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15" w:rsidRDefault="00FD7E15" w:rsidP="00FD7E15">
      <w:pPr>
        <w:spacing w:before="156" w:line="288" w:lineRule="auto"/>
        <w:rPr>
          <w:rFonts w:ascii="宋体" w:eastAsia="宋体" w:hAnsi="宋体" w:cs="宋体"/>
          <w:b/>
          <w:bCs/>
          <w:sz w:val="30"/>
          <w:szCs w:val="30"/>
        </w:rPr>
      </w:pPr>
      <w:r w:rsidRPr="00354D2A">
        <w:rPr>
          <w:rFonts w:ascii="宋体" w:eastAsia="宋体" w:hAnsi="宋体" w:cs="宋体" w:hint="eastAsia"/>
          <w:b/>
          <w:bCs/>
          <w:sz w:val="30"/>
          <w:szCs w:val="30"/>
        </w:rPr>
        <w:t>【附件一】</w:t>
      </w:r>
    </w:p>
    <w:p w:rsidR="00FD7E15" w:rsidRPr="00996B42" w:rsidRDefault="00FD7E15" w:rsidP="00FD7E15">
      <w:pPr>
        <w:spacing w:before="156" w:line="288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996B42">
        <w:rPr>
          <w:rFonts w:hAnsiTheme="minorEastAsia" w:cs="宋体"/>
          <w:b/>
          <w:bCs/>
          <w:sz w:val="36"/>
          <w:szCs w:val="36"/>
        </w:rPr>
        <w:t>中国技术经济学会第二十六届学术年会（</w:t>
      </w:r>
      <w:r w:rsidRPr="00996B42">
        <w:rPr>
          <w:rFonts w:cs="宋体"/>
          <w:b/>
          <w:bCs/>
          <w:sz w:val="36"/>
          <w:szCs w:val="36"/>
        </w:rPr>
        <w:t>2019</w:t>
      </w:r>
      <w:r w:rsidRPr="00996B42">
        <w:rPr>
          <w:rFonts w:hAnsiTheme="minorEastAsia" w:cs="宋体"/>
          <w:b/>
          <w:bCs/>
          <w:sz w:val="36"/>
          <w:szCs w:val="36"/>
        </w:rPr>
        <w:t>）</w:t>
      </w:r>
    </w:p>
    <w:p w:rsidR="00FD7E15" w:rsidRPr="000749E5" w:rsidRDefault="00FD7E15" w:rsidP="00FD7E15">
      <w:pPr>
        <w:spacing w:before="156" w:afterLines="50" w:line="500" w:lineRule="exact"/>
        <w:jc w:val="center"/>
        <w:rPr>
          <w:rFonts w:ascii="华文中宋" w:eastAsia="华文中宋" w:hAnsi="华文中宋" w:cs="宋体"/>
          <w:bCs/>
          <w:sz w:val="48"/>
          <w:szCs w:val="48"/>
        </w:rPr>
      </w:pPr>
      <w:r w:rsidRPr="000749E5">
        <w:rPr>
          <w:rFonts w:ascii="华文中宋" w:eastAsia="华文中宋" w:hAnsi="华文中宋" w:cs="宋体"/>
          <w:bCs/>
          <w:sz w:val="48"/>
          <w:szCs w:val="48"/>
        </w:rPr>
        <w:t>报</w:t>
      </w:r>
      <w:r w:rsidRPr="000749E5">
        <w:rPr>
          <w:rFonts w:ascii="华文中宋" w:eastAsia="华文中宋" w:hAnsi="华文中宋" w:cs="宋体" w:hint="eastAsia"/>
          <w:bCs/>
          <w:sz w:val="48"/>
          <w:szCs w:val="48"/>
        </w:rPr>
        <w:t>名回执</w: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955"/>
        <w:gridCol w:w="1673"/>
        <w:gridCol w:w="2668"/>
      </w:tblGrid>
      <w:tr w:rsidR="00FD7E15" w:rsidTr="00FB7A76">
        <w:trPr>
          <w:trHeight w:val="838"/>
        </w:trPr>
        <w:tc>
          <w:tcPr>
            <w:tcW w:w="1384" w:type="dxa"/>
          </w:tcPr>
          <w:p w:rsidR="00FD7E15" w:rsidRDefault="00FD7E15" w:rsidP="00FB7A76">
            <w:pPr>
              <w:spacing w:before="156" w:line="400" w:lineRule="atLeast"/>
              <w:ind w:firstLineChars="98" w:firstLine="236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2955" w:type="dxa"/>
          </w:tcPr>
          <w:p w:rsidR="00FD7E15" w:rsidRDefault="00FD7E15" w:rsidP="00FB7A76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FD7E15" w:rsidRDefault="00FD7E15" w:rsidP="00FB7A76">
            <w:pPr>
              <w:spacing w:before="15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668" w:type="dxa"/>
          </w:tcPr>
          <w:p w:rsidR="00FD7E15" w:rsidRDefault="00FD7E15" w:rsidP="00FB7A76">
            <w:pPr>
              <w:spacing w:before="156" w:line="288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FD7E15" w:rsidTr="00FB7A76">
        <w:trPr>
          <w:trHeight w:val="816"/>
        </w:trPr>
        <w:tc>
          <w:tcPr>
            <w:tcW w:w="1384" w:type="dxa"/>
            <w:vAlign w:val="center"/>
          </w:tcPr>
          <w:p w:rsidR="00FD7E15" w:rsidRDefault="00FD7E15" w:rsidP="00FB7A76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55" w:type="dxa"/>
            <w:vAlign w:val="center"/>
          </w:tcPr>
          <w:p w:rsidR="00FD7E15" w:rsidRDefault="00FD7E15" w:rsidP="00FB7A76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FD7E15" w:rsidRDefault="00FD7E15" w:rsidP="00FB7A76">
            <w:pPr>
              <w:spacing w:beforeLines="0"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   称</w:t>
            </w:r>
          </w:p>
          <w:p w:rsidR="00FD7E15" w:rsidRDefault="00FD7E15" w:rsidP="00FB7A76">
            <w:pPr>
              <w:spacing w:beforeLines="0"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68" w:type="dxa"/>
            <w:vAlign w:val="center"/>
          </w:tcPr>
          <w:p w:rsidR="00FD7E15" w:rsidRDefault="00FD7E15" w:rsidP="00FB7A76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FD7E15" w:rsidTr="00FB7A76">
        <w:trPr>
          <w:trHeight w:val="811"/>
        </w:trPr>
        <w:tc>
          <w:tcPr>
            <w:tcW w:w="1384" w:type="dxa"/>
            <w:vAlign w:val="center"/>
          </w:tcPr>
          <w:p w:rsidR="00FD7E15" w:rsidRDefault="00FD7E15" w:rsidP="00FB7A76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   机</w:t>
            </w:r>
          </w:p>
        </w:tc>
        <w:tc>
          <w:tcPr>
            <w:tcW w:w="2955" w:type="dxa"/>
            <w:vAlign w:val="center"/>
          </w:tcPr>
          <w:p w:rsidR="00FD7E15" w:rsidRDefault="00FD7E15" w:rsidP="00FB7A76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FD7E15" w:rsidRDefault="00FD7E15" w:rsidP="00FB7A76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668" w:type="dxa"/>
            <w:vAlign w:val="center"/>
          </w:tcPr>
          <w:p w:rsidR="00FD7E15" w:rsidRDefault="00FD7E15" w:rsidP="00FB7A76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FD7E15" w:rsidTr="00FB7A76">
        <w:trPr>
          <w:trHeight w:val="1516"/>
        </w:trPr>
        <w:tc>
          <w:tcPr>
            <w:tcW w:w="1384" w:type="dxa"/>
          </w:tcPr>
          <w:p w:rsidR="00FD7E15" w:rsidRDefault="00FD7E15" w:rsidP="00FB7A76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是否投稿</w:t>
            </w:r>
          </w:p>
          <w:p w:rsidR="00FD7E15" w:rsidRDefault="00FD7E15" w:rsidP="00FB7A76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</w:p>
          <w:p w:rsidR="00FD7E15" w:rsidRDefault="00FD7E15" w:rsidP="00FB7A76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否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7296" w:type="dxa"/>
            <w:gridSpan w:val="3"/>
          </w:tcPr>
          <w:p w:rsidR="00FD7E15" w:rsidRDefault="00FD7E15" w:rsidP="00FB7A76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论文题目：</w:t>
            </w:r>
          </w:p>
          <w:p w:rsidR="00FD7E15" w:rsidRDefault="00FD7E15" w:rsidP="00FB7A76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作    者：</w:t>
            </w:r>
          </w:p>
        </w:tc>
      </w:tr>
      <w:tr w:rsidR="00FD7E15" w:rsidTr="00FB7A76">
        <w:trPr>
          <w:trHeight w:val="922"/>
        </w:trPr>
        <w:tc>
          <w:tcPr>
            <w:tcW w:w="1384" w:type="dxa"/>
          </w:tcPr>
          <w:p w:rsidR="00FD7E15" w:rsidRDefault="00FD7E15" w:rsidP="00FB7A76">
            <w:pPr>
              <w:spacing w:before="156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FD7E15" w:rsidRDefault="00FD7E15" w:rsidP="00FB7A76">
            <w:pPr>
              <w:spacing w:before="156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缴费方式</w:t>
            </w:r>
          </w:p>
        </w:tc>
        <w:tc>
          <w:tcPr>
            <w:tcW w:w="7296" w:type="dxa"/>
            <w:gridSpan w:val="3"/>
          </w:tcPr>
          <w:p w:rsidR="00FD7E15" w:rsidRPr="00DD371C" w:rsidRDefault="00FD7E15" w:rsidP="00FB7A76">
            <w:pPr>
              <w:spacing w:before="156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银行汇款                          </w:t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sym w:font="Wingdings 2" w:char="00A3"/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现场缴费</w:t>
            </w:r>
          </w:p>
          <w:p w:rsidR="00FD7E15" w:rsidRPr="00DD371C" w:rsidRDefault="00FD7E15" w:rsidP="00FB7A76">
            <w:pPr>
              <w:spacing w:before="156" w:afterLines="50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发票信息（发票抬头、纳税人识别号）：</w:t>
            </w:r>
          </w:p>
          <w:p w:rsidR="00FD7E15" w:rsidRPr="00354D2A" w:rsidRDefault="00FD7E15" w:rsidP="00FB7A76">
            <w:pPr>
              <w:spacing w:before="156" w:afterLines="50" w:line="36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FD7E15" w:rsidTr="00FB7A76">
        <w:trPr>
          <w:trHeight w:val="3360"/>
        </w:trPr>
        <w:tc>
          <w:tcPr>
            <w:tcW w:w="1384" w:type="dxa"/>
          </w:tcPr>
          <w:p w:rsidR="00FD7E15" w:rsidRDefault="00FD7E15" w:rsidP="00FB7A76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FD7E15" w:rsidRDefault="00FD7E15" w:rsidP="00FB7A76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参加平</w:t>
            </w:r>
          </w:p>
          <w:p w:rsidR="00FD7E15" w:rsidRPr="008338FD" w:rsidRDefault="00FD7E15" w:rsidP="00FB7A76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行</w:t>
            </w:r>
            <w:r w:rsidRPr="008338F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论坛</w:t>
            </w:r>
          </w:p>
          <w:p w:rsidR="00FD7E15" w:rsidRDefault="00FD7E15" w:rsidP="00FB7A76">
            <w:pPr>
              <w:spacing w:beforeLines="0"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8338FD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烦请勾选其中</w:t>
            </w:r>
            <w:proofErr w:type="gramEnd"/>
          </w:p>
          <w:p w:rsidR="00FD7E15" w:rsidRPr="008E6E99" w:rsidRDefault="00FD7E15" w:rsidP="00FB7A76">
            <w:pPr>
              <w:spacing w:beforeLines="0"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之一</w:t>
            </w:r>
            <w:r w:rsidRPr="008338FD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7296" w:type="dxa"/>
            <w:gridSpan w:val="3"/>
          </w:tcPr>
          <w:p w:rsidR="00FD7E15" w:rsidRPr="00DD371C" w:rsidRDefault="00FD7E15" w:rsidP="00FB7A76">
            <w:pPr>
              <w:spacing w:before="156" w:line="400" w:lineRule="exact"/>
              <w:rPr>
                <w:rFonts w:eastAsia="宋体" w:cs="宋体"/>
                <w:bCs/>
                <w:sz w:val="24"/>
                <w:szCs w:val="24"/>
              </w:rPr>
            </w:pPr>
            <w:r w:rsidRPr="00057F78">
              <w:rPr>
                <w:rFonts w:ascii="宋体" w:eastAsia="宋体" w:hAnsi="宋体" w:cs="宋体" w:hint="eastAsia"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283FD4">
              <w:rPr>
                <w:rFonts w:eastAsia="宋体" w:cs="宋体"/>
                <w:bCs/>
                <w:sz w:val="24"/>
                <w:szCs w:val="24"/>
              </w:rPr>
              <w:t>1</w:t>
            </w:r>
            <w:r w:rsidRPr="001A0185">
              <w:rPr>
                <w:rFonts w:eastAsia="宋体" w:hAnsi="宋体" w:cs="宋体"/>
                <w:b/>
                <w:bCs/>
                <w:sz w:val="24"/>
                <w:szCs w:val="24"/>
              </w:rPr>
              <w:t>）</w:t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中国创</w:t>
            </w:r>
            <w:r w:rsidRPr="00DD371C">
              <w:rPr>
                <w:rFonts w:eastAsia="宋体" w:hAnsi="宋体" w:cs="宋体"/>
                <w:bCs/>
                <w:sz w:val="24"/>
                <w:szCs w:val="24"/>
              </w:rPr>
              <w:t>新之新趋势（暨《中国创新</w:t>
            </w:r>
            <w:r w:rsidRPr="00DD371C">
              <w:rPr>
                <w:rFonts w:eastAsia="宋体" w:cs="宋体"/>
                <w:bCs/>
                <w:sz w:val="24"/>
                <w:szCs w:val="24"/>
              </w:rPr>
              <w:t>50</w:t>
            </w:r>
            <w:r w:rsidRPr="00DD371C">
              <w:rPr>
                <w:rFonts w:eastAsia="宋体" w:hAnsi="宋体" w:cs="宋体"/>
                <w:bCs/>
                <w:sz w:val="24"/>
                <w:szCs w:val="24"/>
              </w:rPr>
              <w:t>人笔谈》座谈会）</w:t>
            </w:r>
          </w:p>
          <w:p w:rsidR="00FD7E15" w:rsidRPr="00EE248A" w:rsidRDefault="00FD7E15" w:rsidP="00FB7A76">
            <w:pPr>
              <w:spacing w:before="156" w:line="400" w:lineRule="exact"/>
              <w:rPr>
                <w:rFonts w:eastAsia="宋体" w:hAnsi="宋体" w:cs="宋体"/>
                <w:bCs/>
                <w:sz w:val="24"/>
                <w:szCs w:val="24"/>
              </w:rPr>
            </w:pPr>
            <w:r w:rsidRPr="00DD371C">
              <w:rPr>
                <w:rFonts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）</w:t>
            </w:r>
            <w:r w:rsidRPr="00EE248A">
              <w:rPr>
                <w:rFonts w:eastAsia="宋体" w:hAnsi="宋体" w:cs="宋体"/>
                <w:bCs/>
                <w:sz w:val="24"/>
                <w:szCs w:val="24"/>
              </w:rPr>
              <w:t>中国技术经济</w:t>
            </w:r>
            <w:r w:rsidRPr="00EE248A">
              <w:rPr>
                <w:rFonts w:eastAsia="宋体" w:cs="宋体"/>
                <w:bCs/>
                <w:sz w:val="24"/>
                <w:szCs w:val="24"/>
              </w:rPr>
              <w:t>70</w:t>
            </w:r>
            <w:r w:rsidRPr="00EE248A">
              <w:rPr>
                <w:rFonts w:eastAsia="宋体" w:hAnsi="宋体" w:cs="宋体"/>
                <w:bCs/>
                <w:sz w:val="24"/>
                <w:szCs w:val="24"/>
              </w:rPr>
              <w:t>年：继承、创新和发展</w:t>
            </w:r>
          </w:p>
          <w:p w:rsidR="00FD7E15" w:rsidRPr="00EE248A" w:rsidRDefault="00FD7E15" w:rsidP="00FB7A76">
            <w:pPr>
              <w:spacing w:before="156" w:line="400" w:lineRule="exact"/>
              <w:rPr>
                <w:rFonts w:eastAsia="宋体" w:cs="宋体"/>
                <w:bCs/>
                <w:sz w:val="24"/>
                <w:szCs w:val="24"/>
              </w:rPr>
            </w:pPr>
            <w:r w:rsidRPr="00EE248A">
              <w:rPr>
                <w:rFonts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）</w:t>
            </w:r>
            <w:r w:rsidRPr="00EE248A">
              <w:rPr>
                <w:rFonts w:eastAsia="宋体" w:hAnsi="宋体" w:cs="宋体"/>
                <w:bCs/>
                <w:sz w:val="24"/>
                <w:szCs w:val="24"/>
              </w:rPr>
              <w:t>区块链</w:t>
            </w:r>
            <w:r>
              <w:rPr>
                <w:rFonts w:eastAsia="宋体" w:hAnsi="宋体" w:cs="宋体"/>
                <w:bCs/>
                <w:sz w:val="24"/>
                <w:szCs w:val="24"/>
              </w:rPr>
              <w:t>经济与社会治理</w:t>
            </w:r>
            <w:r w:rsidRPr="00EE248A">
              <w:rPr>
                <w:rFonts w:eastAsia="宋体" w:hAnsi="宋体" w:cs="宋体"/>
                <w:bCs/>
                <w:sz w:val="24"/>
                <w:szCs w:val="24"/>
              </w:rPr>
              <w:t>（暨区块链分会成立大会）</w:t>
            </w:r>
          </w:p>
          <w:p w:rsidR="00FD7E15" w:rsidRPr="00EE248A" w:rsidRDefault="00FD7E15" w:rsidP="00FB7A76">
            <w:pPr>
              <w:spacing w:before="156" w:line="400" w:lineRule="exact"/>
              <w:rPr>
                <w:rFonts w:eastAsia="宋体" w:cs="宋体"/>
                <w:bCs/>
                <w:sz w:val="24"/>
                <w:szCs w:val="24"/>
              </w:rPr>
            </w:pPr>
            <w:r w:rsidRPr="00057F78">
              <w:rPr>
                <w:rFonts w:ascii="宋体" w:eastAsia="宋体" w:hAnsi="宋体" w:cs="宋体" w:hint="eastAsia"/>
                <w:bCs/>
                <w:sz w:val="24"/>
                <w:szCs w:val="24"/>
              </w:rPr>
              <w:sym w:font="Wingdings 2" w:char="00A3"/>
            </w:r>
            <w:r w:rsidRPr="00283FD4">
              <w:rPr>
                <w:rFonts w:eastAsia="宋体" w:hAnsi="宋体" w:cs="宋体"/>
                <w:b/>
                <w:bCs/>
                <w:sz w:val="24"/>
                <w:szCs w:val="24"/>
              </w:rPr>
              <w:t>（</w:t>
            </w:r>
            <w:r w:rsidRPr="00283FD4">
              <w:rPr>
                <w:rFonts w:eastAsia="宋体" w:cs="宋体"/>
                <w:bCs/>
                <w:sz w:val="24"/>
                <w:szCs w:val="24"/>
              </w:rPr>
              <w:t>4</w:t>
            </w:r>
            <w:r w:rsidRPr="00283FD4">
              <w:rPr>
                <w:rFonts w:eastAsia="宋体" w:hAnsi="宋体" w:cs="宋体"/>
                <w:b/>
                <w:bCs/>
                <w:sz w:val="24"/>
                <w:szCs w:val="24"/>
              </w:rPr>
              <w:t>）</w:t>
            </w:r>
            <w:r w:rsidRPr="00EE248A">
              <w:rPr>
                <w:rFonts w:eastAsia="宋体" w:hAnsi="宋体" w:cs="宋体"/>
                <w:bCs/>
                <w:sz w:val="24"/>
                <w:szCs w:val="24"/>
              </w:rPr>
              <w:t>中国高铁和一带一路基础设施建设</w:t>
            </w:r>
            <w:r w:rsidRPr="00EE248A">
              <w:rPr>
                <w:rFonts w:eastAsia="宋体" w:cs="宋体"/>
                <w:bCs/>
                <w:sz w:val="24"/>
                <w:szCs w:val="24"/>
              </w:rPr>
              <w:t xml:space="preserve"> </w:t>
            </w:r>
          </w:p>
          <w:p w:rsidR="00FD7E15" w:rsidRDefault="00FD7E15" w:rsidP="00FB7A76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EE248A">
              <w:rPr>
                <w:rFonts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eastAsia="宋体" w:hAnsi="宋体" w:cs="宋体"/>
                <w:bCs/>
                <w:sz w:val="24"/>
                <w:szCs w:val="24"/>
              </w:rPr>
              <w:t>支持期刊</w:t>
            </w:r>
            <w:r w:rsidRPr="00EE248A">
              <w:rPr>
                <w:rFonts w:eastAsia="宋体" w:hAnsi="宋体" w:cs="宋体"/>
                <w:bCs/>
                <w:sz w:val="24"/>
                <w:szCs w:val="24"/>
              </w:rPr>
              <w:t>作者见面会</w:t>
            </w:r>
          </w:p>
        </w:tc>
      </w:tr>
    </w:tbl>
    <w:p w:rsidR="00FD7E15" w:rsidRDefault="00FD7E15" w:rsidP="00FD7E15">
      <w:pPr>
        <w:spacing w:before="156" w:line="280" w:lineRule="exact"/>
        <w:rPr>
          <w:rFonts w:eastAsia="仿宋" w:hAnsi="仿宋" w:cs="宋体"/>
          <w:sz w:val="24"/>
          <w:szCs w:val="24"/>
        </w:rPr>
      </w:pPr>
      <w:r w:rsidRPr="00C27627">
        <w:rPr>
          <w:rFonts w:eastAsia="仿宋" w:hAnsi="仿宋" w:cs="宋体"/>
          <w:sz w:val="24"/>
          <w:szCs w:val="24"/>
        </w:rPr>
        <w:t>请于</w:t>
      </w:r>
      <w:r w:rsidRPr="00C27627">
        <w:rPr>
          <w:rFonts w:eastAsia="仿宋" w:cs="宋体"/>
          <w:sz w:val="24"/>
          <w:szCs w:val="24"/>
        </w:rPr>
        <w:t>2019</w:t>
      </w:r>
      <w:r w:rsidRPr="00C27627">
        <w:rPr>
          <w:rFonts w:eastAsia="仿宋" w:hAnsi="仿宋" w:cs="宋体"/>
          <w:sz w:val="24"/>
          <w:szCs w:val="24"/>
        </w:rPr>
        <w:t>年</w:t>
      </w:r>
      <w:r>
        <w:rPr>
          <w:rFonts w:eastAsia="仿宋" w:cs="宋体"/>
          <w:sz w:val="24"/>
          <w:szCs w:val="24"/>
        </w:rPr>
        <w:t>1</w:t>
      </w:r>
      <w:r>
        <w:rPr>
          <w:rFonts w:eastAsia="仿宋" w:cs="宋体" w:hint="eastAsia"/>
          <w:sz w:val="24"/>
          <w:szCs w:val="24"/>
        </w:rPr>
        <w:t>1</w:t>
      </w:r>
      <w:r w:rsidRPr="00C27627">
        <w:rPr>
          <w:rFonts w:eastAsia="仿宋" w:hAnsi="仿宋" w:cs="宋体"/>
          <w:sz w:val="24"/>
          <w:szCs w:val="24"/>
        </w:rPr>
        <w:t>月</w:t>
      </w:r>
      <w:r>
        <w:rPr>
          <w:rFonts w:eastAsia="仿宋" w:cs="宋体" w:hint="eastAsia"/>
          <w:sz w:val="24"/>
          <w:szCs w:val="24"/>
        </w:rPr>
        <w:t>3</w:t>
      </w:r>
      <w:r w:rsidRPr="00C27627">
        <w:rPr>
          <w:rFonts w:eastAsia="仿宋" w:cs="宋体"/>
          <w:sz w:val="24"/>
          <w:szCs w:val="24"/>
        </w:rPr>
        <w:t>0</w:t>
      </w:r>
      <w:r w:rsidRPr="00C27627">
        <w:rPr>
          <w:rFonts w:eastAsia="仿宋" w:hAnsi="仿宋" w:cs="宋体"/>
          <w:sz w:val="24"/>
          <w:szCs w:val="24"/>
        </w:rPr>
        <w:t>日</w:t>
      </w:r>
      <w:r w:rsidRPr="00C27627">
        <w:rPr>
          <w:rFonts w:eastAsia="仿宋" w:cs="宋体"/>
          <w:sz w:val="24"/>
          <w:szCs w:val="24"/>
        </w:rPr>
        <w:t>24</w:t>
      </w:r>
      <w:r>
        <w:rPr>
          <w:rFonts w:eastAsia="仿宋" w:hAnsi="仿宋" w:cs="宋体"/>
          <w:sz w:val="24"/>
          <w:szCs w:val="24"/>
        </w:rPr>
        <w:t>点前发电子邮件至</w:t>
      </w:r>
      <w:r>
        <w:rPr>
          <w:rFonts w:eastAsia="仿宋" w:hAnsi="仿宋" w:cs="宋体" w:hint="eastAsia"/>
          <w:sz w:val="24"/>
          <w:szCs w:val="24"/>
        </w:rPr>
        <w:t>：</w:t>
      </w:r>
      <w:hyperlink r:id="rId4" w:history="1">
        <w:r w:rsidRPr="009334A1">
          <w:rPr>
            <w:rStyle w:val="a3"/>
            <w:rFonts w:cs="Helvetica"/>
            <w:szCs w:val="28"/>
          </w:rPr>
          <w:t>jishujingjixuehui@vip.163.com</w:t>
        </w:r>
      </w:hyperlink>
      <w:r>
        <w:rPr>
          <w:rFonts w:eastAsia="仿宋" w:hAnsi="仿宋" w:cs="宋体" w:hint="eastAsia"/>
          <w:sz w:val="24"/>
          <w:szCs w:val="24"/>
        </w:rPr>
        <w:t>。</w:t>
      </w:r>
    </w:p>
    <w:p w:rsidR="00FD7E15" w:rsidRDefault="00FD7E15" w:rsidP="00FD7E15">
      <w:pPr>
        <w:spacing w:before="156" w:line="288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FD7E15" w:rsidRDefault="00FD7E15" w:rsidP="00FD7E15">
      <w:pPr>
        <w:spacing w:before="156" w:line="288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FD7E15" w:rsidRDefault="00FD7E15" w:rsidP="00FD7E15">
      <w:pPr>
        <w:spacing w:before="156" w:line="288" w:lineRule="auto"/>
        <w:rPr>
          <w:rFonts w:ascii="宋体" w:eastAsia="宋体" w:hAnsi="宋体" w:cs="宋体"/>
          <w:b/>
          <w:bCs/>
          <w:sz w:val="24"/>
          <w:szCs w:val="24"/>
        </w:rPr>
      </w:pPr>
    </w:p>
    <w:sectPr w:rsidR="00FD7E15" w:rsidSect="00B1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E15"/>
    <w:rsid w:val="00010EBA"/>
    <w:rsid w:val="003F7DA8"/>
    <w:rsid w:val="005F5460"/>
    <w:rsid w:val="00B14E21"/>
    <w:rsid w:val="00FD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="Candara" w:cstheme="minorBidi"/>
        <w:kern w:val="2"/>
        <w:sz w:val="28"/>
        <w:szCs w:val="22"/>
        <w:lang w:val="en-US" w:eastAsia="zh-CN" w:bidi="ar-SA"/>
      </w:rPr>
    </w:rPrDefault>
    <w:pPrDefault>
      <w:pPr>
        <w:spacing w:beforeLines="50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E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shujingjixuehui@vip.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hjl@cste.org.cn</dc:creator>
  <cp:lastModifiedBy>hjl@cste.org.cn</cp:lastModifiedBy>
  <cp:revision>1</cp:revision>
  <dcterms:created xsi:type="dcterms:W3CDTF">2019-11-18T12:11:00Z</dcterms:created>
  <dcterms:modified xsi:type="dcterms:W3CDTF">2019-11-18T12:12:00Z</dcterms:modified>
</cp:coreProperties>
</file>