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800" w:lineRule="exact"/>
        <w:jc w:val="center"/>
        <w:rPr>
          <w:rFonts w:hint="eastAsia"/>
          <w:kern w:val="0"/>
          <w:sz w:val="30"/>
          <w:szCs w:val="30"/>
        </w:rPr>
      </w:pPr>
      <w:bookmarkStart w:id="0" w:name="_Toc413070855"/>
      <w:bookmarkStart w:id="1" w:name="_Toc413072184"/>
      <w:bookmarkStart w:id="2" w:name="_Toc413072472"/>
      <w:bookmarkStart w:id="3" w:name="_Toc413137168"/>
      <w:r>
        <w:rPr>
          <w:rFonts w:hint="eastAsia"/>
          <w:kern w:val="0"/>
          <w:sz w:val="30"/>
          <w:szCs w:val="30"/>
        </w:rPr>
        <w:t>中国技术经济学会技术经济奖奖励办法</w:t>
      </w:r>
      <w:bookmarkEnd w:id="0"/>
      <w:bookmarkEnd w:id="1"/>
      <w:bookmarkEnd w:id="2"/>
      <w:bookmarkEnd w:id="3"/>
    </w:p>
    <w:p>
      <w:pPr>
        <w:widowControl/>
        <w:spacing w:line="460" w:lineRule="exact"/>
        <w:jc w:val="center"/>
        <w:rPr>
          <w:rFonts w:hint="eastAsia" w:ascii="宋体" w:hAnsi="宋体"/>
          <w:sz w:val="24"/>
          <w:szCs w:val="24"/>
        </w:rPr>
      </w:pPr>
      <w:r>
        <w:rPr>
          <w:rFonts w:hint="eastAsia" w:ascii="宋体" w:hAnsi="宋体" w:cs="宋体"/>
          <w:bCs/>
          <w:kern w:val="0"/>
          <w:sz w:val="24"/>
          <w:szCs w:val="24"/>
        </w:rPr>
        <w:t>（2014年5月21日中国技术经济学会五届常务理事会第九次会议通过)</w:t>
      </w:r>
    </w:p>
    <w:p>
      <w:pPr>
        <w:spacing w:before="249" w:beforeLines="80" w:line="460" w:lineRule="exact"/>
        <w:ind w:firstLine="482" w:firstLineChars="200"/>
        <w:rPr>
          <w:rStyle w:val="6"/>
          <w:rFonts w:hint="eastAsia" w:ascii="宋体" w:hAnsi="宋体"/>
          <w:sz w:val="24"/>
          <w:szCs w:val="24"/>
        </w:rPr>
      </w:pPr>
      <w:r>
        <w:rPr>
          <w:rStyle w:val="6"/>
          <w:rFonts w:ascii="宋体" w:hAnsi="宋体"/>
          <w:bCs w:val="0"/>
          <w:kern w:val="0"/>
          <w:sz w:val="24"/>
          <w:szCs w:val="24"/>
        </w:rPr>
        <w:t>目</w:t>
      </w:r>
      <w:r>
        <w:rPr>
          <w:rStyle w:val="6"/>
          <w:rFonts w:hint="eastAsia" w:ascii="宋体" w:hAnsi="宋体"/>
          <w:sz w:val="24"/>
          <w:szCs w:val="24"/>
        </w:rPr>
        <w:t xml:space="preserve"> </w:t>
      </w:r>
      <w:r>
        <w:rPr>
          <w:rStyle w:val="6"/>
          <w:rFonts w:ascii="宋体" w:hAnsi="宋体"/>
          <w:bCs w:val="0"/>
          <w:kern w:val="0"/>
          <w:sz w:val="24"/>
          <w:szCs w:val="24"/>
        </w:rPr>
        <w:t>录</w:t>
      </w:r>
    </w:p>
    <w:p>
      <w:pPr>
        <w:spacing w:line="460" w:lineRule="exact"/>
        <w:ind w:firstLine="480" w:firstLineChars="200"/>
        <w:rPr>
          <w:rFonts w:hint="eastAsia" w:ascii="宋体" w:hAnsi="宋体"/>
          <w:bCs/>
          <w:sz w:val="24"/>
          <w:szCs w:val="24"/>
        </w:rPr>
      </w:pPr>
      <w:r>
        <w:rPr>
          <w:rFonts w:hint="eastAsia" w:ascii="宋体" w:hAnsi="宋体"/>
          <w:bCs/>
          <w:sz w:val="24"/>
          <w:szCs w:val="24"/>
        </w:rPr>
        <w:t>第一章 总则</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第二章 </w:t>
      </w:r>
      <w:r>
        <w:rPr>
          <w:rFonts w:ascii="宋体" w:hAnsi="宋体"/>
          <w:bCs/>
          <w:sz w:val="24"/>
          <w:szCs w:val="24"/>
        </w:rPr>
        <w:t>奖励设置</w:t>
      </w:r>
      <w:r>
        <w:rPr>
          <w:rFonts w:hint="eastAsia" w:ascii="宋体" w:hAnsi="宋体"/>
          <w:bCs/>
          <w:sz w:val="24"/>
          <w:szCs w:val="24"/>
        </w:rPr>
        <w:t>、</w:t>
      </w:r>
      <w:r>
        <w:rPr>
          <w:rFonts w:ascii="宋体" w:hAnsi="宋体"/>
          <w:bCs/>
          <w:sz w:val="24"/>
          <w:szCs w:val="24"/>
        </w:rPr>
        <w:t>奖励范围</w:t>
      </w:r>
      <w:r>
        <w:rPr>
          <w:rFonts w:hint="eastAsia" w:ascii="宋体" w:hAnsi="宋体"/>
          <w:bCs/>
          <w:sz w:val="24"/>
          <w:szCs w:val="24"/>
        </w:rPr>
        <w:t>及</w:t>
      </w:r>
      <w:r>
        <w:rPr>
          <w:rFonts w:ascii="宋体" w:hAnsi="宋体"/>
          <w:bCs/>
          <w:sz w:val="24"/>
          <w:szCs w:val="24"/>
        </w:rPr>
        <w:t>评审标准</w:t>
      </w:r>
    </w:p>
    <w:p>
      <w:pPr>
        <w:spacing w:line="460" w:lineRule="exact"/>
        <w:ind w:firstLine="480" w:firstLineChars="200"/>
        <w:rPr>
          <w:rFonts w:hint="eastAsia" w:ascii="宋体" w:hAnsi="宋体"/>
          <w:bCs/>
          <w:sz w:val="24"/>
          <w:szCs w:val="24"/>
        </w:rPr>
      </w:pPr>
      <w:r>
        <w:rPr>
          <w:rFonts w:hint="eastAsia" w:ascii="宋体" w:hAnsi="宋体"/>
          <w:bCs/>
          <w:sz w:val="24"/>
          <w:szCs w:val="24"/>
        </w:rPr>
        <w:t>第三章 组织机构</w:t>
      </w:r>
    </w:p>
    <w:p>
      <w:pPr>
        <w:spacing w:line="460" w:lineRule="exact"/>
        <w:ind w:firstLine="480" w:firstLineChars="200"/>
        <w:rPr>
          <w:rFonts w:hint="eastAsia" w:ascii="宋体" w:hAnsi="宋体"/>
          <w:bCs/>
          <w:sz w:val="24"/>
          <w:szCs w:val="24"/>
        </w:rPr>
      </w:pPr>
      <w:r>
        <w:rPr>
          <w:rFonts w:hint="eastAsia" w:ascii="宋体" w:hAnsi="宋体"/>
          <w:bCs/>
          <w:sz w:val="24"/>
          <w:szCs w:val="24"/>
        </w:rPr>
        <w:t>第四章 申报及推荐</w:t>
      </w:r>
    </w:p>
    <w:p>
      <w:pPr>
        <w:spacing w:line="460" w:lineRule="exact"/>
        <w:ind w:firstLine="480" w:firstLineChars="200"/>
        <w:rPr>
          <w:rFonts w:hint="eastAsia" w:ascii="宋体" w:hAnsi="宋体"/>
          <w:bCs/>
          <w:sz w:val="24"/>
          <w:szCs w:val="24"/>
        </w:rPr>
      </w:pPr>
      <w:r>
        <w:rPr>
          <w:rFonts w:hint="eastAsia" w:ascii="宋体" w:hAnsi="宋体"/>
          <w:bCs/>
          <w:sz w:val="24"/>
          <w:szCs w:val="24"/>
        </w:rPr>
        <w:t>第五章 评审</w:t>
      </w:r>
    </w:p>
    <w:p>
      <w:pPr>
        <w:spacing w:line="460" w:lineRule="exact"/>
        <w:ind w:firstLine="480" w:firstLineChars="200"/>
        <w:rPr>
          <w:rFonts w:hint="eastAsia" w:ascii="宋体" w:hAnsi="宋体"/>
          <w:bCs/>
          <w:sz w:val="24"/>
          <w:szCs w:val="24"/>
        </w:rPr>
      </w:pPr>
      <w:r>
        <w:rPr>
          <w:rFonts w:hint="eastAsia" w:ascii="宋体" w:hAnsi="宋体"/>
          <w:bCs/>
          <w:sz w:val="24"/>
          <w:szCs w:val="24"/>
        </w:rPr>
        <w:t>第六章 授奖及经费</w:t>
      </w:r>
    </w:p>
    <w:p>
      <w:pPr>
        <w:spacing w:line="460" w:lineRule="exact"/>
        <w:ind w:firstLine="480" w:firstLineChars="200"/>
        <w:rPr>
          <w:rFonts w:hint="eastAsia" w:ascii="宋体" w:hAnsi="宋体"/>
          <w:bCs/>
          <w:sz w:val="24"/>
          <w:szCs w:val="24"/>
        </w:rPr>
      </w:pPr>
      <w:r>
        <w:rPr>
          <w:rFonts w:hint="eastAsia" w:ascii="宋体" w:hAnsi="宋体"/>
          <w:bCs/>
          <w:sz w:val="24"/>
          <w:szCs w:val="24"/>
        </w:rPr>
        <w:t>第七章 异议及处理</w:t>
      </w:r>
    </w:p>
    <w:p>
      <w:pPr>
        <w:spacing w:line="460" w:lineRule="exact"/>
        <w:ind w:firstLine="480" w:firstLineChars="200"/>
        <w:rPr>
          <w:rFonts w:hint="eastAsia" w:ascii="宋体" w:hAnsi="宋体"/>
          <w:bCs/>
          <w:sz w:val="24"/>
          <w:szCs w:val="24"/>
        </w:rPr>
      </w:pPr>
      <w:r>
        <w:rPr>
          <w:rFonts w:hint="eastAsia" w:ascii="宋体" w:hAnsi="宋体"/>
          <w:bCs/>
          <w:sz w:val="24"/>
          <w:szCs w:val="24"/>
        </w:rPr>
        <w:t>第八章 附则</w:t>
      </w:r>
    </w:p>
    <w:p>
      <w:pPr>
        <w:spacing w:line="460" w:lineRule="exact"/>
        <w:ind w:firstLine="482" w:firstLineChars="200"/>
        <w:jc w:val="center"/>
        <w:rPr>
          <w:rStyle w:val="6"/>
          <w:rFonts w:hint="eastAsia" w:ascii="宋体" w:hAnsi="宋体"/>
          <w:bCs w:val="0"/>
          <w:kern w:val="0"/>
          <w:sz w:val="24"/>
          <w:szCs w:val="24"/>
        </w:rPr>
      </w:pPr>
      <w:r>
        <w:rPr>
          <w:rStyle w:val="6"/>
          <w:rFonts w:ascii="宋体" w:hAnsi="宋体"/>
          <w:bCs w:val="0"/>
          <w:kern w:val="0"/>
          <w:sz w:val="24"/>
          <w:szCs w:val="24"/>
        </w:rPr>
        <w:t>第一章</w:t>
      </w:r>
      <w:r>
        <w:rPr>
          <w:rStyle w:val="6"/>
          <w:rFonts w:hint="eastAsia" w:ascii="宋体" w:hAnsi="宋体"/>
          <w:kern w:val="0"/>
          <w:sz w:val="24"/>
          <w:szCs w:val="24"/>
        </w:rPr>
        <w:t xml:space="preserve">  </w:t>
      </w:r>
      <w:r>
        <w:rPr>
          <w:rStyle w:val="6"/>
          <w:rFonts w:ascii="宋体" w:hAnsi="宋体"/>
          <w:bCs w:val="0"/>
          <w:kern w:val="0"/>
          <w:sz w:val="24"/>
          <w:szCs w:val="24"/>
        </w:rPr>
        <w:t>总</w:t>
      </w:r>
      <w:r>
        <w:rPr>
          <w:rStyle w:val="6"/>
          <w:rFonts w:ascii="宋体" w:hAnsi="宋体"/>
          <w:kern w:val="0"/>
          <w:sz w:val="24"/>
          <w:szCs w:val="24"/>
        </w:rPr>
        <w:t xml:space="preserve"> </w:t>
      </w:r>
      <w:r>
        <w:rPr>
          <w:rStyle w:val="6"/>
          <w:rFonts w:ascii="宋体" w:hAnsi="宋体"/>
          <w:bCs w:val="0"/>
          <w:kern w:val="0"/>
          <w:sz w:val="24"/>
          <w:szCs w:val="24"/>
        </w:rPr>
        <w:t>则</w:t>
      </w:r>
    </w:p>
    <w:p>
      <w:pPr>
        <w:spacing w:line="460" w:lineRule="exact"/>
        <w:ind w:firstLine="480" w:firstLineChars="200"/>
        <w:rPr>
          <w:rFonts w:hint="eastAsia" w:ascii="宋体" w:hAnsi="宋体"/>
          <w:bCs/>
          <w:sz w:val="24"/>
          <w:szCs w:val="24"/>
        </w:rPr>
      </w:pPr>
      <w:r>
        <w:rPr>
          <w:rFonts w:hint="eastAsia" w:ascii="宋体" w:hAnsi="宋体"/>
          <w:bCs/>
          <w:sz w:val="24"/>
          <w:szCs w:val="24"/>
        </w:rPr>
        <w:t>第一条  为了推动我国技术经济事业的发展，调动全国技术经济科技工作者的积极性和创造性，奖励在技术经济科学研究及实践应用中做出突出贡献的科技工作者，根据国家有关规定和《中国技术经济学会章程》制定本办法。</w:t>
      </w:r>
    </w:p>
    <w:p>
      <w:pPr>
        <w:spacing w:line="460" w:lineRule="exact"/>
        <w:ind w:firstLine="480" w:firstLineChars="200"/>
        <w:rPr>
          <w:rFonts w:hint="eastAsia" w:ascii="宋体" w:hAnsi="宋体"/>
          <w:bCs/>
          <w:sz w:val="24"/>
          <w:szCs w:val="24"/>
        </w:rPr>
      </w:pPr>
      <w:r>
        <w:rPr>
          <w:rFonts w:hint="eastAsia" w:ascii="宋体" w:hAnsi="宋体"/>
          <w:bCs/>
          <w:sz w:val="24"/>
          <w:szCs w:val="24"/>
        </w:rPr>
        <w:t>第二条  中国技术经济学会技术经济奖（以下简称“中国技术经济奖”）由中国技术经济学会设立，</w:t>
      </w:r>
      <w:r>
        <w:rPr>
          <w:rFonts w:ascii="宋体" w:hAnsi="宋体"/>
          <w:bCs/>
          <w:sz w:val="24"/>
          <w:szCs w:val="24"/>
        </w:rPr>
        <w:t>是</w:t>
      </w:r>
      <w:r>
        <w:rPr>
          <w:rFonts w:hint="eastAsia" w:ascii="宋体" w:hAnsi="宋体"/>
          <w:bCs/>
          <w:sz w:val="24"/>
          <w:szCs w:val="24"/>
        </w:rPr>
        <w:t>中国技术经济</w:t>
      </w:r>
      <w:r>
        <w:rPr>
          <w:rFonts w:ascii="宋体" w:hAnsi="宋体"/>
          <w:bCs/>
          <w:sz w:val="24"/>
          <w:szCs w:val="24"/>
        </w:rPr>
        <w:t>领域最高级别的社会奖项</w:t>
      </w:r>
      <w:r>
        <w:rPr>
          <w:rFonts w:hint="eastAsia" w:ascii="宋体" w:hAnsi="宋体"/>
          <w:bCs/>
          <w:sz w:val="24"/>
          <w:szCs w:val="24"/>
        </w:rPr>
        <w:t>。</w:t>
      </w:r>
    </w:p>
    <w:p>
      <w:pPr>
        <w:spacing w:line="460" w:lineRule="exact"/>
        <w:ind w:firstLine="480" w:firstLineChars="200"/>
        <w:rPr>
          <w:rFonts w:hint="eastAsia" w:ascii="宋体" w:hAnsi="宋体"/>
          <w:bCs/>
          <w:sz w:val="24"/>
          <w:szCs w:val="24"/>
        </w:rPr>
      </w:pPr>
      <w:r>
        <w:rPr>
          <w:rFonts w:hint="eastAsia" w:ascii="宋体" w:hAnsi="宋体"/>
          <w:bCs/>
          <w:sz w:val="24"/>
          <w:szCs w:val="24"/>
        </w:rPr>
        <w:t>第三条  “中国技术经济奖”的评审和授予实行公开、公平和公正原则，不受任何组织或个人的干涉；</w:t>
      </w:r>
      <w:r>
        <w:rPr>
          <w:rFonts w:ascii="宋体" w:hAnsi="宋体"/>
          <w:bCs/>
          <w:sz w:val="24"/>
          <w:szCs w:val="24"/>
        </w:rPr>
        <w:t>实行以精神奖励为主、物质奖励与精神奖励相结合的方式。</w:t>
      </w:r>
    </w:p>
    <w:p>
      <w:pPr>
        <w:spacing w:line="460" w:lineRule="exact"/>
        <w:ind w:firstLine="480" w:firstLineChars="200"/>
        <w:rPr>
          <w:rFonts w:hint="eastAsia" w:ascii="宋体" w:hAnsi="宋体"/>
          <w:bCs/>
          <w:sz w:val="24"/>
          <w:szCs w:val="24"/>
        </w:rPr>
      </w:pPr>
      <w:r>
        <w:rPr>
          <w:rFonts w:hint="eastAsia" w:ascii="宋体" w:hAnsi="宋体"/>
          <w:bCs/>
          <w:sz w:val="24"/>
          <w:szCs w:val="24"/>
        </w:rPr>
        <w:t>第四条  “中国技术经济奖”</w:t>
      </w:r>
      <w:r>
        <w:rPr>
          <w:rFonts w:ascii="宋体" w:hAnsi="宋体"/>
          <w:bCs/>
          <w:sz w:val="24"/>
          <w:szCs w:val="24"/>
        </w:rPr>
        <w:t>是授予</w:t>
      </w:r>
      <w:r>
        <w:rPr>
          <w:rFonts w:hint="eastAsia" w:ascii="宋体" w:hAnsi="宋体"/>
          <w:bCs/>
          <w:sz w:val="24"/>
          <w:szCs w:val="24"/>
        </w:rPr>
        <w:t>获奖者</w:t>
      </w:r>
      <w:r>
        <w:rPr>
          <w:rFonts w:ascii="宋体" w:hAnsi="宋体"/>
          <w:bCs/>
          <w:sz w:val="24"/>
          <w:szCs w:val="24"/>
        </w:rPr>
        <w:t>的荣誉</w:t>
      </w:r>
      <w:r>
        <w:rPr>
          <w:rFonts w:hint="eastAsia" w:ascii="宋体" w:hAnsi="宋体"/>
          <w:bCs/>
          <w:sz w:val="24"/>
          <w:szCs w:val="24"/>
        </w:rPr>
        <w:t>。</w:t>
      </w:r>
    </w:p>
    <w:p>
      <w:pPr>
        <w:spacing w:line="460" w:lineRule="exact"/>
        <w:jc w:val="center"/>
        <w:rPr>
          <w:rStyle w:val="6"/>
          <w:rFonts w:ascii="宋体" w:hAnsi="宋体"/>
          <w:sz w:val="24"/>
          <w:szCs w:val="24"/>
        </w:rPr>
      </w:pPr>
      <w:r>
        <w:rPr>
          <w:rStyle w:val="6"/>
          <w:rFonts w:hint="eastAsia" w:ascii="宋体" w:hAnsi="宋体"/>
          <w:sz w:val="24"/>
          <w:szCs w:val="24"/>
        </w:rPr>
        <w:t xml:space="preserve">第二章  </w:t>
      </w:r>
      <w:r>
        <w:rPr>
          <w:rStyle w:val="6"/>
          <w:rFonts w:ascii="宋体" w:hAnsi="宋体"/>
          <w:sz w:val="24"/>
          <w:szCs w:val="24"/>
        </w:rPr>
        <w:t>奖励设置</w:t>
      </w:r>
      <w:r>
        <w:rPr>
          <w:rStyle w:val="6"/>
          <w:rFonts w:hint="eastAsia" w:ascii="宋体" w:hAnsi="宋体"/>
          <w:sz w:val="24"/>
          <w:szCs w:val="24"/>
        </w:rPr>
        <w:t>、</w:t>
      </w:r>
      <w:r>
        <w:rPr>
          <w:rStyle w:val="6"/>
          <w:rFonts w:ascii="宋体" w:hAnsi="宋体"/>
          <w:sz w:val="24"/>
          <w:szCs w:val="24"/>
        </w:rPr>
        <w:t>奖励范围</w:t>
      </w:r>
      <w:r>
        <w:rPr>
          <w:rStyle w:val="6"/>
          <w:rFonts w:hint="eastAsia" w:ascii="宋体" w:hAnsi="宋体"/>
          <w:sz w:val="24"/>
          <w:szCs w:val="24"/>
        </w:rPr>
        <w:t>及</w:t>
      </w:r>
      <w:r>
        <w:rPr>
          <w:rStyle w:val="6"/>
          <w:rFonts w:ascii="宋体" w:hAnsi="宋体"/>
          <w:sz w:val="24"/>
          <w:szCs w:val="24"/>
        </w:rPr>
        <w:t>评审标准</w:t>
      </w:r>
    </w:p>
    <w:p>
      <w:pPr>
        <w:spacing w:line="460" w:lineRule="exact"/>
        <w:ind w:firstLine="480" w:firstLineChars="200"/>
        <w:rPr>
          <w:rFonts w:hint="eastAsia" w:ascii="宋体" w:hAnsi="宋体"/>
          <w:bCs/>
          <w:sz w:val="24"/>
          <w:szCs w:val="24"/>
        </w:rPr>
      </w:pPr>
      <w:r>
        <w:rPr>
          <w:rFonts w:hint="eastAsia" w:ascii="宋体" w:hAnsi="宋体"/>
          <w:bCs/>
          <w:sz w:val="24"/>
          <w:szCs w:val="24"/>
        </w:rPr>
        <w:t>第五条 “中国技术经济奖”设杰出贡献奖和青年创新奖两个奖项，每两年评选一次。</w:t>
      </w:r>
    </w:p>
    <w:p>
      <w:pPr>
        <w:spacing w:line="460" w:lineRule="exact"/>
        <w:ind w:firstLine="480" w:firstLineChars="200"/>
        <w:rPr>
          <w:rFonts w:hint="eastAsia" w:ascii="宋体" w:hAnsi="宋体"/>
          <w:bCs/>
          <w:sz w:val="24"/>
          <w:szCs w:val="24"/>
        </w:rPr>
      </w:pPr>
      <w:r>
        <w:rPr>
          <w:rFonts w:hint="eastAsia" w:ascii="宋体" w:hAnsi="宋体"/>
          <w:bCs/>
          <w:sz w:val="24"/>
          <w:szCs w:val="24"/>
        </w:rPr>
        <w:t>第六条  杰出贡献奖每届获奖人数2名，往届获奖者不重复授奖。</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第七条  </w:t>
      </w:r>
      <w:r>
        <w:rPr>
          <w:rFonts w:ascii="宋体" w:hAnsi="宋体"/>
          <w:bCs/>
          <w:sz w:val="24"/>
          <w:szCs w:val="24"/>
        </w:rPr>
        <w:t>青年</w:t>
      </w:r>
      <w:r>
        <w:rPr>
          <w:rFonts w:hint="eastAsia" w:ascii="宋体" w:hAnsi="宋体"/>
          <w:bCs/>
          <w:sz w:val="24"/>
          <w:szCs w:val="24"/>
        </w:rPr>
        <w:t>创新</w:t>
      </w:r>
      <w:r>
        <w:rPr>
          <w:rFonts w:ascii="宋体" w:hAnsi="宋体"/>
          <w:bCs/>
          <w:sz w:val="24"/>
          <w:szCs w:val="24"/>
        </w:rPr>
        <w:t>奖</w:t>
      </w:r>
      <w:r>
        <w:rPr>
          <w:rFonts w:hint="eastAsia" w:ascii="宋体" w:hAnsi="宋体"/>
          <w:bCs/>
          <w:sz w:val="24"/>
          <w:szCs w:val="24"/>
        </w:rPr>
        <w:t>每届获奖人数4名，往届获奖者不重复授奖。</w:t>
      </w:r>
      <w:r>
        <w:rPr>
          <w:rFonts w:ascii="宋体" w:hAnsi="宋体"/>
          <w:bCs/>
          <w:sz w:val="24"/>
          <w:szCs w:val="24"/>
        </w:rPr>
        <w:t>青年</w:t>
      </w:r>
      <w:r>
        <w:rPr>
          <w:rFonts w:hint="eastAsia" w:ascii="宋体" w:hAnsi="宋体"/>
          <w:bCs/>
          <w:sz w:val="24"/>
          <w:szCs w:val="24"/>
        </w:rPr>
        <w:t>创新</w:t>
      </w:r>
      <w:r>
        <w:rPr>
          <w:rFonts w:ascii="宋体" w:hAnsi="宋体"/>
          <w:bCs/>
          <w:sz w:val="24"/>
          <w:szCs w:val="24"/>
        </w:rPr>
        <w:t>奖获得者有资格再获杰出贡献奖。</w:t>
      </w:r>
    </w:p>
    <w:p>
      <w:pPr>
        <w:spacing w:line="460" w:lineRule="exact"/>
        <w:ind w:firstLine="480" w:firstLineChars="200"/>
        <w:rPr>
          <w:rFonts w:hint="eastAsia" w:ascii="宋体" w:hAnsi="宋体"/>
          <w:bCs/>
          <w:sz w:val="24"/>
          <w:szCs w:val="24"/>
        </w:rPr>
      </w:pPr>
      <w:r>
        <w:rPr>
          <w:rFonts w:hint="eastAsia" w:ascii="宋体" w:hAnsi="宋体"/>
          <w:bCs/>
          <w:sz w:val="24"/>
          <w:szCs w:val="24"/>
        </w:rPr>
        <w:t>第八条  中国技术经济奖</w:t>
      </w:r>
      <w:r>
        <w:rPr>
          <w:rFonts w:ascii="宋体" w:hAnsi="宋体"/>
          <w:bCs/>
          <w:sz w:val="24"/>
          <w:szCs w:val="24"/>
        </w:rPr>
        <w:t>的</w:t>
      </w:r>
      <w:r>
        <w:rPr>
          <w:rFonts w:hint="eastAsia" w:ascii="宋体" w:hAnsi="宋体"/>
          <w:bCs/>
          <w:sz w:val="24"/>
          <w:szCs w:val="24"/>
        </w:rPr>
        <w:t>奖励</w:t>
      </w:r>
      <w:r>
        <w:rPr>
          <w:rFonts w:ascii="宋体" w:hAnsi="宋体"/>
          <w:bCs/>
          <w:sz w:val="24"/>
          <w:szCs w:val="24"/>
        </w:rPr>
        <w:t>范围</w:t>
      </w:r>
      <w:r>
        <w:rPr>
          <w:rFonts w:hint="eastAsia" w:ascii="宋体" w:hAnsi="宋体"/>
          <w:bCs/>
          <w:sz w:val="24"/>
          <w:szCs w:val="24"/>
        </w:rPr>
        <w:t>为在技术经济学科各领域中做出突出贡献的中国技术经济学会会龄五年以上的个人会员。</w:t>
      </w:r>
    </w:p>
    <w:p>
      <w:pPr>
        <w:spacing w:line="460" w:lineRule="exact"/>
        <w:ind w:firstLine="480" w:firstLineChars="200"/>
        <w:rPr>
          <w:rFonts w:hint="eastAsia" w:ascii="宋体" w:hAnsi="宋体"/>
          <w:bCs/>
          <w:sz w:val="24"/>
          <w:szCs w:val="24"/>
        </w:rPr>
      </w:pPr>
      <w:r>
        <w:rPr>
          <w:rFonts w:hint="eastAsia" w:ascii="宋体" w:hAnsi="宋体"/>
          <w:bCs/>
          <w:sz w:val="24"/>
          <w:szCs w:val="24"/>
        </w:rPr>
        <w:t>第九条  杰出贡献奖奖励在技术经济领域从事工作20年以上，为我国技术经济学科做出创新贡献或为技术经济事业做出杰出贡献的科技工作者，其成果在国内外技术经济学术界产生重要影响或在国民经济建设中取得重大的社会效益和经济效益，得到技术经济领域公认。</w:t>
      </w:r>
    </w:p>
    <w:p>
      <w:pPr>
        <w:spacing w:line="460" w:lineRule="exact"/>
        <w:ind w:firstLine="480" w:firstLineChars="200"/>
        <w:rPr>
          <w:rFonts w:hint="eastAsia" w:ascii="宋体" w:hAnsi="宋体"/>
          <w:bCs/>
          <w:sz w:val="24"/>
          <w:szCs w:val="24"/>
        </w:rPr>
      </w:pPr>
      <w:r>
        <w:rPr>
          <w:rFonts w:hint="eastAsia" w:ascii="宋体" w:hAnsi="宋体"/>
          <w:bCs/>
          <w:sz w:val="24"/>
          <w:szCs w:val="24"/>
        </w:rPr>
        <w:t>第十条  青年创新奖奖励年龄在45周岁以下的科技工作者，要求其研究成果具有独创性，达到国际先进水平，并在国民经济建设中取得较大的社会效益和经济效益，得到技术经济领域公认。</w:t>
      </w:r>
    </w:p>
    <w:p>
      <w:pPr>
        <w:spacing w:line="460" w:lineRule="exact"/>
        <w:jc w:val="center"/>
        <w:rPr>
          <w:rStyle w:val="6"/>
          <w:rFonts w:hint="eastAsia" w:ascii="宋体" w:hAnsi="宋体"/>
          <w:kern w:val="0"/>
          <w:sz w:val="24"/>
          <w:szCs w:val="24"/>
        </w:rPr>
      </w:pPr>
      <w:r>
        <w:rPr>
          <w:rStyle w:val="6"/>
          <w:rFonts w:hint="eastAsia" w:ascii="宋体" w:hAnsi="宋体"/>
          <w:kern w:val="0"/>
          <w:sz w:val="24"/>
          <w:szCs w:val="24"/>
        </w:rPr>
        <w:t>第三章  组织机构</w:t>
      </w:r>
    </w:p>
    <w:p>
      <w:pPr>
        <w:spacing w:line="460" w:lineRule="exact"/>
        <w:ind w:firstLine="480" w:firstLineChars="200"/>
        <w:rPr>
          <w:rStyle w:val="6"/>
          <w:rFonts w:hint="eastAsia" w:ascii="宋体" w:hAnsi="宋体"/>
          <w:b w:val="0"/>
          <w:sz w:val="24"/>
          <w:szCs w:val="24"/>
        </w:rPr>
      </w:pPr>
      <w:r>
        <w:rPr>
          <w:rFonts w:hint="eastAsia" w:ascii="宋体" w:hAnsi="宋体"/>
          <w:bCs/>
          <w:sz w:val="24"/>
          <w:szCs w:val="24"/>
        </w:rPr>
        <w:t>第十一条  设立“中国技术经济奖”奖励委员会（以下简称奖励委员会），负责奖励工作的指导和监督。</w:t>
      </w:r>
      <w:r>
        <w:rPr>
          <w:rFonts w:ascii="宋体" w:hAnsi="宋体"/>
          <w:bCs/>
          <w:sz w:val="24"/>
          <w:szCs w:val="24"/>
        </w:rPr>
        <w:t>奖励委员会聘请有关方面专家、学者组成评审委员会</w:t>
      </w:r>
      <w:r>
        <w:rPr>
          <w:rFonts w:hint="eastAsia" w:ascii="宋体" w:hAnsi="宋体"/>
          <w:bCs/>
          <w:sz w:val="24"/>
          <w:szCs w:val="24"/>
        </w:rPr>
        <w:t>，负责奖项评审工作。</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第十二条  </w:t>
      </w:r>
      <w:r>
        <w:rPr>
          <w:rFonts w:ascii="宋体" w:hAnsi="宋体"/>
          <w:bCs/>
          <w:sz w:val="24"/>
          <w:szCs w:val="24"/>
        </w:rPr>
        <w:t>奖励委员会由理事会或常务理事会聘任，任期与理事会相同。</w:t>
      </w:r>
      <w:r>
        <w:rPr>
          <w:rFonts w:hint="eastAsia" w:ascii="宋体" w:hAnsi="宋体"/>
          <w:bCs/>
          <w:sz w:val="24"/>
          <w:szCs w:val="24"/>
        </w:rPr>
        <w:t>奖励委员会设主任一名，</w:t>
      </w:r>
      <w:r>
        <w:rPr>
          <w:rFonts w:ascii="宋体" w:hAnsi="宋体"/>
          <w:bCs/>
          <w:sz w:val="24"/>
          <w:szCs w:val="24"/>
        </w:rPr>
        <w:t>副主任及委员若干人</w:t>
      </w:r>
      <w:r>
        <w:rPr>
          <w:rFonts w:hint="eastAsia" w:ascii="宋体" w:hAnsi="宋体"/>
          <w:bCs/>
          <w:sz w:val="24"/>
          <w:szCs w:val="24"/>
        </w:rPr>
        <w:t>。</w:t>
      </w:r>
    </w:p>
    <w:p>
      <w:pPr>
        <w:spacing w:line="460" w:lineRule="exact"/>
        <w:ind w:firstLine="480" w:firstLineChars="200"/>
        <w:rPr>
          <w:rFonts w:hint="eastAsia" w:ascii="宋体" w:hAnsi="宋体"/>
          <w:bCs/>
          <w:sz w:val="24"/>
          <w:szCs w:val="24"/>
        </w:rPr>
      </w:pPr>
      <w:r>
        <w:rPr>
          <w:rFonts w:hint="eastAsia" w:ascii="宋体" w:hAnsi="宋体"/>
          <w:bCs/>
          <w:sz w:val="24"/>
          <w:szCs w:val="24"/>
        </w:rPr>
        <w:t>第十三条  奖励委员会的主要职责是：</w:t>
      </w:r>
    </w:p>
    <w:p>
      <w:pPr>
        <w:spacing w:line="460" w:lineRule="exact"/>
        <w:ind w:firstLine="480" w:firstLineChars="200"/>
        <w:rPr>
          <w:rFonts w:hint="eastAsia" w:ascii="宋体" w:hAnsi="宋体"/>
          <w:bCs/>
          <w:sz w:val="24"/>
          <w:szCs w:val="24"/>
        </w:rPr>
      </w:pPr>
      <w:r>
        <w:rPr>
          <w:rFonts w:hint="eastAsia" w:ascii="宋体" w:hAnsi="宋体"/>
          <w:bCs/>
          <w:sz w:val="24"/>
          <w:szCs w:val="24"/>
        </w:rPr>
        <w:t>（一）制定奖励政策，筹措奖励资金；</w:t>
      </w:r>
    </w:p>
    <w:p>
      <w:pPr>
        <w:spacing w:line="460" w:lineRule="exact"/>
        <w:ind w:firstLine="480" w:firstLineChars="200"/>
        <w:rPr>
          <w:rFonts w:hint="eastAsia" w:ascii="宋体" w:hAnsi="宋体"/>
          <w:bCs/>
          <w:sz w:val="24"/>
          <w:szCs w:val="24"/>
        </w:rPr>
      </w:pPr>
      <w:r>
        <w:rPr>
          <w:rFonts w:hint="eastAsia" w:ascii="宋体" w:hAnsi="宋体"/>
          <w:bCs/>
          <w:sz w:val="24"/>
          <w:szCs w:val="24"/>
        </w:rPr>
        <w:t>（二）聘请具备资格的专家学者组成评审委员会；</w:t>
      </w:r>
    </w:p>
    <w:p>
      <w:pPr>
        <w:spacing w:line="460" w:lineRule="exact"/>
        <w:ind w:firstLine="480" w:firstLineChars="200"/>
        <w:rPr>
          <w:rFonts w:hint="eastAsia" w:ascii="宋体" w:hAnsi="宋体"/>
          <w:bCs/>
          <w:sz w:val="24"/>
          <w:szCs w:val="24"/>
        </w:rPr>
      </w:pPr>
      <w:r>
        <w:rPr>
          <w:rFonts w:hint="eastAsia" w:ascii="宋体" w:hAnsi="宋体"/>
          <w:bCs/>
          <w:sz w:val="24"/>
          <w:szCs w:val="24"/>
        </w:rPr>
        <w:t>（三）指导评审工作、审定评审结果；</w:t>
      </w:r>
    </w:p>
    <w:p>
      <w:pPr>
        <w:spacing w:line="460" w:lineRule="exact"/>
        <w:ind w:firstLine="480" w:firstLineChars="200"/>
        <w:rPr>
          <w:rFonts w:hint="eastAsia" w:ascii="宋体" w:hAnsi="宋体"/>
          <w:bCs/>
          <w:sz w:val="24"/>
          <w:szCs w:val="24"/>
        </w:rPr>
      </w:pPr>
      <w:r>
        <w:rPr>
          <w:rFonts w:hint="eastAsia" w:ascii="宋体" w:hAnsi="宋体"/>
          <w:bCs/>
          <w:sz w:val="24"/>
          <w:szCs w:val="24"/>
        </w:rPr>
        <w:t>（四）研究、解决奖励工作中出现的其他重大问题。</w:t>
      </w:r>
    </w:p>
    <w:p>
      <w:pPr>
        <w:spacing w:line="460" w:lineRule="exact"/>
        <w:ind w:firstLine="480" w:firstLineChars="200"/>
        <w:rPr>
          <w:rFonts w:hint="eastAsia" w:ascii="宋体" w:hAnsi="宋体"/>
          <w:bCs/>
          <w:sz w:val="24"/>
          <w:szCs w:val="24"/>
        </w:rPr>
      </w:pPr>
      <w:r>
        <w:rPr>
          <w:rFonts w:hint="eastAsia" w:ascii="宋体" w:hAnsi="宋体"/>
          <w:bCs/>
          <w:sz w:val="24"/>
          <w:szCs w:val="24"/>
        </w:rPr>
        <w:t>第十四条  奖励委员会根据每次申报人的情况，聘请有关方面的专家、学者组成评审委员会，负责当年的评审工作。评审委员会设主任委员一名，</w:t>
      </w:r>
      <w:r>
        <w:rPr>
          <w:rFonts w:ascii="宋体" w:hAnsi="宋体"/>
          <w:bCs/>
          <w:sz w:val="24"/>
          <w:szCs w:val="24"/>
        </w:rPr>
        <w:t>副主任及委员若干人。</w:t>
      </w:r>
    </w:p>
    <w:p>
      <w:pPr>
        <w:spacing w:line="460" w:lineRule="exact"/>
        <w:ind w:firstLine="480" w:firstLineChars="200"/>
        <w:rPr>
          <w:rFonts w:hint="eastAsia" w:ascii="宋体" w:hAnsi="宋体"/>
          <w:bCs/>
          <w:sz w:val="24"/>
          <w:szCs w:val="24"/>
        </w:rPr>
      </w:pPr>
      <w:r>
        <w:rPr>
          <w:rFonts w:hint="eastAsia" w:ascii="宋体" w:hAnsi="宋体"/>
          <w:bCs/>
          <w:sz w:val="24"/>
          <w:szCs w:val="24"/>
        </w:rPr>
        <w:t>评审委员会委员要求具有渊博的专业知识，具备高级专业技术职称或相当职务，具有公正、公平、实事求是、认真负责的职业道德。</w:t>
      </w:r>
    </w:p>
    <w:p>
      <w:pPr>
        <w:spacing w:line="460" w:lineRule="exact"/>
        <w:ind w:firstLine="480" w:firstLineChars="200"/>
        <w:rPr>
          <w:rFonts w:hint="eastAsia" w:ascii="宋体" w:hAnsi="宋体"/>
          <w:bCs/>
          <w:sz w:val="24"/>
          <w:szCs w:val="24"/>
        </w:rPr>
      </w:pPr>
      <w:r>
        <w:rPr>
          <w:rFonts w:hint="eastAsia" w:ascii="宋体" w:hAnsi="宋体"/>
          <w:bCs/>
          <w:sz w:val="24"/>
          <w:szCs w:val="24"/>
        </w:rPr>
        <w:t>技术经济奖</w:t>
      </w:r>
      <w:r>
        <w:rPr>
          <w:rFonts w:ascii="宋体" w:hAnsi="宋体"/>
          <w:bCs/>
          <w:sz w:val="24"/>
          <w:szCs w:val="24"/>
        </w:rPr>
        <w:t>评审实行回避制度</w:t>
      </w:r>
      <w:r>
        <w:rPr>
          <w:rFonts w:hint="eastAsia" w:ascii="宋体" w:hAnsi="宋体"/>
          <w:bCs/>
          <w:sz w:val="24"/>
          <w:szCs w:val="24"/>
        </w:rPr>
        <w:t>，</w:t>
      </w:r>
      <w:r>
        <w:rPr>
          <w:rFonts w:ascii="宋体" w:hAnsi="宋体"/>
          <w:bCs/>
          <w:sz w:val="24"/>
          <w:szCs w:val="24"/>
        </w:rPr>
        <w:t>申报人不得</w:t>
      </w:r>
      <w:r>
        <w:rPr>
          <w:rFonts w:hint="eastAsia" w:ascii="宋体" w:hAnsi="宋体"/>
          <w:bCs/>
          <w:sz w:val="24"/>
          <w:szCs w:val="24"/>
        </w:rPr>
        <w:t>参与当年的</w:t>
      </w:r>
      <w:r>
        <w:rPr>
          <w:rFonts w:ascii="宋体" w:hAnsi="宋体"/>
          <w:bCs/>
          <w:sz w:val="24"/>
          <w:szCs w:val="24"/>
        </w:rPr>
        <w:t xml:space="preserve">评审工作。 </w:t>
      </w:r>
    </w:p>
    <w:p>
      <w:pPr>
        <w:spacing w:line="460" w:lineRule="exact"/>
        <w:ind w:firstLine="480" w:firstLineChars="200"/>
        <w:rPr>
          <w:rFonts w:hint="eastAsia" w:ascii="宋体" w:hAnsi="宋体"/>
          <w:bCs/>
          <w:sz w:val="24"/>
          <w:szCs w:val="24"/>
        </w:rPr>
      </w:pPr>
      <w:r>
        <w:rPr>
          <w:rFonts w:hint="eastAsia" w:ascii="宋体" w:hAnsi="宋体"/>
          <w:bCs/>
          <w:sz w:val="24"/>
          <w:szCs w:val="24"/>
        </w:rPr>
        <w:t>第十五条  评审委员会的职责是：</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（一）负责奖项的评审工作； </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（二）向奖励委员会报告评审结果； </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（三）对评审中出现的有关问题进行处理； </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（四）对奖励工作提出意见和建议。 </w:t>
      </w:r>
    </w:p>
    <w:p>
      <w:pPr>
        <w:spacing w:line="460" w:lineRule="exact"/>
        <w:ind w:firstLine="480" w:firstLineChars="200"/>
        <w:rPr>
          <w:rFonts w:hint="eastAsia" w:ascii="宋体" w:hAnsi="宋体"/>
          <w:bCs/>
          <w:sz w:val="24"/>
          <w:szCs w:val="24"/>
        </w:rPr>
      </w:pPr>
      <w:r>
        <w:rPr>
          <w:rFonts w:hint="eastAsia" w:ascii="宋体" w:hAnsi="宋体"/>
          <w:bCs/>
          <w:sz w:val="24"/>
          <w:szCs w:val="24"/>
        </w:rPr>
        <w:t>第十六条  中国技术经济学会秘书处内设奖励工作办公室，负责奖励的日常工作。</w:t>
      </w:r>
    </w:p>
    <w:p>
      <w:pPr>
        <w:spacing w:line="460" w:lineRule="exact"/>
        <w:jc w:val="center"/>
        <w:rPr>
          <w:rStyle w:val="6"/>
          <w:rFonts w:hint="eastAsia" w:ascii="宋体" w:hAnsi="宋体"/>
          <w:bCs w:val="0"/>
          <w:kern w:val="0"/>
          <w:sz w:val="24"/>
          <w:szCs w:val="24"/>
        </w:rPr>
      </w:pPr>
      <w:r>
        <w:rPr>
          <w:rStyle w:val="6"/>
          <w:rFonts w:hint="eastAsia" w:ascii="宋体" w:hAnsi="宋体"/>
          <w:bCs w:val="0"/>
          <w:kern w:val="0"/>
          <w:sz w:val="24"/>
          <w:szCs w:val="24"/>
        </w:rPr>
        <w:t>第四章  申报及推荐</w:t>
      </w:r>
    </w:p>
    <w:p>
      <w:pPr>
        <w:spacing w:line="460" w:lineRule="exact"/>
        <w:ind w:firstLine="480" w:firstLineChars="200"/>
        <w:rPr>
          <w:rFonts w:hint="eastAsia" w:ascii="宋体" w:hAnsi="宋体"/>
          <w:bCs/>
          <w:sz w:val="24"/>
          <w:szCs w:val="24"/>
        </w:rPr>
      </w:pPr>
      <w:r>
        <w:rPr>
          <w:rFonts w:ascii="宋体" w:hAnsi="宋体"/>
          <w:bCs/>
          <w:sz w:val="24"/>
          <w:szCs w:val="24"/>
        </w:rPr>
        <w:t>第</w:t>
      </w:r>
      <w:r>
        <w:rPr>
          <w:rFonts w:hint="eastAsia" w:ascii="宋体" w:hAnsi="宋体"/>
          <w:bCs/>
          <w:sz w:val="24"/>
          <w:szCs w:val="24"/>
        </w:rPr>
        <w:t>十七</w:t>
      </w:r>
      <w:r>
        <w:rPr>
          <w:rFonts w:ascii="宋体" w:hAnsi="宋体"/>
          <w:bCs/>
          <w:sz w:val="24"/>
          <w:szCs w:val="24"/>
        </w:rPr>
        <w:t>条</w:t>
      </w:r>
      <w:r>
        <w:rPr>
          <w:rFonts w:hint="eastAsia" w:ascii="宋体" w:hAnsi="宋体"/>
          <w:bCs/>
          <w:sz w:val="24"/>
          <w:szCs w:val="24"/>
        </w:rPr>
        <w:t xml:space="preserve">  “中国技术经济奖”要求申报对象具有“求实、探索、创新、协作”的科学精神和良好的职业道德，学风正派。</w:t>
      </w:r>
    </w:p>
    <w:p>
      <w:pPr>
        <w:pStyle w:val="3"/>
        <w:spacing w:line="460" w:lineRule="exact"/>
        <w:ind w:firstLine="480" w:firstLineChars="200"/>
        <w:jc w:val="both"/>
        <w:rPr>
          <w:rFonts w:ascii="宋体" w:hAnsi="宋体"/>
          <w:sz w:val="24"/>
          <w:szCs w:val="24"/>
        </w:rPr>
      </w:pPr>
      <w:r>
        <w:rPr>
          <w:rFonts w:hint="eastAsia" w:ascii="宋体" w:hAnsi="宋体"/>
          <w:bCs/>
          <w:sz w:val="24"/>
          <w:szCs w:val="24"/>
        </w:rPr>
        <w:t>第十八条  “中国技术经济奖”申报和推荐方式，采取本人申报，或三位（含三位）以上本学会理事联名推荐的方式。</w:t>
      </w:r>
    </w:p>
    <w:p>
      <w:pPr>
        <w:spacing w:line="460" w:lineRule="exact"/>
        <w:ind w:firstLine="480" w:firstLineChars="200"/>
        <w:rPr>
          <w:rFonts w:hint="eastAsia" w:ascii="宋体" w:hAnsi="宋体"/>
          <w:bCs/>
          <w:sz w:val="24"/>
          <w:szCs w:val="24"/>
        </w:rPr>
      </w:pPr>
      <w:r>
        <w:rPr>
          <w:rFonts w:hint="eastAsia" w:ascii="宋体" w:hAnsi="宋体"/>
          <w:bCs/>
          <w:sz w:val="24"/>
          <w:szCs w:val="24"/>
        </w:rPr>
        <w:t>第十九条  申报者应</w:t>
      </w:r>
      <w:r>
        <w:rPr>
          <w:rFonts w:ascii="宋体" w:hAnsi="宋体"/>
          <w:bCs/>
          <w:sz w:val="24"/>
          <w:szCs w:val="24"/>
        </w:rPr>
        <w:t>填写统一格式</w:t>
      </w:r>
      <w:r>
        <w:rPr>
          <w:rFonts w:hint="eastAsia" w:ascii="宋体" w:hAnsi="宋体"/>
          <w:bCs/>
          <w:sz w:val="24"/>
          <w:szCs w:val="24"/>
        </w:rPr>
        <w:t>的</w:t>
      </w:r>
      <w:r>
        <w:rPr>
          <w:rFonts w:ascii="宋体" w:hAnsi="宋体"/>
          <w:bCs/>
          <w:sz w:val="24"/>
          <w:szCs w:val="24"/>
        </w:rPr>
        <w:t>申报书，申报书</w:t>
      </w:r>
      <w:r>
        <w:rPr>
          <w:rFonts w:hint="eastAsia" w:ascii="宋体" w:hAnsi="宋体"/>
          <w:bCs/>
          <w:sz w:val="24"/>
          <w:szCs w:val="24"/>
        </w:rPr>
        <w:t>可</w:t>
      </w:r>
      <w:r>
        <w:rPr>
          <w:rFonts w:ascii="宋体" w:hAnsi="宋体"/>
          <w:bCs/>
          <w:sz w:val="24"/>
          <w:szCs w:val="24"/>
        </w:rPr>
        <w:t>从</w:t>
      </w:r>
      <w:r>
        <w:rPr>
          <w:rFonts w:hint="eastAsia" w:ascii="宋体" w:hAnsi="宋体"/>
          <w:bCs/>
          <w:sz w:val="24"/>
          <w:szCs w:val="24"/>
        </w:rPr>
        <w:t>中国技术经济学会</w:t>
      </w:r>
      <w:r>
        <w:rPr>
          <w:rFonts w:ascii="宋体" w:hAnsi="宋体"/>
          <w:bCs/>
          <w:sz w:val="24"/>
          <w:szCs w:val="24"/>
        </w:rPr>
        <w:t>网站下载</w:t>
      </w:r>
      <w:r>
        <w:rPr>
          <w:rFonts w:hint="eastAsia" w:ascii="宋体" w:hAnsi="宋体"/>
          <w:bCs/>
          <w:sz w:val="24"/>
          <w:szCs w:val="24"/>
        </w:rPr>
        <w:t>，</w:t>
      </w:r>
      <w:r>
        <w:rPr>
          <w:rFonts w:ascii="宋体" w:hAnsi="宋体"/>
          <w:bCs/>
          <w:sz w:val="24"/>
          <w:szCs w:val="24"/>
        </w:rPr>
        <w:t>由</w:t>
      </w:r>
      <w:r>
        <w:rPr>
          <w:rFonts w:hint="eastAsia" w:ascii="宋体" w:hAnsi="宋体"/>
          <w:bCs/>
          <w:sz w:val="24"/>
          <w:szCs w:val="24"/>
        </w:rPr>
        <w:t>申报人所在单位</w:t>
      </w:r>
      <w:r>
        <w:rPr>
          <w:rFonts w:ascii="宋体" w:hAnsi="宋体"/>
          <w:bCs/>
          <w:sz w:val="24"/>
          <w:szCs w:val="24"/>
        </w:rPr>
        <w:t>签字盖章后提交</w:t>
      </w:r>
      <w:r>
        <w:rPr>
          <w:rFonts w:hint="eastAsia" w:ascii="宋体" w:hAnsi="宋体"/>
          <w:bCs/>
          <w:sz w:val="24"/>
          <w:szCs w:val="24"/>
        </w:rPr>
        <w:t>奖励工作</w:t>
      </w:r>
      <w:r>
        <w:rPr>
          <w:rFonts w:ascii="宋体" w:hAnsi="宋体"/>
          <w:bCs/>
          <w:sz w:val="24"/>
          <w:szCs w:val="24"/>
        </w:rPr>
        <w:t>办公室</w:t>
      </w:r>
      <w:r>
        <w:rPr>
          <w:rFonts w:hint="eastAsia" w:ascii="宋体" w:hAnsi="宋体"/>
          <w:bCs/>
          <w:sz w:val="24"/>
          <w:szCs w:val="24"/>
        </w:rPr>
        <w:t>，</w:t>
      </w:r>
      <w:r>
        <w:rPr>
          <w:rFonts w:ascii="宋体" w:hAnsi="宋体"/>
          <w:bCs/>
          <w:sz w:val="24"/>
          <w:szCs w:val="24"/>
        </w:rPr>
        <w:t>并提供必要的</w:t>
      </w:r>
      <w:r>
        <w:rPr>
          <w:rFonts w:hint="eastAsia" w:ascii="宋体" w:hAnsi="宋体"/>
          <w:bCs/>
          <w:sz w:val="24"/>
          <w:szCs w:val="24"/>
        </w:rPr>
        <w:t>证明</w:t>
      </w:r>
      <w:r>
        <w:rPr>
          <w:rFonts w:ascii="宋体" w:hAnsi="宋体"/>
          <w:bCs/>
          <w:sz w:val="24"/>
          <w:szCs w:val="24"/>
        </w:rPr>
        <w:t>材料。申报书及有关材料应当完整、真实、可靠。</w:t>
      </w:r>
    </w:p>
    <w:p>
      <w:pPr>
        <w:spacing w:line="460" w:lineRule="exact"/>
        <w:jc w:val="center"/>
        <w:rPr>
          <w:rStyle w:val="6"/>
          <w:rFonts w:hint="eastAsia" w:ascii="宋体" w:hAnsi="宋体"/>
          <w:bCs w:val="0"/>
          <w:kern w:val="0"/>
          <w:sz w:val="24"/>
          <w:szCs w:val="24"/>
        </w:rPr>
      </w:pPr>
      <w:r>
        <w:rPr>
          <w:rStyle w:val="6"/>
          <w:rFonts w:hint="eastAsia" w:ascii="宋体" w:hAnsi="宋体"/>
          <w:bCs w:val="0"/>
          <w:kern w:val="0"/>
          <w:sz w:val="24"/>
          <w:szCs w:val="24"/>
        </w:rPr>
        <w:t>第五章  评审</w:t>
      </w:r>
    </w:p>
    <w:p>
      <w:pPr>
        <w:spacing w:line="460" w:lineRule="exact"/>
        <w:ind w:firstLine="480" w:firstLineChars="200"/>
        <w:rPr>
          <w:rFonts w:hint="eastAsia" w:ascii="宋体" w:hAnsi="宋体"/>
          <w:bCs/>
          <w:sz w:val="24"/>
          <w:szCs w:val="24"/>
        </w:rPr>
      </w:pPr>
      <w:r>
        <w:rPr>
          <w:rFonts w:hint="eastAsia" w:ascii="宋体" w:hAnsi="宋体"/>
          <w:bCs/>
          <w:sz w:val="24"/>
          <w:szCs w:val="24"/>
        </w:rPr>
        <w:t>第二十条  评审程序</w:t>
      </w:r>
    </w:p>
    <w:p>
      <w:pPr>
        <w:spacing w:line="460" w:lineRule="exact"/>
        <w:ind w:firstLine="360" w:firstLineChars="150"/>
        <w:rPr>
          <w:rFonts w:hint="eastAsia" w:ascii="宋体" w:hAnsi="宋体"/>
          <w:bCs/>
          <w:sz w:val="24"/>
          <w:szCs w:val="24"/>
        </w:rPr>
      </w:pPr>
      <w:r>
        <w:rPr>
          <w:rFonts w:hint="eastAsia" w:ascii="宋体" w:hAnsi="宋体"/>
          <w:bCs/>
          <w:sz w:val="24"/>
          <w:szCs w:val="24"/>
        </w:rPr>
        <w:t>（一）奖励工作办公室接受申报材料并进行形式审查，形式审查合格的申报材料，提交评审委员会评审；</w:t>
      </w:r>
    </w:p>
    <w:p>
      <w:pPr>
        <w:spacing w:line="460" w:lineRule="exact"/>
        <w:ind w:firstLine="360" w:firstLineChars="150"/>
        <w:rPr>
          <w:rFonts w:hint="eastAsia" w:ascii="宋体" w:hAnsi="宋体"/>
          <w:bCs/>
          <w:sz w:val="24"/>
          <w:szCs w:val="24"/>
        </w:rPr>
      </w:pPr>
      <w:r>
        <w:rPr>
          <w:rFonts w:hint="eastAsia" w:ascii="宋体" w:hAnsi="宋体"/>
          <w:bCs/>
          <w:sz w:val="24"/>
          <w:szCs w:val="24"/>
        </w:rPr>
        <w:t>（二）</w:t>
      </w:r>
      <w:r>
        <w:rPr>
          <w:rFonts w:ascii="宋体" w:hAnsi="宋体"/>
          <w:bCs/>
          <w:sz w:val="24"/>
          <w:szCs w:val="24"/>
        </w:rPr>
        <w:t>形式审查</w:t>
      </w:r>
      <w:r>
        <w:rPr>
          <w:rFonts w:hint="eastAsia" w:ascii="宋体" w:hAnsi="宋体"/>
          <w:bCs/>
          <w:sz w:val="24"/>
          <w:szCs w:val="24"/>
        </w:rPr>
        <w:t>不</w:t>
      </w:r>
      <w:r>
        <w:rPr>
          <w:rFonts w:ascii="宋体" w:hAnsi="宋体"/>
          <w:bCs/>
          <w:sz w:val="24"/>
          <w:szCs w:val="24"/>
        </w:rPr>
        <w:t>合格的申报材料</w:t>
      </w:r>
      <w:r>
        <w:rPr>
          <w:rFonts w:hint="eastAsia" w:ascii="宋体" w:hAnsi="宋体"/>
          <w:bCs/>
          <w:sz w:val="24"/>
          <w:szCs w:val="24"/>
        </w:rPr>
        <w:t>，通知推荐</w:t>
      </w:r>
      <w:r>
        <w:rPr>
          <w:rFonts w:ascii="宋体" w:hAnsi="宋体"/>
          <w:bCs/>
          <w:sz w:val="24"/>
          <w:szCs w:val="24"/>
        </w:rPr>
        <w:t>单位</w:t>
      </w:r>
      <w:r>
        <w:rPr>
          <w:rFonts w:hint="eastAsia" w:ascii="宋体" w:hAnsi="宋体"/>
          <w:bCs/>
          <w:sz w:val="24"/>
          <w:szCs w:val="24"/>
        </w:rPr>
        <w:t>或</w:t>
      </w:r>
      <w:r>
        <w:rPr>
          <w:rFonts w:ascii="宋体" w:hAnsi="宋体"/>
          <w:bCs/>
          <w:sz w:val="24"/>
          <w:szCs w:val="24"/>
        </w:rPr>
        <w:t>申报人在规定时间内补正，逾期没有补正或经补正仍不符合要求的，视为无效申请。</w:t>
      </w:r>
    </w:p>
    <w:p>
      <w:pPr>
        <w:spacing w:line="460" w:lineRule="exact"/>
        <w:ind w:firstLine="360" w:firstLineChars="150"/>
        <w:rPr>
          <w:rFonts w:hint="eastAsia" w:ascii="宋体" w:hAnsi="宋体"/>
          <w:bCs/>
          <w:sz w:val="24"/>
          <w:szCs w:val="24"/>
        </w:rPr>
      </w:pPr>
      <w:r>
        <w:rPr>
          <w:rFonts w:hint="eastAsia" w:ascii="宋体" w:hAnsi="宋体"/>
          <w:bCs/>
          <w:sz w:val="24"/>
          <w:szCs w:val="24"/>
        </w:rPr>
        <w:t>（三）召开评审委员会会议，对申报材料进行评审。评审采用集体讨论、无记名投票表决的方式产生评审结果；</w:t>
      </w:r>
    </w:p>
    <w:p>
      <w:pPr>
        <w:spacing w:line="460" w:lineRule="exact"/>
        <w:ind w:firstLine="360" w:firstLineChars="150"/>
        <w:rPr>
          <w:rFonts w:hint="eastAsia" w:ascii="宋体" w:hAnsi="宋体"/>
          <w:bCs/>
          <w:sz w:val="24"/>
          <w:szCs w:val="24"/>
        </w:rPr>
      </w:pPr>
      <w:r>
        <w:rPr>
          <w:rFonts w:hint="eastAsia" w:ascii="宋体" w:hAnsi="宋体"/>
          <w:bCs/>
          <w:sz w:val="24"/>
          <w:szCs w:val="24"/>
        </w:rPr>
        <w:t>（四）评审结果</w:t>
      </w:r>
      <w:r>
        <w:rPr>
          <w:rFonts w:ascii="宋体" w:hAnsi="宋体"/>
          <w:bCs/>
          <w:sz w:val="24"/>
          <w:szCs w:val="24"/>
        </w:rPr>
        <w:t>征求</w:t>
      </w:r>
      <w:r>
        <w:rPr>
          <w:rFonts w:hint="eastAsia" w:ascii="宋体" w:hAnsi="宋体"/>
          <w:bCs/>
          <w:sz w:val="24"/>
          <w:szCs w:val="24"/>
        </w:rPr>
        <w:t>获奖者及其单位</w:t>
      </w:r>
      <w:r>
        <w:rPr>
          <w:rFonts w:ascii="宋体" w:hAnsi="宋体"/>
          <w:bCs/>
          <w:sz w:val="24"/>
          <w:szCs w:val="24"/>
        </w:rPr>
        <w:t>意愿</w:t>
      </w:r>
      <w:r>
        <w:rPr>
          <w:rFonts w:hint="eastAsia" w:ascii="宋体" w:hAnsi="宋体"/>
          <w:bCs/>
          <w:sz w:val="24"/>
          <w:szCs w:val="24"/>
        </w:rPr>
        <w:t>后</w:t>
      </w:r>
      <w:r>
        <w:rPr>
          <w:rFonts w:ascii="宋体" w:hAnsi="宋体"/>
          <w:bCs/>
          <w:sz w:val="24"/>
          <w:szCs w:val="24"/>
        </w:rPr>
        <w:t>进行公示</w:t>
      </w:r>
      <w:r>
        <w:rPr>
          <w:rFonts w:hint="eastAsia" w:ascii="宋体" w:hAnsi="宋体"/>
          <w:bCs/>
          <w:sz w:val="24"/>
          <w:szCs w:val="24"/>
        </w:rPr>
        <w:t>，接受异议投诉。</w:t>
      </w:r>
    </w:p>
    <w:p>
      <w:pPr>
        <w:spacing w:line="460" w:lineRule="exact"/>
        <w:ind w:firstLine="360" w:firstLineChars="150"/>
        <w:rPr>
          <w:rFonts w:hint="eastAsia" w:ascii="宋体" w:hAnsi="宋体"/>
          <w:bCs/>
          <w:sz w:val="24"/>
          <w:szCs w:val="24"/>
        </w:rPr>
      </w:pPr>
      <w:r>
        <w:rPr>
          <w:rFonts w:hint="eastAsia" w:ascii="宋体" w:hAnsi="宋体"/>
          <w:bCs/>
          <w:sz w:val="24"/>
          <w:szCs w:val="24"/>
        </w:rPr>
        <w:t>（五）为提高</w:t>
      </w:r>
      <w:r>
        <w:rPr>
          <w:rFonts w:ascii="宋体" w:hAnsi="宋体"/>
          <w:bCs/>
          <w:sz w:val="24"/>
          <w:szCs w:val="24"/>
        </w:rPr>
        <w:t>评奖工作的社会透明度，候选人的学术贡献与其他有关情况，将</w:t>
      </w:r>
      <w:r>
        <w:rPr>
          <w:rFonts w:hint="eastAsia" w:ascii="宋体" w:hAnsi="宋体"/>
          <w:bCs/>
          <w:sz w:val="24"/>
          <w:szCs w:val="24"/>
        </w:rPr>
        <w:t>同时</w:t>
      </w:r>
      <w:r>
        <w:rPr>
          <w:rFonts w:ascii="宋体" w:hAnsi="宋体"/>
          <w:bCs/>
          <w:sz w:val="24"/>
          <w:szCs w:val="24"/>
        </w:rPr>
        <w:t>在</w:t>
      </w:r>
      <w:r>
        <w:rPr>
          <w:rFonts w:hint="eastAsia" w:ascii="宋体" w:hAnsi="宋体"/>
          <w:bCs/>
          <w:sz w:val="24"/>
          <w:szCs w:val="24"/>
        </w:rPr>
        <w:t>中国技术经济学会</w:t>
      </w:r>
      <w:r>
        <w:rPr>
          <w:rFonts w:ascii="宋体" w:hAnsi="宋体"/>
          <w:bCs/>
          <w:sz w:val="24"/>
          <w:szCs w:val="24"/>
        </w:rPr>
        <w:t>网站公示</w:t>
      </w:r>
      <w:r>
        <w:rPr>
          <w:rFonts w:hint="eastAsia" w:ascii="宋体" w:hAnsi="宋体"/>
          <w:bCs/>
          <w:sz w:val="24"/>
          <w:szCs w:val="24"/>
        </w:rPr>
        <w:t>，公示期为15天。如果有异议，进行异议处理。</w:t>
      </w:r>
    </w:p>
    <w:p>
      <w:pPr>
        <w:spacing w:line="460" w:lineRule="exact"/>
        <w:ind w:firstLine="360" w:firstLineChars="150"/>
        <w:rPr>
          <w:rFonts w:hint="eastAsia" w:ascii="宋体" w:hAnsi="宋体"/>
          <w:bCs/>
          <w:sz w:val="24"/>
          <w:szCs w:val="24"/>
        </w:rPr>
      </w:pPr>
      <w:r>
        <w:rPr>
          <w:rFonts w:hint="eastAsia" w:ascii="宋体" w:hAnsi="宋体"/>
          <w:bCs/>
          <w:sz w:val="24"/>
          <w:szCs w:val="24"/>
        </w:rPr>
        <w:t>（六）奖励委员会审议、审批评审结果。</w:t>
      </w:r>
    </w:p>
    <w:p>
      <w:pPr>
        <w:spacing w:line="460" w:lineRule="exact"/>
        <w:ind w:firstLine="480" w:firstLineChars="200"/>
        <w:rPr>
          <w:rFonts w:hint="eastAsia" w:ascii="宋体" w:hAnsi="宋体"/>
          <w:bCs/>
          <w:sz w:val="24"/>
          <w:szCs w:val="24"/>
        </w:rPr>
      </w:pPr>
      <w:r>
        <w:rPr>
          <w:rFonts w:hint="eastAsia" w:ascii="宋体" w:hAnsi="宋体"/>
          <w:bCs/>
          <w:sz w:val="24"/>
          <w:szCs w:val="24"/>
        </w:rPr>
        <w:t>第二十一条  评审会议</w:t>
      </w:r>
      <w:r>
        <w:rPr>
          <w:rFonts w:ascii="宋体" w:hAnsi="宋体"/>
          <w:bCs/>
          <w:sz w:val="24"/>
          <w:szCs w:val="24"/>
        </w:rPr>
        <w:t>应当有三分之二以上的委员参加，</w:t>
      </w:r>
      <w:r>
        <w:rPr>
          <w:rFonts w:hint="eastAsia" w:ascii="宋体" w:hAnsi="宋体"/>
          <w:bCs/>
          <w:sz w:val="24"/>
          <w:szCs w:val="24"/>
        </w:rPr>
        <w:t>并由到会委员的三分之二以上（含三分之二）投票表决通过，结果才能生效。</w:t>
      </w:r>
    </w:p>
    <w:p>
      <w:pPr>
        <w:spacing w:line="460" w:lineRule="exact"/>
        <w:jc w:val="center"/>
        <w:rPr>
          <w:rStyle w:val="6"/>
          <w:rFonts w:hint="eastAsia" w:ascii="宋体" w:hAnsi="宋体"/>
          <w:bCs w:val="0"/>
          <w:kern w:val="0"/>
          <w:sz w:val="24"/>
          <w:szCs w:val="24"/>
        </w:rPr>
      </w:pPr>
      <w:r>
        <w:rPr>
          <w:rStyle w:val="6"/>
          <w:rFonts w:hint="eastAsia" w:ascii="宋体" w:hAnsi="宋体"/>
          <w:bCs w:val="0"/>
          <w:kern w:val="0"/>
          <w:sz w:val="24"/>
          <w:szCs w:val="24"/>
        </w:rPr>
        <w:t>第六章 授奖及经费</w:t>
      </w:r>
    </w:p>
    <w:p>
      <w:pPr>
        <w:spacing w:line="460" w:lineRule="exact"/>
        <w:ind w:firstLine="480" w:firstLineChars="200"/>
        <w:rPr>
          <w:rFonts w:hint="eastAsia" w:ascii="宋体" w:hAnsi="宋体"/>
          <w:bCs/>
          <w:sz w:val="24"/>
          <w:szCs w:val="24"/>
        </w:rPr>
      </w:pPr>
      <w:r>
        <w:rPr>
          <w:rFonts w:hint="eastAsia" w:ascii="宋体" w:hAnsi="宋体"/>
          <w:bCs/>
          <w:sz w:val="24"/>
          <w:szCs w:val="24"/>
        </w:rPr>
        <w:t>第二十二条  “</w:t>
      </w:r>
      <w:r>
        <w:rPr>
          <w:rFonts w:ascii="宋体" w:hAnsi="宋体"/>
          <w:bCs/>
          <w:sz w:val="24"/>
          <w:szCs w:val="24"/>
        </w:rPr>
        <w:t>中国</w:t>
      </w:r>
      <w:r>
        <w:rPr>
          <w:rFonts w:hint="eastAsia" w:ascii="宋体" w:hAnsi="宋体"/>
          <w:bCs/>
          <w:sz w:val="24"/>
          <w:szCs w:val="24"/>
        </w:rPr>
        <w:t>技术经济奖”</w:t>
      </w:r>
      <w:r>
        <w:rPr>
          <w:rFonts w:ascii="宋体" w:hAnsi="宋体"/>
          <w:bCs/>
          <w:sz w:val="24"/>
          <w:szCs w:val="24"/>
        </w:rPr>
        <w:t>实行公开授奖，</w:t>
      </w:r>
      <w:r>
        <w:rPr>
          <w:rFonts w:hint="eastAsia" w:ascii="宋体" w:hAnsi="宋体"/>
          <w:bCs/>
          <w:sz w:val="24"/>
          <w:szCs w:val="24"/>
        </w:rPr>
        <w:t>获奖名单在中国技术经济学会网站、会讯及相关信息平台公布。</w:t>
      </w:r>
    </w:p>
    <w:p>
      <w:pPr>
        <w:spacing w:line="460" w:lineRule="exact"/>
        <w:ind w:firstLine="480" w:firstLineChars="200"/>
        <w:rPr>
          <w:rFonts w:hint="eastAsia" w:ascii="宋体" w:hAnsi="宋体"/>
          <w:bCs/>
          <w:sz w:val="24"/>
          <w:szCs w:val="24"/>
        </w:rPr>
      </w:pPr>
      <w:r>
        <w:rPr>
          <w:rFonts w:hint="eastAsia" w:ascii="宋体" w:hAnsi="宋体"/>
          <w:bCs/>
          <w:sz w:val="24"/>
          <w:szCs w:val="24"/>
        </w:rPr>
        <w:t>第二十三条  中国技术经济学会组织颁奖仪式，向获奖者颁发获奖证书、奖杯和奖金，</w:t>
      </w:r>
      <w:r>
        <w:rPr>
          <w:rFonts w:ascii="宋体" w:hAnsi="宋体"/>
          <w:bCs/>
          <w:sz w:val="24"/>
          <w:szCs w:val="24"/>
        </w:rPr>
        <w:t>并向社会阐明授奖理由，介绍获奖者的</w:t>
      </w:r>
      <w:r>
        <w:rPr>
          <w:rFonts w:hint="eastAsia" w:ascii="宋体" w:hAnsi="宋体"/>
          <w:bCs/>
          <w:sz w:val="24"/>
          <w:szCs w:val="24"/>
        </w:rPr>
        <w:t>突出</w:t>
      </w:r>
      <w:r>
        <w:rPr>
          <w:rFonts w:ascii="宋体" w:hAnsi="宋体"/>
          <w:bCs/>
          <w:sz w:val="24"/>
          <w:szCs w:val="24"/>
        </w:rPr>
        <w:t>贡献。</w:t>
      </w:r>
    </w:p>
    <w:p>
      <w:pPr>
        <w:spacing w:line="460" w:lineRule="exact"/>
        <w:ind w:firstLine="480" w:firstLineChars="200"/>
        <w:rPr>
          <w:rFonts w:hint="eastAsia" w:ascii="宋体" w:hAnsi="宋体"/>
          <w:sz w:val="24"/>
          <w:szCs w:val="24"/>
        </w:rPr>
      </w:pPr>
      <w:r>
        <w:rPr>
          <w:rFonts w:hint="eastAsia" w:ascii="宋体" w:hAnsi="宋体"/>
          <w:bCs/>
          <w:sz w:val="24"/>
          <w:szCs w:val="24"/>
        </w:rPr>
        <w:t>第二十四条  奖励经费</w:t>
      </w:r>
      <w:r>
        <w:rPr>
          <w:rFonts w:ascii="宋体" w:hAnsi="宋体"/>
          <w:bCs/>
          <w:sz w:val="24"/>
          <w:szCs w:val="24"/>
        </w:rPr>
        <w:t>来</w:t>
      </w:r>
      <w:r>
        <w:rPr>
          <w:rFonts w:hint="eastAsia" w:ascii="宋体" w:hAnsi="宋体"/>
          <w:bCs/>
          <w:sz w:val="24"/>
          <w:szCs w:val="24"/>
        </w:rPr>
        <w:t>源于学会活动资金、</w:t>
      </w:r>
      <w:r>
        <w:rPr>
          <w:rFonts w:ascii="宋体" w:hAnsi="宋体"/>
          <w:bCs/>
          <w:sz w:val="24"/>
          <w:szCs w:val="24"/>
        </w:rPr>
        <w:t>捐赠</w:t>
      </w:r>
      <w:r>
        <w:rPr>
          <w:rFonts w:hint="eastAsia" w:ascii="宋体" w:hAnsi="宋体"/>
          <w:bCs/>
          <w:sz w:val="24"/>
          <w:szCs w:val="24"/>
        </w:rPr>
        <w:t>、利息及其他</w:t>
      </w:r>
      <w:r>
        <w:rPr>
          <w:rFonts w:ascii="宋体" w:hAnsi="宋体"/>
          <w:bCs/>
          <w:sz w:val="24"/>
          <w:szCs w:val="24"/>
        </w:rPr>
        <w:t>。</w:t>
      </w:r>
    </w:p>
    <w:p>
      <w:pPr>
        <w:spacing w:line="460" w:lineRule="exact"/>
        <w:ind w:firstLine="480" w:firstLineChars="200"/>
        <w:rPr>
          <w:rFonts w:hint="eastAsia" w:ascii="宋体" w:hAnsi="宋体"/>
          <w:bCs/>
          <w:sz w:val="24"/>
          <w:szCs w:val="24"/>
        </w:rPr>
      </w:pPr>
      <w:r>
        <w:rPr>
          <w:rFonts w:hint="eastAsia" w:ascii="宋体" w:hAnsi="宋体"/>
          <w:bCs/>
          <w:sz w:val="24"/>
          <w:szCs w:val="24"/>
        </w:rPr>
        <w:t>第二十五条  本奖不向申报者和获奖者收取</w:t>
      </w:r>
      <w:r>
        <w:rPr>
          <w:rFonts w:ascii="宋体" w:hAnsi="宋体"/>
          <w:bCs/>
          <w:sz w:val="24"/>
          <w:szCs w:val="24"/>
        </w:rPr>
        <w:t>任何费用，但</w:t>
      </w:r>
      <w:r>
        <w:rPr>
          <w:rFonts w:hint="eastAsia" w:ascii="宋体" w:hAnsi="宋体"/>
          <w:bCs/>
          <w:sz w:val="24"/>
          <w:szCs w:val="24"/>
        </w:rPr>
        <w:t>获</w:t>
      </w:r>
      <w:r>
        <w:rPr>
          <w:rFonts w:ascii="宋体" w:hAnsi="宋体"/>
          <w:bCs/>
          <w:sz w:val="24"/>
          <w:szCs w:val="24"/>
        </w:rPr>
        <w:t>奖者到颁奖地点领奖所发生的费用由</w:t>
      </w:r>
      <w:r>
        <w:rPr>
          <w:rFonts w:hint="eastAsia" w:ascii="宋体" w:hAnsi="宋体"/>
          <w:bCs/>
          <w:sz w:val="24"/>
          <w:szCs w:val="24"/>
        </w:rPr>
        <w:t>获</w:t>
      </w:r>
      <w:r>
        <w:rPr>
          <w:rFonts w:ascii="宋体" w:hAnsi="宋体"/>
          <w:bCs/>
          <w:sz w:val="24"/>
          <w:szCs w:val="24"/>
        </w:rPr>
        <w:t>奖者或其所在单位承担。</w:t>
      </w:r>
    </w:p>
    <w:p>
      <w:pPr>
        <w:spacing w:line="460" w:lineRule="exact"/>
        <w:jc w:val="center"/>
        <w:rPr>
          <w:rFonts w:hint="eastAsia" w:ascii="宋体" w:hAnsi="宋体"/>
          <w:kern w:val="0"/>
          <w:sz w:val="24"/>
          <w:szCs w:val="24"/>
        </w:rPr>
      </w:pPr>
      <w:r>
        <w:rPr>
          <w:rStyle w:val="6"/>
          <w:rFonts w:hint="eastAsia" w:ascii="宋体" w:hAnsi="宋体"/>
          <w:bCs w:val="0"/>
          <w:kern w:val="0"/>
          <w:sz w:val="24"/>
          <w:szCs w:val="24"/>
        </w:rPr>
        <w:t>第七章  异议及处理</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第二十六条  </w:t>
      </w:r>
      <w:r>
        <w:rPr>
          <w:rFonts w:ascii="宋体" w:hAnsi="宋体"/>
          <w:bCs/>
          <w:sz w:val="24"/>
          <w:szCs w:val="24"/>
        </w:rPr>
        <w:t>任何单位或个人对</w:t>
      </w:r>
      <w:r>
        <w:rPr>
          <w:rFonts w:hint="eastAsia" w:ascii="宋体" w:hAnsi="宋体"/>
          <w:bCs/>
          <w:sz w:val="24"/>
          <w:szCs w:val="24"/>
        </w:rPr>
        <w:t>“中国技术经济奖”</w:t>
      </w:r>
      <w:r>
        <w:rPr>
          <w:rFonts w:ascii="宋体" w:hAnsi="宋体"/>
          <w:bCs/>
          <w:sz w:val="24"/>
          <w:szCs w:val="24"/>
        </w:rPr>
        <w:t>候选人持有异议，</w:t>
      </w:r>
      <w:r>
        <w:rPr>
          <w:rFonts w:hint="eastAsia" w:ascii="宋体" w:hAnsi="宋体"/>
          <w:bCs/>
          <w:sz w:val="24"/>
          <w:szCs w:val="24"/>
        </w:rPr>
        <w:t>均</w:t>
      </w:r>
      <w:r>
        <w:rPr>
          <w:rFonts w:ascii="宋体" w:hAnsi="宋体"/>
          <w:bCs/>
          <w:sz w:val="24"/>
          <w:szCs w:val="24"/>
        </w:rPr>
        <w:t>可向</w:t>
      </w:r>
      <w:r>
        <w:rPr>
          <w:rFonts w:hint="eastAsia" w:ascii="宋体" w:hAnsi="宋体"/>
          <w:bCs/>
          <w:sz w:val="24"/>
          <w:szCs w:val="24"/>
        </w:rPr>
        <w:t>奖励工作办公室</w:t>
      </w:r>
      <w:r>
        <w:rPr>
          <w:rFonts w:ascii="宋体" w:hAnsi="宋体"/>
          <w:bCs/>
          <w:sz w:val="24"/>
          <w:szCs w:val="24"/>
        </w:rPr>
        <w:t>提出异议。</w:t>
      </w:r>
      <w:r>
        <w:rPr>
          <w:rFonts w:hint="eastAsia" w:ascii="宋体" w:hAnsi="宋体"/>
          <w:bCs/>
          <w:sz w:val="24"/>
          <w:szCs w:val="24"/>
        </w:rPr>
        <w:t>提出异议的单位或个人必须采用书面形式，写明异议者的真实姓名、工作单位、联系地址及联系电话。单位异议必须加盖单位公章。</w:t>
      </w:r>
    </w:p>
    <w:p>
      <w:pPr>
        <w:spacing w:line="460" w:lineRule="exact"/>
        <w:ind w:firstLine="480" w:firstLineChars="200"/>
        <w:rPr>
          <w:rFonts w:hint="eastAsia" w:ascii="宋体" w:hAnsi="宋体"/>
          <w:bCs/>
          <w:sz w:val="24"/>
          <w:szCs w:val="24"/>
        </w:rPr>
      </w:pPr>
      <w:r>
        <w:rPr>
          <w:rFonts w:hint="eastAsia" w:ascii="宋体" w:hAnsi="宋体"/>
          <w:bCs/>
          <w:sz w:val="24"/>
          <w:szCs w:val="24"/>
        </w:rPr>
        <w:t xml:space="preserve">第二十七条  </w:t>
      </w:r>
      <w:r>
        <w:rPr>
          <w:rFonts w:ascii="宋体" w:hAnsi="宋体"/>
          <w:bCs/>
          <w:sz w:val="24"/>
          <w:szCs w:val="24"/>
        </w:rPr>
        <w:t>对候选人提出异议的单位和个人须在本</w:t>
      </w:r>
      <w:r>
        <w:rPr>
          <w:rFonts w:hint="eastAsia" w:ascii="宋体" w:hAnsi="宋体"/>
          <w:bCs/>
          <w:sz w:val="24"/>
          <w:szCs w:val="24"/>
        </w:rPr>
        <w:t>办法</w:t>
      </w:r>
      <w:r>
        <w:rPr>
          <w:rFonts w:ascii="宋体" w:hAnsi="宋体"/>
          <w:bCs/>
          <w:sz w:val="24"/>
          <w:szCs w:val="24"/>
        </w:rPr>
        <w:t>规定的公示期结束前</w:t>
      </w:r>
      <w:r>
        <w:rPr>
          <w:rFonts w:hint="eastAsia" w:ascii="宋体" w:hAnsi="宋体"/>
          <w:bCs/>
          <w:sz w:val="24"/>
          <w:szCs w:val="24"/>
        </w:rPr>
        <w:t>将</w:t>
      </w:r>
      <w:r>
        <w:rPr>
          <w:rFonts w:ascii="宋体" w:hAnsi="宋体"/>
          <w:bCs/>
          <w:sz w:val="24"/>
          <w:szCs w:val="24"/>
        </w:rPr>
        <w:t>有关材料送交</w:t>
      </w:r>
      <w:r>
        <w:rPr>
          <w:rFonts w:hint="eastAsia" w:ascii="宋体" w:hAnsi="宋体"/>
          <w:bCs/>
          <w:sz w:val="24"/>
          <w:szCs w:val="24"/>
        </w:rPr>
        <w:t>至奖励工作办公室</w:t>
      </w:r>
      <w:r>
        <w:rPr>
          <w:rFonts w:ascii="宋体" w:hAnsi="宋体"/>
          <w:bCs/>
          <w:sz w:val="24"/>
          <w:szCs w:val="24"/>
        </w:rPr>
        <w:t>。奖励</w:t>
      </w:r>
      <w:r>
        <w:rPr>
          <w:rFonts w:hint="eastAsia" w:ascii="宋体" w:hAnsi="宋体"/>
          <w:bCs/>
          <w:sz w:val="24"/>
          <w:szCs w:val="24"/>
        </w:rPr>
        <w:t>工作</w:t>
      </w:r>
      <w:r>
        <w:rPr>
          <w:rFonts w:ascii="宋体" w:hAnsi="宋体"/>
          <w:bCs/>
          <w:sz w:val="24"/>
          <w:szCs w:val="24"/>
        </w:rPr>
        <w:t>办公室对提出异议的单位和个人给予保密</w:t>
      </w:r>
      <w:r>
        <w:rPr>
          <w:rFonts w:hint="eastAsia" w:ascii="宋体" w:hAnsi="宋体"/>
          <w:bCs/>
          <w:sz w:val="24"/>
          <w:szCs w:val="24"/>
        </w:rPr>
        <w:t>。</w:t>
      </w:r>
    </w:p>
    <w:p>
      <w:pPr>
        <w:spacing w:line="460" w:lineRule="exact"/>
        <w:ind w:firstLine="480" w:firstLineChars="200"/>
        <w:rPr>
          <w:rFonts w:hint="eastAsia" w:ascii="宋体" w:hAnsi="宋体"/>
          <w:bCs/>
          <w:sz w:val="24"/>
          <w:szCs w:val="24"/>
        </w:rPr>
      </w:pPr>
      <w:r>
        <w:rPr>
          <w:rFonts w:hint="eastAsia" w:ascii="宋体" w:hAnsi="宋体"/>
          <w:bCs/>
          <w:sz w:val="24"/>
          <w:szCs w:val="24"/>
        </w:rPr>
        <w:t>第二十八条  奖励工作办公室收到异议起20天内为异议处理期，超过20天异议未处理完的，经奖励委员会批准，取消本年度获奖资格。</w:t>
      </w:r>
    </w:p>
    <w:p>
      <w:pPr>
        <w:spacing w:line="460" w:lineRule="exact"/>
        <w:ind w:firstLine="480" w:firstLineChars="200"/>
        <w:rPr>
          <w:rFonts w:hint="eastAsia" w:ascii="宋体" w:hAnsi="宋体"/>
          <w:bCs/>
          <w:sz w:val="24"/>
          <w:szCs w:val="24"/>
        </w:rPr>
      </w:pPr>
      <w:r>
        <w:rPr>
          <w:rFonts w:hint="eastAsia" w:ascii="宋体" w:hAnsi="宋体"/>
          <w:bCs/>
          <w:sz w:val="24"/>
          <w:szCs w:val="24"/>
        </w:rPr>
        <w:t>第二十九条  奖励工作办公室</w:t>
      </w:r>
      <w:r>
        <w:rPr>
          <w:rFonts w:ascii="宋体" w:hAnsi="宋体"/>
          <w:bCs/>
          <w:sz w:val="24"/>
          <w:szCs w:val="24"/>
        </w:rPr>
        <w:t>接到异议和投诉后，将</w:t>
      </w:r>
      <w:r>
        <w:rPr>
          <w:rFonts w:hint="eastAsia" w:ascii="宋体" w:hAnsi="宋体"/>
          <w:bCs/>
          <w:sz w:val="24"/>
          <w:szCs w:val="24"/>
        </w:rPr>
        <w:t>依据相关规定</w:t>
      </w:r>
      <w:r>
        <w:rPr>
          <w:rFonts w:ascii="宋体" w:hAnsi="宋体"/>
          <w:bCs/>
          <w:sz w:val="24"/>
          <w:szCs w:val="24"/>
        </w:rPr>
        <w:t>进行审查处理</w:t>
      </w:r>
      <w:r>
        <w:rPr>
          <w:rFonts w:hint="eastAsia" w:ascii="宋体" w:hAnsi="宋体"/>
          <w:bCs/>
          <w:sz w:val="24"/>
          <w:szCs w:val="24"/>
        </w:rPr>
        <w:t>，</w:t>
      </w:r>
      <w:r>
        <w:rPr>
          <w:rFonts w:ascii="宋体" w:hAnsi="宋体"/>
          <w:bCs/>
          <w:sz w:val="24"/>
          <w:szCs w:val="24"/>
        </w:rPr>
        <w:t>并将处理结果通告提出异议的单位或个人</w:t>
      </w:r>
      <w:r>
        <w:rPr>
          <w:rFonts w:hint="eastAsia" w:ascii="宋体" w:hAnsi="宋体"/>
          <w:bCs/>
          <w:sz w:val="24"/>
          <w:szCs w:val="24"/>
        </w:rPr>
        <w:t>。</w:t>
      </w:r>
      <w:r>
        <w:rPr>
          <w:rFonts w:ascii="宋体" w:hAnsi="宋体"/>
          <w:bCs/>
          <w:sz w:val="24"/>
          <w:szCs w:val="24"/>
        </w:rPr>
        <w:t>提出异议的单位或个人对处理意见不能接受的，按照国家有关法律规定处理。涉及异议的任何一方应当积极配合，不得推诿和延误。</w:t>
      </w:r>
    </w:p>
    <w:p>
      <w:pPr>
        <w:spacing w:line="460" w:lineRule="exact"/>
        <w:ind w:firstLine="480" w:firstLineChars="200"/>
        <w:rPr>
          <w:rFonts w:hint="eastAsia" w:ascii="宋体" w:hAnsi="宋体"/>
          <w:bCs/>
          <w:sz w:val="24"/>
          <w:szCs w:val="24"/>
        </w:rPr>
      </w:pPr>
      <w:r>
        <w:rPr>
          <w:rFonts w:hint="eastAsia" w:ascii="宋体" w:hAnsi="宋体"/>
          <w:bCs/>
          <w:sz w:val="24"/>
          <w:szCs w:val="24"/>
        </w:rPr>
        <w:t>必要时奖励工作办公室可组织有关专家进行调查，提出处理意见，由评审委员会裁定。</w:t>
      </w:r>
    </w:p>
    <w:p>
      <w:pPr>
        <w:spacing w:line="460" w:lineRule="exact"/>
        <w:ind w:firstLine="480" w:firstLineChars="200"/>
        <w:rPr>
          <w:rFonts w:hint="eastAsia" w:ascii="宋体" w:hAnsi="宋体"/>
          <w:bCs/>
          <w:sz w:val="24"/>
          <w:szCs w:val="24"/>
        </w:rPr>
      </w:pPr>
      <w:r>
        <w:rPr>
          <w:rFonts w:hint="eastAsia" w:ascii="宋体" w:hAnsi="宋体"/>
          <w:bCs/>
          <w:sz w:val="24"/>
          <w:szCs w:val="24"/>
        </w:rPr>
        <w:t>第三十条  申报人等对评审结果的不同意见，不属于异议范围，一般不予受理。</w:t>
      </w:r>
    </w:p>
    <w:p>
      <w:pPr>
        <w:spacing w:line="460" w:lineRule="exact"/>
        <w:rPr>
          <w:rStyle w:val="6"/>
          <w:rFonts w:hint="eastAsia" w:ascii="宋体" w:hAnsi="宋体"/>
          <w:b w:val="0"/>
          <w:bCs w:val="0"/>
          <w:kern w:val="0"/>
          <w:sz w:val="24"/>
          <w:szCs w:val="24"/>
        </w:rPr>
      </w:pPr>
      <w:r>
        <w:rPr>
          <w:rStyle w:val="6"/>
          <w:rFonts w:hint="eastAsia" w:ascii="宋体" w:hAnsi="宋体"/>
          <w:b w:val="0"/>
          <w:bCs w:val="0"/>
          <w:kern w:val="0"/>
          <w:sz w:val="24"/>
          <w:szCs w:val="24"/>
        </w:rPr>
        <w:t>第八章 附则</w:t>
      </w:r>
    </w:p>
    <w:p>
      <w:pPr>
        <w:spacing w:line="460" w:lineRule="exact"/>
        <w:ind w:firstLine="480" w:firstLineChars="200"/>
        <w:rPr>
          <w:rFonts w:hint="eastAsia" w:ascii="宋体" w:hAnsi="宋体"/>
          <w:bCs/>
          <w:sz w:val="24"/>
          <w:szCs w:val="24"/>
        </w:rPr>
      </w:pPr>
      <w:r>
        <w:rPr>
          <w:rFonts w:hint="eastAsia" w:ascii="宋体" w:hAnsi="宋体"/>
          <w:bCs/>
          <w:sz w:val="24"/>
          <w:szCs w:val="24"/>
        </w:rPr>
        <w:t>第三十一条  本办法由“中国技术经济奖”奖励委员会负责解释。</w:t>
      </w:r>
    </w:p>
    <w:p>
      <w:pPr>
        <w:spacing w:line="460" w:lineRule="exact"/>
        <w:ind w:firstLine="480" w:firstLineChars="200"/>
        <w:rPr>
          <w:rFonts w:ascii="宋体" w:hAnsi="宋体"/>
          <w:bCs/>
          <w:sz w:val="24"/>
          <w:szCs w:val="24"/>
        </w:rPr>
      </w:pPr>
      <w:r>
        <w:rPr>
          <w:rFonts w:ascii="宋体" w:hAnsi="宋体"/>
          <w:bCs/>
          <w:sz w:val="24"/>
          <w:szCs w:val="24"/>
        </w:rPr>
        <w:t>第</w:t>
      </w:r>
      <w:r>
        <w:rPr>
          <w:rFonts w:hint="eastAsia" w:ascii="宋体" w:hAnsi="宋体"/>
          <w:bCs/>
          <w:sz w:val="24"/>
          <w:szCs w:val="24"/>
        </w:rPr>
        <w:t>三十二</w:t>
      </w:r>
      <w:r>
        <w:rPr>
          <w:rFonts w:ascii="宋体" w:hAnsi="宋体"/>
          <w:bCs/>
          <w:sz w:val="24"/>
          <w:szCs w:val="24"/>
        </w:rPr>
        <w:t>条</w:t>
      </w:r>
      <w:r>
        <w:rPr>
          <w:rFonts w:hint="eastAsia" w:ascii="宋体" w:hAnsi="宋体"/>
          <w:bCs/>
          <w:sz w:val="24"/>
          <w:szCs w:val="24"/>
        </w:rPr>
        <w:t xml:space="preserve">  </w:t>
      </w:r>
      <w:r>
        <w:rPr>
          <w:rFonts w:ascii="宋体" w:hAnsi="宋体"/>
          <w:bCs/>
          <w:sz w:val="24"/>
          <w:szCs w:val="24"/>
        </w:rPr>
        <w:t>剽窃、侵夺他人</w:t>
      </w:r>
      <w:r>
        <w:rPr>
          <w:rFonts w:hint="eastAsia" w:ascii="宋体" w:hAnsi="宋体"/>
          <w:bCs/>
          <w:sz w:val="24"/>
          <w:szCs w:val="24"/>
        </w:rPr>
        <w:t>研究成果</w:t>
      </w:r>
      <w:r>
        <w:rPr>
          <w:rFonts w:ascii="宋体" w:hAnsi="宋体"/>
          <w:bCs/>
          <w:sz w:val="24"/>
          <w:szCs w:val="24"/>
        </w:rPr>
        <w:t>，或以其他不正当手段骗取</w:t>
      </w:r>
      <w:r>
        <w:rPr>
          <w:rFonts w:hint="eastAsia" w:ascii="宋体" w:hAnsi="宋体"/>
          <w:bCs/>
          <w:sz w:val="24"/>
          <w:szCs w:val="24"/>
        </w:rPr>
        <w:t>“中国技术经济奖”</w:t>
      </w:r>
      <w:r>
        <w:rPr>
          <w:rFonts w:ascii="宋体" w:hAnsi="宋体"/>
          <w:bCs/>
          <w:sz w:val="24"/>
          <w:szCs w:val="24"/>
        </w:rPr>
        <w:t>的，</w:t>
      </w:r>
      <w:r>
        <w:rPr>
          <w:rFonts w:hint="eastAsia" w:ascii="宋体" w:hAnsi="宋体"/>
          <w:bCs/>
          <w:sz w:val="24"/>
          <w:szCs w:val="24"/>
        </w:rPr>
        <w:t>经查属实由</w:t>
      </w:r>
      <w:r>
        <w:rPr>
          <w:rFonts w:ascii="宋体" w:hAnsi="宋体"/>
          <w:bCs/>
          <w:sz w:val="24"/>
          <w:szCs w:val="24"/>
        </w:rPr>
        <w:t>中国</w:t>
      </w:r>
      <w:r>
        <w:rPr>
          <w:rFonts w:hint="eastAsia" w:ascii="宋体" w:hAnsi="宋体"/>
          <w:bCs/>
          <w:sz w:val="24"/>
          <w:szCs w:val="24"/>
        </w:rPr>
        <w:t>技术经济学会</w:t>
      </w:r>
      <w:r>
        <w:rPr>
          <w:rFonts w:ascii="宋体" w:hAnsi="宋体"/>
          <w:bCs/>
          <w:sz w:val="24"/>
          <w:szCs w:val="24"/>
        </w:rPr>
        <w:t>撤消奖励</w:t>
      </w:r>
      <w:r>
        <w:rPr>
          <w:rFonts w:hint="eastAsia" w:ascii="宋体" w:hAnsi="宋体"/>
          <w:bCs/>
          <w:sz w:val="24"/>
          <w:szCs w:val="24"/>
        </w:rPr>
        <w:t>、追回奖金，并予以公告</w:t>
      </w:r>
      <w:r>
        <w:rPr>
          <w:rFonts w:ascii="宋体" w:hAnsi="宋体"/>
          <w:bCs/>
          <w:sz w:val="24"/>
          <w:szCs w:val="24"/>
        </w:rPr>
        <w:t xml:space="preserve">。 </w:t>
      </w:r>
    </w:p>
    <w:p>
      <w:pPr>
        <w:spacing w:line="460" w:lineRule="exact"/>
        <w:ind w:firstLine="480" w:firstLineChars="200"/>
        <w:rPr>
          <w:rFonts w:hint="eastAsia" w:ascii="宋体" w:hAnsi="宋体"/>
          <w:bCs/>
          <w:sz w:val="24"/>
          <w:szCs w:val="24"/>
        </w:rPr>
      </w:pPr>
      <w:r>
        <w:rPr>
          <w:rFonts w:ascii="宋体" w:hAnsi="宋体"/>
          <w:bCs/>
          <w:sz w:val="24"/>
          <w:szCs w:val="24"/>
        </w:rPr>
        <w:t>第</w:t>
      </w:r>
      <w:r>
        <w:rPr>
          <w:rFonts w:hint="eastAsia" w:ascii="宋体" w:hAnsi="宋体"/>
          <w:bCs/>
          <w:sz w:val="24"/>
          <w:szCs w:val="24"/>
        </w:rPr>
        <w:t>三十三</w:t>
      </w:r>
      <w:r>
        <w:rPr>
          <w:rFonts w:ascii="宋体" w:hAnsi="宋体"/>
          <w:bCs/>
          <w:sz w:val="24"/>
          <w:szCs w:val="24"/>
        </w:rPr>
        <w:t>条</w:t>
      </w:r>
      <w:r>
        <w:rPr>
          <w:rFonts w:hint="eastAsia" w:ascii="宋体" w:hAnsi="宋体"/>
          <w:bCs/>
          <w:sz w:val="24"/>
          <w:szCs w:val="24"/>
        </w:rPr>
        <w:t xml:space="preserve">  </w:t>
      </w:r>
      <w:r>
        <w:rPr>
          <w:rFonts w:ascii="宋体" w:hAnsi="宋体"/>
          <w:bCs/>
          <w:sz w:val="24"/>
          <w:szCs w:val="24"/>
        </w:rPr>
        <w:t>参与评审活动</w:t>
      </w:r>
      <w:r>
        <w:rPr>
          <w:rFonts w:hint="eastAsia" w:ascii="宋体" w:hAnsi="宋体"/>
          <w:bCs/>
          <w:sz w:val="24"/>
          <w:szCs w:val="24"/>
        </w:rPr>
        <w:t>的有关</w:t>
      </w:r>
      <w:r>
        <w:rPr>
          <w:rFonts w:ascii="宋体" w:hAnsi="宋体"/>
          <w:bCs/>
          <w:sz w:val="24"/>
          <w:szCs w:val="24"/>
        </w:rPr>
        <w:t>人员在评审活动中弄虚作假、徇私舞弊或泄露、窃取技术秘密、剽窃</w:t>
      </w:r>
      <w:r>
        <w:rPr>
          <w:rFonts w:hint="eastAsia" w:ascii="宋体" w:hAnsi="宋体"/>
          <w:bCs/>
          <w:sz w:val="24"/>
          <w:szCs w:val="24"/>
        </w:rPr>
        <w:t>他人研究</w:t>
      </w:r>
      <w:r>
        <w:rPr>
          <w:rFonts w:ascii="宋体" w:hAnsi="宋体"/>
          <w:bCs/>
          <w:sz w:val="24"/>
          <w:szCs w:val="24"/>
        </w:rPr>
        <w:t>成果的，将视情节予以处分。</w:t>
      </w:r>
    </w:p>
    <w:p>
      <w:pPr>
        <w:spacing w:line="460" w:lineRule="exact"/>
        <w:ind w:firstLine="480" w:firstLineChars="200"/>
        <w:rPr>
          <w:rFonts w:hint="eastAsia" w:ascii="宋体" w:hAnsi="宋体"/>
          <w:bCs/>
          <w:sz w:val="24"/>
          <w:szCs w:val="24"/>
        </w:rPr>
      </w:pPr>
      <w:r>
        <w:rPr>
          <w:rFonts w:hint="eastAsia" w:ascii="宋体" w:hAnsi="宋体"/>
          <w:bCs/>
          <w:sz w:val="24"/>
          <w:szCs w:val="24"/>
        </w:rPr>
        <w:t>第三十四条  本办法</w:t>
      </w:r>
      <w:r>
        <w:rPr>
          <w:rFonts w:ascii="宋体" w:hAnsi="宋体"/>
          <w:bCs/>
          <w:sz w:val="24"/>
          <w:szCs w:val="24"/>
        </w:rPr>
        <w:t>自公布之日起施行。</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roman"/>
    <w:pitch w:val="default"/>
    <w:sig w:usb0="80000287" w:usb1="280F3C52" w:usb2="00000016" w:usb3="00000000" w:csb0="0004001F"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创艺简标宋">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D7BD1"/>
    <w:rsid w:val="595D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link w:val="5"/>
    <w:semiHidden/>
    <w:uiPriority w:val="0"/>
    <w:rPr>
      <w:szCs w:val="24"/>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customStyle="1" w:styleId="5">
    <w:name w:val="Char Char Char Char Char Char"/>
    <w:basedOn w:val="1"/>
    <w:link w:val="4"/>
    <w:qFormat/>
    <w:uiPriority w:val="0"/>
    <w:rPr>
      <w:szCs w:val="24"/>
    </w:rPr>
  </w:style>
  <w:style w:type="character" w:styleId="6">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2017-12-19T11:01:00Z</dcterms:created>
  <dc:creator>jyuec64</dc:creator>
  <cp:lastModifiedBy>jyuec64</cp:lastModifiedBy>
  <dcterms:modified xsi:type="dcterms:W3CDTF">2017-12-19T11:02:13Z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