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33" w:rsidRPr="00BD7277" w:rsidRDefault="00950033" w:rsidP="00950033">
      <w:pPr>
        <w:jc w:val="left"/>
        <w:rPr>
          <w:b/>
          <w:color w:val="F1854E"/>
          <w:sz w:val="24"/>
          <w:szCs w:val="24"/>
        </w:rPr>
      </w:pPr>
    </w:p>
    <w:p w:rsidR="00C342E0" w:rsidRDefault="00950033" w:rsidP="000F39DE">
      <w:pPr>
        <w:spacing w:beforeLines="50" w:before="12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C342E0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】</w:t>
      </w:r>
    </w:p>
    <w:p w:rsidR="00C342E0" w:rsidRPr="002E5EDC" w:rsidRDefault="00181CCB" w:rsidP="000F39DE">
      <w:pPr>
        <w:spacing w:beforeLines="50" w:before="120" w:line="500" w:lineRule="exact"/>
        <w:jc w:val="center"/>
        <w:rPr>
          <w:rFonts w:ascii="方正小标宋_GBK" w:eastAsia="方正小标宋_GBK" w:hAnsi="华文中宋"/>
          <w:sz w:val="30"/>
          <w:szCs w:val="30"/>
        </w:rPr>
      </w:pPr>
      <w:r w:rsidRPr="002E5EDC">
        <w:rPr>
          <w:rFonts w:ascii="方正小标宋_GBK" w:eastAsia="方正小标宋_GBK" w:hAnsi="华文中宋" w:hint="eastAsia"/>
          <w:sz w:val="30"/>
          <w:szCs w:val="30"/>
        </w:rPr>
        <w:t>《</w:t>
      </w:r>
      <w:r w:rsidRPr="002859C5">
        <w:rPr>
          <w:rFonts w:ascii="方正小标宋_GBK" w:eastAsia="方正小标宋_GBK" w:hAnsi="华文中宋" w:hint="eastAsia"/>
          <w:sz w:val="30"/>
          <w:szCs w:val="30"/>
        </w:rPr>
        <w:t xml:space="preserve">“领跑者”标准评价要求 </w:t>
      </w:r>
      <w:r w:rsidR="00B80637" w:rsidRPr="00A1360D">
        <w:rPr>
          <w:rFonts w:ascii="方正小标宋_GBK" w:eastAsia="方正小标宋_GBK" w:hAnsi="华文中宋" w:hint="eastAsia"/>
          <w:sz w:val="30"/>
          <w:szCs w:val="30"/>
        </w:rPr>
        <w:t>电线电缆》等四</w:t>
      </w:r>
      <w:r w:rsidR="000F39DE">
        <w:rPr>
          <w:rFonts w:ascii="方正小标宋_GBK" w:eastAsia="方正小标宋_GBK" w:hAnsi="华文中宋" w:hint="eastAsia"/>
          <w:sz w:val="30"/>
          <w:szCs w:val="30"/>
        </w:rPr>
        <w:t>项</w:t>
      </w:r>
      <w:r w:rsidR="00C342E0" w:rsidRPr="002E5EDC">
        <w:rPr>
          <w:rFonts w:ascii="方正小标宋_GBK" w:eastAsia="方正小标宋_GBK" w:hAnsi="华文中宋" w:hint="eastAsia"/>
          <w:sz w:val="30"/>
          <w:szCs w:val="30"/>
        </w:rPr>
        <w:t>团体标准计划项目汇总表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07"/>
        <w:gridCol w:w="1417"/>
        <w:gridCol w:w="1995"/>
        <w:gridCol w:w="1134"/>
        <w:gridCol w:w="992"/>
        <w:gridCol w:w="1134"/>
        <w:gridCol w:w="3261"/>
        <w:gridCol w:w="1701"/>
        <w:gridCol w:w="2062"/>
      </w:tblGrid>
      <w:tr w:rsidR="00012AA2" w:rsidRPr="00950033" w:rsidTr="003B7E53">
        <w:trPr>
          <w:trHeight w:val="729"/>
        </w:trPr>
        <w:tc>
          <w:tcPr>
            <w:tcW w:w="807" w:type="dxa"/>
            <w:vAlign w:val="center"/>
          </w:tcPr>
          <w:p w:rsidR="00012AA2" w:rsidRPr="002E5EDC" w:rsidRDefault="00012AA2" w:rsidP="00410976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012AA2" w:rsidRPr="002E5EDC" w:rsidRDefault="00012AA2" w:rsidP="00410976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计划编号</w:t>
            </w:r>
          </w:p>
        </w:tc>
        <w:tc>
          <w:tcPr>
            <w:tcW w:w="1995" w:type="dxa"/>
            <w:vAlign w:val="center"/>
          </w:tcPr>
          <w:p w:rsidR="00012AA2" w:rsidRPr="002E5EDC" w:rsidRDefault="00012AA2" w:rsidP="00410976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中文名称</w:t>
            </w:r>
          </w:p>
        </w:tc>
        <w:tc>
          <w:tcPr>
            <w:tcW w:w="1134" w:type="dxa"/>
            <w:vAlign w:val="center"/>
          </w:tcPr>
          <w:p w:rsidR="00012AA2" w:rsidRPr="002E5EDC" w:rsidRDefault="00012AA2" w:rsidP="00410976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制修订</w:t>
            </w:r>
          </w:p>
        </w:tc>
        <w:tc>
          <w:tcPr>
            <w:tcW w:w="992" w:type="dxa"/>
            <w:vAlign w:val="center"/>
          </w:tcPr>
          <w:p w:rsidR="00012AA2" w:rsidRPr="002E5EDC" w:rsidRDefault="00012AA2" w:rsidP="00410976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采用国际标准</w:t>
            </w:r>
          </w:p>
        </w:tc>
        <w:tc>
          <w:tcPr>
            <w:tcW w:w="1134" w:type="dxa"/>
            <w:vAlign w:val="center"/>
          </w:tcPr>
          <w:p w:rsidR="00012AA2" w:rsidRPr="002E5EDC" w:rsidRDefault="00012AA2" w:rsidP="00410976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项目周期（月）</w:t>
            </w:r>
          </w:p>
        </w:tc>
        <w:tc>
          <w:tcPr>
            <w:tcW w:w="3261" w:type="dxa"/>
            <w:vAlign w:val="center"/>
          </w:tcPr>
          <w:p w:rsidR="00012AA2" w:rsidRPr="002E5EDC" w:rsidRDefault="00012AA2" w:rsidP="00410976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提出</w:t>
            </w: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 w:rsidR="00012AA2" w:rsidRPr="002E5EDC" w:rsidRDefault="00012AA2" w:rsidP="00410976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归口单位</w:t>
            </w:r>
          </w:p>
        </w:tc>
        <w:tc>
          <w:tcPr>
            <w:tcW w:w="2062" w:type="dxa"/>
            <w:vAlign w:val="center"/>
          </w:tcPr>
          <w:p w:rsidR="00012AA2" w:rsidRPr="002E5EDC" w:rsidRDefault="00012AA2" w:rsidP="00410976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起草单位</w:t>
            </w:r>
          </w:p>
        </w:tc>
      </w:tr>
      <w:tr w:rsidR="00012AA2" w:rsidRPr="00AA33A6" w:rsidTr="003B7E53">
        <w:trPr>
          <w:trHeight w:val="1830"/>
        </w:trPr>
        <w:tc>
          <w:tcPr>
            <w:tcW w:w="807" w:type="dxa"/>
            <w:vAlign w:val="center"/>
          </w:tcPr>
          <w:p w:rsidR="00012AA2" w:rsidRPr="002E5EDC" w:rsidRDefault="00012AA2" w:rsidP="00410976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32</w:t>
            </w:r>
          </w:p>
        </w:tc>
        <w:tc>
          <w:tcPr>
            <w:tcW w:w="1995" w:type="dxa"/>
            <w:vAlign w:val="center"/>
          </w:tcPr>
          <w:p w:rsidR="00012AA2" w:rsidRPr="001D501E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D501E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“领跑者”标准评价要求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电线电缆</w:t>
            </w:r>
          </w:p>
        </w:tc>
        <w:tc>
          <w:tcPr>
            <w:tcW w:w="1134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992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134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/>
                <w:sz w:val="28"/>
                <w:szCs w:val="28"/>
              </w:rPr>
              <w:t>24</w:t>
            </w:r>
          </w:p>
        </w:tc>
        <w:tc>
          <w:tcPr>
            <w:tcW w:w="3261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7853A9">
              <w:rPr>
                <w:rFonts w:ascii="仿宋_GB2312" w:eastAsia="仿宋_GB2312" w:hAnsiTheme="minorEastAsia" w:hint="eastAsia"/>
                <w:sz w:val="28"/>
                <w:szCs w:val="28"/>
              </w:rPr>
              <w:t>企业标准“领跑者”工作委员会、湖南楚熵信息科技有限公司</w:t>
            </w:r>
          </w:p>
        </w:tc>
        <w:tc>
          <w:tcPr>
            <w:tcW w:w="1701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2062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7853A9">
              <w:rPr>
                <w:rFonts w:ascii="仿宋_GB2312" w:eastAsia="仿宋_GB2312" w:hAnsiTheme="minorEastAsia" w:hint="eastAsia"/>
                <w:sz w:val="28"/>
                <w:szCs w:val="28"/>
              </w:rPr>
              <w:t>湖南楚熵信息科技有限公司</w:t>
            </w:r>
          </w:p>
        </w:tc>
      </w:tr>
      <w:tr w:rsidR="00012AA2" w:rsidRPr="00AA33A6" w:rsidTr="003B7E53">
        <w:trPr>
          <w:trHeight w:val="1830"/>
        </w:trPr>
        <w:tc>
          <w:tcPr>
            <w:tcW w:w="807" w:type="dxa"/>
            <w:vAlign w:val="center"/>
          </w:tcPr>
          <w:p w:rsidR="00012AA2" w:rsidRDefault="00012AA2" w:rsidP="00410976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33</w:t>
            </w:r>
          </w:p>
        </w:tc>
        <w:tc>
          <w:tcPr>
            <w:tcW w:w="1995" w:type="dxa"/>
            <w:vAlign w:val="center"/>
          </w:tcPr>
          <w:p w:rsidR="00012AA2" w:rsidRPr="001D501E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D501E">
              <w:rPr>
                <w:rFonts w:ascii="仿宋_GB2312" w:eastAsia="仿宋_GB2312" w:hAnsiTheme="minorEastAsia" w:hint="eastAsia"/>
                <w:sz w:val="28"/>
                <w:szCs w:val="28"/>
              </w:rPr>
              <w:t>“领跑者”标准评价要求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</w:t>
            </w:r>
            <w:r w:rsidRPr="004F4362">
              <w:rPr>
                <w:rFonts w:ascii="仿宋_GB2312" w:eastAsia="仿宋_GB2312" w:hAnsi="仿宋" w:hint="eastAsia"/>
                <w:sz w:val="30"/>
                <w:szCs w:val="30"/>
              </w:rPr>
              <w:t>动力型锂电池用陶瓷密封圈</w:t>
            </w:r>
          </w:p>
        </w:tc>
        <w:tc>
          <w:tcPr>
            <w:tcW w:w="1134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992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134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/>
                <w:sz w:val="28"/>
                <w:szCs w:val="28"/>
              </w:rPr>
              <w:t>24</w:t>
            </w:r>
          </w:p>
        </w:tc>
        <w:tc>
          <w:tcPr>
            <w:tcW w:w="3261" w:type="dxa"/>
            <w:vAlign w:val="center"/>
          </w:tcPr>
          <w:p w:rsidR="00012AA2" w:rsidRPr="007853A9" w:rsidRDefault="00012AA2" w:rsidP="00410976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853A9">
              <w:rPr>
                <w:rFonts w:ascii="仿宋_GB2312" w:eastAsia="仿宋_GB2312" w:hAnsi="仿宋" w:hint="eastAsia"/>
                <w:sz w:val="30"/>
                <w:szCs w:val="30"/>
              </w:rPr>
              <w:t>企业标准“领跑者”工作委员会、湖南楚熵信息科技有限公司</w:t>
            </w:r>
          </w:p>
        </w:tc>
        <w:tc>
          <w:tcPr>
            <w:tcW w:w="1701" w:type="dxa"/>
            <w:vAlign w:val="center"/>
          </w:tcPr>
          <w:p w:rsidR="00012AA2" w:rsidRPr="007853A9" w:rsidRDefault="00012AA2" w:rsidP="00410976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853A9">
              <w:rPr>
                <w:rFonts w:ascii="仿宋_GB2312" w:eastAsia="仿宋_GB2312" w:hAnsi="仿宋" w:hint="eastAsia"/>
                <w:sz w:val="30"/>
                <w:szCs w:val="30"/>
              </w:rPr>
              <w:t>中国技术经济学会</w:t>
            </w:r>
          </w:p>
        </w:tc>
        <w:tc>
          <w:tcPr>
            <w:tcW w:w="2062" w:type="dxa"/>
            <w:vAlign w:val="center"/>
          </w:tcPr>
          <w:p w:rsidR="00012AA2" w:rsidRPr="007853A9" w:rsidRDefault="00012AA2" w:rsidP="00410976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853A9">
              <w:rPr>
                <w:rFonts w:ascii="仿宋_GB2312" w:eastAsia="仿宋_GB2312" w:hAnsi="仿宋" w:hint="eastAsia"/>
                <w:sz w:val="30"/>
                <w:szCs w:val="30"/>
              </w:rPr>
              <w:t>湖南楚熵信息科技有限公司</w:t>
            </w:r>
          </w:p>
        </w:tc>
      </w:tr>
      <w:tr w:rsidR="00012AA2" w:rsidRPr="00AA33A6" w:rsidTr="003B7E53">
        <w:trPr>
          <w:trHeight w:val="1830"/>
        </w:trPr>
        <w:tc>
          <w:tcPr>
            <w:tcW w:w="807" w:type="dxa"/>
            <w:vAlign w:val="center"/>
          </w:tcPr>
          <w:p w:rsidR="00012AA2" w:rsidRDefault="00012AA2" w:rsidP="00410976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34</w:t>
            </w:r>
          </w:p>
        </w:tc>
        <w:tc>
          <w:tcPr>
            <w:tcW w:w="1995" w:type="dxa"/>
            <w:vAlign w:val="center"/>
          </w:tcPr>
          <w:p w:rsidR="00012AA2" w:rsidRPr="001D501E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D501E">
              <w:rPr>
                <w:rFonts w:ascii="仿宋_GB2312" w:eastAsia="仿宋_GB2312" w:hAnsiTheme="minorEastAsia" w:hint="eastAsia"/>
                <w:sz w:val="28"/>
                <w:szCs w:val="28"/>
              </w:rPr>
              <w:t>“领跑者”标准评价要求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陶瓷基片</w:t>
            </w:r>
          </w:p>
        </w:tc>
        <w:tc>
          <w:tcPr>
            <w:tcW w:w="1134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992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134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/>
                <w:sz w:val="28"/>
                <w:szCs w:val="28"/>
              </w:rPr>
              <w:t>24</w:t>
            </w:r>
          </w:p>
        </w:tc>
        <w:tc>
          <w:tcPr>
            <w:tcW w:w="3261" w:type="dxa"/>
            <w:vAlign w:val="center"/>
          </w:tcPr>
          <w:p w:rsidR="00012AA2" w:rsidRPr="007853A9" w:rsidRDefault="00012AA2" w:rsidP="00410976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853A9">
              <w:rPr>
                <w:rFonts w:ascii="仿宋_GB2312" w:eastAsia="仿宋_GB2312" w:hAnsi="仿宋" w:hint="eastAsia"/>
                <w:sz w:val="30"/>
                <w:szCs w:val="30"/>
              </w:rPr>
              <w:t>企业标准“领跑者”工作委员会、湖南楚熵信息科技有限公司</w:t>
            </w:r>
          </w:p>
        </w:tc>
        <w:tc>
          <w:tcPr>
            <w:tcW w:w="1701" w:type="dxa"/>
            <w:vAlign w:val="center"/>
          </w:tcPr>
          <w:p w:rsidR="00012AA2" w:rsidRPr="007853A9" w:rsidRDefault="00012AA2" w:rsidP="00410976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853A9">
              <w:rPr>
                <w:rFonts w:ascii="仿宋_GB2312" w:eastAsia="仿宋_GB2312" w:hAnsi="仿宋" w:hint="eastAsia"/>
                <w:sz w:val="30"/>
                <w:szCs w:val="30"/>
              </w:rPr>
              <w:t>中国技术经济学会</w:t>
            </w:r>
          </w:p>
        </w:tc>
        <w:tc>
          <w:tcPr>
            <w:tcW w:w="2062" w:type="dxa"/>
            <w:vAlign w:val="center"/>
          </w:tcPr>
          <w:p w:rsidR="00012AA2" w:rsidRPr="007853A9" w:rsidRDefault="00012AA2" w:rsidP="00410976">
            <w:pPr>
              <w:widowControl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 w:rsidRPr="007853A9">
              <w:rPr>
                <w:rFonts w:ascii="仿宋_GB2312" w:eastAsia="仿宋_GB2312" w:hAnsi="仿宋" w:hint="eastAsia"/>
                <w:sz w:val="30"/>
                <w:szCs w:val="30"/>
              </w:rPr>
              <w:t>湖南楚熵信息科技有限公司</w:t>
            </w:r>
          </w:p>
        </w:tc>
      </w:tr>
      <w:tr w:rsidR="00012AA2" w:rsidRPr="00AA33A6" w:rsidTr="003B7E53">
        <w:trPr>
          <w:trHeight w:val="1830"/>
        </w:trPr>
        <w:tc>
          <w:tcPr>
            <w:tcW w:w="807" w:type="dxa"/>
            <w:vAlign w:val="center"/>
          </w:tcPr>
          <w:p w:rsidR="00012AA2" w:rsidRDefault="00012AA2" w:rsidP="00410976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>
              <w:rPr>
                <w:rFonts w:ascii="Candara" w:eastAsia="仿宋_GB2312" w:hAnsi="Candara"/>
                <w:sz w:val="28"/>
                <w:szCs w:val="28"/>
              </w:rPr>
              <w:lastRenderedPageBreak/>
              <w:t>4</w:t>
            </w:r>
          </w:p>
        </w:tc>
        <w:tc>
          <w:tcPr>
            <w:tcW w:w="1417" w:type="dxa"/>
            <w:vAlign w:val="center"/>
          </w:tcPr>
          <w:p w:rsidR="00012AA2" w:rsidRPr="00C01638" w:rsidRDefault="00012AA2" w:rsidP="00410976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C01638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35</w:t>
            </w:r>
          </w:p>
        </w:tc>
        <w:tc>
          <w:tcPr>
            <w:tcW w:w="1995" w:type="dxa"/>
            <w:vAlign w:val="center"/>
          </w:tcPr>
          <w:p w:rsidR="00012AA2" w:rsidRPr="001D501E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1D501E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“领跑者”标准评价要求 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抗震支吊架</w:t>
            </w:r>
          </w:p>
        </w:tc>
        <w:tc>
          <w:tcPr>
            <w:tcW w:w="1134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992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134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3261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企业标准“领跑者”工作委员会、北京建筑材料检验研究院有限公司</w:t>
            </w:r>
            <w:r w:rsidRPr="007853A9">
              <w:rPr>
                <w:rFonts w:ascii="仿宋_GB2312" w:eastAsia="仿宋_GB2312" w:hAnsiTheme="minorEastAsia" w:hint="eastAsia"/>
                <w:sz w:val="28"/>
                <w:szCs w:val="28"/>
              </w:rPr>
              <w:t>（国家建筑材料工业建筑五金水暖产品质量监督检验测试中心）</w:t>
            </w:r>
          </w:p>
        </w:tc>
        <w:tc>
          <w:tcPr>
            <w:tcW w:w="1701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2062" w:type="dxa"/>
            <w:vAlign w:val="center"/>
          </w:tcPr>
          <w:p w:rsidR="00012AA2" w:rsidRPr="002E5EDC" w:rsidRDefault="00012AA2" w:rsidP="00410976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7853A9">
              <w:rPr>
                <w:rFonts w:ascii="仿宋_GB2312" w:eastAsia="仿宋_GB2312" w:hAnsiTheme="minorEastAsia" w:hint="eastAsia"/>
                <w:sz w:val="28"/>
                <w:szCs w:val="28"/>
              </w:rPr>
              <w:t>北京建筑材料检验研究院有限公司（国家建筑材料工业建筑五金水暖产品质量监督检验测试中心）</w:t>
            </w:r>
          </w:p>
        </w:tc>
      </w:tr>
    </w:tbl>
    <w:p w:rsidR="00C342E0" w:rsidRPr="00012AA2" w:rsidRDefault="00C342E0" w:rsidP="002001CA">
      <w:pPr>
        <w:widowControl/>
        <w:jc w:val="left"/>
        <w:rPr>
          <w:rFonts w:ascii="Candara" w:hAnsi="Candara"/>
          <w:b/>
          <w:sz w:val="24"/>
          <w:szCs w:val="24"/>
        </w:rPr>
      </w:pPr>
      <w:bookmarkStart w:id="0" w:name="_GoBack"/>
      <w:bookmarkEnd w:id="0"/>
    </w:p>
    <w:sectPr w:rsidR="00C342E0" w:rsidRPr="00012AA2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9CD" w:rsidRDefault="005279CD" w:rsidP="00D07F4F">
      <w:r>
        <w:separator/>
      </w:r>
    </w:p>
  </w:endnote>
  <w:endnote w:type="continuationSeparator" w:id="0">
    <w:p w:rsidR="005279CD" w:rsidRDefault="005279CD" w:rsidP="00D0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9CD" w:rsidRDefault="005279CD" w:rsidP="00D07F4F">
      <w:r>
        <w:separator/>
      </w:r>
    </w:p>
  </w:footnote>
  <w:footnote w:type="continuationSeparator" w:id="0">
    <w:p w:rsidR="005279CD" w:rsidRDefault="005279CD" w:rsidP="00D0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 w15:restartNumberingAfterBreak="0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2AA2"/>
    <w:rsid w:val="00013766"/>
    <w:rsid w:val="00015BCB"/>
    <w:rsid w:val="000C5E96"/>
    <w:rsid w:val="000F39DE"/>
    <w:rsid w:val="00104AF1"/>
    <w:rsid w:val="00181CCB"/>
    <w:rsid w:val="001B4D94"/>
    <w:rsid w:val="001D7238"/>
    <w:rsid w:val="002001CA"/>
    <w:rsid w:val="00203B2A"/>
    <w:rsid w:val="002042DE"/>
    <w:rsid w:val="00224D9D"/>
    <w:rsid w:val="00254A1B"/>
    <w:rsid w:val="00262B20"/>
    <w:rsid w:val="00290A2E"/>
    <w:rsid w:val="002C0717"/>
    <w:rsid w:val="002D0E80"/>
    <w:rsid w:val="002E0792"/>
    <w:rsid w:val="002E3AF5"/>
    <w:rsid w:val="002E5EDC"/>
    <w:rsid w:val="002E7745"/>
    <w:rsid w:val="00326845"/>
    <w:rsid w:val="00347819"/>
    <w:rsid w:val="00353C2D"/>
    <w:rsid w:val="00362035"/>
    <w:rsid w:val="00364796"/>
    <w:rsid w:val="00367006"/>
    <w:rsid w:val="003B7E53"/>
    <w:rsid w:val="003E12CE"/>
    <w:rsid w:val="00423D76"/>
    <w:rsid w:val="00444269"/>
    <w:rsid w:val="004518E5"/>
    <w:rsid w:val="0046190F"/>
    <w:rsid w:val="00483082"/>
    <w:rsid w:val="004A26AD"/>
    <w:rsid w:val="004A3D1C"/>
    <w:rsid w:val="004B0B2B"/>
    <w:rsid w:val="004F1FDC"/>
    <w:rsid w:val="00522A7B"/>
    <w:rsid w:val="005279CD"/>
    <w:rsid w:val="00593EA9"/>
    <w:rsid w:val="005B64CD"/>
    <w:rsid w:val="00610A7A"/>
    <w:rsid w:val="00612A34"/>
    <w:rsid w:val="00622FD0"/>
    <w:rsid w:val="00632E67"/>
    <w:rsid w:val="00672616"/>
    <w:rsid w:val="0068198C"/>
    <w:rsid w:val="00710AFF"/>
    <w:rsid w:val="00715BB1"/>
    <w:rsid w:val="0073200C"/>
    <w:rsid w:val="007659CB"/>
    <w:rsid w:val="00791778"/>
    <w:rsid w:val="0079471D"/>
    <w:rsid w:val="007D1C93"/>
    <w:rsid w:val="00804F65"/>
    <w:rsid w:val="00861AA3"/>
    <w:rsid w:val="00867957"/>
    <w:rsid w:val="00877B65"/>
    <w:rsid w:val="008B6999"/>
    <w:rsid w:val="008E25C4"/>
    <w:rsid w:val="00912FD7"/>
    <w:rsid w:val="0091685F"/>
    <w:rsid w:val="00941E17"/>
    <w:rsid w:val="00950033"/>
    <w:rsid w:val="009563AC"/>
    <w:rsid w:val="009E783B"/>
    <w:rsid w:val="00A24163"/>
    <w:rsid w:val="00A363AB"/>
    <w:rsid w:val="00A40942"/>
    <w:rsid w:val="00A53874"/>
    <w:rsid w:val="00A84414"/>
    <w:rsid w:val="00AA7091"/>
    <w:rsid w:val="00AC2CA4"/>
    <w:rsid w:val="00AE13A1"/>
    <w:rsid w:val="00AE24B4"/>
    <w:rsid w:val="00AF23C0"/>
    <w:rsid w:val="00B264A6"/>
    <w:rsid w:val="00B444CE"/>
    <w:rsid w:val="00B80637"/>
    <w:rsid w:val="00B91C02"/>
    <w:rsid w:val="00BB3ED7"/>
    <w:rsid w:val="00BD26D2"/>
    <w:rsid w:val="00BD2BC9"/>
    <w:rsid w:val="00BD7277"/>
    <w:rsid w:val="00C144DB"/>
    <w:rsid w:val="00C342E0"/>
    <w:rsid w:val="00C5725A"/>
    <w:rsid w:val="00C7287D"/>
    <w:rsid w:val="00C8399B"/>
    <w:rsid w:val="00CB6F2F"/>
    <w:rsid w:val="00CC3405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768B7"/>
    <w:rsid w:val="00E00689"/>
    <w:rsid w:val="00E150A9"/>
    <w:rsid w:val="00E40263"/>
    <w:rsid w:val="00E44544"/>
    <w:rsid w:val="00E674D1"/>
    <w:rsid w:val="00E72A40"/>
    <w:rsid w:val="00E92CE3"/>
    <w:rsid w:val="00ED0874"/>
    <w:rsid w:val="00ED3ECA"/>
    <w:rsid w:val="00EE1546"/>
    <w:rsid w:val="00EE6E33"/>
    <w:rsid w:val="00EF6C9A"/>
    <w:rsid w:val="00F67FD1"/>
    <w:rsid w:val="00F953BF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2B1971"/>
  <w15:docId w15:val="{E646DC36-A6AA-4D91-A659-B54FDB44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ac"/>
    <w:uiPriority w:val="99"/>
    <w:semiHidden/>
    <w:unhideWhenUsed/>
    <w:rsid w:val="00D07F4F"/>
    <w:rPr>
      <w:sz w:val="18"/>
      <w:szCs w:val="18"/>
    </w:rPr>
  </w:style>
  <w:style w:type="paragraph" w:styleId="ad">
    <w:name w:val="footer"/>
    <w:basedOn w:val="a6"/>
    <w:link w:val="ae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link w:val="af0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f1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2">
    <w:name w:val="footnote reference"/>
    <w:semiHidden/>
    <w:qFormat/>
    <w:rsid w:val="00D07F4F"/>
    <w:rPr>
      <w:vertAlign w:val="superscript"/>
    </w:rPr>
  </w:style>
  <w:style w:type="table" w:styleId="af3">
    <w:name w:val="Table Grid"/>
    <w:basedOn w:val="a8"/>
    <w:uiPriority w:val="59"/>
    <w:rsid w:val="00D0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7"/>
    <w:link w:val="af"/>
    <w:uiPriority w:val="99"/>
    <w:rsid w:val="00D07F4F"/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D07F4F"/>
    <w:rPr>
      <w:sz w:val="18"/>
      <w:szCs w:val="18"/>
    </w:rPr>
  </w:style>
  <w:style w:type="character" w:customStyle="1" w:styleId="ac">
    <w:name w:val="批注框文本 字符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4">
    <w:name w:val="目次、标准名称标题"/>
    <w:basedOn w:val="a6"/>
    <w:next w:val="af5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5">
    <w:name w:val="段"/>
    <w:link w:val="Char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5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5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5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5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5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5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5"/>
    <w:qFormat/>
    <w:rsid w:val="00D07F4F"/>
    <w:pPr>
      <w:numPr>
        <w:ilvl w:val="5"/>
      </w:numPr>
      <w:outlineLvl w:val="6"/>
    </w:pPr>
  </w:style>
  <w:style w:type="paragraph" w:customStyle="1" w:styleId="af6">
    <w:name w:val="前言、引言标题"/>
    <w:next w:val="af5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7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8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9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a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3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王波</cp:lastModifiedBy>
  <cp:revision>58</cp:revision>
  <dcterms:created xsi:type="dcterms:W3CDTF">2019-04-17T08:00:00Z</dcterms:created>
  <dcterms:modified xsi:type="dcterms:W3CDTF">2020-07-17T07:28:00Z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