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124" w:hangingChars="400"/>
        <w:textAlignment w:val="auto"/>
        <w:rPr>
          <w:rFonts w:hint="eastAsia" w:ascii="Candara" w:hAnsi="Candara" w:eastAsia="仿宋"/>
          <w:b/>
          <w:bCs/>
          <w:sz w:val="28"/>
          <w:szCs w:val="28"/>
          <w:lang w:eastAsia="zh-CN"/>
        </w:rPr>
      </w:pPr>
      <w:r>
        <w:rPr>
          <w:rFonts w:hint="eastAsia" w:ascii="Candara" w:hAnsi="Candara" w:eastAsia="仿宋"/>
          <w:b/>
          <w:bCs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1807" w:firstLineChars="6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《“领跑者”标准评价要求  建筑外窗》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等十五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项团体标准计划项目汇总表</w:t>
      </w:r>
    </w:p>
    <w:tbl>
      <w:tblPr>
        <w:tblStyle w:val="10"/>
        <w:tblW w:w="15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91"/>
        <w:gridCol w:w="2182"/>
        <w:gridCol w:w="1063"/>
        <w:gridCol w:w="1391"/>
        <w:gridCol w:w="1391"/>
        <w:gridCol w:w="2237"/>
        <w:gridCol w:w="2379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9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计划编号</w:t>
            </w:r>
          </w:p>
        </w:tc>
        <w:tc>
          <w:tcPr>
            <w:tcW w:w="218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中文名称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制修订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采用国际标准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归口单位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20210022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“领跑者”标准评价要求  建筑外窗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中国建筑材料联合会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北京建筑材料检验研究院有限公司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2021002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82" w:type="dxa"/>
            <w:vAlign w:val="top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“领跑者”标准评价要求  陶瓷砖（板）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中国建筑材料联合会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北京国建联信认证中心有限公司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3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2021002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“领跑者”标准评价要求  水泥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中国建筑材料联合会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北京国建联信认证中心有限公司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2021002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平板玻璃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中国建筑材料联合会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北京国建联信认证中心有限公司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2021002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预制钢筋混凝土方桩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中国建筑材料联合会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北京国建联信认证中心有限公司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2021002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石材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中国建筑材料联合会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北京国建联信认证中心有限公司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2021002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耐火材料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中国建筑材料联合会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北京国建联信认证中心有限公司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2021002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非金属密封垫片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中国建筑材料联合会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咸阳非金属矿研究设计院有限公司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202100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滑石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中国建筑材料联合会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咸阳非金属矿研究设计院有限公司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202100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汽车用离合器面片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中国建筑材料联合会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咸阳非金属矿研究设计院有限公司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202100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汽车用制动器衬片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中国建筑材料联合会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咸阳非金属矿研究设计院有限公司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202100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石墨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中国建筑材料联合会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咸阳非金属矿研究设计院有限公司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202100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氧化锆日用陶瓷刀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中国建筑材料联合会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中国建材检验认证集团淄博有限公司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202100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耐磨氧化铝陶瓷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中国建筑材料联合会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中国建材检验认证集团淄博有限公司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202100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防水材料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中国建筑材料联合会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中国建筑防水协会、中国建材检验认证集团苏州有限公司等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/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upperRoman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483D74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2021-04-20T03:01:07Z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A9F52AEED56E42F2B9050E6641775A4F</vt:lpwstr>
  </property>
</Properties>
</file>