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《光伏发电站建设碳中和通用规范》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8"/>
        <w:gridCol w:w="2092"/>
        <w:gridCol w:w="1117"/>
        <w:gridCol w:w="1408"/>
        <w:gridCol w:w="1367"/>
        <w:gridCol w:w="2187"/>
        <w:gridCol w:w="2179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光伏发电站建设碳中和通用规范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中国船级社质量认证公司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通威新能源有限公司、中国船级社质量认证公司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光伏发电站运营碳中和通用规范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中国船级社质量认证公司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通威新能源有限公司、中国船级社质量认证公司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2021-05-26T02:12:40Z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A9F52AEED56E42F2B9050E6641775A4F</vt:lpwstr>
  </property>
</Properties>
</file>