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1229" w14:textId="6E493E0B" w:rsidR="00BF0AF5" w:rsidRPr="00FB4229" w:rsidRDefault="00BF0AF5" w:rsidP="00BF0AF5">
      <w:pPr>
        <w:adjustRightInd w:val="0"/>
        <w:spacing w:line="360" w:lineRule="auto"/>
        <w:jc w:val="center"/>
        <w:rPr>
          <w:rFonts w:ascii="黑体" w:eastAsia="黑体" w:hAnsi="黑体"/>
          <w:sz w:val="32"/>
          <w:szCs w:val="32"/>
        </w:rPr>
      </w:pPr>
      <w:r w:rsidRPr="00FB4229">
        <w:rPr>
          <w:rFonts w:ascii="黑体" w:eastAsia="黑体" w:hAnsi="黑体" w:hint="eastAsia"/>
          <w:sz w:val="32"/>
          <w:szCs w:val="32"/>
        </w:rPr>
        <w:t>团体</w:t>
      </w:r>
      <w:r w:rsidRPr="00FB4229">
        <w:rPr>
          <w:rFonts w:ascii="黑体" w:eastAsia="黑体" w:hAnsi="黑体"/>
          <w:sz w:val="32"/>
          <w:szCs w:val="32"/>
        </w:rPr>
        <w:t>标准草案编制说明</w:t>
      </w:r>
    </w:p>
    <w:p w14:paraId="5D0C122A" w14:textId="13C2ABA1" w:rsidR="00BF0AF5" w:rsidRPr="001E2614" w:rsidRDefault="00BF0AF5" w:rsidP="00BF0AF5">
      <w:pPr>
        <w:autoSpaceDE w:val="0"/>
        <w:autoSpaceDN w:val="0"/>
        <w:adjustRightInd w:val="0"/>
        <w:jc w:val="center"/>
        <w:rPr>
          <w:rFonts w:asciiTheme="minorEastAsia" w:hAnsiTheme="minorEastAsia"/>
          <w:color w:val="000000"/>
          <w:szCs w:val="21"/>
        </w:rPr>
      </w:pPr>
    </w:p>
    <w:tbl>
      <w:tblPr>
        <w:tblW w:w="93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29"/>
        <w:gridCol w:w="65"/>
        <w:gridCol w:w="1384"/>
        <w:gridCol w:w="2790"/>
        <w:gridCol w:w="1260"/>
        <w:gridCol w:w="2156"/>
      </w:tblGrid>
      <w:tr w:rsidR="00BF0AF5" w:rsidRPr="00FB4229" w14:paraId="5D0C122C" w14:textId="77777777" w:rsidTr="005A4D2A">
        <w:trPr>
          <w:trHeight w:val="168"/>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2B" w14:textId="77777777" w:rsidR="00BF0AF5" w:rsidRPr="00FB4229" w:rsidRDefault="00BF0AF5" w:rsidP="005A4D2A">
            <w:pPr>
              <w:jc w:val="center"/>
              <w:rPr>
                <w:rFonts w:asciiTheme="minorEastAsia" w:hAnsiTheme="minorEastAsia"/>
                <w:b/>
                <w:color w:val="000000"/>
                <w:sz w:val="28"/>
                <w:szCs w:val="28"/>
              </w:rPr>
            </w:pPr>
            <w:r w:rsidRPr="00FB4229">
              <w:rPr>
                <w:rFonts w:asciiTheme="minorEastAsia" w:hAnsiTheme="minorEastAsia" w:hint="eastAsia"/>
                <w:b/>
                <w:color w:val="000000"/>
                <w:sz w:val="28"/>
                <w:szCs w:val="28"/>
              </w:rPr>
              <w:t>基本信息</w:t>
            </w:r>
          </w:p>
        </w:tc>
      </w:tr>
      <w:tr w:rsidR="00BF0AF5" w:rsidRPr="00FB4229" w14:paraId="5D0C1230" w14:textId="77777777" w:rsidTr="005A4D2A">
        <w:trPr>
          <w:trHeight w:val="568"/>
          <w:jc w:val="center"/>
        </w:trPr>
        <w:tc>
          <w:tcPr>
            <w:tcW w:w="1729" w:type="dxa"/>
            <w:vMerge w:val="restart"/>
            <w:tcBorders>
              <w:top w:val="single" w:sz="4" w:space="0" w:color="auto"/>
              <w:left w:val="single" w:sz="4" w:space="0" w:color="auto"/>
              <w:bottom w:val="single" w:sz="4" w:space="0" w:color="auto"/>
              <w:right w:val="single" w:sz="4" w:space="0" w:color="auto"/>
            </w:tcBorders>
            <w:vAlign w:val="center"/>
          </w:tcPr>
          <w:p w14:paraId="5D0C122D"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color w:val="000000"/>
                <w:szCs w:val="21"/>
              </w:rPr>
              <w:t>标准草案名称</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0C122E"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color w:val="000000"/>
                <w:szCs w:val="21"/>
              </w:rPr>
              <w:t>中文</w:t>
            </w:r>
          </w:p>
        </w:tc>
        <w:tc>
          <w:tcPr>
            <w:tcW w:w="6206" w:type="dxa"/>
            <w:gridSpan w:val="3"/>
            <w:tcBorders>
              <w:top w:val="single" w:sz="4" w:space="0" w:color="auto"/>
              <w:left w:val="single" w:sz="4" w:space="0" w:color="auto"/>
              <w:bottom w:val="single" w:sz="4" w:space="0" w:color="auto"/>
              <w:right w:val="single" w:sz="4" w:space="0" w:color="auto"/>
            </w:tcBorders>
            <w:vAlign w:val="center"/>
          </w:tcPr>
          <w:p w14:paraId="5D0C122F" w14:textId="2F9744D7" w:rsidR="00BF0AF5" w:rsidRPr="00FB4229" w:rsidRDefault="00224023" w:rsidP="005A4D2A">
            <w:pPr>
              <w:rPr>
                <w:rFonts w:asciiTheme="minorEastAsia" w:hAnsiTheme="minorEastAsia"/>
                <w:color w:val="000000"/>
                <w:szCs w:val="21"/>
              </w:rPr>
            </w:pPr>
            <w:r w:rsidRPr="00224023">
              <w:rPr>
                <w:rFonts w:asciiTheme="minorEastAsia" w:hAnsiTheme="minorEastAsia" w:hint="eastAsia"/>
                <w:color w:val="000000"/>
                <w:szCs w:val="21"/>
              </w:rPr>
              <w:t>光伏发电站</w:t>
            </w:r>
            <w:r w:rsidR="007872C8">
              <w:rPr>
                <w:rFonts w:asciiTheme="minorEastAsia" w:hAnsiTheme="minorEastAsia" w:hint="eastAsia"/>
                <w:color w:val="000000"/>
                <w:szCs w:val="21"/>
              </w:rPr>
              <w:t>运营</w:t>
            </w:r>
            <w:r w:rsidRPr="00224023">
              <w:rPr>
                <w:rFonts w:asciiTheme="minorEastAsia" w:hAnsiTheme="minorEastAsia" w:hint="eastAsia"/>
                <w:color w:val="000000"/>
                <w:szCs w:val="21"/>
              </w:rPr>
              <w:t>碳中和通用规范</w:t>
            </w:r>
          </w:p>
        </w:tc>
      </w:tr>
      <w:tr w:rsidR="00BF0AF5" w:rsidRPr="00FB4229" w14:paraId="5D0C1234" w14:textId="77777777" w:rsidTr="005A4D2A">
        <w:trPr>
          <w:trHeight w:val="548"/>
          <w:jc w:val="center"/>
        </w:trPr>
        <w:tc>
          <w:tcPr>
            <w:tcW w:w="1729" w:type="dxa"/>
            <w:vMerge/>
            <w:tcBorders>
              <w:top w:val="single" w:sz="4" w:space="0" w:color="auto"/>
              <w:left w:val="single" w:sz="4" w:space="0" w:color="auto"/>
              <w:bottom w:val="single" w:sz="4" w:space="0" w:color="auto"/>
              <w:right w:val="single" w:sz="4" w:space="0" w:color="auto"/>
            </w:tcBorders>
            <w:vAlign w:val="center"/>
          </w:tcPr>
          <w:p w14:paraId="5D0C1231" w14:textId="77777777" w:rsidR="00BF0AF5" w:rsidRPr="00FB4229" w:rsidRDefault="00BF0AF5" w:rsidP="005A4D2A">
            <w:pPr>
              <w:ind w:leftChars="67" w:left="141" w:rightChars="84" w:right="176"/>
              <w:jc w:val="center"/>
              <w:rPr>
                <w:rFonts w:asciiTheme="minorEastAsia" w:hAnsiTheme="minorEastAsia"/>
                <w:color w:val="000000"/>
                <w:szCs w:val="21"/>
              </w:rPr>
            </w:pPr>
          </w:p>
        </w:tc>
        <w:tc>
          <w:tcPr>
            <w:tcW w:w="1449" w:type="dxa"/>
            <w:gridSpan w:val="2"/>
            <w:tcBorders>
              <w:top w:val="single" w:sz="4" w:space="0" w:color="auto"/>
              <w:left w:val="single" w:sz="4" w:space="0" w:color="auto"/>
              <w:bottom w:val="single" w:sz="6" w:space="0" w:color="auto"/>
              <w:right w:val="single" w:sz="4" w:space="0" w:color="auto"/>
            </w:tcBorders>
            <w:vAlign w:val="center"/>
          </w:tcPr>
          <w:p w14:paraId="5D0C1232"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color w:val="000000"/>
                <w:szCs w:val="21"/>
              </w:rPr>
              <w:t>英文</w:t>
            </w:r>
          </w:p>
        </w:tc>
        <w:tc>
          <w:tcPr>
            <w:tcW w:w="6206" w:type="dxa"/>
            <w:gridSpan w:val="3"/>
            <w:tcBorders>
              <w:top w:val="single" w:sz="4" w:space="0" w:color="auto"/>
              <w:left w:val="single" w:sz="4" w:space="0" w:color="auto"/>
              <w:bottom w:val="single" w:sz="4" w:space="0" w:color="auto"/>
            </w:tcBorders>
            <w:vAlign w:val="center"/>
          </w:tcPr>
          <w:p w14:paraId="5D0C1233" w14:textId="7C8D41F1" w:rsidR="00BF0AF5" w:rsidRPr="00FB4229" w:rsidRDefault="002344BD" w:rsidP="005A4D2A">
            <w:pPr>
              <w:rPr>
                <w:rFonts w:asciiTheme="minorEastAsia" w:hAnsiTheme="minorEastAsia"/>
                <w:color w:val="000000"/>
                <w:szCs w:val="21"/>
              </w:rPr>
            </w:pPr>
            <w:r w:rsidRPr="002344BD">
              <w:rPr>
                <w:rFonts w:asciiTheme="minorEastAsia" w:hAnsiTheme="minorEastAsia"/>
                <w:color w:val="000000"/>
                <w:szCs w:val="21"/>
              </w:rPr>
              <w:t>General specification for carbon neutralization of photovoltaic power station operation</w:t>
            </w:r>
          </w:p>
        </w:tc>
      </w:tr>
      <w:tr w:rsidR="00BF0AF5" w:rsidRPr="00FB4229" w14:paraId="5D0C123A" w14:textId="77777777" w:rsidTr="005A4D2A">
        <w:trPr>
          <w:trHeight w:val="510"/>
          <w:jc w:val="center"/>
        </w:trPr>
        <w:tc>
          <w:tcPr>
            <w:tcW w:w="1729" w:type="dxa"/>
            <w:tcBorders>
              <w:right w:val="single" w:sz="4" w:space="0" w:color="auto"/>
            </w:tcBorders>
            <w:vAlign w:val="center"/>
          </w:tcPr>
          <w:p w14:paraId="5D0C1235"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项目类型</w:t>
            </w:r>
          </w:p>
        </w:tc>
        <w:tc>
          <w:tcPr>
            <w:tcW w:w="4239" w:type="dxa"/>
            <w:gridSpan w:val="3"/>
            <w:tcBorders>
              <w:left w:val="single" w:sz="4" w:space="0" w:color="auto"/>
              <w:bottom w:val="single" w:sz="4" w:space="0" w:color="auto"/>
              <w:right w:val="single" w:sz="4" w:space="0" w:color="auto"/>
            </w:tcBorders>
            <w:vAlign w:val="center"/>
          </w:tcPr>
          <w:p w14:paraId="5D0C1236" w14:textId="414BEF1A" w:rsidR="00BF0AF5" w:rsidRPr="00FB4229" w:rsidRDefault="00224023" w:rsidP="005A4D2A">
            <w:pPr>
              <w:rPr>
                <w:rFonts w:asciiTheme="minorEastAsia" w:hAnsiTheme="minorEastAsia"/>
                <w:snapToGrid w:val="0"/>
                <w:color w:val="000000"/>
                <w:kern w:val="0"/>
                <w:szCs w:val="21"/>
              </w:rPr>
            </w:pPr>
            <w:r w:rsidRPr="005D565C">
              <w:rPr>
                <w:rFonts w:asciiTheme="minorEastAsia" w:hAnsiTheme="minorEastAsia" w:hint="eastAsia"/>
                <w:szCs w:val="21"/>
              </w:rPr>
              <w:t>√</w:t>
            </w:r>
            <w:r w:rsidR="00BF0AF5" w:rsidRPr="00FB4229">
              <w:rPr>
                <w:rFonts w:asciiTheme="minorEastAsia" w:hAnsiTheme="minorEastAsia" w:hint="eastAsia"/>
                <w:snapToGrid w:val="0"/>
                <w:color w:val="000000"/>
                <w:kern w:val="0"/>
                <w:szCs w:val="21"/>
              </w:rPr>
              <w:t>制定     □修订</w:t>
            </w:r>
          </w:p>
          <w:p w14:paraId="5D0C1237" w14:textId="212D941E" w:rsidR="00BF0AF5" w:rsidRPr="00FB4229" w:rsidRDefault="00BF0AF5" w:rsidP="005A4D2A">
            <w:pPr>
              <w:rPr>
                <w:rFonts w:asciiTheme="minorEastAsia" w:hAnsiTheme="minorEastAsia"/>
                <w:color w:val="000000"/>
                <w:szCs w:val="21"/>
              </w:rPr>
            </w:pPr>
            <w:r w:rsidRPr="00FB4229">
              <w:rPr>
                <w:rFonts w:asciiTheme="minorEastAsia" w:hAnsiTheme="minorEastAsia" w:hint="eastAsia"/>
                <w:szCs w:val="21"/>
              </w:rPr>
              <w:t xml:space="preserve">（被修订标准名称及编号： </w:t>
            </w:r>
            <w:r w:rsidR="00E278FD">
              <w:rPr>
                <w:rFonts w:asciiTheme="minorEastAsia" w:hAnsiTheme="minorEastAsia"/>
                <w:szCs w:val="21"/>
              </w:rPr>
              <w:t>/</w:t>
            </w:r>
            <w:r w:rsidRPr="00FB4229">
              <w:rPr>
                <w:rFonts w:asciiTheme="minorEastAsia" w:hAnsiTheme="minorEastAsia" w:hint="eastAsia"/>
                <w:szCs w:val="21"/>
              </w:rPr>
              <w:t xml:space="preserve">        ）</w:t>
            </w:r>
          </w:p>
        </w:tc>
        <w:tc>
          <w:tcPr>
            <w:tcW w:w="1260" w:type="dxa"/>
            <w:tcBorders>
              <w:left w:val="single" w:sz="4" w:space="0" w:color="auto"/>
              <w:bottom w:val="single" w:sz="4" w:space="0" w:color="auto"/>
              <w:right w:val="single" w:sz="4" w:space="0" w:color="auto"/>
            </w:tcBorders>
            <w:vAlign w:val="center"/>
          </w:tcPr>
          <w:p w14:paraId="5D0C1238"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color w:val="000000"/>
                <w:szCs w:val="21"/>
              </w:rPr>
              <w:t>计划编号</w:t>
            </w:r>
          </w:p>
        </w:tc>
        <w:tc>
          <w:tcPr>
            <w:tcW w:w="2156" w:type="dxa"/>
            <w:tcBorders>
              <w:left w:val="single" w:sz="4" w:space="0" w:color="auto"/>
              <w:bottom w:val="single" w:sz="4" w:space="0" w:color="auto"/>
            </w:tcBorders>
            <w:vAlign w:val="center"/>
          </w:tcPr>
          <w:p w14:paraId="5D0C1239" w14:textId="77777777" w:rsidR="00BF0AF5" w:rsidRPr="00FB4229" w:rsidRDefault="00BF0AF5" w:rsidP="005A4D2A">
            <w:pPr>
              <w:rPr>
                <w:rFonts w:asciiTheme="minorEastAsia" w:hAnsiTheme="minorEastAsia"/>
                <w:color w:val="000000"/>
                <w:szCs w:val="21"/>
              </w:rPr>
            </w:pPr>
          </w:p>
        </w:tc>
      </w:tr>
      <w:tr w:rsidR="00BF0AF5" w:rsidRPr="00FB4229" w14:paraId="5D0C123D" w14:textId="77777777" w:rsidTr="005A4D2A">
        <w:trPr>
          <w:trHeight w:val="597"/>
          <w:jc w:val="center"/>
        </w:trPr>
        <w:tc>
          <w:tcPr>
            <w:tcW w:w="1729" w:type="dxa"/>
            <w:vAlign w:val="center"/>
          </w:tcPr>
          <w:p w14:paraId="5D0C123B"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color w:val="000000"/>
                <w:szCs w:val="21"/>
              </w:rPr>
              <w:t>起止时间</w:t>
            </w:r>
          </w:p>
        </w:tc>
        <w:tc>
          <w:tcPr>
            <w:tcW w:w="7655" w:type="dxa"/>
            <w:gridSpan w:val="5"/>
            <w:vAlign w:val="center"/>
          </w:tcPr>
          <w:p w14:paraId="5D0C123C" w14:textId="2C61A7CF" w:rsidR="00BF0AF5" w:rsidRPr="00FB4229" w:rsidRDefault="00E0754A" w:rsidP="005A4D2A">
            <w:pPr>
              <w:jc w:val="center"/>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sidR="00BF0AF5" w:rsidRPr="00FB4229">
              <w:rPr>
                <w:rFonts w:asciiTheme="minorEastAsia" w:hAnsiTheme="minorEastAsia"/>
                <w:color w:val="000000"/>
                <w:szCs w:val="21"/>
              </w:rPr>
              <w:t>年</w:t>
            </w:r>
            <w:r>
              <w:rPr>
                <w:rFonts w:asciiTheme="minorEastAsia" w:hAnsiTheme="minorEastAsia"/>
                <w:color w:val="000000"/>
                <w:szCs w:val="21"/>
              </w:rPr>
              <w:t>4</w:t>
            </w:r>
            <w:r w:rsidR="00BF0AF5" w:rsidRPr="00FB4229">
              <w:rPr>
                <w:rFonts w:asciiTheme="minorEastAsia" w:hAnsiTheme="minorEastAsia"/>
                <w:color w:val="000000"/>
                <w:szCs w:val="21"/>
              </w:rPr>
              <w:t>月---</w:t>
            </w:r>
            <w:r>
              <w:rPr>
                <w:rFonts w:asciiTheme="minorEastAsia" w:hAnsiTheme="minorEastAsia"/>
                <w:color w:val="000000"/>
                <w:szCs w:val="21"/>
              </w:rPr>
              <w:t>2021</w:t>
            </w:r>
            <w:r w:rsidR="00BF0AF5" w:rsidRPr="00FB4229">
              <w:rPr>
                <w:rFonts w:asciiTheme="minorEastAsia" w:hAnsiTheme="minorEastAsia"/>
                <w:color w:val="000000"/>
                <w:szCs w:val="21"/>
              </w:rPr>
              <w:t>年</w:t>
            </w:r>
            <w:r>
              <w:rPr>
                <w:rFonts w:asciiTheme="minorEastAsia" w:hAnsiTheme="minorEastAsia"/>
                <w:color w:val="000000"/>
                <w:szCs w:val="21"/>
              </w:rPr>
              <w:t>7</w:t>
            </w:r>
            <w:r w:rsidR="00BF0AF5" w:rsidRPr="00FB4229">
              <w:rPr>
                <w:rFonts w:asciiTheme="minorEastAsia" w:hAnsiTheme="minorEastAsia"/>
                <w:color w:val="000000"/>
                <w:szCs w:val="21"/>
              </w:rPr>
              <w:t>月</w:t>
            </w:r>
          </w:p>
        </w:tc>
      </w:tr>
      <w:tr w:rsidR="00BF0AF5" w:rsidRPr="00FB4229" w14:paraId="5D0C1241" w14:textId="77777777" w:rsidTr="005A4D2A">
        <w:trPr>
          <w:trHeight w:val="511"/>
          <w:jc w:val="center"/>
        </w:trPr>
        <w:tc>
          <w:tcPr>
            <w:tcW w:w="1729" w:type="dxa"/>
            <w:vAlign w:val="center"/>
          </w:tcPr>
          <w:p w14:paraId="5D0C123E"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标准起草</w:t>
            </w:r>
            <w:r w:rsidRPr="00FB4229">
              <w:rPr>
                <w:rFonts w:asciiTheme="minorEastAsia" w:hAnsiTheme="minorEastAsia"/>
                <w:color w:val="000000"/>
                <w:szCs w:val="21"/>
              </w:rPr>
              <w:t>单位</w:t>
            </w:r>
          </w:p>
        </w:tc>
        <w:tc>
          <w:tcPr>
            <w:tcW w:w="7655" w:type="dxa"/>
            <w:gridSpan w:val="5"/>
            <w:vAlign w:val="center"/>
          </w:tcPr>
          <w:p w14:paraId="5D0C1240" w14:textId="32C0AC3F" w:rsidR="00BF0AF5" w:rsidRPr="00FB4229" w:rsidRDefault="00E278FD" w:rsidP="005A4D2A">
            <w:pPr>
              <w:rPr>
                <w:rFonts w:asciiTheme="minorEastAsia" w:hAnsiTheme="minorEastAsia"/>
                <w:color w:val="000000"/>
                <w:szCs w:val="21"/>
              </w:rPr>
            </w:pPr>
            <w:r>
              <w:rPr>
                <w:rFonts w:asciiTheme="minorEastAsia" w:hAnsiTheme="minorEastAsia" w:hint="eastAsia"/>
                <w:color w:val="000000"/>
                <w:szCs w:val="21"/>
              </w:rPr>
              <w:t>通威新能源有限公司、中国船级社质量认证公司……</w:t>
            </w:r>
          </w:p>
        </w:tc>
      </w:tr>
      <w:tr w:rsidR="00BF0AF5" w:rsidRPr="00FB4229" w14:paraId="5D0C1245" w14:textId="77777777" w:rsidTr="005A4D2A">
        <w:trPr>
          <w:trHeight w:val="520"/>
          <w:jc w:val="center"/>
        </w:trPr>
        <w:tc>
          <w:tcPr>
            <w:tcW w:w="1729" w:type="dxa"/>
            <w:vAlign w:val="center"/>
          </w:tcPr>
          <w:p w14:paraId="5D0C1242"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color w:val="000000"/>
                <w:szCs w:val="21"/>
              </w:rPr>
              <w:t>起草</w:t>
            </w:r>
            <w:r w:rsidRPr="00FB4229">
              <w:rPr>
                <w:rFonts w:asciiTheme="minorEastAsia" w:hAnsiTheme="minorEastAsia" w:hint="eastAsia"/>
                <w:color w:val="000000"/>
                <w:szCs w:val="21"/>
              </w:rPr>
              <w:t>组成员</w:t>
            </w:r>
          </w:p>
        </w:tc>
        <w:tc>
          <w:tcPr>
            <w:tcW w:w="7655" w:type="dxa"/>
            <w:gridSpan w:val="5"/>
            <w:vAlign w:val="center"/>
          </w:tcPr>
          <w:p w14:paraId="5D0C1244" w14:textId="1103D44B" w:rsidR="00BF0AF5" w:rsidRPr="00FB4229" w:rsidRDefault="00E278FD" w:rsidP="005A4D2A">
            <w:pPr>
              <w:rPr>
                <w:rFonts w:asciiTheme="minorEastAsia" w:hAnsiTheme="minorEastAsia"/>
                <w:color w:val="000000"/>
                <w:szCs w:val="21"/>
              </w:rPr>
            </w:pPr>
            <w:r>
              <w:rPr>
                <w:rFonts w:asciiTheme="minorEastAsia" w:hAnsiTheme="minorEastAsia" w:hint="eastAsia"/>
                <w:color w:val="000000"/>
                <w:szCs w:val="21"/>
              </w:rPr>
              <w:t>……</w:t>
            </w:r>
          </w:p>
        </w:tc>
      </w:tr>
      <w:tr w:rsidR="00BF0AF5" w:rsidRPr="00FB4229" w14:paraId="5D0C1249" w14:textId="77777777" w:rsidTr="005A4D2A">
        <w:trPr>
          <w:trHeight w:hRule="exact" w:val="689"/>
          <w:jc w:val="center"/>
        </w:trPr>
        <w:tc>
          <w:tcPr>
            <w:tcW w:w="1729" w:type="dxa"/>
            <w:tcBorders>
              <w:top w:val="single" w:sz="4" w:space="0" w:color="auto"/>
              <w:left w:val="single" w:sz="4" w:space="0" w:color="auto"/>
              <w:bottom w:val="single" w:sz="4" w:space="0" w:color="auto"/>
              <w:right w:val="single" w:sz="4" w:space="0" w:color="auto"/>
            </w:tcBorders>
            <w:vAlign w:val="center"/>
          </w:tcPr>
          <w:p w14:paraId="5D0C1246"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项目</w:t>
            </w:r>
            <w:r w:rsidRPr="00FB4229">
              <w:rPr>
                <w:rFonts w:asciiTheme="minorEastAsia" w:hAnsiTheme="minorEastAsia"/>
                <w:color w:val="000000"/>
                <w:szCs w:val="21"/>
              </w:rPr>
              <w:t>调整情况</w:t>
            </w:r>
          </w:p>
        </w:tc>
        <w:tc>
          <w:tcPr>
            <w:tcW w:w="7655" w:type="dxa"/>
            <w:gridSpan w:val="5"/>
            <w:tcBorders>
              <w:top w:val="single" w:sz="4" w:space="0" w:color="auto"/>
              <w:left w:val="single" w:sz="4" w:space="0" w:color="auto"/>
              <w:bottom w:val="single" w:sz="4" w:space="0" w:color="auto"/>
              <w:right w:val="single" w:sz="4" w:space="0" w:color="auto"/>
            </w:tcBorders>
            <w:vAlign w:val="center"/>
          </w:tcPr>
          <w:p w14:paraId="5D0C1248" w14:textId="4940DCF3" w:rsidR="00BF0AF5" w:rsidRPr="00E278FD" w:rsidRDefault="00E278FD" w:rsidP="0001220C">
            <w:pPr>
              <w:rPr>
                <w:rFonts w:asciiTheme="minorEastAsia" w:hAnsiTheme="minorEastAsia"/>
                <w:color w:val="000000"/>
                <w:szCs w:val="21"/>
              </w:rPr>
            </w:pPr>
            <w:r>
              <w:rPr>
                <w:rFonts w:asciiTheme="minorEastAsia" w:hAnsiTheme="minorEastAsia" w:hint="eastAsia"/>
                <w:color w:val="000000"/>
                <w:szCs w:val="21"/>
              </w:rPr>
              <w:t>未调整</w:t>
            </w:r>
          </w:p>
        </w:tc>
      </w:tr>
      <w:tr w:rsidR="00BF0AF5" w:rsidRPr="00FB4229" w14:paraId="5D0C124B" w14:textId="77777777" w:rsidTr="005A4D2A">
        <w:trPr>
          <w:trHeight w:hRule="exact" w:val="689"/>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4A"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背景、目的和意义</w:t>
            </w:r>
          </w:p>
        </w:tc>
      </w:tr>
      <w:tr w:rsidR="00BF0AF5" w:rsidRPr="00FB4229" w14:paraId="5D0C124F" w14:textId="77777777" w:rsidTr="00E278FD">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4C"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背景</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199E14E6" w14:textId="77777777" w:rsidR="00E278FD" w:rsidRDefault="00E278FD" w:rsidP="00E278FD">
            <w:pPr>
              <w:adjustRightInd w:val="0"/>
              <w:snapToGrid w:val="0"/>
              <w:spacing w:beforeLines="20" w:before="62" w:afterLines="20" w:after="62"/>
              <w:ind w:firstLineChars="200" w:firstLine="420"/>
              <w:rPr>
                <w:rFonts w:ascii="宋体" w:hAnsi="宋体"/>
                <w:szCs w:val="21"/>
              </w:rPr>
            </w:pPr>
            <w:r w:rsidRPr="008D532E">
              <w:rPr>
                <w:rFonts w:ascii="宋体" w:hAnsi="宋体" w:hint="eastAsia"/>
                <w:szCs w:val="21"/>
              </w:rPr>
              <w:t>气候变化是21世纪人类社会发展面临的重大挑战，我国是全球最大的温室气体排放国。应对气候变化事关国际、国内两个大局，事关我国发展全局和长远，是推动经济高质量发展和生态文明建设的重要抓手。</w:t>
            </w:r>
          </w:p>
          <w:p w14:paraId="5D0C124E" w14:textId="143E3E8E" w:rsidR="00BF0AF5" w:rsidRPr="00BF2C34" w:rsidRDefault="00E278FD" w:rsidP="002344BD">
            <w:pPr>
              <w:adjustRightInd w:val="0"/>
              <w:snapToGrid w:val="0"/>
              <w:spacing w:beforeLines="20" w:before="62" w:afterLines="20" w:after="62"/>
              <w:ind w:firstLineChars="200" w:firstLine="420"/>
              <w:rPr>
                <w:rFonts w:ascii="宋体" w:hAnsi="宋体"/>
                <w:szCs w:val="21"/>
              </w:rPr>
            </w:pPr>
            <w:r>
              <w:rPr>
                <w:rFonts w:ascii="宋体" w:hAnsi="宋体" w:hint="eastAsia"/>
                <w:szCs w:val="21"/>
              </w:rPr>
              <w:t>我国</w:t>
            </w:r>
            <w:r w:rsidRPr="008D532E">
              <w:rPr>
                <w:rFonts w:ascii="宋体" w:hAnsi="宋体" w:hint="eastAsia"/>
                <w:szCs w:val="21"/>
              </w:rPr>
              <w:t>历来高度重视应对气候变化工作，</w:t>
            </w:r>
            <w:r w:rsidRPr="00815D89">
              <w:rPr>
                <w:rFonts w:ascii="宋体" w:hAnsi="宋体" w:hint="eastAsia"/>
                <w:szCs w:val="21"/>
              </w:rPr>
              <w:t>2020年9月22日，在第七十五届联合国大会一般性辩论上，习近平总书记郑重宣示，中国将提高国家自主贡献力度，采取更加有力的政策和措施，二氧化碳排放力争于2030年前达到峰值，努力争取2060年前实现碳中和</w:t>
            </w:r>
            <w:r>
              <w:rPr>
                <w:rFonts w:ascii="宋体" w:hAnsi="宋体" w:hint="eastAsia"/>
                <w:szCs w:val="21"/>
              </w:rPr>
              <w:t>。</w:t>
            </w:r>
            <w:r w:rsidRPr="00815D89">
              <w:rPr>
                <w:rFonts w:ascii="宋体" w:hAnsi="宋体" w:hint="eastAsia"/>
                <w:szCs w:val="21"/>
              </w:rPr>
              <w:t>这一重大宣示和决策部署，充分彰显了我国积极应对气候变化的坚定决心，推动碳达峰、碳中和</w:t>
            </w:r>
            <w:r>
              <w:rPr>
                <w:rFonts w:ascii="宋体" w:hAnsi="宋体" w:hint="eastAsia"/>
                <w:szCs w:val="21"/>
              </w:rPr>
              <w:t>已成为</w:t>
            </w:r>
            <w:r w:rsidRPr="00815D89">
              <w:rPr>
                <w:rFonts w:ascii="宋体" w:hAnsi="宋体" w:hint="eastAsia"/>
                <w:szCs w:val="21"/>
              </w:rPr>
              <w:t>我国经济社会发展的重大战略，加快经济发展方式转变和经济结构调整的重大机遇。</w:t>
            </w:r>
          </w:p>
        </w:tc>
      </w:tr>
      <w:tr w:rsidR="00BF0AF5" w:rsidRPr="00FB4229" w14:paraId="5D0C1253" w14:textId="77777777" w:rsidTr="00E278FD">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0"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目的</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0F9ADA24" w14:textId="77777777" w:rsidR="00BF0AF5" w:rsidRDefault="006C51FC" w:rsidP="006C51FC">
            <w:pPr>
              <w:ind w:firstLineChars="200" w:firstLine="420"/>
              <w:rPr>
                <w:rFonts w:ascii="宋体" w:hAnsi="宋体"/>
                <w:szCs w:val="21"/>
              </w:rPr>
            </w:pPr>
            <w:r w:rsidRPr="00815D89">
              <w:rPr>
                <w:rFonts w:ascii="宋体" w:hAnsi="宋体" w:hint="eastAsia"/>
                <w:szCs w:val="21"/>
              </w:rPr>
              <w:t>“2060碳中和”目标的实现将倒逼国家能源结构转型，推进电气化和电力绿色化。到2030年，风电、太阳能发电总装机容量将达到12亿千瓦以上。光伏发电作为可再生电力的增长主力，提高自身温室气体排放治理能力和低碳发展水平，率先实现碳中和，对落实国家碳中和长期战略至关重要。</w:t>
            </w:r>
          </w:p>
          <w:p w14:paraId="5D0C1252" w14:textId="34A6529D" w:rsidR="007B6C09" w:rsidRPr="007B6C09" w:rsidRDefault="007B6C09" w:rsidP="007B6C09">
            <w:pPr>
              <w:adjustRightInd w:val="0"/>
              <w:snapToGrid w:val="0"/>
              <w:spacing w:beforeLines="20" w:before="62" w:afterLines="20" w:after="62"/>
              <w:ind w:firstLineChars="200" w:firstLine="420"/>
              <w:rPr>
                <w:rFonts w:ascii="宋体" w:hAnsi="宋体"/>
                <w:szCs w:val="21"/>
              </w:rPr>
            </w:pPr>
            <w:r w:rsidRPr="00213407">
              <w:rPr>
                <w:rFonts w:ascii="宋体" w:hAnsi="宋体" w:hint="eastAsia"/>
                <w:szCs w:val="21"/>
              </w:rPr>
              <w:t>建立低碳标准体系是国家应对气候变化规划中的重要工作内容</w:t>
            </w:r>
            <w:r>
              <w:rPr>
                <w:rFonts w:ascii="宋体" w:hAnsi="宋体" w:hint="eastAsia"/>
                <w:szCs w:val="21"/>
              </w:rPr>
              <w:t>。</w:t>
            </w:r>
            <w:r w:rsidRPr="00213407">
              <w:rPr>
                <w:rFonts w:ascii="宋体" w:hAnsi="宋体" w:hint="eastAsia"/>
                <w:szCs w:val="21"/>
              </w:rPr>
              <w:t>目前重点行业温室气体排放标准等工作已逐见成效，</w:t>
            </w:r>
            <w:r w:rsidR="009931A5">
              <w:rPr>
                <w:rFonts w:ascii="宋体" w:hAnsi="宋体" w:hint="eastAsia"/>
                <w:szCs w:val="21"/>
              </w:rPr>
              <w:t>本标准的</w:t>
            </w:r>
            <w:r w:rsidR="00626010">
              <w:rPr>
                <w:rFonts w:ascii="宋体" w:hAnsi="宋体" w:hint="eastAsia"/>
                <w:szCs w:val="21"/>
              </w:rPr>
              <w:t>制定</w:t>
            </w:r>
            <w:r w:rsidR="00330DEF">
              <w:rPr>
                <w:rFonts w:ascii="宋体" w:hAnsi="宋体" w:hint="eastAsia"/>
                <w:szCs w:val="21"/>
              </w:rPr>
              <w:t>将</w:t>
            </w:r>
            <w:r w:rsidR="001B6E54">
              <w:rPr>
                <w:rFonts w:ascii="宋体" w:hAnsi="宋体" w:hint="eastAsia"/>
                <w:szCs w:val="21"/>
              </w:rPr>
              <w:t>为</w:t>
            </w:r>
            <w:r w:rsidR="00AD0AFF">
              <w:rPr>
                <w:rFonts w:ascii="宋体" w:hAnsi="宋体" w:hint="eastAsia"/>
                <w:szCs w:val="21"/>
              </w:rPr>
              <w:t>净零碳</w:t>
            </w:r>
            <w:r w:rsidRPr="00213407">
              <w:rPr>
                <w:rFonts w:ascii="宋体" w:hAnsi="宋体" w:hint="eastAsia"/>
                <w:szCs w:val="21"/>
              </w:rPr>
              <w:t>光伏</w:t>
            </w:r>
            <w:r w:rsidR="00AD0AFF">
              <w:rPr>
                <w:rFonts w:ascii="宋体" w:hAnsi="宋体" w:hint="eastAsia"/>
                <w:szCs w:val="21"/>
              </w:rPr>
              <w:t>发电站建设</w:t>
            </w:r>
            <w:r w:rsidR="0062338C">
              <w:rPr>
                <w:rFonts w:ascii="宋体" w:hAnsi="宋体" w:hint="eastAsia"/>
                <w:szCs w:val="21"/>
              </w:rPr>
              <w:t>提供依据</w:t>
            </w:r>
            <w:r w:rsidR="00330DEF">
              <w:rPr>
                <w:rFonts w:ascii="宋体" w:hAnsi="宋体" w:hint="eastAsia"/>
                <w:szCs w:val="21"/>
              </w:rPr>
              <w:t>。</w:t>
            </w:r>
          </w:p>
        </w:tc>
      </w:tr>
      <w:tr w:rsidR="00BF0AF5" w:rsidRPr="00FB4229" w14:paraId="5D0C1257" w14:textId="77777777" w:rsidTr="00E278FD">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4"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意义</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5D0C1256" w14:textId="1FF8C510" w:rsidR="00BF0AF5" w:rsidRPr="0001220C" w:rsidRDefault="00BF2C34" w:rsidP="0001220C">
            <w:pPr>
              <w:adjustRightInd w:val="0"/>
              <w:snapToGrid w:val="0"/>
              <w:spacing w:beforeLines="20" w:before="62" w:afterLines="20" w:after="62"/>
              <w:ind w:firstLineChars="200" w:firstLine="420"/>
              <w:rPr>
                <w:rFonts w:ascii="宋体" w:hAnsi="宋体"/>
                <w:szCs w:val="21"/>
              </w:rPr>
            </w:pPr>
            <w:r w:rsidRPr="00213407">
              <w:rPr>
                <w:rFonts w:ascii="宋体" w:hAnsi="宋体" w:hint="eastAsia"/>
                <w:szCs w:val="21"/>
              </w:rPr>
              <w:t>光伏全行业正在围绕碳达峰、碳中和目标积极行动。通威集团在全行业率先提出“碳中和”目标，隆基股份、天合光能等行业龙头企业也在自身低碳减排方面不断努力。以光伏电站建设、运营为突破口，率先制定碳中和通用规范，不仅能规范指导行业统一行动，还可影响、推动供应商，甚至全产业链共同实践“碳中和”理念，在全球碳中和的大背景下树立新的竞争优势。</w:t>
            </w:r>
          </w:p>
        </w:tc>
      </w:tr>
      <w:tr w:rsidR="00BF0AF5" w:rsidRPr="00FB4229" w14:paraId="5D0C1259" w14:textId="77777777" w:rsidTr="005A4D2A">
        <w:trPr>
          <w:trHeight w:hRule="exact" w:val="689"/>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58"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工作简况</w:t>
            </w:r>
          </w:p>
        </w:tc>
      </w:tr>
      <w:tr w:rsidR="00BF0AF5" w:rsidRPr="00FB4229" w14:paraId="5D0C125D" w14:textId="77777777" w:rsidTr="009F1CC0">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A"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标准主要起草人</w:t>
            </w:r>
            <w:r w:rsidR="007F2A7C">
              <w:rPr>
                <w:rFonts w:asciiTheme="minorEastAsia" w:hAnsiTheme="minorEastAsia" w:hint="eastAsia"/>
                <w:color w:val="000000"/>
                <w:szCs w:val="21"/>
              </w:rPr>
              <w:lastRenderedPageBreak/>
              <w:t>任务分工</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4A454974" w14:textId="3B5B2AF7" w:rsidR="009F1CC0" w:rsidRPr="006C51FC" w:rsidRDefault="009F1CC0" w:rsidP="009F1CC0">
            <w:pPr>
              <w:rPr>
                <w:rFonts w:asciiTheme="minorEastAsia" w:hAnsiTheme="minorEastAsia"/>
                <w:color w:val="000000"/>
                <w:szCs w:val="21"/>
              </w:rPr>
            </w:pPr>
            <w:r w:rsidRPr="006C51FC">
              <w:rPr>
                <w:rFonts w:asciiTheme="minorEastAsia" w:hAnsiTheme="minorEastAsia"/>
                <w:color w:val="000000"/>
                <w:szCs w:val="21"/>
              </w:rPr>
              <w:lastRenderedPageBreak/>
              <w:t>1</w:t>
            </w:r>
            <w:r>
              <w:rPr>
                <w:rFonts w:asciiTheme="minorEastAsia" w:hAnsiTheme="minorEastAsia" w:hint="eastAsia"/>
                <w:color w:val="000000"/>
                <w:szCs w:val="21"/>
              </w:rPr>
              <w:t>.</w:t>
            </w:r>
            <w:r w:rsidRPr="006C51FC">
              <w:rPr>
                <w:rFonts w:asciiTheme="minorEastAsia" w:hAnsiTheme="minorEastAsia" w:hint="eastAsia"/>
                <w:color w:val="000000"/>
                <w:szCs w:val="21"/>
              </w:rPr>
              <w:t>项目负责人</w:t>
            </w:r>
            <w:r>
              <w:rPr>
                <w:rFonts w:asciiTheme="minorEastAsia" w:hAnsiTheme="minorEastAsia"/>
                <w:color w:val="000000"/>
                <w:szCs w:val="21"/>
              </w:rPr>
              <w:t xml:space="preserve"> </w:t>
            </w:r>
            <w:r>
              <w:rPr>
                <w:rFonts w:asciiTheme="minorEastAsia" w:hAnsiTheme="minorEastAsia" w:hint="eastAsia"/>
                <w:color w:val="000000"/>
                <w:szCs w:val="21"/>
              </w:rPr>
              <w:t>张瑜</w:t>
            </w:r>
            <w:r w:rsidRPr="006C51FC">
              <w:rPr>
                <w:rFonts w:asciiTheme="minorEastAsia" w:hAnsiTheme="minorEastAsia" w:hint="eastAsia"/>
                <w:color w:val="000000"/>
                <w:szCs w:val="21"/>
              </w:rPr>
              <w:t>：主要负责标准总体策划和协调；负责标准内容的技术把关和</w:t>
            </w:r>
          </w:p>
          <w:p w14:paraId="5F1FCDCA" w14:textId="77777777" w:rsidR="009F1CC0" w:rsidRPr="006C51FC" w:rsidRDefault="009F1CC0" w:rsidP="009F1CC0">
            <w:pPr>
              <w:rPr>
                <w:rFonts w:asciiTheme="minorEastAsia" w:hAnsiTheme="minorEastAsia"/>
                <w:color w:val="000000"/>
                <w:szCs w:val="21"/>
              </w:rPr>
            </w:pPr>
            <w:r w:rsidRPr="006C51FC">
              <w:rPr>
                <w:rFonts w:asciiTheme="minorEastAsia" w:hAnsiTheme="minorEastAsia" w:hint="eastAsia"/>
                <w:color w:val="000000"/>
                <w:szCs w:val="21"/>
              </w:rPr>
              <w:lastRenderedPageBreak/>
              <w:t>文字统筹；负责验证及标准的送审；</w:t>
            </w:r>
          </w:p>
          <w:p w14:paraId="5D0C125C" w14:textId="1F3151E8" w:rsidR="00BF0AF5" w:rsidRPr="00FB4229" w:rsidRDefault="009F1CC0" w:rsidP="005A4D2A">
            <w:pPr>
              <w:rPr>
                <w:rFonts w:asciiTheme="minorEastAsia" w:hAnsiTheme="minorEastAsia"/>
                <w:color w:val="000000"/>
                <w:szCs w:val="21"/>
              </w:rPr>
            </w:pPr>
            <w:r w:rsidRPr="006C51FC">
              <w:rPr>
                <w:rFonts w:asciiTheme="minorEastAsia" w:hAnsiTheme="minorEastAsia"/>
                <w:color w:val="000000"/>
                <w:szCs w:val="21"/>
              </w:rPr>
              <w:t>2</w:t>
            </w:r>
            <w:r>
              <w:rPr>
                <w:rFonts w:asciiTheme="minorEastAsia" w:hAnsiTheme="minorEastAsia" w:hint="eastAsia"/>
                <w:color w:val="000000"/>
                <w:szCs w:val="21"/>
              </w:rPr>
              <w:t>.</w:t>
            </w:r>
            <w:r w:rsidRPr="006C51FC">
              <w:rPr>
                <w:rFonts w:asciiTheme="minorEastAsia" w:hAnsiTheme="minorEastAsia" w:hint="eastAsia"/>
                <w:color w:val="000000"/>
                <w:szCs w:val="21"/>
              </w:rPr>
              <w:t xml:space="preserve">项目主要起草人 </w:t>
            </w:r>
            <w:r>
              <w:rPr>
                <w:rFonts w:asciiTheme="minorEastAsia" w:hAnsiTheme="minorEastAsia" w:hint="eastAsia"/>
                <w:color w:val="000000"/>
                <w:szCs w:val="21"/>
              </w:rPr>
              <w:t>……</w:t>
            </w:r>
            <w:r w:rsidRPr="006C51FC">
              <w:rPr>
                <w:rFonts w:asciiTheme="minorEastAsia" w:hAnsiTheme="minorEastAsia" w:hint="eastAsia"/>
                <w:color w:val="000000"/>
                <w:szCs w:val="21"/>
              </w:rPr>
              <w:t>主要负责标准起草、修改；最终由</w:t>
            </w:r>
            <w:r>
              <w:rPr>
                <w:rFonts w:asciiTheme="minorEastAsia" w:hAnsiTheme="minorEastAsia" w:hint="eastAsia"/>
                <w:color w:val="000000"/>
                <w:szCs w:val="21"/>
              </w:rPr>
              <w:t>中国船级社质量认证公司</w:t>
            </w:r>
            <w:r w:rsidRPr="006C51FC">
              <w:rPr>
                <w:rFonts w:asciiTheme="minorEastAsia" w:hAnsiTheme="minorEastAsia" w:hint="eastAsia"/>
                <w:color w:val="000000"/>
                <w:szCs w:val="21"/>
              </w:rPr>
              <w:t>负责标准文本的整体汇编和完善，以及标准征求意见的汇总和处理。</w:t>
            </w:r>
          </w:p>
        </w:tc>
      </w:tr>
      <w:tr w:rsidR="00BF0AF5" w:rsidRPr="00FB4229" w14:paraId="5D0C1267" w14:textId="77777777" w:rsidTr="006C51FC">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5E"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lastRenderedPageBreak/>
              <w:t>主要工作过程</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0C601F0C" w14:textId="699187EE" w:rsidR="00AC6B85" w:rsidRDefault="00AC6B85" w:rsidP="005A4D2A">
            <w:pP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w:t>
            </w:r>
            <w:r>
              <w:rPr>
                <w:rFonts w:asciiTheme="minorEastAsia" w:hAnsiTheme="minorEastAsia" w:hint="eastAsia"/>
                <w:color w:val="000000"/>
                <w:szCs w:val="21"/>
              </w:rPr>
              <w:t>组建</w:t>
            </w:r>
            <w:r w:rsidR="00C83031">
              <w:rPr>
                <w:rFonts w:asciiTheme="minorEastAsia" w:hAnsiTheme="minorEastAsia" w:hint="eastAsia"/>
                <w:color w:val="000000"/>
                <w:szCs w:val="21"/>
              </w:rPr>
              <w:t>标准</w:t>
            </w:r>
            <w:r w:rsidR="000F74C6">
              <w:rPr>
                <w:rFonts w:asciiTheme="minorEastAsia" w:hAnsiTheme="minorEastAsia" w:hint="eastAsia"/>
                <w:color w:val="000000"/>
                <w:szCs w:val="21"/>
              </w:rPr>
              <w:t>编制组</w:t>
            </w:r>
          </w:p>
          <w:p w14:paraId="67B465BF" w14:textId="4AC95739" w:rsidR="00AC6B85" w:rsidRPr="00654EAD" w:rsidRDefault="00654EAD" w:rsidP="00654EAD">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年4月，经过编制组启动会议，组建了标准编制组，并按照工作计划开展标准编制工作。</w:t>
            </w:r>
          </w:p>
          <w:p w14:paraId="5D0C1261" w14:textId="5E93D08C" w:rsidR="00BF0AF5" w:rsidRPr="00FB4229" w:rsidRDefault="00BF0AF5" w:rsidP="005A4D2A">
            <w:pPr>
              <w:rPr>
                <w:rFonts w:asciiTheme="minorEastAsia" w:hAnsiTheme="minorEastAsia"/>
                <w:color w:val="000000"/>
                <w:szCs w:val="21"/>
              </w:rPr>
            </w:pPr>
            <w:r w:rsidRPr="00FB4229">
              <w:rPr>
                <w:rFonts w:asciiTheme="minorEastAsia" w:hAnsiTheme="minorEastAsia" w:hint="eastAsia"/>
                <w:color w:val="000000"/>
                <w:szCs w:val="21"/>
              </w:rPr>
              <w:t>2.起草阶段</w:t>
            </w:r>
          </w:p>
          <w:p w14:paraId="5C76D659" w14:textId="7C8C4293" w:rsidR="006C51FC" w:rsidRPr="006C51FC" w:rsidRDefault="006C51FC" w:rsidP="006C51FC">
            <w:pPr>
              <w:rPr>
                <w:rFonts w:asciiTheme="minorEastAsia" w:hAnsiTheme="minorEastAsia"/>
                <w:color w:val="000000"/>
                <w:szCs w:val="21"/>
              </w:rPr>
            </w:pPr>
            <w:r w:rsidRPr="006C51FC">
              <w:rPr>
                <w:rFonts w:asciiTheme="minorEastAsia" w:hAnsiTheme="minorEastAsia"/>
                <w:color w:val="000000"/>
                <w:szCs w:val="21"/>
              </w:rPr>
              <w:t>1</w:t>
            </w:r>
            <w:r>
              <w:rPr>
                <w:rFonts w:asciiTheme="minorEastAsia" w:hAnsiTheme="minorEastAsia" w:hint="eastAsia"/>
                <w:color w:val="000000"/>
                <w:szCs w:val="21"/>
              </w:rPr>
              <w:t>）</w:t>
            </w:r>
            <w:r w:rsidRPr="006C51FC">
              <w:rPr>
                <w:rFonts w:asciiTheme="minorEastAsia" w:hAnsiTheme="minorEastAsia" w:hint="eastAsia"/>
                <w:color w:val="000000"/>
                <w:szCs w:val="21"/>
              </w:rPr>
              <w:t>标准立项</w:t>
            </w:r>
          </w:p>
          <w:p w14:paraId="4F4D3394" w14:textId="532A3765" w:rsidR="00DA3816" w:rsidRPr="006C51FC" w:rsidRDefault="006C51FC" w:rsidP="00DA3816">
            <w:pPr>
              <w:ind w:firstLineChars="200" w:firstLine="420"/>
              <w:rPr>
                <w:rFonts w:asciiTheme="minorEastAsia" w:hAnsiTheme="minorEastAsia"/>
                <w:color w:val="000000"/>
                <w:szCs w:val="21"/>
              </w:rPr>
            </w:pPr>
            <w:r>
              <w:rPr>
                <w:rFonts w:asciiTheme="minorEastAsia" w:hAnsiTheme="minorEastAsia"/>
                <w:color w:val="000000"/>
                <w:szCs w:val="21"/>
              </w:rPr>
              <w:t>2021</w:t>
            </w:r>
            <w:r w:rsidRPr="006C51FC">
              <w:rPr>
                <w:rFonts w:asciiTheme="minorEastAsia" w:hAnsiTheme="minorEastAsia" w:hint="eastAsia"/>
                <w:color w:val="000000"/>
                <w:szCs w:val="21"/>
              </w:rPr>
              <w:t>年</w:t>
            </w:r>
            <w:r>
              <w:rPr>
                <w:rFonts w:asciiTheme="minorEastAsia" w:hAnsiTheme="minorEastAsia"/>
                <w:color w:val="000000"/>
                <w:szCs w:val="21"/>
              </w:rPr>
              <w:t>5</w:t>
            </w:r>
            <w:r w:rsidRPr="006C51FC">
              <w:rPr>
                <w:rFonts w:asciiTheme="minorEastAsia" w:hAnsiTheme="minorEastAsia" w:hint="eastAsia"/>
                <w:color w:val="000000"/>
                <w:szCs w:val="21"/>
              </w:rPr>
              <w:t>月</w:t>
            </w:r>
            <w:r>
              <w:rPr>
                <w:rFonts w:asciiTheme="minorEastAsia" w:hAnsiTheme="minorEastAsia" w:hint="eastAsia"/>
                <w:color w:val="000000"/>
                <w:szCs w:val="21"/>
              </w:rPr>
              <w:t>中国船级社质量认证公司</w:t>
            </w:r>
            <w:r w:rsidRPr="006C51FC">
              <w:rPr>
                <w:rFonts w:asciiTheme="minorEastAsia" w:hAnsiTheme="minorEastAsia" w:hint="eastAsia"/>
                <w:color w:val="000000"/>
                <w:szCs w:val="21"/>
              </w:rPr>
              <w:t>与相关单位成立联合编制组，开始收集、分析、总结国内外有关标准资料和文献；填写</w:t>
            </w:r>
            <w:r>
              <w:rPr>
                <w:rFonts w:asciiTheme="minorEastAsia" w:hAnsiTheme="minorEastAsia" w:hint="eastAsia"/>
                <w:color w:val="000000"/>
                <w:szCs w:val="21"/>
              </w:rPr>
              <w:t>《</w:t>
            </w:r>
            <w:r w:rsidRPr="006C51FC">
              <w:rPr>
                <w:rFonts w:asciiTheme="minorEastAsia" w:hAnsiTheme="minorEastAsia" w:hint="eastAsia"/>
                <w:color w:val="000000"/>
                <w:szCs w:val="21"/>
              </w:rPr>
              <w:t>团体标准项目建议书</w:t>
            </w:r>
            <w:r>
              <w:rPr>
                <w:rFonts w:asciiTheme="minorEastAsia" w:hAnsiTheme="minorEastAsia" w:hint="eastAsia"/>
                <w:color w:val="000000"/>
                <w:szCs w:val="21"/>
              </w:rPr>
              <w:t>》</w:t>
            </w:r>
            <w:r w:rsidRPr="006C51FC">
              <w:rPr>
                <w:rFonts w:asciiTheme="minorEastAsia" w:hAnsiTheme="minorEastAsia" w:hint="eastAsia"/>
                <w:color w:val="000000"/>
                <w:szCs w:val="21"/>
              </w:rPr>
              <w:t>并提交</w:t>
            </w:r>
            <w:r>
              <w:rPr>
                <w:rFonts w:asciiTheme="minorEastAsia" w:hAnsiTheme="minorEastAsia" w:hint="eastAsia"/>
                <w:color w:val="000000"/>
                <w:szCs w:val="21"/>
              </w:rPr>
              <w:t>中国</w:t>
            </w:r>
            <w:r w:rsidR="0001220C">
              <w:rPr>
                <w:rFonts w:asciiTheme="minorEastAsia" w:hAnsiTheme="minorEastAsia" w:hint="eastAsia"/>
                <w:color w:val="000000"/>
                <w:szCs w:val="21"/>
              </w:rPr>
              <w:t>科学技术学会</w:t>
            </w:r>
            <w:r>
              <w:rPr>
                <w:rFonts w:asciiTheme="minorEastAsia" w:hAnsiTheme="minorEastAsia" w:hint="eastAsia"/>
                <w:color w:val="000000"/>
                <w:szCs w:val="21"/>
              </w:rPr>
              <w:t>进行</w:t>
            </w:r>
            <w:r w:rsidRPr="006C51FC">
              <w:rPr>
                <w:rFonts w:asciiTheme="minorEastAsia" w:hAnsiTheme="minorEastAsia" w:hint="eastAsia"/>
                <w:color w:val="000000"/>
                <w:szCs w:val="21"/>
              </w:rPr>
              <w:t>立项。</w:t>
            </w:r>
          </w:p>
          <w:p w14:paraId="42E4D797" w14:textId="2C3ACB34" w:rsidR="000327CF" w:rsidRPr="00FB4229" w:rsidRDefault="006C51FC" w:rsidP="000327CF">
            <w:pPr>
              <w:rPr>
                <w:rFonts w:asciiTheme="minorEastAsia" w:hAnsiTheme="minorEastAsia"/>
                <w:color w:val="000000"/>
                <w:szCs w:val="21"/>
              </w:rPr>
            </w:pPr>
            <w:r w:rsidRPr="006C51FC">
              <w:rPr>
                <w:rFonts w:asciiTheme="minorEastAsia" w:hAnsiTheme="minorEastAsia"/>
                <w:color w:val="000000"/>
                <w:szCs w:val="21"/>
              </w:rPr>
              <w:t>2</w:t>
            </w:r>
            <w:r w:rsidRPr="006C51FC">
              <w:rPr>
                <w:rFonts w:asciiTheme="minorEastAsia" w:hAnsiTheme="minorEastAsia" w:hint="eastAsia"/>
                <w:color w:val="000000"/>
                <w:szCs w:val="21"/>
              </w:rPr>
              <w:t>）</w:t>
            </w:r>
            <w:r w:rsidR="000327CF">
              <w:rPr>
                <w:rFonts w:asciiTheme="minorEastAsia" w:hAnsiTheme="minorEastAsia" w:hint="eastAsia"/>
                <w:color w:val="000000"/>
                <w:szCs w:val="21"/>
              </w:rPr>
              <w:t>调查研究</w:t>
            </w:r>
          </w:p>
          <w:p w14:paraId="46262BC8" w14:textId="472060FC" w:rsidR="000A5DE7" w:rsidRDefault="00DA3816" w:rsidP="000327CF">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年4月，</w:t>
            </w:r>
            <w:r w:rsidR="000327CF" w:rsidRPr="000327CF">
              <w:rPr>
                <w:rFonts w:asciiTheme="minorEastAsia" w:hAnsiTheme="minorEastAsia" w:hint="eastAsia"/>
                <w:color w:val="000000"/>
                <w:szCs w:val="21"/>
              </w:rPr>
              <w:t>起草小组开展了</w:t>
            </w:r>
            <w:r w:rsidR="000327CF">
              <w:rPr>
                <w:rFonts w:asciiTheme="minorEastAsia" w:hAnsiTheme="minorEastAsia" w:hint="eastAsia"/>
                <w:color w:val="000000"/>
                <w:szCs w:val="21"/>
              </w:rPr>
              <w:t>标准编写的文献和实地</w:t>
            </w:r>
            <w:r w:rsidR="000327CF" w:rsidRPr="000327CF">
              <w:rPr>
                <w:rFonts w:asciiTheme="minorEastAsia" w:hAnsiTheme="minorEastAsia" w:hint="eastAsia"/>
                <w:color w:val="000000"/>
                <w:szCs w:val="21"/>
              </w:rPr>
              <w:t>调研工作，工作组</w:t>
            </w:r>
            <w:r w:rsidR="000A5DE7">
              <w:rPr>
                <w:rFonts w:asciiTheme="minorEastAsia" w:hAnsiTheme="minorEastAsia" w:hint="eastAsia"/>
                <w:color w:val="000000"/>
                <w:szCs w:val="21"/>
              </w:rPr>
              <w:t>首先进行了文献研究</w:t>
            </w:r>
            <w:r>
              <w:rPr>
                <w:rFonts w:asciiTheme="minorEastAsia" w:hAnsiTheme="minorEastAsia" w:hint="eastAsia"/>
                <w:color w:val="000000"/>
                <w:szCs w:val="21"/>
              </w:rPr>
              <w:t>，检索了国内外光伏发电行业以及碳核算、碳中和相关标准、技术文件和文献，拟定了标准编制思路</w:t>
            </w:r>
            <w:r w:rsidR="00C222EC">
              <w:rPr>
                <w:rFonts w:asciiTheme="minorEastAsia" w:hAnsiTheme="minorEastAsia" w:hint="eastAsia"/>
                <w:color w:val="000000"/>
                <w:szCs w:val="21"/>
              </w:rPr>
              <w:t>和标准</w:t>
            </w:r>
            <w:r w:rsidR="00072F87">
              <w:rPr>
                <w:rFonts w:asciiTheme="minorEastAsia" w:hAnsiTheme="minorEastAsia" w:hint="eastAsia"/>
                <w:color w:val="000000"/>
                <w:szCs w:val="21"/>
              </w:rPr>
              <w:t>大纲</w:t>
            </w:r>
            <w:r>
              <w:rPr>
                <w:rFonts w:asciiTheme="minorEastAsia" w:hAnsiTheme="minorEastAsia" w:hint="eastAsia"/>
                <w:color w:val="000000"/>
                <w:szCs w:val="21"/>
              </w:rPr>
              <w:t>，提出实地调研需求并制定实地调研方案。</w:t>
            </w:r>
          </w:p>
          <w:p w14:paraId="5D0C1262" w14:textId="73D0C325" w:rsidR="00BF0AF5" w:rsidRDefault="006E3F53" w:rsidP="003E02A5">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年5月，</w:t>
            </w:r>
            <w:r w:rsidR="003E02A5">
              <w:rPr>
                <w:rFonts w:asciiTheme="minorEastAsia" w:hAnsiTheme="minorEastAsia" w:hint="eastAsia"/>
                <w:color w:val="000000"/>
                <w:szCs w:val="21"/>
              </w:rPr>
              <w:t>在文献调研的基础上，</w:t>
            </w:r>
            <w:r w:rsidR="003E02A5" w:rsidRPr="003E02A5">
              <w:rPr>
                <w:rFonts w:asciiTheme="minorEastAsia" w:hAnsiTheme="minorEastAsia" w:hint="eastAsia"/>
                <w:color w:val="000000"/>
                <w:szCs w:val="21"/>
              </w:rPr>
              <w:t>为确保本标准技术内容的先进性，实用性和可操作性，</w:t>
            </w:r>
            <w:r w:rsidR="003E02A5">
              <w:rPr>
                <w:rFonts w:asciiTheme="minorEastAsia" w:hAnsiTheme="minorEastAsia" w:hint="eastAsia"/>
                <w:color w:val="000000"/>
                <w:szCs w:val="21"/>
              </w:rPr>
              <w:t>编制组分别对我国地面电站、山地电站、渔光互补、农光互补等十余家电站进行了实地调研或进行了在线座谈，收集标准编制所需的信息和资料，并按照标准的评价要求对企业的实际情况进行了初步评价。</w:t>
            </w:r>
          </w:p>
          <w:p w14:paraId="0AF5FEFE" w14:textId="4666928D" w:rsidR="003E02A5" w:rsidRDefault="001C32E4" w:rsidP="001C32E4">
            <w:pPr>
              <w:rPr>
                <w:rFonts w:asciiTheme="minorEastAsia" w:hAnsiTheme="minorEastAsia"/>
                <w:color w:val="000000"/>
                <w:szCs w:val="21"/>
              </w:rPr>
            </w:pPr>
            <w:r>
              <w:rPr>
                <w:rFonts w:asciiTheme="minorEastAsia" w:hAnsiTheme="minorEastAsia" w:hint="eastAsia"/>
                <w:color w:val="000000"/>
                <w:szCs w:val="21"/>
              </w:rPr>
              <w:t>3）标准</w:t>
            </w:r>
            <w:r w:rsidR="0041625E">
              <w:rPr>
                <w:rFonts w:asciiTheme="minorEastAsia" w:hAnsiTheme="minorEastAsia" w:hint="eastAsia"/>
                <w:color w:val="000000"/>
                <w:szCs w:val="21"/>
              </w:rPr>
              <w:t>完善</w:t>
            </w:r>
          </w:p>
          <w:p w14:paraId="0967C59C" w14:textId="12E7725D" w:rsidR="001C32E4" w:rsidRDefault="006E3F53" w:rsidP="003E02A5">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年5月，</w:t>
            </w:r>
            <w:r w:rsidR="00184A9E">
              <w:rPr>
                <w:rFonts w:asciiTheme="minorEastAsia" w:hAnsiTheme="minorEastAsia" w:hint="eastAsia"/>
                <w:color w:val="000000"/>
                <w:szCs w:val="21"/>
              </w:rPr>
              <w:t>编制组依据实地调研的情况</w:t>
            </w:r>
            <w:r w:rsidR="0041625E">
              <w:rPr>
                <w:rFonts w:asciiTheme="minorEastAsia" w:hAnsiTheme="minorEastAsia" w:hint="eastAsia"/>
                <w:color w:val="000000"/>
                <w:szCs w:val="21"/>
              </w:rPr>
              <w:t>，对</w:t>
            </w:r>
            <w:r w:rsidR="00184A9E">
              <w:rPr>
                <w:rFonts w:asciiTheme="minorEastAsia" w:hAnsiTheme="minorEastAsia" w:hint="eastAsia"/>
                <w:color w:val="000000"/>
                <w:szCs w:val="21"/>
              </w:rPr>
              <w:t>标准</w:t>
            </w:r>
            <w:r w:rsidR="00890493">
              <w:rPr>
                <w:rFonts w:asciiTheme="minorEastAsia" w:hAnsiTheme="minorEastAsia" w:hint="eastAsia"/>
                <w:color w:val="000000"/>
                <w:szCs w:val="21"/>
              </w:rPr>
              <w:t>编制思路和</w:t>
            </w:r>
            <w:r w:rsidR="0041625E">
              <w:rPr>
                <w:rFonts w:asciiTheme="minorEastAsia" w:hAnsiTheme="minorEastAsia" w:hint="eastAsia"/>
                <w:color w:val="000000"/>
                <w:szCs w:val="21"/>
              </w:rPr>
              <w:t>大纲</w:t>
            </w:r>
            <w:r w:rsidR="00890493">
              <w:rPr>
                <w:rFonts w:asciiTheme="minorEastAsia" w:hAnsiTheme="minorEastAsia" w:hint="eastAsia"/>
                <w:color w:val="000000"/>
                <w:szCs w:val="21"/>
              </w:rPr>
              <w:t>进行</w:t>
            </w:r>
            <w:r w:rsidR="0041625E">
              <w:rPr>
                <w:rFonts w:asciiTheme="minorEastAsia" w:hAnsiTheme="minorEastAsia" w:hint="eastAsia"/>
                <w:color w:val="000000"/>
                <w:szCs w:val="21"/>
              </w:rPr>
              <w:t>修正，经</w:t>
            </w:r>
            <w:r w:rsidR="000C45AD">
              <w:rPr>
                <w:rFonts w:asciiTheme="minorEastAsia" w:hAnsiTheme="minorEastAsia" w:hint="eastAsia"/>
                <w:color w:val="000000"/>
                <w:szCs w:val="21"/>
              </w:rPr>
              <w:t>多次</w:t>
            </w:r>
            <w:r w:rsidR="0041625E">
              <w:rPr>
                <w:rFonts w:asciiTheme="minorEastAsia" w:hAnsiTheme="minorEastAsia" w:hint="eastAsia"/>
                <w:color w:val="000000"/>
                <w:szCs w:val="21"/>
              </w:rPr>
              <w:t>内部讨论后编写了标准初稿</w:t>
            </w:r>
            <w:r>
              <w:rPr>
                <w:rFonts w:asciiTheme="minorEastAsia" w:hAnsiTheme="minorEastAsia" w:hint="eastAsia"/>
                <w:color w:val="000000"/>
                <w:szCs w:val="21"/>
              </w:rPr>
              <w:t>。</w:t>
            </w:r>
          </w:p>
          <w:p w14:paraId="541B0518" w14:textId="6E42357C" w:rsidR="006E3F53" w:rsidRDefault="006E3F53" w:rsidP="006E3F53">
            <w:pPr>
              <w:rPr>
                <w:rFonts w:asciiTheme="minorEastAsia" w:hAnsiTheme="minorEastAsia"/>
                <w:color w:val="000000"/>
                <w:szCs w:val="21"/>
              </w:rPr>
            </w:pPr>
            <w:r>
              <w:rPr>
                <w:rFonts w:asciiTheme="minorEastAsia" w:hAnsiTheme="minorEastAsia" w:hint="eastAsia"/>
                <w:color w:val="000000"/>
                <w:szCs w:val="21"/>
              </w:rPr>
              <w:t>4）专家咨询</w:t>
            </w:r>
          </w:p>
          <w:p w14:paraId="17DE5766" w14:textId="6A889EC2" w:rsidR="006E3F53" w:rsidRPr="006E3F53" w:rsidRDefault="006E3F53" w:rsidP="003E02A5">
            <w:pPr>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021</w:t>
            </w:r>
            <w:r>
              <w:rPr>
                <w:rFonts w:asciiTheme="minorEastAsia" w:hAnsiTheme="minorEastAsia" w:hint="eastAsia"/>
                <w:color w:val="000000"/>
                <w:szCs w:val="21"/>
              </w:rPr>
              <w:t>年5月，编制组</w:t>
            </w:r>
            <w:r w:rsidR="00063343">
              <w:rPr>
                <w:rFonts w:asciiTheme="minorEastAsia" w:hAnsiTheme="minorEastAsia" w:hint="eastAsia"/>
                <w:color w:val="000000"/>
                <w:szCs w:val="21"/>
              </w:rPr>
              <w:t>邀请了</w:t>
            </w:r>
            <w:r w:rsidR="00C505B2">
              <w:rPr>
                <w:rFonts w:asciiTheme="minorEastAsia" w:hAnsiTheme="minorEastAsia" w:hint="eastAsia"/>
                <w:color w:val="000000"/>
                <w:szCs w:val="21"/>
              </w:rPr>
              <w:t>多位经验丰富的行业专家，对标准的内容进行把关，提出修改建议，编制组依据相关建议对标准进行修改，并</w:t>
            </w:r>
            <w:r w:rsidR="00AC1D11">
              <w:rPr>
                <w:rFonts w:asciiTheme="minorEastAsia" w:hAnsiTheme="minorEastAsia" w:hint="eastAsia"/>
                <w:color w:val="000000"/>
                <w:szCs w:val="21"/>
              </w:rPr>
              <w:t>内部讨论后形成标准征求意见稿</w:t>
            </w:r>
            <w:r w:rsidR="005B5536">
              <w:rPr>
                <w:rFonts w:asciiTheme="minorEastAsia" w:hAnsiTheme="minorEastAsia" w:hint="eastAsia"/>
                <w:color w:val="000000"/>
                <w:szCs w:val="21"/>
              </w:rPr>
              <w:t>，提交标准归口单位</w:t>
            </w:r>
            <w:r w:rsidR="00AC1D11">
              <w:rPr>
                <w:rFonts w:asciiTheme="minorEastAsia" w:hAnsiTheme="minorEastAsia" w:hint="eastAsia"/>
                <w:color w:val="000000"/>
                <w:szCs w:val="21"/>
              </w:rPr>
              <w:t>。</w:t>
            </w:r>
          </w:p>
          <w:p w14:paraId="5D0C1263" w14:textId="77777777" w:rsidR="00BF0AF5" w:rsidRPr="00FB4229" w:rsidRDefault="00BF0AF5" w:rsidP="005A4D2A">
            <w:pPr>
              <w:rPr>
                <w:rFonts w:asciiTheme="minorEastAsia" w:hAnsiTheme="minorEastAsia"/>
                <w:color w:val="000000"/>
                <w:szCs w:val="21"/>
              </w:rPr>
            </w:pPr>
            <w:r w:rsidRPr="00FB4229">
              <w:rPr>
                <w:rFonts w:asciiTheme="minorEastAsia" w:hAnsiTheme="minorEastAsia" w:hint="eastAsia"/>
                <w:color w:val="000000"/>
                <w:szCs w:val="21"/>
              </w:rPr>
              <w:t>3.征求意见阶段</w:t>
            </w:r>
          </w:p>
          <w:p w14:paraId="00EA28A0" w14:textId="77777777" w:rsidR="006D797A" w:rsidRPr="00FB4229" w:rsidRDefault="006D797A" w:rsidP="006D797A">
            <w:pPr>
              <w:ind w:firstLineChars="200" w:firstLine="420"/>
              <w:rPr>
                <w:rFonts w:asciiTheme="minorEastAsia" w:hAnsiTheme="minorEastAsia"/>
                <w:color w:val="000000"/>
                <w:szCs w:val="21"/>
              </w:rPr>
            </w:pPr>
            <w:r>
              <w:rPr>
                <w:rFonts w:asciiTheme="minorEastAsia" w:hAnsiTheme="minorEastAsia"/>
                <w:color w:val="000000"/>
                <w:szCs w:val="21"/>
              </w:rPr>
              <w:t>2021</w:t>
            </w:r>
            <w:r>
              <w:rPr>
                <w:rFonts w:asciiTheme="minorEastAsia" w:hAnsiTheme="minorEastAsia" w:hint="eastAsia"/>
                <w:color w:val="000000"/>
                <w:szCs w:val="21"/>
              </w:rPr>
              <w:t>年</w:t>
            </w:r>
            <w:r>
              <w:rPr>
                <w:rFonts w:asciiTheme="minorEastAsia" w:hAnsiTheme="minorEastAsia"/>
                <w:color w:val="000000"/>
                <w:szCs w:val="21"/>
              </w:rPr>
              <w:t>6</w:t>
            </w:r>
            <w:r>
              <w:rPr>
                <w:rFonts w:asciiTheme="minorEastAsia" w:hAnsiTheme="minorEastAsia" w:hint="eastAsia"/>
                <w:color w:val="000000"/>
                <w:szCs w:val="21"/>
              </w:rPr>
              <w:t>月1日，编制组向中国经济技术学会提交了标准征求意见稿，公开征求意见。</w:t>
            </w:r>
          </w:p>
          <w:p w14:paraId="5D0C1265" w14:textId="77777777" w:rsidR="00BF0AF5" w:rsidRPr="00FB4229" w:rsidRDefault="00BF0AF5" w:rsidP="005A4D2A">
            <w:pPr>
              <w:rPr>
                <w:rFonts w:asciiTheme="minorEastAsia" w:hAnsiTheme="minorEastAsia"/>
                <w:color w:val="000000"/>
                <w:szCs w:val="21"/>
              </w:rPr>
            </w:pPr>
            <w:r w:rsidRPr="00FB4229">
              <w:rPr>
                <w:rFonts w:asciiTheme="minorEastAsia" w:hAnsiTheme="minorEastAsia" w:hint="eastAsia"/>
                <w:color w:val="000000"/>
                <w:szCs w:val="21"/>
              </w:rPr>
              <w:t>4.标准审定阶段</w:t>
            </w:r>
          </w:p>
          <w:p w14:paraId="5D0C1266" w14:textId="77777777" w:rsidR="00BF0AF5" w:rsidRPr="00FB4229" w:rsidRDefault="00BF0AF5" w:rsidP="005A4D2A">
            <w:pPr>
              <w:rPr>
                <w:rFonts w:asciiTheme="minorEastAsia" w:hAnsiTheme="minorEastAsia"/>
                <w:color w:val="000000"/>
                <w:szCs w:val="21"/>
              </w:rPr>
            </w:pPr>
            <w:r w:rsidRPr="00FB4229">
              <w:rPr>
                <w:rFonts w:asciiTheme="minorEastAsia" w:hAnsiTheme="minorEastAsia"/>
                <w:color w:val="000000"/>
                <w:szCs w:val="21"/>
              </w:rPr>
              <w:t>………</w:t>
            </w:r>
          </w:p>
        </w:tc>
      </w:tr>
      <w:tr w:rsidR="00BF0AF5" w:rsidRPr="00FB4229" w14:paraId="5D0C1269" w14:textId="77777777" w:rsidTr="005A4D2A">
        <w:trPr>
          <w:trHeight w:hRule="exact" w:val="861"/>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68"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标准编制原则和确定标准主要内容的论据</w:t>
            </w:r>
          </w:p>
        </w:tc>
      </w:tr>
      <w:tr w:rsidR="00BF0AF5" w:rsidRPr="00FB4229" w14:paraId="5D0C126E" w14:textId="77777777" w:rsidTr="00B95949">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6A"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标准编制原则</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28673598" w14:textId="52CA36B8"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1.前瞻性原则</w:t>
            </w:r>
          </w:p>
          <w:p w14:paraId="1A7FD326" w14:textId="77777777" w:rsidR="00B95949" w:rsidRPr="00B95949" w:rsidRDefault="00B95949" w:rsidP="00947485">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顺应国家“2060碳中和”战略和控制温室气体排放相关政策要求，充分考虑行业发展趋势与碳中和潜力，适度超前。</w:t>
            </w:r>
          </w:p>
          <w:p w14:paraId="34D424DC" w14:textId="32A2158C"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2.先进性原则</w:t>
            </w:r>
          </w:p>
          <w:p w14:paraId="4996CD69" w14:textId="056042FB" w:rsidR="00B95949" w:rsidRPr="00B95949" w:rsidRDefault="00B95949" w:rsidP="00F140CE">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吸收国内外碳中和相关标准先进经验，践行绿色发展理念，履行企业社会责任，并延伸至对相关方的要求。</w:t>
            </w:r>
          </w:p>
          <w:p w14:paraId="3953058B" w14:textId="01B6E739"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3.可行性原则</w:t>
            </w:r>
          </w:p>
          <w:p w14:paraId="41087B84" w14:textId="77777777" w:rsidR="00B95949" w:rsidRPr="00B95949" w:rsidRDefault="00B95949" w:rsidP="00F140CE">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充分考虑规范易懂、操作可行、经济合理要求，切实提升光伏电站企业低碳发展能力。</w:t>
            </w:r>
          </w:p>
          <w:p w14:paraId="7D773E82" w14:textId="77777777"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lastRenderedPageBreak/>
              <w:t>（二）编制方法和技术路线</w:t>
            </w:r>
          </w:p>
          <w:p w14:paraId="62A5ECF9" w14:textId="229C084C"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1.广泛调查研究</w:t>
            </w:r>
          </w:p>
          <w:p w14:paraId="1280EE17" w14:textId="6828BFE8" w:rsidR="00B95949" w:rsidRPr="00B95949" w:rsidRDefault="00B95949" w:rsidP="00C158BF">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开展文献调研，了解光伏</w:t>
            </w:r>
            <w:r w:rsidR="00C158BF">
              <w:rPr>
                <w:rFonts w:asciiTheme="minorEastAsia" w:hAnsiTheme="minorEastAsia" w:hint="eastAsia"/>
                <w:color w:val="000000"/>
                <w:szCs w:val="21"/>
              </w:rPr>
              <w:t>发</w:t>
            </w:r>
            <w:r w:rsidRPr="00B95949">
              <w:rPr>
                <w:rFonts w:asciiTheme="minorEastAsia" w:hAnsiTheme="minorEastAsia" w:hint="eastAsia"/>
                <w:color w:val="000000"/>
                <w:szCs w:val="21"/>
              </w:rPr>
              <w:t>电站</w:t>
            </w:r>
            <w:r w:rsidR="00826780">
              <w:rPr>
                <w:rFonts w:asciiTheme="minorEastAsia" w:hAnsiTheme="minorEastAsia" w:hint="eastAsia"/>
                <w:color w:val="000000"/>
                <w:szCs w:val="21"/>
              </w:rPr>
              <w:t>运营</w:t>
            </w:r>
            <w:r w:rsidR="002C2994">
              <w:rPr>
                <w:rFonts w:asciiTheme="minorEastAsia" w:hAnsiTheme="minorEastAsia" w:hint="eastAsia"/>
                <w:color w:val="000000"/>
                <w:szCs w:val="21"/>
              </w:rPr>
              <w:t>活动的</w:t>
            </w:r>
            <w:r w:rsidRPr="00B95949">
              <w:rPr>
                <w:rFonts w:asciiTheme="minorEastAsia" w:hAnsiTheme="minorEastAsia" w:hint="eastAsia"/>
                <w:color w:val="000000"/>
                <w:szCs w:val="21"/>
              </w:rPr>
              <w:t>标准要求，充分分析国内外碳排放、碳核查、碳中和标准研究、制定、实施的方向和特点。深入各类光伏</w:t>
            </w:r>
            <w:r w:rsidR="002C2994">
              <w:rPr>
                <w:rFonts w:asciiTheme="minorEastAsia" w:hAnsiTheme="minorEastAsia" w:hint="eastAsia"/>
                <w:color w:val="000000"/>
                <w:szCs w:val="21"/>
              </w:rPr>
              <w:t>发</w:t>
            </w:r>
            <w:r w:rsidRPr="00B95949">
              <w:rPr>
                <w:rFonts w:asciiTheme="minorEastAsia" w:hAnsiTheme="minorEastAsia" w:hint="eastAsia"/>
                <w:color w:val="000000"/>
                <w:szCs w:val="21"/>
              </w:rPr>
              <w:t>电站</w:t>
            </w:r>
            <w:r w:rsidR="002C2994">
              <w:rPr>
                <w:rFonts w:asciiTheme="minorEastAsia" w:hAnsiTheme="minorEastAsia" w:hint="eastAsia"/>
                <w:color w:val="000000"/>
                <w:szCs w:val="21"/>
              </w:rPr>
              <w:t>进行</w:t>
            </w:r>
            <w:r w:rsidRPr="00B95949">
              <w:rPr>
                <w:rFonts w:asciiTheme="minorEastAsia" w:hAnsiTheme="minorEastAsia" w:hint="eastAsia"/>
                <w:color w:val="000000"/>
                <w:szCs w:val="21"/>
              </w:rPr>
              <w:t>调研，掌握其</w:t>
            </w:r>
            <w:r w:rsidR="00826780">
              <w:rPr>
                <w:rFonts w:asciiTheme="minorEastAsia" w:hAnsiTheme="minorEastAsia" w:hint="eastAsia"/>
                <w:color w:val="000000"/>
                <w:szCs w:val="21"/>
              </w:rPr>
              <w:t>运营</w:t>
            </w:r>
            <w:r w:rsidR="004A71D3">
              <w:rPr>
                <w:rFonts w:asciiTheme="minorEastAsia" w:hAnsiTheme="minorEastAsia" w:hint="eastAsia"/>
                <w:color w:val="000000"/>
                <w:szCs w:val="21"/>
              </w:rPr>
              <w:t>活动</w:t>
            </w:r>
            <w:r w:rsidRPr="00B95949">
              <w:rPr>
                <w:rFonts w:asciiTheme="minorEastAsia" w:hAnsiTheme="minorEastAsia" w:hint="eastAsia"/>
                <w:color w:val="000000"/>
                <w:szCs w:val="21"/>
              </w:rPr>
              <w:t>的管理要求、重点排放源、排放数据及其监测获取方式。</w:t>
            </w:r>
          </w:p>
          <w:p w14:paraId="773AB5D4" w14:textId="113463F7"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2.借助现有机制</w:t>
            </w:r>
          </w:p>
          <w:p w14:paraId="225E7F2D" w14:textId="7E570D08" w:rsidR="00B95949" w:rsidRPr="00B95949" w:rsidRDefault="00B95949" w:rsidP="004A71D3">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结合行业实际，与法规、经济、技术、环境等因素相匹配，借助现有的企业温室气体排放报告机制、第三方核查机制、中国温室气体自愿减排交易机制、碳中和实施指南等，设计运行机制。</w:t>
            </w:r>
          </w:p>
          <w:p w14:paraId="1E41B040" w14:textId="4D033ADE" w:rsidR="00B95949" w:rsidRPr="00B95949" w:rsidRDefault="00B95949" w:rsidP="00B95949">
            <w:pPr>
              <w:rPr>
                <w:rFonts w:asciiTheme="minorEastAsia" w:hAnsiTheme="minorEastAsia"/>
                <w:color w:val="000000"/>
                <w:szCs w:val="21"/>
              </w:rPr>
            </w:pPr>
            <w:r w:rsidRPr="00B95949">
              <w:rPr>
                <w:rFonts w:asciiTheme="minorEastAsia" w:hAnsiTheme="minorEastAsia" w:hint="eastAsia"/>
                <w:color w:val="000000"/>
                <w:szCs w:val="21"/>
              </w:rPr>
              <w:t>3.规范操作流程</w:t>
            </w:r>
          </w:p>
          <w:p w14:paraId="5D0C126D" w14:textId="1917F74C" w:rsidR="007F2A7C" w:rsidRPr="00B95949" w:rsidRDefault="00B95949" w:rsidP="0025727F">
            <w:pPr>
              <w:ind w:firstLineChars="200" w:firstLine="420"/>
              <w:rPr>
                <w:rFonts w:asciiTheme="minorEastAsia" w:hAnsiTheme="minorEastAsia"/>
                <w:color w:val="000000"/>
                <w:szCs w:val="21"/>
              </w:rPr>
            </w:pPr>
            <w:r w:rsidRPr="00B95949">
              <w:rPr>
                <w:rFonts w:asciiTheme="minorEastAsia" w:hAnsiTheme="minorEastAsia" w:hint="eastAsia"/>
                <w:color w:val="000000"/>
                <w:szCs w:val="21"/>
              </w:rPr>
              <w:t>以光伏</w:t>
            </w:r>
            <w:r w:rsidR="00826780">
              <w:rPr>
                <w:rFonts w:asciiTheme="minorEastAsia" w:hAnsiTheme="minorEastAsia" w:hint="eastAsia"/>
                <w:color w:val="000000"/>
                <w:szCs w:val="21"/>
              </w:rPr>
              <w:t>发</w:t>
            </w:r>
            <w:r w:rsidRPr="00B95949">
              <w:rPr>
                <w:rFonts w:asciiTheme="minorEastAsia" w:hAnsiTheme="minorEastAsia" w:hint="eastAsia"/>
                <w:color w:val="000000"/>
                <w:szCs w:val="21"/>
              </w:rPr>
              <w:t>电站为对象，对</w:t>
            </w:r>
            <w:r w:rsidR="00826780">
              <w:rPr>
                <w:rFonts w:asciiTheme="minorEastAsia" w:hAnsiTheme="minorEastAsia" w:hint="eastAsia"/>
                <w:color w:val="000000"/>
                <w:szCs w:val="21"/>
              </w:rPr>
              <w:t>其</w:t>
            </w:r>
            <w:r w:rsidR="00AB5694">
              <w:rPr>
                <w:rFonts w:asciiTheme="minorEastAsia" w:hAnsiTheme="minorEastAsia" w:hint="eastAsia"/>
                <w:color w:val="000000"/>
                <w:szCs w:val="21"/>
              </w:rPr>
              <w:t>运营</w:t>
            </w:r>
            <w:r w:rsidRPr="00B95949">
              <w:rPr>
                <w:rFonts w:asciiTheme="minorEastAsia" w:hAnsiTheme="minorEastAsia" w:hint="eastAsia"/>
                <w:color w:val="000000"/>
                <w:szCs w:val="21"/>
              </w:rPr>
              <w:t>阶段，明确</w:t>
            </w:r>
            <w:r w:rsidR="00AB5694">
              <w:rPr>
                <w:rFonts w:hint="eastAsia"/>
              </w:rPr>
              <w:t>温室气体排放量化、碳中和承诺、温室气体减排、温室气体排放核算、温室气体排放抵消、碳中和评价以及碳中和</w:t>
            </w:r>
            <w:r>
              <w:rPr>
                <w:rFonts w:hint="eastAsia"/>
              </w:rPr>
              <w:t>声明</w:t>
            </w:r>
            <w:r w:rsidRPr="00B95949">
              <w:rPr>
                <w:rFonts w:asciiTheme="minorEastAsia" w:hAnsiTheme="minorEastAsia" w:hint="eastAsia"/>
                <w:color w:val="000000"/>
                <w:szCs w:val="21"/>
              </w:rPr>
              <w:t>六个步骤，逐一细化具体操作流程，对于关键步骤提出参考方法。</w:t>
            </w:r>
          </w:p>
        </w:tc>
      </w:tr>
      <w:tr w:rsidR="00BF0AF5" w:rsidRPr="00FB4229" w14:paraId="5D0C1274" w14:textId="77777777" w:rsidTr="00B95949">
        <w:trPr>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6F"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lastRenderedPageBreak/>
              <w:t>确定标准主要内容的论据</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03F1CA62" w14:textId="77777777" w:rsidR="00536071" w:rsidRPr="005275DA" w:rsidRDefault="00536071" w:rsidP="00536071">
            <w:pPr>
              <w:rPr>
                <w:rFonts w:asciiTheme="minorEastAsia" w:hAnsiTheme="minorEastAsia"/>
                <w:color w:val="000000"/>
                <w:szCs w:val="21"/>
              </w:rPr>
            </w:pPr>
            <w:r>
              <w:rPr>
                <w:rFonts w:asciiTheme="minorEastAsia" w:hAnsiTheme="minorEastAsia" w:hint="eastAsia"/>
                <w:color w:val="000000"/>
                <w:szCs w:val="21"/>
              </w:rPr>
              <w:t>（一）标准适用</w:t>
            </w:r>
            <w:r w:rsidRPr="005275DA">
              <w:rPr>
                <w:rFonts w:asciiTheme="minorEastAsia" w:hAnsiTheme="minorEastAsia" w:hint="eastAsia"/>
                <w:color w:val="000000"/>
                <w:szCs w:val="21"/>
              </w:rPr>
              <w:t>范围</w:t>
            </w:r>
          </w:p>
          <w:p w14:paraId="31B24696" w14:textId="1F7AE262" w:rsidR="00BF0AF5" w:rsidRPr="0062641D" w:rsidRDefault="0062641D" w:rsidP="005275DA">
            <w:pPr>
              <w:ind w:firstLineChars="200" w:firstLine="420"/>
              <w:rPr>
                <w:rFonts w:asciiTheme="minorEastAsia" w:hAnsiTheme="minorEastAsia"/>
                <w:color w:val="000000"/>
                <w:szCs w:val="21"/>
              </w:rPr>
            </w:pPr>
            <w:r w:rsidRPr="0062641D">
              <w:rPr>
                <w:rFonts w:asciiTheme="minorEastAsia" w:hAnsiTheme="minorEastAsia" w:hint="eastAsia"/>
                <w:color w:val="000000"/>
                <w:szCs w:val="21"/>
              </w:rPr>
              <w:t>本规范规定了光伏发电站运营活动碳中和的</w:t>
            </w:r>
            <w:r w:rsidR="00AE2BF2" w:rsidRPr="00AE2BF2">
              <w:rPr>
                <w:rFonts w:hint="eastAsia"/>
              </w:rPr>
              <w:t>温室气体排放量化、碳中和承诺、温室气体减排、温室气体排放核算、温室气体排放抵消、碳中和评价以及碳中和</w:t>
            </w:r>
            <w:r>
              <w:rPr>
                <w:rFonts w:hint="eastAsia"/>
              </w:rPr>
              <w:t>声明</w:t>
            </w:r>
            <w:r w:rsidRPr="0062641D">
              <w:rPr>
                <w:rFonts w:asciiTheme="minorEastAsia" w:hAnsiTheme="minorEastAsia" w:hint="eastAsia"/>
                <w:color w:val="000000"/>
                <w:szCs w:val="21"/>
              </w:rPr>
              <w:t>等方面的要求；本规范适用于光伏发电站，包括与渔业、农业和牧业结合</w:t>
            </w:r>
            <w:r w:rsidR="00AB5694">
              <w:rPr>
                <w:rFonts w:asciiTheme="minorEastAsia" w:hAnsiTheme="minorEastAsia" w:hint="eastAsia"/>
                <w:color w:val="000000"/>
                <w:szCs w:val="21"/>
              </w:rPr>
              <w:t>运营</w:t>
            </w:r>
            <w:r w:rsidRPr="0062641D">
              <w:rPr>
                <w:rFonts w:asciiTheme="minorEastAsia" w:hAnsiTheme="minorEastAsia" w:hint="eastAsia"/>
                <w:color w:val="000000"/>
                <w:szCs w:val="21"/>
              </w:rPr>
              <w:t>的光伏发电站，不适用于建筑一体化光伏发电站。</w:t>
            </w:r>
          </w:p>
          <w:p w14:paraId="6EFAB41C" w14:textId="77777777" w:rsidR="00D050B2" w:rsidRDefault="00D050B2" w:rsidP="00D050B2">
            <w:pPr>
              <w:rPr>
                <w:rFonts w:asciiTheme="minorEastAsia" w:hAnsiTheme="minorEastAsia"/>
                <w:color w:val="000000"/>
                <w:szCs w:val="21"/>
              </w:rPr>
            </w:pPr>
            <w:r>
              <w:rPr>
                <w:rFonts w:asciiTheme="minorEastAsia" w:hAnsiTheme="minorEastAsia" w:hint="eastAsia"/>
                <w:color w:val="000000"/>
                <w:szCs w:val="21"/>
              </w:rPr>
              <w:t>（二）主要内容及相关论据</w:t>
            </w:r>
          </w:p>
          <w:p w14:paraId="27761881" w14:textId="6F3DFB6F" w:rsidR="00A47A6D" w:rsidRDefault="00CE0D08" w:rsidP="00685692">
            <w:pPr>
              <w:adjustRightInd w:val="0"/>
              <w:snapToGrid w:val="0"/>
              <w:spacing w:beforeLines="20" w:before="62" w:afterLines="20" w:after="62"/>
              <w:ind w:firstLineChars="200" w:firstLine="420"/>
              <w:rPr>
                <w:rFonts w:ascii="宋体" w:hAnsi="宋体"/>
                <w:szCs w:val="21"/>
              </w:rPr>
            </w:pPr>
            <w:r>
              <w:rPr>
                <w:rFonts w:ascii="宋体" w:hAnsi="宋体" w:hint="eastAsia"/>
                <w:szCs w:val="21"/>
              </w:rPr>
              <w:t>编制组经调研发现，</w:t>
            </w:r>
            <w:r w:rsidR="00681786" w:rsidRPr="00681786">
              <w:rPr>
                <w:rFonts w:ascii="宋体" w:hAnsi="宋体" w:hint="eastAsia"/>
                <w:szCs w:val="21"/>
              </w:rPr>
              <w:t>光伏发电站</w:t>
            </w:r>
            <w:r w:rsidR="00C97603">
              <w:rPr>
                <w:rFonts w:ascii="宋体" w:hAnsi="宋体" w:hint="eastAsia"/>
                <w:szCs w:val="21"/>
              </w:rPr>
              <w:t>的运营期限为2</w:t>
            </w:r>
            <w:r w:rsidR="00C97603">
              <w:rPr>
                <w:rFonts w:ascii="宋体" w:hAnsi="宋体"/>
                <w:szCs w:val="21"/>
              </w:rPr>
              <w:t>5</w:t>
            </w:r>
            <w:r w:rsidR="00C97603">
              <w:rPr>
                <w:rFonts w:ascii="宋体" w:hAnsi="宋体" w:hint="eastAsia"/>
                <w:szCs w:val="21"/>
              </w:rPr>
              <w:t>年，</w:t>
            </w:r>
            <w:r w:rsidR="009C71AB">
              <w:rPr>
                <w:rFonts w:ascii="宋体" w:hAnsi="宋体" w:hint="eastAsia"/>
                <w:szCs w:val="21"/>
              </w:rPr>
              <w:t>一般从</w:t>
            </w:r>
            <w:r w:rsidR="00A15C09">
              <w:rPr>
                <w:rFonts w:ascii="宋体" w:hAnsi="宋体" w:hint="eastAsia"/>
                <w:szCs w:val="21"/>
              </w:rPr>
              <w:t>全容量并网</w:t>
            </w:r>
            <w:r w:rsidR="009C71AB">
              <w:rPr>
                <w:rFonts w:ascii="宋体" w:hAnsi="宋体" w:hint="eastAsia"/>
                <w:szCs w:val="21"/>
              </w:rPr>
              <w:t>开始，</w:t>
            </w:r>
            <w:r w:rsidR="001917C3">
              <w:rPr>
                <w:rFonts w:ascii="宋体" w:hAnsi="宋体" w:hint="eastAsia"/>
                <w:szCs w:val="21"/>
              </w:rPr>
              <w:t>标志着</w:t>
            </w:r>
            <w:r w:rsidR="009C71AB">
              <w:rPr>
                <w:rFonts w:ascii="宋体" w:hAnsi="宋体" w:hint="eastAsia"/>
                <w:szCs w:val="21"/>
              </w:rPr>
              <w:t>正式从建设阶段</w:t>
            </w:r>
            <w:r w:rsidR="00A15C09">
              <w:rPr>
                <w:rFonts w:ascii="宋体" w:hAnsi="宋体" w:hint="eastAsia"/>
                <w:szCs w:val="21"/>
              </w:rPr>
              <w:t>进入了运营阶段，</w:t>
            </w:r>
            <w:r w:rsidR="007C7A21">
              <w:rPr>
                <w:rFonts w:ascii="宋体" w:hAnsi="宋体" w:hint="eastAsia"/>
                <w:szCs w:val="21"/>
              </w:rPr>
              <w:t>且电站的运营管理</w:t>
            </w:r>
            <w:r w:rsidR="006564AF">
              <w:rPr>
                <w:rFonts w:ascii="宋体" w:hAnsi="宋体" w:hint="eastAsia"/>
                <w:szCs w:val="21"/>
              </w:rPr>
              <w:t>大都</w:t>
            </w:r>
            <w:r w:rsidR="000B0F18">
              <w:rPr>
                <w:rFonts w:ascii="宋体" w:hAnsi="宋体" w:hint="eastAsia"/>
                <w:szCs w:val="21"/>
              </w:rPr>
              <w:t>以一年为一个周期。</w:t>
            </w:r>
            <w:r w:rsidR="007E0473">
              <w:rPr>
                <w:rFonts w:ascii="宋体" w:hAnsi="宋体" w:hint="eastAsia"/>
                <w:szCs w:val="21"/>
              </w:rPr>
              <w:t>按照PAS</w:t>
            </w:r>
            <w:r w:rsidR="007E0473">
              <w:rPr>
                <w:rFonts w:ascii="宋体" w:hAnsi="宋体"/>
                <w:szCs w:val="21"/>
              </w:rPr>
              <w:t xml:space="preserve"> 2060</w:t>
            </w:r>
            <w:r w:rsidR="00F14EF0">
              <w:rPr>
                <w:rFonts w:ascii="宋体" w:hAnsi="宋体" w:hint="eastAsia"/>
                <w:szCs w:val="21"/>
              </w:rPr>
              <w:t>中对证明碳中和的基本要求，</w:t>
            </w:r>
            <w:r w:rsidR="007C7A21">
              <w:rPr>
                <w:rFonts w:ascii="宋体" w:hAnsi="宋体" w:hint="eastAsia"/>
                <w:szCs w:val="21"/>
              </w:rPr>
              <w:t>首先</w:t>
            </w:r>
            <w:r w:rsidR="006564AF">
              <w:rPr>
                <w:rFonts w:ascii="宋体" w:hAnsi="宋体" w:hint="eastAsia"/>
                <w:szCs w:val="21"/>
              </w:rPr>
              <w:t>应</w:t>
            </w:r>
            <w:r w:rsidR="007C7A21">
              <w:rPr>
                <w:rFonts w:ascii="宋体" w:hAnsi="宋体" w:hint="eastAsia"/>
                <w:szCs w:val="21"/>
              </w:rPr>
              <w:t>设置基准年</w:t>
            </w:r>
            <w:r w:rsidR="000B0F18">
              <w:rPr>
                <w:rFonts w:ascii="宋体" w:hAnsi="宋体" w:hint="eastAsia"/>
                <w:szCs w:val="21"/>
              </w:rPr>
              <w:t>，并核算基准年排放，然后</w:t>
            </w:r>
            <w:r w:rsidR="00E36745">
              <w:rPr>
                <w:rFonts w:ascii="宋体" w:hAnsi="宋体" w:hint="eastAsia"/>
                <w:szCs w:val="21"/>
              </w:rPr>
              <w:t>最高管理者作出碳中和承诺，制定并实施减排计划，再对碳排放进行</w:t>
            </w:r>
            <w:r w:rsidR="00993CCA">
              <w:rPr>
                <w:rFonts w:ascii="宋体" w:hAnsi="宋体" w:hint="eastAsia"/>
                <w:szCs w:val="21"/>
              </w:rPr>
              <w:t>核算，最后进行碳排放抵消。经</w:t>
            </w:r>
            <w:r w:rsidR="005E694D">
              <w:rPr>
                <w:rFonts w:ascii="宋体" w:hAnsi="宋体" w:hint="eastAsia"/>
                <w:szCs w:val="21"/>
              </w:rPr>
              <w:t>咨询行业专家意见后，整理了光伏发电站碳中和流程，并提出光伏发电站运营</w:t>
            </w:r>
            <w:r w:rsidR="001917C3">
              <w:rPr>
                <w:rFonts w:ascii="宋体" w:hAnsi="宋体" w:hint="eastAsia"/>
                <w:szCs w:val="21"/>
              </w:rPr>
              <w:t>碳中和以“温室气体排放量化-碳中和承诺-温室气体减排-抵消剩余排放-碳中和评价-碳中和声明”为主要实施路线，</w:t>
            </w:r>
            <w:r w:rsidR="001917C3" w:rsidRPr="00681786">
              <w:rPr>
                <w:rFonts w:ascii="宋体" w:hAnsi="宋体" w:hint="eastAsia"/>
                <w:szCs w:val="21"/>
              </w:rPr>
              <w:t>并以此进行标准编写。</w:t>
            </w:r>
          </w:p>
          <w:p w14:paraId="3E615DA3" w14:textId="35EEFD31" w:rsidR="00F428E4" w:rsidRDefault="007703CA" w:rsidP="00410BF8">
            <w:pPr>
              <w:pStyle w:val="a7"/>
              <w:numPr>
                <w:ilvl w:val="0"/>
                <w:numId w:val="18"/>
              </w:numPr>
              <w:adjustRightInd w:val="0"/>
              <w:snapToGrid w:val="0"/>
              <w:spacing w:beforeLines="20" w:before="62" w:afterLines="20" w:after="62"/>
              <w:ind w:left="0" w:firstLineChars="0" w:firstLine="0"/>
              <w:rPr>
                <w:rFonts w:ascii="宋体" w:eastAsia="宋体" w:hAnsi="宋体"/>
                <w:szCs w:val="21"/>
              </w:rPr>
            </w:pPr>
            <w:r>
              <w:rPr>
                <w:rFonts w:ascii="宋体" w:eastAsia="宋体" w:hAnsi="宋体" w:hint="eastAsia"/>
                <w:szCs w:val="21"/>
              </w:rPr>
              <w:t>温室气体排放量化</w:t>
            </w:r>
          </w:p>
          <w:p w14:paraId="640079DF" w14:textId="213CF3F6" w:rsidR="007703CA" w:rsidRDefault="00A8501C" w:rsidP="000E346F">
            <w:pPr>
              <w:pStyle w:val="a7"/>
              <w:numPr>
                <w:ilvl w:val="0"/>
                <w:numId w:val="22"/>
              </w:numPr>
              <w:adjustRightInd w:val="0"/>
              <w:snapToGrid w:val="0"/>
              <w:spacing w:beforeLines="20" w:before="62" w:afterLines="20" w:after="62"/>
              <w:ind w:leftChars="100" w:left="210" w:firstLineChars="0" w:firstLine="0"/>
              <w:rPr>
                <w:rFonts w:ascii="宋体" w:eastAsia="宋体" w:hAnsi="宋体"/>
                <w:szCs w:val="21"/>
              </w:rPr>
            </w:pPr>
            <w:r w:rsidRPr="000E346F">
              <w:rPr>
                <w:rFonts w:ascii="宋体" w:eastAsia="宋体" w:hAnsi="宋体" w:hint="eastAsia"/>
                <w:szCs w:val="21"/>
              </w:rPr>
              <w:t>条款</w:t>
            </w:r>
            <w:r w:rsidR="00F346D5">
              <w:rPr>
                <w:rFonts w:ascii="宋体" w:eastAsia="宋体" w:hAnsi="宋体"/>
                <w:szCs w:val="21"/>
              </w:rPr>
              <w:t>4</w:t>
            </w:r>
            <w:r w:rsidRPr="000E346F">
              <w:rPr>
                <w:rFonts w:ascii="宋体" w:eastAsia="宋体" w:hAnsi="宋体" w:hint="eastAsia"/>
                <w:szCs w:val="21"/>
              </w:rPr>
              <w:t>.1，核算边界</w:t>
            </w:r>
          </w:p>
          <w:p w14:paraId="54AB67BD" w14:textId="342154B0" w:rsidR="000E346F" w:rsidRDefault="00212CAB" w:rsidP="00212CAB">
            <w:pPr>
              <w:adjustRightInd w:val="0"/>
              <w:snapToGrid w:val="0"/>
              <w:spacing w:beforeLines="20" w:before="62" w:afterLines="20" w:after="62"/>
              <w:ind w:firstLineChars="200" w:firstLine="420"/>
              <w:rPr>
                <w:rFonts w:ascii="宋体" w:hAnsi="宋体"/>
                <w:szCs w:val="21"/>
              </w:rPr>
            </w:pPr>
            <w:r w:rsidRPr="00212CAB">
              <w:rPr>
                <w:rFonts w:ascii="宋体" w:hAnsi="宋体" w:hint="eastAsia"/>
                <w:szCs w:val="21"/>
              </w:rPr>
              <w:t>参照GB/T 32150，对光伏发电站</w:t>
            </w:r>
            <w:r>
              <w:rPr>
                <w:rFonts w:ascii="宋体" w:hAnsi="宋体" w:hint="eastAsia"/>
                <w:szCs w:val="21"/>
              </w:rPr>
              <w:t>运营</w:t>
            </w:r>
            <w:r w:rsidR="0062258D">
              <w:rPr>
                <w:rFonts w:ascii="宋体" w:hAnsi="宋体" w:hint="eastAsia"/>
                <w:szCs w:val="21"/>
              </w:rPr>
              <w:t>温室气体</w:t>
            </w:r>
            <w:r w:rsidR="00F97747">
              <w:rPr>
                <w:rFonts w:ascii="宋体" w:hAnsi="宋体" w:hint="eastAsia"/>
                <w:szCs w:val="21"/>
              </w:rPr>
              <w:t>排放</w:t>
            </w:r>
            <w:r w:rsidRPr="00212CAB">
              <w:rPr>
                <w:rFonts w:ascii="宋体" w:hAnsi="宋体" w:hint="eastAsia"/>
                <w:szCs w:val="21"/>
              </w:rPr>
              <w:t>核算边界进行定义，分为地理边界与时间边界，目的为了识别在核算边界内的温室气体源，根据调查研究结果，地理边界定义为光伏电站实际</w:t>
            </w:r>
            <w:r w:rsidR="00D15201">
              <w:rPr>
                <w:rFonts w:ascii="宋体" w:hAnsi="宋体" w:hint="eastAsia"/>
                <w:szCs w:val="21"/>
              </w:rPr>
              <w:t>运营</w:t>
            </w:r>
            <w:r w:rsidRPr="00212CAB">
              <w:rPr>
                <w:rFonts w:ascii="宋体" w:hAnsi="宋体" w:hint="eastAsia"/>
                <w:szCs w:val="21"/>
              </w:rPr>
              <w:t>场址，时间范围</w:t>
            </w:r>
            <w:r w:rsidR="0060008F">
              <w:rPr>
                <w:rFonts w:ascii="宋体" w:hAnsi="宋体" w:hint="eastAsia"/>
                <w:szCs w:val="21"/>
              </w:rPr>
              <w:t>以</w:t>
            </w:r>
            <w:r w:rsidR="00CB07D6">
              <w:rPr>
                <w:rFonts w:ascii="宋体" w:hAnsi="宋体" w:hint="eastAsia"/>
                <w:szCs w:val="21"/>
              </w:rPr>
              <w:t>自然年</w:t>
            </w:r>
            <w:r w:rsidR="0060008F">
              <w:rPr>
                <w:rFonts w:ascii="宋体" w:hAnsi="宋体" w:hint="eastAsia"/>
                <w:szCs w:val="21"/>
              </w:rPr>
              <w:t>一年为期</w:t>
            </w:r>
            <w:r w:rsidRPr="00212CAB">
              <w:rPr>
                <w:rFonts w:ascii="宋体" w:hAnsi="宋体" w:hint="eastAsia"/>
                <w:szCs w:val="21"/>
              </w:rPr>
              <w:t>，在该核算边界内产生的温室气体均应按照下文的核算方法进行核算。</w:t>
            </w:r>
          </w:p>
          <w:p w14:paraId="6E235D06" w14:textId="4EF0739F" w:rsidR="0095307E" w:rsidRDefault="00F346D5" w:rsidP="00F346D5">
            <w:pPr>
              <w:pStyle w:val="a7"/>
              <w:numPr>
                <w:ilvl w:val="0"/>
                <w:numId w:val="22"/>
              </w:numPr>
              <w:adjustRightInd w:val="0"/>
              <w:snapToGrid w:val="0"/>
              <w:spacing w:beforeLines="20" w:before="62" w:afterLines="20" w:after="62"/>
              <w:ind w:leftChars="100" w:left="210" w:firstLineChars="0" w:firstLine="0"/>
              <w:rPr>
                <w:rFonts w:ascii="宋体" w:eastAsia="宋体" w:hAnsi="宋体"/>
                <w:szCs w:val="21"/>
              </w:rPr>
            </w:pPr>
            <w:r w:rsidRPr="00F346D5">
              <w:rPr>
                <w:rFonts w:ascii="宋体" w:eastAsia="宋体" w:hAnsi="宋体" w:hint="eastAsia"/>
                <w:szCs w:val="21"/>
              </w:rPr>
              <w:t>条款</w:t>
            </w:r>
            <w:r w:rsidRPr="00F346D5">
              <w:rPr>
                <w:rFonts w:ascii="宋体" w:eastAsia="宋体" w:hAnsi="宋体"/>
                <w:szCs w:val="21"/>
              </w:rPr>
              <w:t>4</w:t>
            </w:r>
            <w:r w:rsidRPr="00F346D5">
              <w:rPr>
                <w:rFonts w:ascii="宋体" w:eastAsia="宋体" w:hAnsi="宋体" w:hint="eastAsia"/>
                <w:szCs w:val="21"/>
              </w:rPr>
              <w:t>.2，核算步骤与方法</w:t>
            </w:r>
          </w:p>
          <w:p w14:paraId="5E289B31" w14:textId="67A34D38" w:rsidR="00A20DCC" w:rsidRDefault="00A20DCC" w:rsidP="00A20DCC">
            <w:pPr>
              <w:pStyle w:val="a7"/>
              <w:numPr>
                <w:ilvl w:val="0"/>
                <w:numId w:val="23"/>
              </w:numPr>
              <w:adjustRightInd w:val="0"/>
              <w:snapToGrid w:val="0"/>
              <w:spacing w:beforeLines="20" w:before="62" w:afterLines="20" w:after="62"/>
              <w:ind w:firstLineChars="0"/>
              <w:rPr>
                <w:rFonts w:ascii="宋体" w:hAnsi="宋体"/>
                <w:szCs w:val="21"/>
              </w:rPr>
            </w:pPr>
            <w:r>
              <w:rPr>
                <w:rFonts w:ascii="宋体" w:hAnsi="宋体" w:hint="eastAsia"/>
                <w:szCs w:val="21"/>
              </w:rPr>
              <w:t>条款</w:t>
            </w:r>
            <w:r>
              <w:rPr>
                <w:rFonts w:ascii="宋体" w:hAnsi="宋体"/>
                <w:szCs w:val="21"/>
              </w:rPr>
              <w:t>4.2.1</w:t>
            </w:r>
            <w:r>
              <w:rPr>
                <w:rFonts w:ascii="宋体" w:hAnsi="宋体" w:hint="eastAsia"/>
                <w:szCs w:val="21"/>
              </w:rPr>
              <w:t>，识别温室气体源与</w:t>
            </w:r>
            <w:r w:rsidR="00AF63AA">
              <w:rPr>
                <w:rFonts w:ascii="宋体" w:hAnsi="宋体" w:hint="eastAsia"/>
                <w:szCs w:val="21"/>
              </w:rPr>
              <w:t>温室气体</w:t>
            </w:r>
            <w:r>
              <w:rPr>
                <w:rFonts w:ascii="宋体" w:hAnsi="宋体" w:hint="eastAsia"/>
                <w:szCs w:val="21"/>
              </w:rPr>
              <w:t>种类</w:t>
            </w:r>
          </w:p>
          <w:p w14:paraId="56D685CF" w14:textId="77777777" w:rsidR="00A20DCC" w:rsidRDefault="00A20DCC" w:rsidP="00A20DCC">
            <w:pPr>
              <w:adjustRightInd w:val="0"/>
              <w:snapToGrid w:val="0"/>
              <w:spacing w:beforeLines="20" w:before="62" w:afterLines="20" w:after="62"/>
              <w:ind w:firstLineChars="200" w:firstLine="420"/>
              <w:rPr>
                <w:rFonts w:ascii="宋体" w:hAnsi="宋体"/>
                <w:szCs w:val="21"/>
              </w:rPr>
            </w:pPr>
            <w:r>
              <w:rPr>
                <w:rFonts w:ascii="宋体" w:hAnsi="宋体" w:hint="eastAsia"/>
                <w:szCs w:val="21"/>
              </w:rPr>
              <w:t>参照ISO</w:t>
            </w:r>
            <w:r>
              <w:rPr>
                <w:rFonts w:ascii="宋体" w:hAnsi="宋体"/>
                <w:szCs w:val="21"/>
              </w:rPr>
              <w:t xml:space="preserve"> 14064</w:t>
            </w:r>
            <w:r>
              <w:rPr>
                <w:rFonts w:ascii="宋体" w:hAnsi="宋体" w:hint="eastAsia"/>
                <w:szCs w:val="21"/>
              </w:rPr>
              <w:t>-</w:t>
            </w:r>
            <w:r>
              <w:rPr>
                <w:rFonts w:ascii="宋体" w:hAnsi="宋体"/>
                <w:szCs w:val="21"/>
              </w:rPr>
              <w:t>1</w:t>
            </w:r>
            <w:r>
              <w:rPr>
                <w:rFonts w:ascii="宋体" w:hAnsi="宋体" w:hint="eastAsia"/>
                <w:szCs w:val="21"/>
              </w:rPr>
              <w:t>对温室气体源与种类划分为直接排放（范围一）、能源间接排放（范围二）与其他间接排放（范围三），按照GB</w:t>
            </w:r>
            <w:r>
              <w:rPr>
                <w:rFonts w:ascii="宋体" w:hAnsi="宋体"/>
                <w:szCs w:val="21"/>
              </w:rPr>
              <w:t>/</w:t>
            </w:r>
            <w:r>
              <w:rPr>
                <w:rFonts w:ascii="宋体" w:hAnsi="宋体" w:hint="eastAsia"/>
                <w:szCs w:val="21"/>
              </w:rPr>
              <w:t>T</w:t>
            </w:r>
            <w:r>
              <w:rPr>
                <w:rFonts w:ascii="宋体" w:hAnsi="宋体"/>
                <w:szCs w:val="21"/>
              </w:rPr>
              <w:t xml:space="preserve"> 32150</w:t>
            </w:r>
            <w:r>
              <w:rPr>
                <w:rFonts w:ascii="宋体" w:hAnsi="宋体" w:hint="eastAsia"/>
                <w:szCs w:val="21"/>
              </w:rPr>
              <w:t>，对各排放范围内的温室气体进行了排放源与种类的识别，具体分类详见附录A。</w:t>
            </w:r>
          </w:p>
          <w:p w14:paraId="7ED83C53" w14:textId="627990D7" w:rsidR="00A20DCC" w:rsidRDefault="00A20DCC" w:rsidP="00A20DCC">
            <w:pPr>
              <w:pStyle w:val="a7"/>
              <w:numPr>
                <w:ilvl w:val="0"/>
                <w:numId w:val="23"/>
              </w:numPr>
              <w:adjustRightInd w:val="0"/>
              <w:snapToGrid w:val="0"/>
              <w:spacing w:beforeLines="20" w:before="62" w:afterLines="20" w:after="62"/>
              <w:ind w:firstLineChars="0"/>
              <w:rPr>
                <w:rFonts w:ascii="宋体" w:hAnsi="宋体"/>
                <w:szCs w:val="21"/>
              </w:rPr>
            </w:pPr>
            <w:r>
              <w:rPr>
                <w:rFonts w:ascii="宋体" w:hAnsi="宋体" w:hint="eastAsia"/>
                <w:szCs w:val="21"/>
              </w:rPr>
              <w:t>条款</w:t>
            </w:r>
            <w:r>
              <w:rPr>
                <w:rFonts w:ascii="宋体" w:hAnsi="宋体"/>
                <w:szCs w:val="21"/>
              </w:rPr>
              <w:t>4.2.2</w:t>
            </w:r>
            <w:r>
              <w:rPr>
                <w:rFonts w:ascii="宋体" w:hAnsi="宋体" w:hint="eastAsia"/>
                <w:szCs w:val="21"/>
              </w:rPr>
              <w:t>，核算方法</w:t>
            </w:r>
          </w:p>
          <w:p w14:paraId="488F2C18" w14:textId="734D93EF" w:rsidR="00A20DCC" w:rsidRDefault="00A20DCC" w:rsidP="00A20DCC">
            <w:pPr>
              <w:adjustRightInd w:val="0"/>
              <w:snapToGrid w:val="0"/>
              <w:spacing w:beforeLines="20" w:before="62" w:afterLines="20" w:after="62"/>
              <w:ind w:firstLineChars="200" w:firstLine="420"/>
              <w:rPr>
                <w:rFonts w:ascii="宋体" w:hAnsi="宋体"/>
                <w:szCs w:val="21"/>
              </w:rPr>
            </w:pPr>
            <w:r>
              <w:rPr>
                <w:rFonts w:ascii="宋体" w:hAnsi="宋体" w:hint="eastAsia"/>
                <w:szCs w:val="21"/>
              </w:rPr>
              <w:t>参照GB</w:t>
            </w:r>
            <w:r>
              <w:rPr>
                <w:rFonts w:ascii="宋体" w:hAnsi="宋体"/>
                <w:szCs w:val="21"/>
              </w:rPr>
              <w:t>/</w:t>
            </w:r>
            <w:r>
              <w:rPr>
                <w:rFonts w:ascii="宋体" w:hAnsi="宋体" w:hint="eastAsia"/>
                <w:szCs w:val="21"/>
              </w:rPr>
              <w:t>T</w:t>
            </w:r>
            <w:r>
              <w:rPr>
                <w:rFonts w:ascii="宋体" w:hAnsi="宋体"/>
                <w:szCs w:val="21"/>
              </w:rPr>
              <w:t xml:space="preserve"> 32150</w:t>
            </w:r>
            <w:r>
              <w:rPr>
                <w:rFonts w:ascii="宋体" w:hAnsi="宋体" w:hint="eastAsia"/>
                <w:szCs w:val="21"/>
              </w:rPr>
              <w:t>，考虑到简化光伏发电站</w:t>
            </w:r>
            <w:r w:rsidR="00AB5694">
              <w:rPr>
                <w:rFonts w:ascii="宋体" w:hAnsi="宋体" w:hint="eastAsia"/>
                <w:szCs w:val="21"/>
              </w:rPr>
              <w:t>运营</w:t>
            </w:r>
            <w:r>
              <w:rPr>
                <w:rFonts w:ascii="宋体" w:hAnsi="宋体" w:hint="eastAsia"/>
                <w:szCs w:val="21"/>
              </w:rPr>
              <w:t>活动温室气体核算步骤，故选用了排放因子法，并在附录A中，对计算方法进行了详细规定。</w:t>
            </w:r>
          </w:p>
          <w:p w14:paraId="379B7CF2" w14:textId="2E61F55C" w:rsidR="00A20DCC" w:rsidRDefault="00A20DCC" w:rsidP="00A20DCC">
            <w:pPr>
              <w:pStyle w:val="a7"/>
              <w:numPr>
                <w:ilvl w:val="0"/>
                <w:numId w:val="23"/>
              </w:numPr>
              <w:adjustRightInd w:val="0"/>
              <w:snapToGrid w:val="0"/>
              <w:spacing w:beforeLines="20" w:before="62" w:afterLines="20" w:after="62"/>
              <w:ind w:firstLineChars="0"/>
              <w:rPr>
                <w:rFonts w:ascii="宋体" w:hAnsi="宋体"/>
                <w:szCs w:val="21"/>
              </w:rPr>
            </w:pPr>
            <w:r>
              <w:rPr>
                <w:rFonts w:ascii="宋体" w:hAnsi="宋体" w:hint="eastAsia"/>
                <w:szCs w:val="21"/>
              </w:rPr>
              <w:t>条款</w:t>
            </w:r>
            <w:r>
              <w:rPr>
                <w:rFonts w:ascii="宋体" w:hAnsi="宋体"/>
                <w:szCs w:val="21"/>
              </w:rPr>
              <w:t>4.2.3</w:t>
            </w:r>
            <w:r>
              <w:rPr>
                <w:rFonts w:ascii="宋体" w:hAnsi="宋体" w:hint="eastAsia"/>
                <w:szCs w:val="21"/>
              </w:rPr>
              <w:t>，</w:t>
            </w:r>
            <w:r w:rsidRPr="00607D21">
              <w:rPr>
                <w:rFonts w:ascii="宋体" w:hAnsi="宋体" w:hint="eastAsia"/>
                <w:szCs w:val="21"/>
              </w:rPr>
              <w:t>获取活动水平与排放因子数据</w:t>
            </w:r>
          </w:p>
          <w:p w14:paraId="63151CCA" w14:textId="31934081" w:rsidR="00A20DCC" w:rsidRDefault="00A20DCC" w:rsidP="00A20DCC">
            <w:pPr>
              <w:adjustRightInd w:val="0"/>
              <w:snapToGrid w:val="0"/>
              <w:spacing w:beforeLines="20" w:before="62" w:afterLines="20" w:after="62"/>
              <w:ind w:firstLineChars="200" w:firstLine="420"/>
              <w:rPr>
                <w:rFonts w:ascii="宋体" w:hAnsi="宋体"/>
                <w:szCs w:val="21"/>
              </w:rPr>
            </w:pPr>
            <w:r>
              <w:rPr>
                <w:rFonts w:ascii="宋体" w:hAnsi="宋体" w:hint="eastAsia"/>
                <w:szCs w:val="21"/>
              </w:rPr>
              <w:t>参照GB</w:t>
            </w:r>
            <w:r>
              <w:rPr>
                <w:rFonts w:ascii="宋体" w:hAnsi="宋体"/>
                <w:szCs w:val="21"/>
              </w:rPr>
              <w:t>/</w:t>
            </w:r>
            <w:r>
              <w:rPr>
                <w:rFonts w:ascii="宋体" w:hAnsi="宋体" w:hint="eastAsia"/>
                <w:szCs w:val="21"/>
              </w:rPr>
              <w:t>T</w:t>
            </w:r>
            <w:r>
              <w:rPr>
                <w:rFonts w:ascii="宋体" w:hAnsi="宋体"/>
                <w:szCs w:val="21"/>
              </w:rPr>
              <w:t xml:space="preserve"> 32150</w:t>
            </w:r>
            <w:r>
              <w:rPr>
                <w:rFonts w:ascii="宋体" w:hAnsi="宋体" w:hint="eastAsia"/>
                <w:szCs w:val="21"/>
              </w:rPr>
              <w:t>，光伏发电站</w:t>
            </w:r>
            <w:r w:rsidR="00AB5694">
              <w:rPr>
                <w:rFonts w:ascii="宋体" w:hAnsi="宋体" w:hint="eastAsia"/>
                <w:szCs w:val="21"/>
              </w:rPr>
              <w:t>运营</w:t>
            </w:r>
            <w:r>
              <w:rPr>
                <w:rFonts w:ascii="宋体" w:hAnsi="宋体" w:hint="eastAsia"/>
                <w:szCs w:val="21"/>
              </w:rPr>
              <w:t>过程的温室气体核算应满足科学性、准确性等基本原则，故对核算所需的活动水平数据和排放因子做出了规定，附录A进行了详细的说明。</w:t>
            </w:r>
          </w:p>
          <w:p w14:paraId="002F5632" w14:textId="4171D1B7" w:rsidR="007703CA" w:rsidRDefault="00725F12" w:rsidP="00410BF8">
            <w:pPr>
              <w:pStyle w:val="a7"/>
              <w:numPr>
                <w:ilvl w:val="0"/>
                <w:numId w:val="18"/>
              </w:numPr>
              <w:adjustRightInd w:val="0"/>
              <w:snapToGrid w:val="0"/>
              <w:spacing w:beforeLines="20" w:before="62" w:afterLines="20" w:after="62"/>
              <w:ind w:left="0" w:firstLineChars="0" w:firstLine="0"/>
              <w:rPr>
                <w:rFonts w:ascii="宋体" w:eastAsia="宋体" w:hAnsi="宋体"/>
                <w:szCs w:val="21"/>
              </w:rPr>
            </w:pPr>
            <w:r>
              <w:rPr>
                <w:rFonts w:ascii="宋体" w:eastAsia="宋体" w:hAnsi="宋体" w:hint="eastAsia"/>
                <w:szCs w:val="21"/>
              </w:rPr>
              <w:lastRenderedPageBreak/>
              <w:t>碳中和承诺</w:t>
            </w:r>
          </w:p>
          <w:p w14:paraId="7C4C9EE8" w14:textId="192347F9" w:rsidR="0053783E" w:rsidRDefault="0053783E" w:rsidP="0053783E">
            <w:pPr>
              <w:pStyle w:val="a7"/>
              <w:numPr>
                <w:ilvl w:val="0"/>
                <w:numId w:val="38"/>
              </w:numPr>
              <w:adjustRightInd w:val="0"/>
              <w:snapToGrid w:val="0"/>
              <w:spacing w:before="20" w:after="20"/>
              <w:ind w:left="397" w:firstLineChars="0"/>
              <w:rPr>
                <w:rFonts w:ascii="宋体" w:hAnsi="宋体"/>
                <w:szCs w:val="21"/>
              </w:rPr>
            </w:pPr>
            <w:r>
              <w:rPr>
                <w:rFonts w:ascii="宋体" w:hAnsi="宋体" w:hint="eastAsia"/>
                <w:szCs w:val="21"/>
              </w:rPr>
              <w:t>条款</w:t>
            </w:r>
            <w:r w:rsidR="007A1C12">
              <w:rPr>
                <w:rFonts w:ascii="宋体" w:hAnsi="宋体"/>
                <w:szCs w:val="21"/>
              </w:rPr>
              <w:t>5</w:t>
            </w:r>
            <w:r>
              <w:rPr>
                <w:rFonts w:ascii="宋体" w:hAnsi="宋体"/>
                <w:szCs w:val="21"/>
              </w:rPr>
              <w:t>.1</w:t>
            </w:r>
            <w:r>
              <w:rPr>
                <w:rFonts w:ascii="宋体" w:hAnsi="宋体" w:hint="eastAsia"/>
                <w:szCs w:val="21"/>
              </w:rPr>
              <w:t>，最高管理者承诺</w:t>
            </w:r>
          </w:p>
          <w:p w14:paraId="227934AD" w14:textId="0F9F9ED5" w:rsidR="0053783E" w:rsidRPr="00196308" w:rsidRDefault="0053783E" w:rsidP="0053783E">
            <w:pPr>
              <w:adjustRightInd w:val="0"/>
              <w:snapToGrid w:val="0"/>
              <w:spacing w:before="20" w:after="20"/>
              <w:ind w:firstLineChars="200" w:firstLine="420"/>
              <w:rPr>
                <w:rFonts w:ascii="宋体" w:hAnsi="宋体"/>
                <w:szCs w:val="21"/>
              </w:rPr>
            </w:pPr>
            <w:r w:rsidRPr="00196308">
              <w:rPr>
                <w:rFonts w:ascii="宋体" w:hAnsi="宋体" w:hint="eastAsia"/>
                <w:szCs w:val="21"/>
              </w:rPr>
              <w:t>参考P</w:t>
            </w:r>
            <w:r w:rsidRPr="00196308">
              <w:rPr>
                <w:rFonts w:ascii="宋体" w:hAnsi="宋体"/>
                <w:szCs w:val="21"/>
              </w:rPr>
              <w:t>AS</w:t>
            </w:r>
            <w:r w:rsidR="007A1C12">
              <w:rPr>
                <w:rFonts w:ascii="宋体" w:hAnsi="宋体"/>
                <w:szCs w:val="21"/>
              </w:rPr>
              <w:t xml:space="preserve"> </w:t>
            </w:r>
            <w:r w:rsidRPr="00196308">
              <w:rPr>
                <w:rFonts w:ascii="宋体" w:hAnsi="宋体"/>
                <w:szCs w:val="21"/>
              </w:rPr>
              <w:t>2060</w:t>
            </w:r>
            <w:r w:rsidRPr="00196308">
              <w:rPr>
                <w:rFonts w:ascii="宋体" w:hAnsi="宋体" w:hint="eastAsia"/>
                <w:szCs w:val="21"/>
              </w:rPr>
              <w:t>碳中和承诺部分，</w:t>
            </w:r>
            <w:r>
              <w:rPr>
                <w:rFonts w:ascii="宋体" w:hAnsi="宋体" w:hint="eastAsia"/>
                <w:szCs w:val="21"/>
              </w:rPr>
              <w:t>结合工信部关于绿色工厂评价要求中领导作用与承诺部分内容，项目最高管理者应</w:t>
            </w:r>
            <w:r w:rsidRPr="00196308">
              <w:rPr>
                <w:rFonts w:ascii="宋体" w:hAnsi="宋体" w:hint="eastAsia"/>
                <w:szCs w:val="21"/>
              </w:rPr>
              <w:t>对外作出碳中和承诺，确定电站相关职责权限</w:t>
            </w:r>
            <w:r>
              <w:rPr>
                <w:rFonts w:ascii="宋体" w:hAnsi="宋体" w:hint="eastAsia"/>
                <w:szCs w:val="21"/>
              </w:rPr>
              <w:t>，确保碳中和有效实施。</w:t>
            </w:r>
          </w:p>
          <w:p w14:paraId="1EE69735" w14:textId="2BB763CE" w:rsidR="0053783E" w:rsidRDefault="0053783E" w:rsidP="0053783E">
            <w:pPr>
              <w:pStyle w:val="a7"/>
              <w:numPr>
                <w:ilvl w:val="0"/>
                <w:numId w:val="38"/>
              </w:numPr>
              <w:adjustRightInd w:val="0"/>
              <w:snapToGrid w:val="0"/>
              <w:spacing w:before="20" w:after="20"/>
              <w:ind w:left="397" w:firstLineChars="0"/>
              <w:rPr>
                <w:rFonts w:ascii="宋体" w:hAnsi="宋体"/>
                <w:szCs w:val="21"/>
              </w:rPr>
            </w:pPr>
            <w:r>
              <w:rPr>
                <w:rFonts w:ascii="宋体" w:hAnsi="宋体" w:hint="eastAsia"/>
                <w:szCs w:val="21"/>
              </w:rPr>
              <w:t>条款</w:t>
            </w:r>
            <w:r w:rsidR="007A1C12">
              <w:rPr>
                <w:rFonts w:ascii="宋体" w:hAnsi="宋体"/>
                <w:szCs w:val="21"/>
              </w:rPr>
              <w:t>5</w:t>
            </w:r>
            <w:r>
              <w:rPr>
                <w:rFonts w:ascii="宋体" w:hAnsi="宋体"/>
                <w:szCs w:val="21"/>
              </w:rPr>
              <w:t>.2</w:t>
            </w:r>
            <w:r>
              <w:rPr>
                <w:rFonts w:ascii="宋体" w:hAnsi="宋体" w:hint="eastAsia"/>
                <w:szCs w:val="21"/>
              </w:rPr>
              <w:t>，管理机构与制度设立</w:t>
            </w:r>
          </w:p>
          <w:p w14:paraId="0F43953D" w14:textId="77777777" w:rsidR="0053783E" w:rsidRDefault="0053783E" w:rsidP="0053783E">
            <w:pPr>
              <w:adjustRightInd w:val="0"/>
              <w:snapToGrid w:val="0"/>
              <w:spacing w:before="20" w:after="20"/>
              <w:ind w:firstLineChars="200" w:firstLine="420"/>
              <w:rPr>
                <w:rFonts w:ascii="宋体" w:hAnsi="宋体"/>
                <w:szCs w:val="21"/>
              </w:rPr>
            </w:pPr>
            <w:r w:rsidRPr="00072F2A">
              <w:rPr>
                <w:rFonts w:ascii="宋体" w:hAnsi="宋体" w:hint="eastAsia"/>
                <w:szCs w:val="21"/>
              </w:rPr>
              <w:t>结合工信部关于绿色工厂评价要求，设置工作管理机构，负责制度建设、实施、考核、奖励工作，建立目标责任则，确保碳中和有效实施。</w:t>
            </w:r>
          </w:p>
          <w:p w14:paraId="2EC0F57E" w14:textId="0A4CDE75" w:rsidR="0053783E" w:rsidRDefault="0053783E" w:rsidP="0053783E">
            <w:pPr>
              <w:pStyle w:val="a7"/>
              <w:numPr>
                <w:ilvl w:val="0"/>
                <w:numId w:val="38"/>
              </w:numPr>
              <w:adjustRightInd w:val="0"/>
              <w:snapToGrid w:val="0"/>
              <w:spacing w:before="20" w:after="20"/>
              <w:ind w:left="397" w:firstLineChars="0"/>
              <w:rPr>
                <w:rFonts w:ascii="宋体" w:hAnsi="宋体"/>
                <w:szCs w:val="21"/>
              </w:rPr>
            </w:pPr>
            <w:r>
              <w:rPr>
                <w:rFonts w:ascii="宋体" w:hAnsi="宋体" w:hint="eastAsia"/>
                <w:szCs w:val="21"/>
              </w:rPr>
              <w:t>条款</w:t>
            </w:r>
            <w:r w:rsidR="007A1C12">
              <w:rPr>
                <w:rFonts w:ascii="宋体" w:hAnsi="宋体"/>
                <w:szCs w:val="21"/>
              </w:rPr>
              <w:t>5</w:t>
            </w:r>
            <w:r>
              <w:rPr>
                <w:rFonts w:ascii="宋体" w:hAnsi="宋体"/>
                <w:szCs w:val="21"/>
              </w:rPr>
              <w:t>.3</w:t>
            </w:r>
            <w:r>
              <w:rPr>
                <w:rFonts w:ascii="宋体" w:hAnsi="宋体" w:hint="eastAsia"/>
                <w:szCs w:val="21"/>
              </w:rPr>
              <w:t>，</w:t>
            </w:r>
            <w:r>
              <w:rPr>
                <w:rFonts w:ascii="宋体" w:eastAsia="宋体" w:hAnsi="宋体" w:cs="宋体" w:hint="eastAsia"/>
              </w:rPr>
              <w:t>制定碳中和计划</w:t>
            </w:r>
          </w:p>
          <w:p w14:paraId="3B969C52" w14:textId="41FED7A4" w:rsidR="0053783E" w:rsidRPr="000D5300" w:rsidRDefault="00A11EB1" w:rsidP="0053783E">
            <w:pPr>
              <w:adjustRightInd w:val="0"/>
              <w:snapToGrid w:val="0"/>
              <w:spacing w:before="20" w:after="20"/>
              <w:ind w:firstLineChars="200" w:firstLine="420"/>
              <w:rPr>
                <w:rFonts w:asciiTheme="majorEastAsia" w:eastAsiaTheme="majorEastAsia" w:hAnsiTheme="majorEastAsia"/>
                <w:szCs w:val="21"/>
              </w:rPr>
            </w:pPr>
            <w:r w:rsidRPr="00196308">
              <w:rPr>
                <w:rFonts w:ascii="宋体" w:hAnsi="宋体" w:hint="eastAsia"/>
                <w:szCs w:val="21"/>
              </w:rPr>
              <w:t>参考P</w:t>
            </w:r>
            <w:r w:rsidRPr="00196308">
              <w:rPr>
                <w:rFonts w:ascii="宋体" w:hAnsi="宋体"/>
                <w:szCs w:val="21"/>
              </w:rPr>
              <w:t>AS</w:t>
            </w:r>
            <w:r w:rsidR="007A1C12">
              <w:rPr>
                <w:rFonts w:ascii="宋体" w:hAnsi="宋体"/>
                <w:szCs w:val="21"/>
              </w:rPr>
              <w:t xml:space="preserve"> </w:t>
            </w:r>
            <w:r w:rsidRPr="00196308">
              <w:rPr>
                <w:rFonts w:ascii="宋体" w:hAnsi="宋体"/>
                <w:szCs w:val="21"/>
              </w:rPr>
              <w:t>2060</w:t>
            </w:r>
            <w:r>
              <w:rPr>
                <w:rFonts w:ascii="宋体" w:hAnsi="宋体" w:hint="eastAsia"/>
                <w:szCs w:val="21"/>
              </w:rPr>
              <w:t>，</w:t>
            </w:r>
            <w:r w:rsidR="0053783E">
              <w:rPr>
                <w:rFonts w:ascii="宋体" w:hAnsi="宋体" w:hint="eastAsia"/>
                <w:szCs w:val="21"/>
              </w:rPr>
              <w:t>项目业主需</w:t>
            </w:r>
            <w:r w:rsidR="00BD0488">
              <w:rPr>
                <w:rFonts w:asciiTheme="majorEastAsia" w:eastAsiaTheme="majorEastAsia" w:hAnsiTheme="majorEastAsia" w:hint="eastAsia"/>
              </w:rPr>
              <w:t>根据</w:t>
            </w:r>
            <w:r w:rsidR="00BD0488" w:rsidRPr="00AA3E0A">
              <w:rPr>
                <w:rFonts w:asciiTheme="majorEastAsia" w:eastAsiaTheme="majorEastAsia" w:hAnsiTheme="majorEastAsia" w:hint="eastAsia"/>
              </w:rPr>
              <w:t>温室气体量化结果选择基准年</w:t>
            </w:r>
            <w:r w:rsidR="0053783E">
              <w:rPr>
                <w:rFonts w:ascii="宋体" w:hAnsi="宋体" w:hint="eastAsia"/>
                <w:szCs w:val="21"/>
              </w:rPr>
              <w:t>制定碳中和实施计划，内容可包括</w:t>
            </w:r>
            <w:r w:rsidR="0053783E" w:rsidRPr="0000062A">
              <w:rPr>
                <w:rFonts w:ascii="宋体" w:hAnsi="宋体" w:hint="eastAsia"/>
                <w:szCs w:val="21"/>
              </w:rPr>
              <w:t>确定</w:t>
            </w:r>
            <w:r w:rsidR="0053783E" w:rsidRPr="000D5300">
              <w:rPr>
                <w:rFonts w:asciiTheme="majorEastAsia" w:eastAsiaTheme="majorEastAsia" w:hAnsiTheme="majorEastAsia" w:hint="eastAsia"/>
                <w:szCs w:val="21"/>
              </w:rPr>
              <w:t>温室气体排放量核算边界与时间范围，识别温室气体排放源与气体种类，确定预估温室气体排放量，提出减排措施，明确碳中和的抵消方式，并形成文件。</w:t>
            </w:r>
          </w:p>
          <w:p w14:paraId="2C5E2B9C" w14:textId="173E6D7B" w:rsidR="00725F12" w:rsidRPr="000D5300" w:rsidRDefault="00725F12" w:rsidP="00410BF8">
            <w:pPr>
              <w:pStyle w:val="a7"/>
              <w:numPr>
                <w:ilvl w:val="0"/>
                <w:numId w:val="18"/>
              </w:numPr>
              <w:adjustRightInd w:val="0"/>
              <w:snapToGrid w:val="0"/>
              <w:spacing w:beforeLines="20" w:before="62" w:afterLines="20" w:after="62"/>
              <w:ind w:left="0" w:firstLineChars="0" w:firstLine="0"/>
              <w:rPr>
                <w:rFonts w:asciiTheme="majorEastAsia" w:eastAsiaTheme="majorEastAsia" w:hAnsiTheme="majorEastAsia"/>
                <w:szCs w:val="21"/>
              </w:rPr>
            </w:pPr>
            <w:r w:rsidRPr="000D5300">
              <w:rPr>
                <w:rFonts w:asciiTheme="majorEastAsia" w:eastAsiaTheme="majorEastAsia" w:hAnsiTheme="majorEastAsia" w:hint="eastAsia"/>
                <w:szCs w:val="21"/>
              </w:rPr>
              <w:t>温室气体减排</w:t>
            </w:r>
          </w:p>
          <w:p w14:paraId="3E2FCC12" w14:textId="758A3F38" w:rsidR="00302AF1" w:rsidRPr="000D5300" w:rsidRDefault="004A2751" w:rsidP="004A2751">
            <w:pPr>
              <w:pStyle w:val="a7"/>
              <w:numPr>
                <w:ilvl w:val="0"/>
                <w:numId w:val="32"/>
              </w:numPr>
              <w:adjustRightInd w:val="0"/>
              <w:snapToGrid w:val="0"/>
              <w:spacing w:beforeLines="20" w:before="62" w:afterLines="20" w:after="62"/>
              <w:ind w:firstLineChars="0"/>
              <w:rPr>
                <w:rFonts w:asciiTheme="majorEastAsia" w:eastAsiaTheme="majorEastAsia" w:hAnsiTheme="majorEastAsia"/>
                <w:lang w:bidi="ar"/>
              </w:rPr>
            </w:pPr>
            <w:r w:rsidRPr="000D5300">
              <w:rPr>
                <w:rFonts w:asciiTheme="majorEastAsia" w:eastAsiaTheme="majorEastAsia" w:hAnsiTheme="majorEastAsia" w:hint="eastAsia"/>
                <w:szCs w:val="21"/>
              </w:rPr>
              <w:t>条款</w:t>
            </w:r>
            <w:r w:rsidRPr="000D5300">
              <w:rPr>
                <w:rFonts w:asciiTheme="majorEastAsia" w:eastAsiaTheme="majorEastAsia" w:hAnsiTheme="majorEastAsia"/>
                <w:szCs w:val="21"/>
              </w:rPr>
              <w:t>6.1.1</w:t>
            </w:r>
            <w:r w:rsidRPr="000D5300">
              <w:rPr>
                <w:rFonts w:asciiTheme="majorEastAsia" w:eastAsiaTheme="majorEastAsia" w:hAnsiTheme="majorEastAsia" w:hint="eastAsia"/>
                <w:szCs w:val="21"/>
              </w:rPr>
              <w:t>，光伏发电站</w:t>
            </w:r>
          </w:p>
          <w:p w14:paraId="76949CA5" w14:textId="0E656C56" w:rsidR="004A2751" w:rsidRPr="000D5300" w:rsidRDefault="004D68A1" w:rsidP="004A2751">
            <w:pPr>
              <w:pStyle w:val="a7"/>
              <w:numPr>
                <w:ilvl w:val="0"/>
                <w:numId w:val="30"/>
              </w:numPr>
              <w:adjustRightInd w:val="0"/>
              <w:snapToGrid w:val="0"/>
              <w:spacing w:before="20" w:after="20"/>
              <w:ind w:firstLineChars="0"/>
              <w:rPr>
                <w:rFonts w:asciiTheme="majorEastAsia" w:eastAsiaTheme="majorEastAsia" w:hAnsiTheme="majorEastAsia"/>
                <w:lang w:bidi="ar"/>
              </w:rPr>
            </w:pPr>
            <w:r w:rsidRPr="000D5300">
              <w:rPr>
                <w:rFonts w:asciiTheme="majorEastAsia" w:eastAsiaTheme="majorEastAsia" w:hAnsiTheme="majorEastAsia" w:hint="eastAsia"/>
                <w:lang w:bidi="ar"/>
              </w:rPr>
              <w:t>及时更换故障</w:t>
            </w:r>
            <w:r w:rsidR="00355514">
              <w:rPr>
                <w:rFonts w:asciiTheme="majorEastAsia" w:eastAsiaTheme="majorEastAsia" w:hAnsiTheme="majorEastAsia" w:hint="eastAsia"/>
                <w:lang w:bidi="ar"/>
              </w:rPr>
              <w:t>与</w:t>
            </w:r>
            <w:r w:rsidRPr="000D5300">
              <w:rPr>
                <w:rFonts w:asciiTheme="majorEastAsia" w:eastAsiaTheme="majorEastAsia" w:hAnsiTheme="majorEastAsia" w:hint="eastAsia"/>
                <w:lang w:bidi="ar"/>
              </w:rPr>
              <w:t>低效光伏组件</w:t>
            </w:r>
          </w:p>
          <w:p w14:paraId="6AE9BBA5" w14:textId="72B21CEA" w:rsidR="004D68A1" w:rsidRPr="000D5300" w:rsidRDefault="00DE41D0" w:rsidP="002F00C1">
            <w:pPr>
              <w:adjustRightInd w:val="0"/>
              <w:snapToGrid w:val="0"/>
              <w:spacing w:before="20" w:after="20"/>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编制组文献及现场调研发现，电站运行过程中</w:t>
            </w:r>
            <w:r w:rsidR="00B0450F">
              <w:rPr>
                <w:rFonts w:asciiTheme="majorEastAsia" w:eastAsiaTheme="majorEastAsia" w:hAnsiTheme="majorEastAsia" w:hint="eastAsia"/>
                <w:lang w:bidi="ar"/>
              </w:rPr>
              <w:t>故障与</w:t>
            </w:r>
            <w:r w:rsidR="00F2072D" w:rsidRPr="000D5300">
              <w:rPr>
                <w:rFonts w:asciiTheme="majorEastAsia" w:eastAsiaTheme="majorEastAsia" w:hAnsiTheme="majorEastAsia" w:hint="eastAsia"/>
                <w:lang w:bidi="ar"/>
              </w:rPr>
              <w:t>低效光伏组件影响发电转化效率</w:t>
            </w:r>
            <w:r w:rsidR="00C51E62" w:rsidRPr="000D5300">
              <w:rPr>
                <w:rFonts w:asciiTheme="majorEastAsia" w:eastAsiaTheme="majorEastAsia" w:hAnsiTheme="majorEastAsia" w:hint="eastAsia"/>
                <w:lang w:bidi="ar"/>
              </w:rPr>
              <w:t>，应选择技术先进、节能环保</w:t>
            </w:r>
            <w:r w:rsidR="00B0450F">
              <w:rPr>
                <w:rFonts w:asciiTheme="majorEastAsia" w:eastAsiaTheme="majorEastAsia" w:hAnsiTheme="majorEastAsia" w:hint="eastAsia"/>
                <w:lang w:bidi="ar"/>
              </w:rPr>
              <w:t>组件</w:t>
            </w:r>
            <w:r w:rsidR="00C51E62" w:rsidRPr="000D5300">
              <w:rPr>
                <w:rFonts w:asciiTheme="majorEastAsia" w:eastAsiaTheme="majorEastAsia" w:hAnsiTheme="majorEastAsia" w:hint="eastAsia"/>
                <w:lang w:bidi="ar"/>
              </w:rPr>
              <w:t>产品</w:t>
            </w:r>
            <w:r w:rsidR="00B0450F">
              <w:rPr>
                <w:rFonts w:asciiTheme="majorEastAsia" w:eastAsiaTheme="majorEastAsia" w:hAnsiTheme="majorEastAsia" w:hint="eastAsia"/>
                <w:lang w:bidi="ar"/>
              </w:rPr>
              <w:t>及时替换</w:t>
            </w:r>
            <w:r w:rsidR="00C51E62" w:rsidRPr="000D5300">
              <w:rPr>
                <w:rFonts w:asciiTheme="majorEastAsia" w:eastAsiaTheme="majorEastAsia" w:hAnsiTheme="majorEastAsia" w:hint="eastAsia"/>
                <w:lang w:bidi="ar"/>
              </w:rPr>
              <w:t>，替换的废旧组件应做好妥善处置与循环利用，避免</w:t>
            </w:r>
            <w:r w:rsidR="002F00C1" w:rsidRPr="000D5300">
              <w:rPr>
                <w:rFonts w:asciiTheme="majorEastAsia" w:eastAsiaTheme="majorEastAsia" w:hAnsiTheme="majorEastAsia" w:hint="eastAsia"/>
                <w:lang w:bidi="ar"/>
              </w:rPr>
              <w:t>环境污染。</w:t>
            </w:r>
          </w:p>
          <w:p w14:paraId="31A8F295" w14:textId="5CCAE57B" w:rsidR="004D68A1" w:rsidRPr="000D5300" w:rsidRDefault="002F00C1" w:rsidP="004A2751">
            <w:pPr>
              <w:pStyle w:val="a7"/>
              <w:numPr>
                <w:ilvl w:val="0"/>
                <w:numId w:val="30"/>
              </w:numPr>
              <w:adjustRightInd w:val="0"/>
              <w:snapToGrid w:val="0"/>
              <w:spacing w:before="20" w:after="20"/>
              <w:ind w:firstLineChars="0"/>
              <w:rPr>
                <w:rFonts w:asciiTheme="majorEastAsia" w:eastAsiaTheme="majorEastAsia" w:hAnsiTheme="majorEastAsia"/>
                <w:lang w:bidi="ar"/>
              </w:rPr>
            </w:pPr>
            <w:r w:rsidRPr="000D5300">
              <w:rPr>
                <w:rFonts w:asciiTheme="majorEastAsia" w:eastAsiaTheme="majorEastAsia" w:hAnsiTheme="majorEastAsia" w:hint="eastAsia"/>
                <w:lang w:bidi="ar"/>
              </w:rPr>
              <w:t>建立含氟</w:t>
            </w:r>
            <w:r w:rsidR="00B0450F">
              <w:rPr>
                <w:rFonts w:asciiTheme="majorEastAsia" w:eastAsiaTheme="majorEastAsia" w:hAnsiTheme="majorEastAsia" w:hint="eastAsia"/>
                <w:lang w:bidi="ar"/>
              </w:rPr>
              <w:t>温室</w:t>
            </w:r>
            <w:r w:rsidRPr="000D5300">
              <w:rPr>
                <w:rFonts w:asciiTheme="majorEastAsia" w:eastAsiaTheme="majorEastAsia" w:hAnsiTheme="majorEastAsia" w:hint="eastAsia"/>
                <w:lang w:bidi="ar"/>
              </w:rPr>
              <w:t>气体</w:t>
            </w:r>
            <w:r w:rsidR="008C7CB9" w:rsidRPr="000D5300">
              <w:rPr>
                <w:rFonts w:asciiTheme="majorEastAsia" w:eastAsiaTheme="majorEastAsia" w:hAnsiTheme="majorEastAsia" w:hint="eastAsia"/>
                <w:lang w:bidi="ar"/>
              </w:rPr>
              <w:t>管理</w:t>
            </w:r>
            <w:r w:rsidR="00B0450F">
              <w:rPr>
                <w:rFonts w:asciiTheme="majorEastAsia" w:eastAsiaTheme="majorEastAsia" w:hAnsiTheme="majorEastAsia" w:hint="eastAsia"/>
                <w:lang w:bidi="ar"/>
              </w:rPr>
              <w:t>制度</w:t>
            </w:r>
          </w:p>
          <w:p w14:paraId="306477B9" w14:textId="6977228C" w:rsidR="008C7CB9" w:rsidRPr="000D5300" w:rsidRDefault="008C7CB9" w:rsidP="00DF5E90">
            <w:pPr>
              <w:adjustRightInd w:val="0"/>
              <w:snapToGrid w:val="0"/>
              <w:spacing w:before="20" w:after="20"/>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含氟气体是产生温室效应的重要气体类型之一，</w:t>
            </w:r>
            <w:r w:rsidR="00880922" w:rsidRPr="000D5300">
              <w:rPr>
                <w:rFonts w:asciiTheme="majorEastAsia" w:eastAsiaTheme="majorEastAsia" w:hAnsiTheme="majorEastAsia" w:hint="eastAsia"/>
                <w:lang w:bidi="ar"/>
              </w:rPr>
              <w:t>光伏电站包含六氟化硫断路器、七氟丙烷灭火器等</w:t>
            </w:r>
            <w:r w:rsidR="006F26F5" w:rsidRPr="000D5300">
              <w:rPr>
                <w:rFonts w:asciiTheme="majorEastAsia" w:eastAsiaTheme="majorEastAsia" w:hAnsiTheme="majorEastAsia" w:hint="eastAsia"/>
                <w:lang w:bidi="ar"/>
              </w:rPr>
              <w:t>含氟</w:t>
            </w:r>
            <w:r w:rsidR="00B0450F">
              <w:rPr>
                <w:rFonts w:asciiTheme="majorEastAsia" w:eastAsiaTheme="majorEastAsia" w:hAnsiTheme="majorEastAsia" w:hint="eastAsia"/>
                <w:lang w:bidi="ar"/>
              </w:rPr>
              <w:t>温室</w:t>
            </w:r>
            <w:r w:rsidR="006F26F5" w:rsidRPr="000D5300">
              <w:rPr>
                <w:rFonts w:asciiTheme="majorEastAsia" w:eastAsiaTheme="majorEastAsia" w:hAnsiTheme="majorEastAsia" w:hint="eastAsia"/>
                <w:lang w:bidi="ar"/>
              </w:rPr>
              <w:t>气体设备，</w:t>
            </w:r>
            <w:r w:rsidR="00B9755C" w:rsidRPr="000D5300">
              <w:rPr>
                <w:rFonts w:asciiTheme="majorEastAsia" w:eastAsiaTheme="majorEastAsia" w:hAnsiTheme="majorEastAsia" w:hint="eastAsia"/>
                <w:lang w:bidi="ar"/>
              </w:rPr>
              <w:t>建立</w:t>
            </w:r>
            <w:r w:rsidRPr="000D5300">
              <w:rPr>
                <w:rFonts w:asciiTheme="majorEastAsia" w:eastAsiaTheme="majorEastAsia" w:hAnsiTheme="majorEastAsia" w:hint="eastAsia"/>
                <w:lang w:bidi="ar"/>
              </w:rPr>
              <w:t>含氟</w:t>
            </w:r>
            <w:r w:rsidR="00B0450F">
              <w:rPr>
                <w:rFonts w:asciiTheme="majorEastAsia" w:eastAsiaTheme="majorEastAsia" w:hAnsiTheme="majorEastAsia" w:hint="eastAsia"/>
                <w:lang w:bidi="ar"/>
              </w:rPr>
              <w:t>温室</w:t>
            </w:r>
            <w:r w:rsidRPr="000D5300">
              <w:rPr>
                <w:rFonts w:asciiTheme="majorEastAsia" w:eastAsiaTheme="majorEastAsia" w:hAnsiTheme="majorEastAsia" w:hint="eastAsia"/>
                <w:lang w:bidi="ar"/>
              </w:rPr>
              <w:t>气体统计</w:t>
            </w:r>
            <w:r w:rsidR="00B9755C" w:rsidRPr="000D5300">
              <w:rPr>
                <w:rFonts w:asciiTheme="majorEastAsia" w:eastAsiaTheme="majorEastAsia" w:hAnsiTheme="majorEastAsia" w:hint="eastAsia"/>
                <w:lang w:bidi="ar"/>
              </w:rPr>
              <w:t>台账</w:t>
            </w:r>
            <w:r w:rsidRPr="000D5300">
              <w:rPr>
                <w:rFonts w:asciiTheme="majorEastAsia" w:eastAsiaTheme="majorEastAsia" w:hAnsiTheme="majorEastAsia" w:hint="eastAsia"/>
                <w:lang w:bidi="ar"/>
              </w:rPr>
              <w:t>，</w:t>
            </w:r>
            <w:r w:rsidR="00011A12">
              <w:rPr>
                <w:rFonts w:hint="eastAsia"/>
                <w:lang w:bidi="ar"/>
              </w:rPr>
              <w:t>记录购入、使用、废弃量明细</w:t>
            </w:r>
            <w:r w:rsidR="00B9755C">
              <w:rPr>
                <w:rFonts w:hint="eastAsia"/>
                <w:lang w:bidi="ar"/>
              </w:rPr>
              <w:t>，</w:t>
            </w:r>
            <w:r w:rsidR="00511BF0" w:rsidRPr="000D5300">
              <w:rPr>
                <w:rFonts w:asciiTheme="majorEastAsia" w:eastAsiaTheme="majorEastAsia" w:hAnsiTheme="majorEastAsia" w:hint="eastAsia"/>
                <w:lang w:bidi="ar"/>
              </w:rPr>
              <w:t>同时</w:t>
            </w:r>
            <w:r w:rsidR="00FD0215" w:rsidRPr="000D5300">
              <w:rPr>
                <w:rFonts w:asciiTheme="majorEastAsia" w:eastAsiaTheme="majorEastAsia" w:hAnsiTheme="majorEastAsia" w:hint="eastAsia"/>
                <w:lang w:bidi="ar"/>
              </w:rPr>
              <w:t>用于核算温室气体排放数据。</w:t>
            </w:r>
            <w:r w:rsidR="00511BF0" w:rsidRPr="000D5300">
              <w:rPr>
                <w:rFonts w:asciiTheme="majorEastAsia" w:eastAsiaTheme="majorEastAsia" w:hAnsiTheme="majorEastAsia" w:hint="eastAsia"/>
                <w:lang w:bidi="ar"/>
              </w:rPr>
              <w:t>设备维修</w:t>
            </w:r>
            <w:r w:rsidR="00011A12">
              <w:rPr>
                <w:rFonts w:asciiTheme="majorEastAsia" w:eastAsiaTheme="majorEastAsia" w:hAnsiTheme="majorEastAsia" w:hint="eastAsia"/>
                <w:lang w:bidi="ar"/>
              </w:rPr>
              <w:t>或</w:t>
            </w:r>
            <w:r w:rsidR="00511BF0" w:rsidRPr="000D5300">
              <w:rPr>
                <w:rFonts w:asciiTheme="majorEastAsia" w:eastAsiaTheme="majorEastAsia" w:hAnsiTheme="majorEastAsia" w:hint="eastAsia"/>
                <w:lang w:bidi="ar"/>
              </w:rPr>
              <w:t>退役后妥善回收与处理</w:t>
            </w:r>
            <w:r w:rsidR="00011A12">
              <w:rPr>
                <w:rFonts w:asciiTheme="majorEastAsia" w:eastAsiaTheme="majorEastAsia" w:hAnsiTheme="majorEastAsia" w:hint="eastAsia"/>
                <w:lang w:bidi="ar"/>
              </w:rPr>
              <w:t>含氟</w:t>
            </w:r>
            <w:r w:rsidR="00511BF0" w:rsidRPr="000D5300">
              <w:rPr>
                <w:rFonts w:asciiTheme="majorEastAsia" w:eastAsiaTheme="majorEastAsia" w:hAnsiTheme="majorEastAsia" w:hint="eastAsia"/>
                <w:lang w:bidi="ar"/>
              </w:rPr>
              <w:t>气体，避免对环境</w:t>
            </w:r>
            <w:r w:rsidR="00011A12">
              <w:rPr>
                <w:rFonts w:asciiTheme="majorEastAsia" w:eastAsiaTheme="majorEastAsia" w:hAnsiTheme="majorEastAsia" w:hint="eastAsia"/>
                <w:lang w:bidi="ar"/>
              </w:rPr>
              <w:t>产生</w:t>
            </w:r>
            <w:r w:rsidR="00DF5E90" w:rsidRPr="000D5300">
              <w:rPr>
                <w:rFonts w:asciiTheme="majorEastAsia" w:eastAsiaTheme="majorEastAsia" w:hAnsiTheme="majorEastAsia" w:hint="eastAsia"/>
                <w:lang w:bidi="ar"/>
              </w:rPr>
              <w:t>恶性影响。</w:t>
            </w:r>
          </w:p>
          <w:p w14:paraId="482F7137" w14:textId="2BD221F1" w:rsidR="008F6229" w:rsidRPr="000D5300" w:rsidRDefault="008F6229" w:rsidP="008F6229">
            <w:pPr>
              <w:pStyle w:val="a7"/>
              <w:widowControl/>
              <w:numPr>
                <w:ilvl w:val="0"/>
                <w:numId w:val="30"/>
              </w:numPr>
              <w:tabs>
                <w:tab w:val="center" w:pos="4201"/>
                <w:tab w:val="right" w:leader="dot" w:pos="9298"/>
              </w:tabs>
              <w:autoSpaceDE w:val="0"/>
              <w:autoSpaceDN w:val="0"/>
              <w:ind w:firstLineChars="0"/>
              <w:rPr>
                <w:rFonts w:asciiTheme="majorEastAsia" w:eastAsiaTheme="majorEastAsia" w:hAnsiTheme="majorEastAsia"/>
                <w:lang w:bidi="ar"/>
              </w:rPr>
            </w:pPr>
            <w:r w:rsidRPr="000D5300">
              <w:rPr>
                <w:rFonts w:asciiTheme="majorEastAsia" w:eastAsiaTheme="majorEastAsia" w:hAnsiTheme="majorEastAsia" w:hint="eastAsia"/>
              </w:rPr>
              <w:t>利用雨水、中水清洁光伏面板</w:t>
            </w:r>
          </w:p>
          <w:p w14:paraId="18AD14A1" w14:textId="0214E0A5" w:rsidR="00DF5E90" w:rsidRPr="000D5300" w:rsidRDefault="008F6229" w:rsidP="000E2B33">
            <w:pPr>
              <w:adjustRightInd w:val="0"/>
              <w:snapToGrid w:val="0"/>
              <w:spacing w:before="20" w:after="20"/>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文献及现场调研发现，光伏电站会定期清洁光伏面板，</w:t>
            </w:r>
            <w:r w:rsidR="000E2B33" w:rsidRPr="000D5300">
              <w:rPr>
                <w:rFonts w:asciiTheme="majorEastAsia" w:eastAsiaTheme="majorEastAsia" w:hAnsiTheme="majorEastAsia" w:hint="eastAsia"/>
                <w:lang w:bidi="ar"/>
              </w:rPr>
              <w:t>光伏面板区域广阔，用水量较大，充分收集雨水、</w:t>
            </w:r>
            <w:r w:rsidRPr="000D5300">
              <w:rPr>
                <w:rFonts w:asciiTheme="majorEastAsia" w:eastAsiaTheme="majorEastAsia" w:hAnsiTheme="majorEastAsia" w:hint="eastAsia"/>
                <w:lang w:bidi="ar"/>
              </w:rPr>
              <w:t>中水回用</w:t>
            </w:r>
            <w:r w:rsidR="000E2B33" w:rsidRPr="000D5300">
              <w:rPr>
                <w:rFonts w:asciiTheme="majorEastAsia" w:eastAsiaTheme="majorEastAsia" w:hAnsiTheme="majorEastAsia" w:hint="eastAsia"/>
                <w:lang w:bidi="ar"/>
              </w:rPr>
              <w:t>会提高水资源利用率、减少水资源浪费。</w:t>
            </w:r>
          </w:p>
          <w:p w14:paraId="32C3E6BE" w14:textId="5A094C46" w:rsidR="000E2B33" w:rsidRPr="000D5300" w:rsidRDefault="000E2B33" w:rsidP="000E2B33">
            <w:pPr>
              <w:pStyle w:val="a7"/>
              <w:numPr>
                <w:ilvl w:val="0"/>
                <w:numId w:val="32"/>
              </w:numPr>
              <w:adjustRightInd w:val="0"/>
              <w:snapToGrid w:val="0"/>
              <w:spacing w:beforeLines="20" w:before="62" w:afterLines="20" w:after="62"/>
              <w:ind w:firstLineChars="0"/>
              <w:rPr>
                <w:rFonts w:asciiTheme="majorEastAsia" w:eastAsiaTheme="majorEastAsia" w:hAnsiTheme="majorEastAsia"/>
                <w:lang w:bidi="ar"/>
              </w:rPr>
            </w:pPr>
            <w:r w:rsidRPr="000D5300">
              <w:rPr>
                <w:rFonts w:asciiTheme="majorEastAsia" w:eastAsiaTheme="majorEastAsia" w:hAnsiTheme="majorEastAsia" w:hint="eastAsia"/>
                <w:szCs w:val="21"/>
              </w:rPr>
              <w:t>条款</w:t>
            </w:r>
            <w:r w:rsidRPr="000D5300">
              <w:rPr>
                <w:rFonts w:asciiTheme="majorEastAsia" w:eastAsiaTheme="majorEastAsia" w:hAnsiTheme="majorEastAsia"/>
                <w:szCs w:val="21"/>
              </w:rPr>
              <w:t>6.1.2</w:t>
            </w:r>
            <w:r w:rsidRPr="000D5300">
              <w:rPr>
                <w:rFonts w:asciiTheme="majorEastAsia" w:eastAsiaTheme="majorEastAsia" w:hAnsiTheme="majorEastAsia" w:hint="eastAsia"/>
                <w:szCs w:val="21"/>
              </w:rPr>
              <w:t>，农、牧、渔业</w:t>
            </w:r>
          </w:p>
          <w:p w14:paraId="30064026" w14:textId="592854CE" w:rsidR="000E2B33" w:rsidRPr="000D5300" w:rsidRDefault="005C0815" w:rsidP="005C0815">
            <w:pPr>
              <w:pStyle w:val="a7"/>
              <w:numPr>
                <w:ilvl w:val="0"/>
                <w:numId w:val="34"/>
              </w:numPr>
              <w:adjustRightInd w:val="0"/>
              <w:snapToGrid w:val="0"/>
              <w:spacing w:before="20" w:after="20"/>
              <w:ind w:firstLineChars="0"/>
              <w:rPr>
                <w:rFonts w:asciiTheme="majorEastAsia" w:eastAsiaTheme="majorEastAsia" w:hAnsiTheme="majorEastAsia"/>
                <w:lang w:bidi="ar"/>
              </w:rPr>
            </w:pPr>
            <w:r w:rsidRPr="000D5300">
              <w:rPr>
                <w:rFonts w:asciiTheme="majorEastAsia" w:eastAsiaTheme="majorEastAsia" w:hAnsiTheme="majorEastAsia" w:hint="eastAsia"/>
                <w:lang w:bidi="ar"/>
              </w:rPr>
              <w:t>生产用电宜以光伏发电站自发电为主</w:t>
            </w:r>
          </w:p>
          <w:p w14:paraId="641E01F2" w14:textId="3C077202" w:rsidR="005C0815" w:rsidRPr="000D5300" w:rsidRDefault="008E4D98" w:rsidP="00854012">
            <w:pPr>
              <w:adjustRightInd w:val="0"/>
              <w:snapToGrid w:val="0"/>
              <w:spacing w:before="20" w:after="20"/>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编制组现场调研</w:t>
            </w:r>
            <w:r w:rsidR="00854012" w:rsidRPr="000D5300">
              <w:rPr>
                <w:rFonts w:asciiTheme="majorEastAsia" w:eastAsiaTheme="majorEastAsia" w:hAnsiTheme="majorEastAsia" w:hint="eastAsia"/>
                <w:lang w:bidi="ar"/>
              </w:rPr>
              <w:t>发现，</w:t>
            </w:r>
            <w:r w:rsidR="008966D4" w:rsidRPr="000D5300">
              <w:rPr>
                <w:rFonts w:asciiTheme="majorEastAsia" w:eastAsiaTheme="majorEastAsia" w:hAnsiTheme="majorEastAsia" w:hint="eastAsia"/>
                <w:lang w:bidi="ar"/>
              </w:rPr>
              <w:t>农、牧、渔业生产用电可优先采用电站生产绿色清洁电力</w:t>
            </w:r>
            <w:r w:rsidRPr="000D5300">
              <w:rPr>
                <w:rFonts w:asciiTheme="majorEastAsia" w:eastAsiaTheme="majorEastAsia" w:hAnsiTheme="majorEastAsia" w:hint="eastAsia"/>
                <w:lang w:bidi="ar"/>
              </w:rPr>
              <w:t>，</w:t>
            </w:r>
            <w:r w:rsidR="00854012" w:rsidRPr="000D5300">
              <w:rPr>
                <w:rFonts w:asciiTheme="majorEastAsia" w:eastAsiaTheme="majorEastAsia" w:hAnsiTheme="majorEastAsia" w:hint="eastAsia"/>
                <w:lang w:bidi="ar"/>
              </w:rPr>
              <w:t>以电网电</w:t>
            </w:r>
            <w:r w:rsidR="008A78D1">
              <w:rPr>
                <w:rFonts w:asciiTheme="majorEastAsia" w:eastAsiaTheme="majorEastAsia" w:hAnsiTheme="majorEastAsia" w:hint="eastAsia"/>
                <w:lang w:bidi="ar"/>
              </w:rPr>
              <w:t>力</w:t>
            </w:r>
            <w:r w:rsidR="00854012" w:rsidRPr="000D5300">
              <w:rPr>
                <w:rFonts w:asciiTheme="majorEastAsia" w:eastAsiaTheme="majorEastAsia" w:hAnsiTheme="majorEastAsia" w:hint="eastAsia"/>
                <w:lang w:bidi="ar"/>
              </w:rPr>
              <w:t>为补充。</w:t>
            </w:r>
          </w:p>
          <w:p w14:paraId="0B90626D" w14:textId="2179958C" w:rsidR="00E16891" w:rsidRPr="000D5300" w:rsidRDefault="00E16891" w:rsidP="00904CE3">
            <w:pPr>
              <w:pStyle w:val="a7"/>
              <w:numPr>
                <w:ilvl w:val="0"/>
                <w:numId w:val="42"/>
              </w:numPr>
              <w:adjustRightInd w:val="0"/>
              <w:snapToGrid w:val="0"/>
              <w:spacing w:before="20" w:after="20"/>
              <w:ind w:firstLineChars="0"/>
              <w:rPr>
                <w:rFonts w:asciiTheme="majorEastAsia" w:eastAsiaTheme="majorEastAsia" w:hAnsiTheme="majorEastAsia"/>
                <w:szCs w:val="21"/>
              </w:rPr>
            </w:pPr>
            <w:r w:rsidRPr="000D5300">
              <w:rPr>
                <w:rFonts w:asciiTheme="majorEastAsia" w:eastAsiaTheme="majorEastAsia" w:hAnsiTheme="majorEastAsia" w:hint="eastAsia"/>
                <w:szCs w:val="21"/>
              </w:rPr>
              <w:t>农业种植</w:t>
            </w:r>
            <w:r w:rsidR="00011A12">
              <w:rPr>
                <w:rFonts w:asciiTheme="majorEastAsia" w:eastAsiaTheme="majorEastAsia" w:hAnsiTheme="majorEastAsia" w:hint="eastAsia"/>
                <w:szCs w:val="21"/>
              </w:rPr>
              <w:t>实施</w:t>
            </w:r>
            <w:r w:rsidRPr="000D5300">
              <w:rPr>
                <w:rFonts w:asciiTheme="majorEastAsia" w:eastAsiaTheme="majorEastAsia" w:hAnsiTheme="majorEastAsia" w:hint="eastAsia"/>
                <w:szCs w:val="21"/>
              </w:rPr>
              <w:t>测土配方施肥</w:t>
            </w:r>
          </w:p>
          <w:p w14:paraId="3D1CAB17" w14:textId="77777777" w:rsidR="00E16891" w:rsidRPr="000D5300" w:rsidRDefault="00E16891" w:rsidP="00E16891">
            <w:pPr>
              <w:adjustRightInd w:val="0"/>
              <w:snapToGrid w:val="0"/>
              <w:spacing w:before="20" w:after="20"/>
              <w:ind w:firstLineChars="200" w:firstLine="420"/>
              <w:rPr>
                <w:rFonts w:asciiTheme="majorEastAsia" w:eastAsiaTheme="majorEastAsia" w:hAnsiTheme="majorEastAsia"/>
                <w:szCs w:val="21"/>
              </w:rPr>
            </w:pPr>
            <w:r w:rsidRPr="000D5300">
              <w:rPr>
                <w:rFonts w:asciiTheme="majorEastAsia" w:eastAsiaTheme="majorEastAsia" w:hAnsiTheme="majorEastAsia" w:hint="eastAsia"/>
                <w:lang w:bidi="ar"/>
              </w:rPr>
              <w:t>通过测土配方平衡施肥，科学地确定有机、无机肥料和氮、磷、钾肥料搭配的最佳经济用量和比例，避免盲目过量、肥料比例结构不合理等情况导致化肥利用效率低下，引发农业面源污染、土壤板结和温室气体排放等环境问题</w:t>
            </w:r>
            <w:r w:rsidRPr="000D5300">
              <w:rPr>
                <w:rFonts w:asciiTheme="majorEastAsia" w:eastAsiaTheme="majorEastAsia" w:hAnsiTheme="majorEastAsia" w:hint="eastAsia"/>
                <w:szCs w:val="21"/>
              </w:rPr>
              <w:t>。</w:t>
            </w:r>
          </w:p>
          <w:p w14:paraId="0FDC73BD" w14:textId="2D22CAC5" w:rsidR="00E16891" w:rsidRPr="000D5300" w:rsidRDefault="001E6443" w:rsidP="00904CE3">
            <w:pPr>
              <w:pStyle w:val="a7"/>
              <w:numPr>
                <w:ilvl w:val="0"/>
                <w:numId w:val="42"/>
              </w:numPr>
              <w:adjustRightInd w:val="0"/>
              <w:snapToGrid w:val="0"/>
              <w:spacing w:before="20" w:after="20"/>
              <w:ind w:firstLineChars="0"/>
              <w:rPr>
                <w:rFonts w:asciiTheme="majorEastAsia" w:eastAsiaTheme="majorEastAsia" w:hAnsiTheme="majorEastAsia"/>
                <w:szCs w:val="21"/>
              </w:rPr>
            </w:pPr>
            <w:r w:rsidRPr="000D5300">
              <w:rPr>
                <w:rFonts w:asciiTheme="majorEastAsia" w:eastAsiaTheme="majorEastAsia" w:hAnsiTheme="majorEastAsia" w:hint="eastAsia"/>
                <w:szCs w:val="21"/>
              </w:rPr>
              <w:t>牧业</w:t>
            </w:r>
            <w:r w:rsidR="00E16891" w:rsidRPr="000D5300">
              <w:rPr>
                <w:rFonts w:asciiTheme="majorEastAsia" w:eastAsiaTheme="majorEastAsia" w:hAnsiTheme="majorEastAsia" w:hint="eastAsia"/>
                <w:szCs w:val="21"/>
              </w:rPr>
              <w:t>、渔业推广生态</w:t>
            </w:r>
            <w:r w:rsidR="000103C1">
              <w:rPr>
                <w:rFonts w:asciiTheme="majorEastAsia" w:eastAsiaTheme="majorEastAsia" w:hAnsiTheme="majorEastAsia" w:hint="eastAsia"/>
                <w:szCs w:val="21"/>
              </w:rPr>
              <w:t>科学</w:t>
            </w:r>
            <w:r w:rsidR="00E16891" w:rsidRPr="000D5300">
              <w:rPr>
                <w:rFonts w:asciiTheme="majorEastAsia" w:eastAsiaTheme="majorEastAsia" w:hAnsiTheme="majorEastAsia" w:hint="eastAsia"/>
                <w:szCs w:val="21"/>
              </w:rPr>
              <w:t>养殖</w:t>
            </w:r>
          </w:p>
          <w:p w14:paraId="1750E018" w14:textId="64C80285" w:rsidR="00E16891" w:rsidRPr="000D5300" w:rsidRDefault="00E16891" w:rsidP="00E16891">
            <w:pPr>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经文献及实地调研，生态养殖通过不同养殖物种间的共生互补原理，</w:t>
            </w:r>
            <w:r w:rsidR="000103C1">
              <w:rPr>
                <w:rFonts w:asciiTheme="majorEastAsia" w:eastAsiaTheme="majorEastAsia" w:hAnsiTheme="majorEastAsia" w:hint="eastAsia"/>
                <w:lang w:bidi="ar"/>
              </w:rPr>
              <w:t>养殖品种结构</w:t>
            </w:r>
            <w:r w:rsidR="00AB3E84">
              <w:rPr>
                <w:rFonts w:asciiTheme="majorEastAsia" w:eastAsiaTheme="majorEastAsia" w:hAnsiTheme="majorEastAsia" w:hint="eastAsia"/>
                <w:lang w:bidi="ar"/>
              </w:rPr>
              <w:t>共生</w:t>
            </w:r>
            <w:r w:rsidR="000103C1">
              <w:rPr>
                <w:rFonts w:asciiTheme="majorEastAsia" w:eastAsiaTheme="majorEastAsia" w:hAnsiTheme="majorEastAsia" w:hint="eastAsia"/>
                <w:lang w:bidi="ar"/>
              </w:rPr>
              <w:t>互补，</w:t>
            </w:r>
            <w:r w:rsidRPr="000D5300">
              <w:rPr>
                <w:rFonts w:asciiTheme="majorEastAsia" w:eastAsiaTheme="majorEastAsia" w:hAnsiTheme="majorEastAsia" w:hint="eastAsia"/>
                <w:lang w:bidi="ar"/>
              </w:rPr>
              <w:t>利用自然界物质循环养殖，使自然系统中物质得以高效生产和多次利用，适度投入、高产出、</w:t>
            </w:r>
            <w:r w:rsidR="00C45FD9" w:rsidRPr="000D5300">
              <w:rPr>
                <w:rFonts w:asciiTheme="majorEastAsia" w:eastAsiaTheme="majorEastAsia" w:hAnsiTheme="majorEastAsia" w:hint="eastAsia"/>
                <w:lang w:bidi="ar"/>
              </w:rPr>
              <w:t>少</w:t>
            </w:r>
            <w:r w:rsidRPr="000D5300">
              <w:rPr>
                <w:rFonts w:asciiTheme="majorEastAsia" w:eastAsiaTheme="majorEastAsia" w:hAnsiTheme="majorEastAsia" w:hint="eastAsia"/>
                <w:lang w:bidi="ar"/>
              </w:rPr>
              <w:t>废物、</w:t>
            </w:r>
            <w:r w:rsidR="00C45FD9" w:rsidRPr="000D5300">
              <w:rPr>
                <w:rFonts w:asciiTheme="majorEastAsia" w:eastAsiaTheme="majorEastAsia" w:hAnsiTheme="majorEastAsia" w:hint="eastAsia"/>
                <w:lang w:bidi="ar"/>
              </w:rPr>
              <w:t>少</w:t>
            </w:r>
            <w:r w:rsidRPr="000D5300">
              <w:rPr>
                <w:rFonts w:asciiTheme="majorEastAsia" w:eastAsiaTheme="majorEastAsia" w:hAnsiTheme="majorEastAsia" w:hint="eastAsia"/>
                <w:lang w:bidi="ar"/>
              </w:rPr>
              <w:t>污染、高效益</w:t>
            </w:r>
            <w:r w:rsidR="00C45FD9" w:rsidRPr="000D5300">
              <w:rPr>
                <w:rFonts w:asciiTheme="majorEastAsia" w:eastAsiaTheme="majorEastAsia" w:hAnsiTheme="majorEastAsia" w:hint="eastAsia"/>
                <w:lang w:bidi="ar"/>
              </w:rPr>
              <w:t>，是目前推广的养殖模式</w:t>
            </w:r>
            <w:r w:rsidRPr="000D5300">
              <w:rPr>
                <w:rFonts w:asciiTheme="majorEastAsia" w:eastAsiaTheme="majorEastAsia" w:hAnsiTheme="majorEastAsia" w:hint="eastAsia"/>
                <w:lang w:bidi="ar"/>
              </w:rPr>
              <w:t>。</w:t>
            </w:r>
          </w:p>
          <w:p w14:paraId="14B1C8AC" w14:textId="2D6AF833" w:rsidR="00E16891" w:rsidRPr="000D5300" w:rsidRDefault="00022CFD" w:rsidP="00904CE3">
            <w:pPr>
              <w:pStyle w:val="a7"/>
              <w:numPr>
                <w:ilvl w:val="0"/>
                <w:numId w:val="42"/>
              </w:numPr>
              <w:adjustRightInd w:val="0"/>
              <w:snapToGrid w:val="0"/>
              <w:spacing w:before="20" w:after="20"/>
              <w:ind w:firstLineChars="0"/>
              <w:rPr>
                <w:rFonts w:asciiTheme="majorEastAsia" w:eastAsiaTheme="majorEastAsia" w:hAnsiTheme="majorEastAsia"/>
              </w:rPr>
            </w:pPr>
            <w:r w:rsidRPr="000D5300">
              <w:rPr>
                <w:rFonts w:asciiTheme="majorEastAsia" w:eastAsiaTheme="majorEastAsia" w:hAnsiTheme="majorEastAsia" w:hint="eastAsia"/>
                <w:szCs w:val="21"/>
              </w:rPr>
              <w:t>牧业</w:t>
            </w:r>
            <w:r w:rsidR="00E16891" w:rsidRPr="000D5300">
              <w:rPr>
                <w:rFonts w:asciiTheme="majorEastAsia" w:eastAsiaTheme="majorEastAsia" w:hAnsiTheme="majorEastAsia" w:hint="eastAsia"/>
                <w:szCs w:val="21"/>
              </w:rPr>
              <w:t>、渔业</w:t>
            </w:r>
            <w:r w:rsidR="00E311F1">
              <w:rPr>
                <w:rFonts w:asciiTheme="majorEastAsia" w:eastAsiaTheme="majorEastAsia" w:hAnsiTheme="majorEastAsia" w:hint="eastAsia"/>
              </w:rPr>
              <w:t>智慧化、自动化管理</w:t>
            </w:r>
          </w:p>
          <w:p w14:paraId="036C1AB2" w14:textId="1606154D" w:rsidR="00E16891" w:rsidRPr="000D5300" w:rsidRDefault="00A34E9F" w:rsidP="00DC5A67">
            <w:pPr>
              <w:adjustRightInd w:val="0"/>
              <w:snapToGrid w:val="0"/>
              <w:spacing w:before="20" w:after="20"/>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经文献及实地调研，</w:t>
            </w:r>
            <w:r w:rsidR="00DC5A67" w:rsidRPr="000D5300">
              <w:rPr>
                <w:rFonts w:asciiTheme="majorEastAsia" w:eastAsiaTheme="majorEastAsia" w:hAnsiTheme="majorEastAsia" w:hint="eastAsia"/>
                <w:lang w:bidi="ar"/>
              </w:rPr>
              <w:t>人工粗放</w:t>
            </w:r>
            <w:r w:rsidRPr="000D5300">
              <w:rPr>
                <w:rFonts w:asciiTheme="majorEastAsia" w:eastAsiaTheme="majorEastAsia" w:hAnsiTheme="majorEastAsia" w:hint="eastAsia"/>
                <w:lang w:bidi="ar"/>
              </w:rPr>
              <w:t>饲喂管理</w:t>
            </w:r>
            <w:r w:rsidR="00644D32" w:rsidRPr="000D5300">
              <w:rPr>
                <w:rFonts w:asciiTheme="majorEastAsia" w:eastAsiaTheme="majorEastAsia" w:hAnsiTheme="majorEastAsia" w:hint="eastAsia"/>
                <w:lang w:bidi="ar"/>
              </w:rPr>
              <w:t>造成</w:t>
            </w:r>
            <w:r w:rsidR="00DC5A67" w:rsidRPr="000D5300">
              <w:rPr>
                <w:rFonts w:asciiTheme="majorEastAsia" w:eastAsiaTheme="majorEastAsia" w:hAnsiTheme="majorEastAsia" w:hint="eastAsia"/>
                <w:lang w:bidi="ar"/>
              </w:rPr>
              <w:t>较大</w:t>
            </w:r>
            <w:r w:rsidR="00644D32" w:rsidRPr="000D5300">
              <w:rPr>
                <w:rFonts w:asciiTheme="majorEastAsia" w:eastAsiaTheme="majorEastAsia" w:hAnsiTheme="majorEastAsia" w:hint="eastAsia"/>
                <w:lang w:bidi="ar"/>
              </w:rPr>
              <w:t>资源浪费，</w:t>
            </w:r>
            <w:r w:rsidR="00DC5A67" w:rsidRPr="000D5300">
              <w:rPr>
                <w:rFonts w:asciiTheme="majorEastAsia" w:eastAsiaTheme="majorEastAsia" w:hAnsiTheme="majorEastAsia" w:hint="eastAsia"/>
                <w:lang w:bidi="ar"/>
              </w:rPr>
              <w:t>不环保、不经济，</w:t>
            </w:r>
            <w:r w:rsidR="00E16891" w:rsidRPr="000D5300">
              <w:rPr>
                <w:rFonts w:asciiTheme="majorEastAsia" w:eastAsiaTheme="majorEastAsia" w:hAnsiTheme="majorEastAsia" w:hint="eastAsia"/>
                <w:lang w:bidi="ar"/>
              </w:rPr>
              <w:t>引进智慧化、自动化精准投料</w:t>
            </w:r>
            <w:r w:rsidR="00644D32" w:rsidRPr="000D5300">
              <w:rPr>
                <w:rFonts w:asciiTheme="majorEastAsia" w:eastAsiaTheme="majorEastAsia" w:hAnsiTheme="majorEastAsia" w:hint="eastAsia"/>
                <w:lang w:bidi="ar"/>
              </w:rPr>
              <w:t>设备</w:t>
            </w:r>
            <w:r w:rsidR="00DC5A67" w:rsidRPr="000D5300">
              <w:rPr>
                <w:rFonts w:asciiTheme="majorEastAsia" w:eastAsiaTheme="majorEastAsia" w:hAnsiTheme="majorEastAsia" w:hint="eastAsia"/>
                <w:lang w:bidi="ar"/>
              </w:rPr>
              <w:t>，</w:t>
            </w:r>
            <w:r w:rsidR="00D6723E" w:rsidRPr="00D6723E">
              <w:rPr>
                <w:rFonts w:asciiTheme="majorEastAsia" w:eastAsiaTheme="majorEastAsia" w:hAnsiTheme="majorEastAsia" w:hint="eastAsia"/>
                <w:lang w:bidi="ar"/>
              </w:rPr>
              <w:t>提高畜禽饲料中氮的利用率，降低畜禽粪便中氮污染，是</w:t>
            </w:r>
            <w:r w:rsidR="00D6723E">
              <w:rPr>
                <w:rFonts w:asciiTheme="majorEastAsia" w:eastAsiaTheme="majorEastAsia" w:hAnsiTheme="majorEastAsia" w:hint="eastAsia"/>
                <w:lang w:bidi="ar"/>
              </w:rPr>
              <w:t>降低</w:t>
            </w:r>
            <w:r w:rsidR="00D6723E" w:rsidRPr="00D6723E">
              <w:rPr>
                <w:rFonts w:asciiTheme="majorEastAsia" w:eastAsiaTheme="majorEastAsia" w:hAnsiTheme="majorEastAsia" w:hint="eastAsia"/>
                <w:lang w:bidi="ar"/>
              </w:rPr>
              <w:t>消除畜牧</w:t>
            </w:r>
            <w:r w:rsidR="00D6723E">
              <w:rPr>
                <w:rFonts w:asciiTheme="majorEastAsia" w:eastAsiaTheme="majorEastAsia" w:hAnsiTheme="majorEastAsia" w:hint="eastAsia"/>
                <w:lang w:bidi="ar"/>
              </w:rPr>
              <w:t>渔</w:t>
            </w:r>
            <w:r w:rsidR="00D6723E" w:rsidRPr="00D6723E">
              <w:rPr>
                <w:rFonts w:asciiTheme="majorEastAsia" w:eastAsiaTheme="majorEastAsia" w:hAnsiTheme="majorEastAsia" w:hint="eastAsia"/>
                <w:lang w:bidi="ar"/>
              </w:rPr>
              <w:t>环境污染的</w:t>
            </w:r>
            <w:r w:rsidR="00D6723E">
              <w:rPr>
                <w:rFonts w:asciiTheme="majorEastAsia" w:eastAsiaTheme="majorEastAsia" w:hAnsiTheme="majorEastAsia" w:hint="eastAsia"/>
                <w:lang w:bidi="ar"/>
              </w:rPr>
              <w:t>重要措施</w:t>
            </w:r>
            <w:r w:rsidR="00E16891" w:rsidRPr="000D5300">
              <w:rPr>
                <w:rFonts w:asciiTheme="majorEastAsia" w:eastAsiaTheme="majorEastAsia" w:hAnsiTheme="majorEastAsia" w:hint="eastAsia"/>
                <w:lang w:bidi="ar"/>
              </w:rPr>
              <w:t>。</w:t>
            </w:r>
          </w:p>
          <w:p w14:paraId="6548D895" w14:textId="77777777" w:rsidR="00E16891" w:rsidRPr="000D5300" w:rsidRDefault="00E16891" w:rsidP="00E311F1">
            <w:pPr>
              <w:pStyle w:val="a7"/>
              <w:numPr>
                <w:ilvl w:val="0"/>
                <w:numId w:val="43"/>
              </w:numPr>
              <w:adjustRightInd w:val="0"/>
              <w:snapToGrid w:val="0"/>
              <w:spacing w:before="20" w:after="20"/>
              <w:ind w:firstLineChars="0"/>
              <w:rPr>
                <w:rFonts w:asciiTheme="majorEastAsia" w:eastAsiaTheme="majorEastAsia" w:hAnsiTheme="majorEastAsia"/>
              </w:rPr>
            </w:pPr>
            <w:r w:rsidRPr="000D5300">
              <w:rPr>
                <w:rFonts w:asciiTheme="majorEastAsia" w:eastAsiaTheme="majorEastAsia" w:hAnsiTheme="majorEastAsia" w:hint="eastAsia"/>
                <w:lang w:bidi="ar"/>
              </w:rPr>
              <w:t>渔业养殖采用曝气增氧技术</w:t>
            </w:r>
          </w:p>
          <w:p w14:paraId="36A9B5A1" w14:textId="5CFF37B2" w:rsidR="00E16891" w:rsidRPr="000D5300" w:rsidRDefault="00E16891" w:rsidP="00E16891">
            <w:pPr>
              <w:adjustRightInd w:val="0"/>
              <w:snapToGrid w:val="0"/>
              <w:spacing w:before="20" w:after="20"/>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经</w:t>
            </w:r>
            <w:r w:rsidR="00DC5A67" w:rsidRPr="000D5300">
              <w:rPr>
                <w:rFonts w:asciiTheme="majorEastAsia" w:eastAsiaTheme="majorEastAsia" w:hAnsiTheme="majorEastAsia" w:hint="eastAsia"/>
                <w:lang w:bidi="ar"/>
              </w:rPr>
              <w:t>文献及实地调研</w:t>
            </w:r>
            <w:r w:rsidRPr="000D5300">
              <w:rPr>
                <w:rFonts w:asciiTheme="majorEastAsia" w:eastAsiaTheme="majorEastAsia" w:hAnsiTheme="majorEastAsia" w:hint="eastAsia"/>
                <w:lang w:bidi="ar"/>
              </w:rPr>
              <w:t>调研，鱼塘曝气增氧可有效控制养殖水体总氮，总磷，氨氮含量在较低水平，显著改善池塘养殖水质，减少对水体环境污染。</w:t>
            </w:r>
          </w:p>
          <w:p w14:paraId="27A9B1BD" w14:textId="77777777" w:rsidR="00E16891" w:rsidRPr="000D5300" w:rsidRDefault="00E16891" w:rsidP="00E311F1">
            <w:pPr>
              <w:pStyle w:val="a7"/>
              <w:numPr>
                <w:ilvl w:val="0"/>
                <w:numId w:val="44"/>
              </w:numPr>
              <w:adjustRightInd w:val="0"/>
              <w:snapToGrid w:val="0"/>
              <w:spacing w:before="20" w:after="20"/>
              <w:ind w:firstLineChars="0"/>
              <w:rPr>
                <w:rFonts w:asciiTheme="majorEastAsia" w:eastAsiaTheme="majorEastAsia" w:hAnsiTheme="majorEastAsia"/>
                <w:lang w:bidi="ar"/>
              </w:rPr>
            </w:pPr>
            <w:r w:rsidRPr="000D5300">
              <w:rPr>
                <w:rFonts w:asciiTheme="majorEastAsia" w:eastAsiaTheme="majorEastAsia" w:hAnsiTheme="majorEastAsia" w:hint="eastAsia"/>
                <w:lang w:bidi="ar"/>
              </w:rPr>
              <w:t>养殖</w:t>
            </w:r>
            <w:r w:rsidRPr="000D5300">
              <w:rPr>
                <w:rFonts w:asciiTheme="majorEastAsia" w:eastAsiaTheme="majorEastAsia" w:hAnsiTheme="majorEastAsia" w:hint="eastAsia"/>
                <w:color w:val="333333"/>
                <w:shd w:val="clear" w:color="auto" w:fill="FFFFFF"/>
              </w:rPr>
              <w:t>粪污</w:t>
            </w:r>
            <w:r w:rsidRPr="000D5300">
              <w:rPr>
                <w:rFonts w:asciiTheme="majorEastAsia" w:eastAsiaTheme="majorEastAsia" w:hAnsiTheme="majorEastAsia" w:hint="eastAsia"/>
                <w:lang w:bidi="ar"/>
              </w:rPr>
              <w:t>资源化利用</w:t>
            </w:r>
          </w:p>
          <w:p w14:paraId="50FACFEA" w14:textId="303DCA74" w:rsidR="00725F12" w:rsidRPr="000D5300" w:rsidRDefault="00BF6C76" w:rsidP="00F428E4">
            <w:pPr>
              <w:adjustRightInd w:val="0"/>
              <w:snapToGrid w:val="0"/>
              <w:spacing w:beforeLines="20" w:before="62" w:afterLines="20" w:after="62"/>
              <w:ind w:firstLineChars="200" w:firstLine="420"/>
              <w:rPr>
                <w:rFonts w:asciiTheme="majorEastAsia" w:eastAsiaTheme="majorEastAsia" w:hAnsiTheme="majorEastAsia"/>
                <w:color w:val="333333"/>
                <w:shd w:val="clear" w:color="auto" w:fill="FFFFFF"/>
              </w:rPr>
            </w:pPr>
            <w:r>
              <w:rPr>
                <w:rFonts w:asciiTheme="majorEastAsia" w:eastAsiaTheme="majorEastAsia" w:hAnsiTheme="majorEastAsia" w:hint="eastAsia"/>
                <w:color w:val="333333"/>
                <w:shd w:val="clear" w:color="auto" w:fill="FFFFFF"/>
              </w:rPr>
              <w:lastRenderedPageBreak/>
              <w:t>当前，</w:t>
            </w:r>
            <w:r w:rsidR="00B634B1" w:rsidRPr="000D5300">
              <w:rPr>
                <w:rFonts w:asciiTheme="majorEastAsia" w:eastAsiaTheme="majorEastAsia" w:hAnsiTheme="majorEastAsia" w:hint="eastAsia"/>
                <w:color w:val="333333"/>
                <w:shd w:val="clear" w:color="auto" w:fill="FFFFFF"/>
              </w:rPr>
              <w:t>牧业、渔业粪肥处置不当</w:t>
            </w:r>
            <w:r w:rsidR="006C47BD" w:rsidRPr="000D5300">
              <w:rPr>
                <w:rFonts w:asciiTheme="majorEastAsia" w:eastAsiaTheme="majorEastAsia" w:hAnsiTheme="majorEastAsia" w:hint="eastAsia"/>
                <w:color w:val="333333"/>
                <w:shd w:val="clear" w:color="auto" w:fill="FFFFFF"/>
              </w:rPr>
              <w:t>造成养殖污染问题</w:t>
            </w:r>
            <w:r w:rsidR="00810EA4" w:rsidRPr="000D5300">
              <w:rPr>
                <w:rFonts w:asciiTheme="majorEastAsia" w:eastAsiaTheme="majorEastAsia" w:hAnsiTheme="majorEastAsia" w:hint="eastAsia"/>
                <w:color w:val="333333"/>
                <w:shd w:val="clear" w:color="auto" w:fill="FFFFFF"/>
              </w:rPr>
              <w:t>严重</w:t>
            </w:r>
            <w:r>
              <w:rPr>
                <w:rFonts w:asciiTheme="majorEastAsia" w:eastAsiaTheme="majorEastAsia" w:hAnsiTheme="majorEastAsia" w:hint="eastAsia"/>
                <w:color w:val="333333"/>
                <w:shd w:val="clear" w:color="auto" w:fill="FFFFFF"/>
              </w:rPr>
              <w:t>。</w:t>
            </w:r>
            <w:r w:rsidRPr="00BF6C76">
              <w:rPr>
                <w:rFonts w:asciiTheme="majorEastAsia" w:eastAsiaTheme="majorEastAsia" w:hAnsiTheme="majorEastAsia" w:cs="Arial" w:hint="eastAsia"/>
                <w:color w:val="333333"/>
                <w:shd w:val="clear" w:color="auto" w:fill="FFFFFF"/>
              </w:rPr>
              <w:t>畜粪及其污水</w:t>
            </w:r>
            <w:r w:rsidR="00810EA4" w:rsidRPr="000D5300">
              <w:rPr>
                <w:rFonts w:asciiTheme="majorEastAsia" w:eastAsiaTheme="majorEastAsia" w:hAnsiTheme="majorEastAsia" w:cs="Arial"/>
                <w:color w:val="333333"/>
                <w:shd w:val="clear" w:color="auto" w:fill="FFFFFF"/>
              </w:rPr>
              <w:t>等农业废弃物</w:t>
            </w:r>
            <w:r w:rsidR="00067707" w:rsidRPr="000D5300">
              <w:rPr>
                <w:rFonts w:asciiTheme="majorEastAsia" w:eastAsiaTheme="majorEastAsia" w:hAnsiTheme="majorEastAsia" w:cs="Arial" w:hint="eastAsia"/>
                <w:color w:val="333333"/>
                <w:shd w:val="clear" w:color="auto" w:fill="FFFFFF"/>
              </w:rPr>
              <w:t>是</w:t>
            </w:r>
            <w:r w:rsidR="00810EA4" w:rsidRPr="000D5300">
              <w:rPr>
                <w:rFonts w:asciiTheme="majorEastAsia" w:eastAsiaTheme="majorEastAsia" w:hAnsiTheme="majorEastAsia" w:cs="Arial"/>
                <w:color w:val="333333"/>
                <w:shd w:val="clear" w:color="auto" w:fill="FFFFFF"/>
              </w:rPr>
              <w:t>放错地方的资源</w:t>
            </w:r>
            <w:r w:rsidR="00810EA4" w:rsidRPr="000D5300">
              <w:rPr>
                <w:rFonts w:asciiTheme="majorEastAsia" w:eastAsiaTheme="majorEastAsia" w:hAnsiTheme="majorEastAsia" w:cs="Arial" w:hint="eastAsia"/>
                <w:color w:val="333333"/>
                <w:shd w:val="clear" w:color="auto" w:fill="FFFFFF"/>
              </w:rPr>
              <w:t>，</w:t>
            </w:r>
            <w:r w:rsidR="00810EA4" w:rsidRPr="000D5300">
              <w:rPr>
                <w:rFonts w:asciiTheme="majorEastAsia" w:eastAsiaTheme="majorEastAsia" w:hAnsiTheme="majorEastAsia" w:cs="Arial"/>
                <w:color w:val="333333"/>
                <w:shd w:val="clear" w:color="auto" w:fill="FFFFFF"/>
              </w:rPr>
              <w:t>国务院办公厅《关于加快推进畜禽养殖废弃物资源化利用的意见》</w:t>
            </w:r>
            <w:r w:rsidR="00810EA4" w:rsidRPr="000D5300">
              <w:rPr>
                <w:rFonts w:asciiTheme="majorEastAsia" w:eastAsiaTheme="majorEastAsia" w:hAnsiTheme="majorEastAsia" w:cs="Arial" w:hint="eastAsia"/>
                <w:color w:val="333333"/>
                <w:shd w:val="clear" w:color="auto" w:fill="FFFFFF"/>
              </w:rPr>
              <w:t>建议</w:t>
            </w:r>
            <w:r w:rsidR="00E16891" w:rsidRPr="000D5300">
              <w:rPr>
                <w:rFonts w:asciiTheme="majorEastAsia" w:eastAsiaTheme="majorEastAsia" w:hAnsiTheme="majorEastAsia" w:hint="eastAsia"/>
                <w:color w:val="333333"/>
                <w:shd w:val="clear" w:color="auto" w:fill="FFFFFF"/>
              </w:rPr>
              <w:t>有机肥还田利用、沼气和生物天然气使用</w:t>
            </w:r>
            <w:r w:rsidR="00067707" w:rsidRPr="000D5300">
              <w:rPr>
                <w:rFonts w:asciiTheme="majorEastAsia" w:eastAsiaTheme="majorEastAsia" w:hAnsiTheme="majorEastAsia" w:hint="eastAsia"/>
                <w:color w:val="333333"/>
                <w:shd w:val="clear" w:color="auto" w:fill="FFFFFF"/>
              </w:rPr>
              <w:t>等资源化利用。</w:t>
            </w:r>
            <w:r w:rsidR="00AC59AB" w:rsidRPr="00AC59AB">
              <w:rPr>
                <w:rFonts w:asciiTheme="majorEastAsia" w:eastAsiaTheme="majorEastAsia" w:hAnsiTheme="majorEastAsia" w:hint="eastAsia"/>
                <w:color w:val="333333"/>
                <w:shd w:val="clear" w:color="auto" w:fill="FFFFFF"/>
              </w:rPr>
              <w:t>通过生物手段净化畜粪及其污水，主要是利用厌氧发酵原理，将污物处理为沼气和有机肥</w:t>
            </w:r>
            <w:r>
              <w:rPr>
                <w:rFonts w:asciiTheme="majorEastAsia" w:eastAsiaTheme="majorEastAsia" w:hAnsiTheme="majorEastAsia" w:hint="eastAsia"/>
                <w:color w:val="333333"/>
                <w:shd w:val="clear" w:color="auto" w:fill="FFFFFF"/>
              </w:rPr>
              <w:t>，实现粪污资源循环利用</w:t>
            </w:r>
            <w:r w:rsidR="00AC59AB" w:rsidRPr="00AC59AB">
              <w:rPr>
                <w:rFonts w:asciiTheme="majorEastAsia" w:eastAsiaTheme="majorEastAsia" w:hAnsiTheme="majorEastAsia" w:hint="eastAsia"/>
                <w:color w:val="333333"/>
                <w:shd w:val="clear" w:color="auto" w:fill="FFFFFF"/>
              </w:rPr>
              <w:t>。</w:t>
            </w:r>
          </w:p>
          <w:p w14:paraId="731AF60B" w14:textId="13FA5C74" w:rsidR="00A74A0C" w:rsidRPr="000D5300" w:rsidRDefault="00A74A0C" w:rsidP="00A74A0C">
            <w:pPr>
              <w:pStyle w:val="a7"/>
              <w:numPr>
                <w:ilvl w:val="0"/>
                <w:numId w:val="32"/>
              </w:numPr>
              <w:adjustRightInd w:val="0"/>
              <w:snapToGrid w:val="0"/>
              <w:spacing w:beforeLines="20" w:before="62" w:afterLines="20" w:after="62"/>
              <w:ind w:firstLineChars="0"/>
              <w:rPr>
                <w:rFonts w:asciiTheme="majorEastAsia" w:eastAsiaTheme="majorEastAsia" w:hAnsiTheme="majorEastAsia"/>
                <w:lang w:bidi="ar"/>
              </w:rPr>
            </w:pPr>
            <w:r w:rsidRPr="000D5300">
              <w:rPr>
                <w:rFonts w:asciiTheme="majorEastAsia" w:eastAsiaTheme="majorEastAsia" w:hAnsiTheme="majorEastAsia" w:hint="eastAsia"/>
                <w:szCs w:val="21"/>
              </w:rPr>
              <w:t>条款</w:t>
            </w:r>
            <w:r w:rsidRPr="000D5300">
              <w:rPr>
                <w:rFonts w:asciiTheme="majorEastAsia" w:eastAsiaTheme="majorEastAsia" w:hAnsiTheme="majorEastAsia"/>
                <w:szCs w:val="21"/>
              </w:rPr>
              <w:t>6.1.3</w:t>
            </w:r>
            <w:r w:rsidRPr="000D5300">
              <w:rPr>
                <w:rFonts w:asciiTheme="majorEastAsia" w:eastAsiaTheme="majorEastAsia" w:hAnsiTheme="majorEastAsia" w:hint="eastAsia"/>
                <w:szCs w:val="21"/>
              </w:rPr>
              <w:t>，办公与生活区</w:t>
            </w:r>
          </w:p>
          <w:p w14:paraId="7D49E091" w14:textId="24F0F1E2" w:rsidR="00FD1684" w:rsidRPr="000D5300" w:rsidRDefault="00A1056E" w:rsidP="008B2338">
            <w:pPr>
              <w:adjustRightInd w:val="0"/>
              <w:snapToGrid w:val="0"/>
              <w:spacing w:before="20" w:after="20"/>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经现场调研，电站铺设的分布式能源可满足生活与</w:t>
            </w:r>
            <w:r>
              <w:rPr>
                <w:rFonts w:asciiTheme="majorEastAsia" w:eastAsiaTheme="majorEastAsia" w:hAnsiTheme="majorEastAsia" w:hint="eastAsia"/>
                <w:lang w:bidi="ar"/>
              </w:rPr>
              <w:t>日常</w:t>
            </w:r>
            <w:r w:rsidRPr="000D5300">
              <w:rPr>
                <w:rFonts w:asciiTheme="majorEastAsia" w:eastAsiaTheme="majorEastAsia" w:hAnsiTheme="majorEastAsia" w:hint="eastAsia"/>
                <w:lang w:bidi="ar"/>
              </w:rPr>
              <w:t>办公基本用电需求。</w:t>
            </w:r>
            <w:r w:rsidR="0068108E" w:rsidRPr="000D5300">
              <w:rPr>
                <w:rFonts w:asciiTheme="majorEastAsia" w:eastAsiaTheme="majorEastAsia" w:hAnsiTheme="majorEastAsia" w:hint="eastAsia"/>
                <w:lang w:bidi="ar"/>
              </w:rPr>
              <w:t>电站生活与办公区可</w:t>
            </w:r>
            <w:r>
              <w:rPr>
                <w:rFonts w:asciiTheme="majorEastAsia" w:eastAsiaTheme="majorEastAsia" w:hAnsiTheme="majorEastAsia" w:hint="eastAsia"/>
                <w:lang w:bidi="ar"/>
              </w:rPr>
              <w:t>、建设</w:t>
            </w:r>
            <w:r w:rsidR="008B2338" w:rsidRPr="000D5300">
              <w:rPr>
                <w:rFonts w:asciiTheme="majorEastAsia" w:eastAsiaTheme="majorEastAsia" w:hAnsiTheme="majorEastAsia" w:hint="eastAsia"/>
                <w:lang w:bidi="ar"/>
              </w:rPr>
              <w:t>分布式可再生能源</w:t>
            </w:r>
            <w:r>
              <w:rPr>
                <w:rFonts w:asciiTheme="majorEastAsia" w:eastAsiaTheme="majorEastAsia" w:hAnsiTheme="majorEastAsia" w:hint="eastAsia"/>
                <w:lang w:bidi="ar"/>
              </w:rPr>
              <w:t>发电系统</w:t>
            </w:r>
            <w:r w:rsidR="008B2338" w:rsidRPr="000D5300">
              <w:rPr>
                <w:rFonts w:asciiTheme="majorEastAsia" w:eastAsiaTheme="majorEastAsia" w:hAnsiTheme="majorEastAsia" w:hint="eastAsia"/>
                <w:lang w:bidi="ar"/>
              </w:rPr>
              <w:t>，</w:t>
            </w:r>
            <w:r>
              <w:rPr>
                <w:rFonts w:asciiTheme="majorEastAsia" w:eastAsiaTheme="majorEastAsia" w:hAnsiTheme="majorEastAsia" w:hint="eastAsia"/>
                <w:lang w:bidi="ar"/>
              </w:rPr>
              <w:t>可</w:t>
            </w:r>
            <w:r w:rsidRPr="000D5300">
              <w:rPr>
                <w:rFonts w:asciiTheme="majorEastAsia" w:eastAsiaTheme="majorEastAsia" w:hAnsiTheme="majorEastAsia" w:hint="eastAsia"/>
                <w:lang w:bidi="ar"/>
              </w:rPr>
              <w:t>因地制宜</w:t>
            </w:r>
            <w:r w:rsidR="0068108E" w:rsidRPr="000D5300">
              <w:rPr>
                <w:rFonts w:asciiTheme="majorEastAsia" w:eastAsiaTheme="majorEastAsia" w:hAnsiTheme="majorEastAsia" w:hint="eastAsia"/>
                <w:lang w:bidi="ar"/>
              </w:rPr>
              <w:t>利用屋顶</w:t>
            </w:r>
            <w:r w:rsidR="008B2338" w:rsidRPr="000D5300">
              <w:rPr>
                <w:rFonts w:asciiTheme="majorEastAsia" w:eastAsiaTheme="majorEastAsia" w:hAnsiTheme="majorEastAsia" w:hint="eastAsia"/>
                <w:lang w:bidi="ar"/>
              </w:rPr>
              <w:t>铺设光伏板、开发风电等，</w:t>
            </w:r>
            <w:r w:rsidRPr="000D5300">
              <w:rPr>
                <w:rFonts w:asciiTheme="majorEastAsia" w:eastAsiaTheme="majorEastAsia" w:hAnsiTheme="majorEastAsia"/>
                <w:lang w:bidi="ar"/>
              </w:rPr>
              <w:t xml:space="preserve"> </w:t>
            </w:r>
          </w:p>
          <w:p w14:paraId="7B050AB4" w14:textId="23FB39D9" w:rsidR="00714181" w:rsidRPr="000D5300" w:rsidRDefault="00173FEC" w:rsidP="00173FEC">
            <w:pPr>
              <w:pStyle w:val="a7"/>
              <w:numPr>
                <w:ilvl w:val="0"/>
                <w:numId w:val="32"/>
              </w:numPr>
              <w:adjustRightInd w:val="0"/>
              <w:snapToGrid w:val="0"/>
              <w:spacing w:beforeLines="20" w:before="62" w:afterLines="20" w:after="62"/>
              <w:ind w:firstLineChars="0"/>
              <w:rPr>
                <w:rFonts w:asciiTheme="majorEastAsia" w:eastAsiaTheme="majorEastAsia" w:hAnsiTheme="majorEastAsia"/>
                <w:szCs w:val="21"/>
              </w:rPr>
            </w:pPr>
            <w:r w:rsidRPr="000D5300">
              <w:rPr>
                <w:rFonts w:asciiTheme="majorEastAsia" w:eastAsiaTheme="majorEastAsia" w:hAnsiTheme="majorEastAsia" w:hint="eastAsia"/>
                <w:szCs w:val="21"/>
              </w:rPr>
              <w:t>条款6</w:t>
            </w:r>
            <w:r w:rsidRPr="000D5300">
              <w:rPr>
                <w:rFonts w:asciiTheme="majorEastAsia" w:eastAsiaTheme="majorEastAsia" w:hAnsiTheme="majorEastAsia"/>
                <w:szCs w:val="21"/>
              </w:rPr>
              <w:t>.2</w:t>
            </w:r>
            <w:r w:rsidR="007A2C01" w:rsidRPr="000D5300">
              <w:rPr>
                <w:rFonts w:asciiTheme="majorEastAsia" w:eastAsiaTheme="majorEastAsia" w:hAnsiTheme="majorEastAsia"/>
                <w:szCs w:val="21"/>
              </w:rPr>
              <w:t>.2</w:t>
            </w:r>
            <w:r w:rsidR="006B1BD7" w:rsidRPr="000D5300">
              <w:rPr>
                <w:rFonts w:asciiTheme="majorEastAsia" w:eastAsiaTheme="majorEastAsia" w:hAnsiTheme="majorEastAsia"/>
                <w:szCs w:val="21"/>
              </w:rPr>
              <w:t xml:space="preserve"> </w:t>
            </w:r>
            <w:r w:rsidR="006B1BD7" w:rsidRPr="000D5300">
              <w:rPr>
                <w:rFonts w:asciiTheme="majorEastAsia" w:eastAsiaTheme="majorEastAsia" w:hAnsiTheme="majorEastAsia" w:hint="eastAsia"/>
                <w:szCs w:val="21"/>
              </w:rPr>
              <w:t>水土流失防护</w:t>
            </w:r>
          </w:p>
          <w:p w14:paraId="72921134" w14:textId="64E99D5A" w:rsidR="006B1BD7" w:rsidRPr="000D5300" w:rsidRDefault="00005B26" w:rsidP="006A74A8">
            <w:pPr>
              <w:adjustRightInd w:val="0"/>
              <w:snapToGrid w:val="0"/>
              <w:spacing w:beforeLines="20" w:before="62" w:afterLines="20" w:after="62"/>
              <w:ind w:firstLineChars="200" w:firstLine="420"/>
              <w:rPr>
                <w:rFonts w:asciiTheme="majorEastAsia" w:eastAsiaTheme="majorEastAsia" w:hAnsiTheme="majorEastAsia"/>
              </w:rPr>
            </w:pPr>
            <w:r w:rsidRPr="000D5300">
              <w:rPr>
                <w:rFonts w:asciiTheme="majorEastAsia" w:eastAsiaTheme="majorEastAsia" w:hAnsiTheme="majorEastAsia" w:hint="eastAsia"/>
                <w:szCs w:val="21"/>
              </w:rPr>
              <w:t>由于</w:t>
            </w:r>
            <w:r w:rsidR="00D02DEC" w:rsidRPr="000D5300">
              <w:rPr>
                <w:rFonts w:asciiTheme="majorEastAsia" w:eastAsiaTheme="majorEastAsia" w:hAnsiTheme="majorEastAsia" w:hint="eastAsia"/>
                <w:szCs w:val="21"/>
              </w:rPr>
              <w:t>电站建设</w:t>
            </w:r>
            <w:r w:rsidR="0002105D">
              <w:rPr>
                <w:rFonts w:asciiTheme="majorEastAsia" w:eastAsiaTheme="majorEastAsia" w:hAnsiTheme="majorEastAsia" w:hint="eastAsia"/>
                <w:szCs w:val="21"/>
              </w:rPr>
              <w:t>过程</w:t>
            </w:r>
            <w:r w:rsidR="0015771E" w:rsidRPr="000D5300">
              <w:rPr>
                <w:rFonts w:asciiTheme="majorEastAsia" w:eastAsiaTheme="majorEastAsia" w:hAnsiTheme="majorEastAsia" w:hint="eastAsia"/>
                <w:szCs w:val="21"/>
              </w:rPr>
              <w:t>会扰动地表</w:t>
            </w:r>
            <w:r w:rsidR="00BF49E1" w:rsidRPr="000D5300">
              <w:rPr>
                <w:rFonts w:asciiTheme="majorEastAsia" w:eastAsiaTheme="majorEastAsia" w:hAnsiTheme="majorEastAsia" w:hint="eastAsia"/>
                <w:szCs w:val="21"/>
              </w:rPr>
              <w:t>，</w:t>
            </w:r>
            <w:r w:rsidR="0002105D">
              <w:rPr>
                <w:rFonts w:asciiTheme="majorEastAsia" w:eastAsiaTheme="majorEastAsia" w:hAnsiTheme="majorEastAsia" w:hint="eastAsia"/>
                <w:szCs w:val="21"/>
              </w:rPr>
              <w:t>运营过程中</w:t>
            </w:r>
            <w:r w:rsidR="003547E7" w:rsidRPr="000D5300">
              <w:rPr>
                <w:rFonts w:asciiTheme="majorEastAsia" w:eastAsiaTheme="majorEastAsia" w:hAnsiTheme="majorEastAsia" w:hint="eastAsia"/>
                <w:szCs w:val="21"/>
              </w:rPr>
              <w:t>防护不慎会引起水土流失，</w:t>
            </w:r>
            <w:r w:rsidR="00222546" w:rsidRPr="000D5300">
              <w:rPr>
                <w:rFonts w:asciiTheme="majorEastAsia" w:eastAsiaTheme="majorEastAsia" w:hAnsiTheme="majorEastAsia" w:hint="eastAsia"/>
                <w:szCs w:val="21"/>
              </w:rPr>
              <w:t>影响周边土地资源与生态环境，因此需做好水土流失防护，减少</w:t>
            </w:r>
            <w:r w:rsidR="006A74A8" w:rsidRPr="000D5300">
              <w:rPr>
                <w:rFonts w:asciiTheme="majorEastAsia" w:eastAsiaTheme="majorEastAsia" w:hAnsiTheme="majorEastAsia" w:hint="eastAsia"/>
              </w:rPr>
              <w:t>对地表及植被的扰动。</w:t>
            </w:r>
          </w:p>
          <w:p w14:paraId="13F45AF4" w14:textId="00D1C55F" w:rsidR="006A74A8" w:rsidRPr="000D5300" w:rsidRDefault="006A74A8" w:rsidP="006A74A8">
            <w:pPr>
              <w:pStyle w:val="a7"/>
              <w:numPr>
                <w:ilvl w:val="0"/>
                <w:numId w:val="32"/>
              </w:numPr>
              <w:adjustRightInd w:val="0"/>
              <w:snapToGrid w:val="0"/>
              <w:spacing w:beforeLines="20" w:before="62" w:afterLines="20" w:after="62"/>
              <w:ind w:firstLineChars="0"/>
              <w:rPr>
                <w:rFonts w:asciiTheme="majorEastAsia" w:eastAsiaTheme="majorEastAsia" w:hAnsiTheme="majorEastAsia"/>
                <w:szCs w:val="21"/>
              </w:rPr>
            </w:pPr>
            <w:r w:rsidRPr="000D5300">
              <w:rPr>
                <w:rFonts w:asciiTheme="majorEastAsia" w:eastAsiaTheme="majorEastAsia" w:hAnsiTheme="majorEastAsia" w:hint="eastAsia"/>
                <w:szCs w:val="21"/>
              </w:rPr>
              <w:t>条款6</w:t>
            </w:r>
            <w:r w:rsidRPr="000D5300">
              <w:rPr>
                <w:rFonts w:asciiTheme="majorEastAsia" w:eastAsiaTheme="majorEastAsia" w:hAnsiTheme="majorEastAsia"/>
                <w:szCs w:val="21"/>
              </w:rPr>
              <w:t>.3</w:t>
            </w:r>
            <w:r w:rsidR="00233400" w:rsidRPr="000D5300">
              <w:rPr>
                <w:rFonts w:asciiTheme="majorEastAsia" w:eastAsiaTheme="majorEastAsia" w:hAnsiTheme="majorEastAsia"/>
                <w:szCs w:val="21"/>
              </w:rPr>
              <w:t>.1</w:t>
            </w:r>
            <w:r w:rsidR="00341DB6" w:rsidRPr="000D5300">
              <w:rPr>
                <w:rFonts w:asciiTheme="majorEastAsia" w:eastAsiaTheme="majorEastAsia" w:hAnsiTheme="majorEastAsia"/>
                <w:szCs w:val="21"/>
              </w:rPr>
              <w:t xml:space="preserve"> </w:t>
            </w:r>
            <w:r w:rsidR="003E6486" w:rsidRPr="000D5300">
              <w:rPr>
                <w:rFonts w:asciiTheme="majorEastAsia" w:eastAsiaTheme="majorEastAsia" w:hAnsiTheme="majorEastAsia" w:hint="eastAsia"/>
                <w:szCs w:val="21"/>
              </w:rPr>
              <w:t>就近雇佣电站工作人员</w:t>
            </w:r>
          </w:p>
          <w:p w14:paraId="3DB98521" w14:textId="5C5C1E01" w:rsidR="00E96918" w:rsidRPr="000D5300" w:rsidRDefault="007023C4" w:rsidP="005D2EAB">
            <w:pPr>
              <w:adjustRightInd w:val="0"/>
              <w:snapToGrid w:val="0"/>
              <w:spacing w:beforeLines="20" w:before="62" w:afterLines="20" w:after="62"/>
              <w:ind w:firstLineChars="200" w:firstLine="420"/>
              <w:rPr>
                <w:rFonts w:asciiTheme="majorEastAsia" w:eastAsiaTheme="majorEastAsia" w:hAnsiTheme="majorEastAsia"/>
                <w:szCs w:val="21"/>
              </w:rPr>
            </w:pPr>
            <w:r w:rsidRPr="000D5300">
              <w:rPr>
                <w:rFonts w:asciiTheme="majorEastAsia" w:eastAsiaTheme="majorEastAsia" w:hAnsiTheme="majorEastAsia" w:hint="eastAsia"/>
                <w:szCs w:val="21"/>
              </w:rPr>
              <w:t>电站地理范围就近雇佣</w:t>
            </w:r>
            <w:r w:rsidR="001C2DFC" w:rsidRPr="000D5300">
              <w:rPr>
                <w:rFonts w:asciiTheme="majorEastAsia" w:eastAsiaTheme="majorEastAsia" w:hAnsiTheme="majorEastAsia" w:hint="eastAsia"/>
                <w:szCs w:val="21"/>
              </w:rPr>
              <w:t>工作人员，可以减少工作人员通勤能源消耗，降低温室气体排放，</w:t>
            </w:r>
            <w:r w:rsidR="007708E8" w:rsidRPr="000D5300">
              <w:rPr>
                <w:rFonts w:asciiTheme="majorEastAsia" w:eastAsiaTheme="majorEastAsia" w:hAnsiTheme="majorEastAsia" w:hint="eastAsia"/>
                <w:szCs w:val="21"/>
              </w:rPr>
              <w:t>解决当地就业</w:t>
            </w:r>
            <w:r w:rsidR="005D2EAB" w:rsidRPr="000D5300">
              <w:rPr>
                <w:rFonts w:asciiTheme="majorEastAsia" w:eastAsiaTheme="majorEastAsia" w:hAnsiTheme="majorEastAsia" w:hint="eastAsia"/>
                <w:szCs w:val="21"/>
              </w:rPr>
              <w:t>。</w:t>
            </w:r>
          </w:p>
          <w:p w14:paraId="555B041F" w14:textId="77777777" w:rsidR="0081392B" w:rsidRPr="0081392B" w:rsidRDefault="0081392B" w:rsidP="0081392B">
            <w:pPr>
              <w:pStyle w:val="a7"/>
              <w:numPr>
                <w:ilvl w:val="0"/>
                <w:numId w:val="18"/>
              </w:numPr>
              <w:adjustRightInd w:val="0"/>
              <w:snapToGrid w:val="0"/>
              <w:spacing w:beforeLines="20" w:before="62" w:afterLines="20" w:after="62"/>
              <w:ind w:left="0" w:firstLineChars="0" w:firstLine="0"/>
              <w:rPr>
                <w:rFonts w:asciiTheme="majorEastAsia" w:eastAsiaTheme="majorEastAsia" w:hAnsiTheme="majorEastAsia"/>
                <w:szCs w:val="21"/>
              </w:rPr>
            </w:pPr>
            <w:r w:rsidRPr="0081392B">
              <w:rPr>
                <w:rFonts w:asciiTheme="majorEastAsia" w:eastAsiaTheme="majorEastAsia" w:hAnsiTheme="majorEastAsia" w:hint="eastAsia"/>
                <w:szCs w:val="21"/>
              </w:rPr>
              <w:t>温室气体排放抵消</w:t>
            </w:r>
          </w:p>
          <w:p w14:paraId="48DB6ACB" w14:textId="4FFACCCB" w:rsidR="00B43CAB" w:rsidRPr="00242593" w:rsidRDefault="00B43CAB" w:rsidP="00242593">
            <w:pPr>
              <w:pStyle w:val="a7"/>
              <w:numPr>
                <w:ilvl w:val="0"/>
                <w:numId w:val="25"/>
              </w:numPr>
              <w:adjustRightInd w:val="0"/>
              <w:snapToGrid w:val="0"/>
              <w:spacing w:before="20" w:after="20"/>
              <w:ind w:left="0" w:firstLineChars="100" w:firstLine="210"/>
              <w:rPr>
                <w:rFonts w:asciiTheme="majorEastAsia" w:eastAsiaTheme="majorEastAsia" w:hAnsiTheme="majorEastAsia"/>
                <w:szCs w:val="21"/>
              </w:rPr>
            </w:pPr>
            <w:r w:rsidRPr="000D5300">
              <w:rPr>
                <w:rFonts w:asciiTheme="majorEastAsia" w:eastAsiaTheme="majorEastAsia" w:hAnsiTheme="majorEastAsia" w:hint="eastAsia"/>
                <w:szCs w:val="21"/>
              </w:rPr>
              <w:t>条款</w:t>
            </w:r>
            <w:r w:rsidRPr="000D5300">
              <w:rPr>
                <w:rFonts w:asciiTheme="majorEastAsia" w:eastAsiaTheme="majorEastAsia" w:hAnsiTheme="majorEastAsia"/>
                <w:szCs w:val="21"/>
              </w:rPr>
              <w:t>7</w:t>
            </w:r>
            <w:r w:rsidRPr="000D5300">
              <w:rPr>
                <w:rFonts w:asciiTheme="majorEastAsia" w:eastAsiaTheme="majorEastAsia" w:hAnsiTheme="majorEastAsia" w:hint="eastAsia"/>
                <w:szCs w:val="21"/>
              </w:rPr>
              <w:t>.1，</w:t>
            </w:r>
            <w:r w:rsidR="00242593">
              <w:rPr>
                <w:rFonts w:asciiTheme="majorEastAsia" w:eastAsiaTheme="majorEastAsia" w:hAnsiTheme="majorEastAsia" w:hint="eastAsia"/>
                <w:szCs w:val="21"/>
              </w:rPr>
              <w:t>a</w:t>
            </w:r>
            <w:r w:rsidR="00242593">
              <w:rPr>
                <w:rFonts w:asciiTheme="majorEastAsia" w:eastAsiaTheme="majorEastAsia" w:hAnsiTheme="majorEastAsia"/>
                <w:szCs w:val="21"/>
              </w:rPr>
              <w:t>)</w:t>
            </w:r>
            <w:r w:rsidRPr="000D5300">
              <w:rPr>
                <w:rFonts w:asciiTheme="majorEastAsia" w:eastAsiaTheme="majorEastAsia" w:hAnsiTheme="majorEastAsia" w:hint="eastAsia"/>
                <w:lang w:bidi="ar"/>
              </w:rPr>
              <w:t>新建林业碳汇项目开始时间不得早于光伏电站</w:t>
            </w:r>
            <w:r w:rsidR="006B21CD" w:rsidRPr="000D5300">
              <w:rPr>
                <w:rFonts w:asciiTheme="majorEastAsia" w:eastAsiaTheme="majorEastAsia" w:hAnsiTheme="majorEastAsia" w:hint="eastAsia"/>
                <w:lang w:bidi="ar"/>
              </w:rPr>
              <w:t>正式运营</w:t>
            </w:r>
            <w:r w:rsidRPr="000D5300">
              <w:rPr>
                <w:rFonts w:asciiTheme="majorEastAsia" w:eastAsiaTheme="majorEastAsia" w:hAnsiTheme="majorEastAsia" w:hint="eastAsia"/>
                <w:lang w:bidi="ar"/>
              </w:rPr>
              <w:t>。</w:t>
            </w:r>
          </w:p>
          <w:p w14:paraId="249CC39E" w14:textId="1169D18E" w:rsidR="00B43CAB" w:rsidRPr="000D5300" w:rsidRDefault="00B43CAB" w:rsidP="00B43CAB">
            <w:pPr>
              <w:adjustRightInd w:val="0"/>
              <w:snapToGrid w:val="0"/>
              <w:spacing w:beforeLines="20" w:before="62" w:afterLines="20" w:after="62"/>
              <w:ind w:firstLineChars="200" w:firstLine="420"/>
              <w:rPr>
                <w:rFonts w:asciiTheme="majorEastAsia" w:eastAsiaTheme="majorEastAsia" w:hAnsiTheme="majorEastAsia"/>
                <w:lang w:bidi="ar"/>
              </w:rPr>
            </w:pPr>
            <w:r w:rsidRPr="000D5300">
              <w:rPr>
                <w:rFonts w:asciiTheme="majorEastAsia" w:eastAsiaTheme="majorEastAsia" w:hAnsiTheme="majorEastAsia" w:hint="eastAsia"/>
                <w:lang w:bidi="ar"/>
              </w:rPr>
              <w:t>为确保新建林业碳汇项目是专用于产生碳汇中和光伏电站</w:t>
            </w:r>
            <w:r w:rsidR="006B21CD" w:rsidRPr="000D5300">
              <w:rPr>
                <w:rFonts w:asciiTheme="majorEastAsia" w:eastAsiaTheme="majorEastAsia" w:hAnsiTheme="majorEastAsia" w:hint="eastAsia"/>
                <w:lang w:bidi="ar"/>
              </w:rPr>
              <w:t>运营</w:t>
            </w:r>
            <w:r w:rsidRPr="000D5300">
              <w:rPr>
                <w:rFonts w:asciiTheme="majorEastAsia" w:eastAsiaTheme="majorEastAsia" w:hAnsiTheme="majorEastAsia" w:hint="eastAsia"/>
                <w:lang w:bidi="ar"/>
              </w:rPr>
              <w:t>活动产生碳排放，避免用原先种植或购买的林地，故要求新建林业碳汇开始时间不得早于光伏电站</w:t>
            </w:r>
            <w:r w:rsidR="006B21CD" w:rsidRPr="000D5300">
              <w:rPr>
                <w:rFonts w:asciiTheme="majorEastAsia" w:eastAsiaTheme="majorEastAsia" w:hAnsiTheme="majorEastAsia" w:hint="eastAsia"/>
                <w:lang w:bidi="ar"/>
              </w:rPr>
              <w:t>正式运营</w:t>
            </w:r>
            <w:r w:rsidRPr="000D5300">
              <w:rPr>
                <w:rFonts w:asciiTheme="majorEastAsia" w:eastAsiaTheme="majorEastAsia" w:hAnsiTheme="majorEastAsia" w:hint="eastAsia"/>
                <w:lang w:bidi="ar"/>
              </w:rPr>
              <w:t>。</w:t>
            </w:r>
          </w:p>
          <w:p w14:paraId="2D093E05" w14:textId="015415D1" w:rsidR="00B43CAB" w:rsidRPr="000D5300" w:rsidRDefault="00242593" w:rsidP="00242593">
            <w:pPr>
              <w:pStyle w:val="a7"/>
              <w:numPr>
                <w:ilvl w:val="0"/>
                <w:numId w:val="25"/>
              </w:numPr>
              <w:adjustRightInd w:val="0"/>
              <w:snapToGrid w:val="0"/>
              <w:spacing w:before="20" w:after="20"/>
              <w:ind w:left="0" w:firstLineChars="100" w:firstLine="210"/>
              <w:rPr>
                <w:rFonts w:asciiTheme="majorEastAsia" w:eastAsiaTheme="majorEastAsia" w:hAnsiTheme="majorEastAsia"/>
                <w:lang w:bidi="ar"/>
              </w:rPr>
            </w:pPr>
            <w:r w:rsidRPr="000D5300">
              <w:rPr>
                <w:rFonts w:asciiTheme="majorEastAsia" w:eastAsiaTheme="majorEastAsia" w:hAnsiTheme="majorEastAsia" w:hint="eastAsia"/>
                <w:szCs w:val="21"/>
              </w:rPr>
              <w:t>条款</w:t>
            </w:r>
            <w:r w:rsidRPr="000D5300">
              <w:rPr>
                <w:rFonts w:asciiTheme="majorEastAsia" w:eastAsiaTheme="majorEastAsia" w:hAnsiTheme="majorEastAsia"/>
                <w:szCs w:val="21"/>
              </w:rPr>
              <w:t>7</w:t>
            </w:r>
            <w:r w:rsidRPr="000D5300">
              <w:rPr>
                <w:rFonts w:asciiTheme="majorEastAsia" w:eastAsiaTheme="majorEastAsia" w:hAnsiTheme="majorEastAsia" w:hint="eastAsia"/>
                <w:szCs w:val="21"/>
              </w:rPr>
              <w:t>.1，</w:t>
            </w:r>
            <w:r>
              <w:rPr>
                <w:rFonts w:asciiTheme="majorEastAsia" w:eastAsiaTheme="majorEastAsia" w:hAnsiTheme="majorEastAsia" w:hint="eastAsia"/>
                <w:szCs w:val="21"/>
              </w:rPr>
              <w:t>a</w:t>
            </w:r>
            <w:r>
              <w:rPr>
                <w:rFonts w:asciiTheme="majorEastAsia" w:eastAsiaTheme="majorEastAsia" w:hAnsiTheme="majorEastAsia"/>
                <w:szCs w:val="21"/>
              </w:rPr>
              <w:t>)</w:t>
            </w:r>
            <w:r w:rsidR="00B43CAB" w:rsidRPr="000D5300">
              <w:rPr>
                <w:rFonts w:asciiTheme="majorEastAsia" w:eastAsiaTheme="majorEastAsia" w:hAnsiTheme="majorEastAsia" w:hint="eastAsia"/>
                <w:lang w:bidi="ar"/>
              </w:rPr>
              <w:t>新建林业项目用于碳中和之后，不得再作为温室气体自愿减排项目或者其他减排机制项目重复开发，也不可再用于开展其他活动。</w:t>
            </w:r>
          </w:p>
          <w:p w14:paraId="569D1371" w14:textId="29F8A167" w:rsidR="00B43CAB" w:rsidRPr="000D5300" w:rsidRDefault="00B43CAB" w:rsidP="00AB5353">
            <w:pPr>
              <w:adjustRightInd w:val="0"/>
              <w:snapToGrid w:val="0"/>
              <w:spacing w:beforeLines="20" w:before="62" w:afterLines="20" w:after="62"/>
              <w:ind w:firstLineChars="250" w:firstLine="525"/>
              <w:rPr>
                <w:rFonts w:asciiTheme="majorEastAsia" w:eastAsiaTheme="majorEastAsia" w:hAnsiTheme="majorEastAsia"/>
                <w:szCs w:val="21"/>
              </w:rPr>
            </w:pPr>
            <w:r w:rsidRPr="000D5300">
              <w:rPr>
                <w:rFonts w:asciiTheme="majorEastAsia" w:eastAsiaTheme="majorEastAsia" w:hAnsiTheme="majorEastAsia" w:hint="eastAsia"/>
                <w:kern w:val="0"/>
                <w:szCs w:val="21"/>
              </w:rPr>
              <w:t>新建林地产生的碳汇量</w:t>
            </w:r>
            <w:r w:rsidR="00AB5353" w:rsidRPr="000D5300">
              <w:rPr>
                <w:rFonts w:asciiTheme="majorEastAsia" w:eastAsiaTheme="majorEastAsia" w:hAnsiTheme="majorEastAsia" w:hint="eastAsia"/>
                <w:kern w:val="0"/>
                <w:szCs w:val="21"/>
              </w:rPr>
              <w:t>用于</w:t>
            </w:r>
            <w:r w:rsidRPr="000D5300">
              <w:rPr>
                <w:rFonts w:asciiTheme="majorEastAsia" w:eastAsiaTheme="majorEastAsia" w:hAnsiTheme="majorEastAsia" w:cs="Arial" w:hint="eastAsia"/>
                <w:color w:val="333333"/>
                <w:kern w:val="0"/>
                <w:shd w:val="clear" w:color="auto" w:fill="FFFFFF"/>
              </w:rPr>
              <w:t>抵消电站</w:t>
            </w:r>
            <w:r w:rsidR="00AB5353" w:rsidRPr="000D5300">
              <w:rPr>
                <w:rFonts w:asciiTheme="majorEastAsia" w:eastAsiaTheme="majorEastAsia" w:hAnsiTheme="majorEastAsia" w:cs="Arial" w:hint="eastAsia"/>
                <w:color w:val="333333"/>
                <w:kern w:val="0"/>
                <w:shd w:val="clear" w:color="auto" w:fill="FFFFFF"/>
              </w:rPr>
              <w:t>运营</w:t>
            </w:r>
            <w:r w:rsidRPr="000D5300">
              <w:rPr>
                <w:rFonts w:asciiTheme="majorEastAsia" w:eastAsiaTheme="majorEastAsia" w:hAnsiTheme="majorEastAsia" w:cs="Arial" w:hint="eastAsia"/>
                <w:color w:val="333333"/>
                <w:kern w:val="0"/>
                <w:shd w:val="clear" w:color="auto" w:fill="FFFFFF"/>
              </w:rPr>
              <w:t>活动温室气体排放量，应进行</w:t>
            </w:r>
            <w:r w:rsidR="00242593">
              <w:rPr>
                <w:rFonts w:asciiTheme="majorEastAsia" w:eastAsiaTheme="majorEastAsia" w:hAnsiTheme="majorEastAsia" w:cs="Arial" w:hint="eastAsia"/>
                <w:color w:val="333333"/>
                <w:kern w:val="0"/>
                <w:shd w:val="clear" w:color="auto" w:fill="FFFFFF"/>
              </w:rPr>
              <w:t>新建林地碳汇量</w:t>
            </w:r>
            <w:r w:rsidRPr="000D5300">
              <w:rPr>
                <w:rFonts w:asciiTheme="majorEastAsia" w:eastAsiaTheme="majorEastAsia" w:hAnsiTheme="majorEastAsia" w:cs="Arial" w:hint="eastAsia"/>
                <w:color w:val="333333"/>
                <w:kern w:val="0"/>
                <w:shd w:val="clear" w:color="auto" w:fill="FFFFFF"/>
              </w:rPr>
              <w:t>等量核减，</w:t>
            </w:r>
            <w:r w:rsidRPr="000D5300">
              <w:rPr>
                <w:rFonts w:asciiTheme="majorEastAsia" w:eastAsiaTheme="majorEastAsia" w:hAnsiTheme="majorEastAsia" w:hint="eastAsia"/>
                <w:kern w:val="0"/>
                <w:szCs w:val="21"/>
              </w:rPr>
              <w:t>避免</w:t>
            </w:r>
            <w:r w:rsidR="00242593">
              <w:rPr>
                <w:rFonts w:asciiTheme="majorEastAsia" w:eastAsiaTheme="majorEastAsia" w:hAnsiTheme="majorEastAsia" w:hint="eastAsia"/>
                <w:kern w:val="0"/>
                <w:szCs w:val="21"/>
              </w:rPr>
              <w:t>同一片林地开发的</w:t>
            </w:r>
            <w:r w:rsidRPr="000D5300">
              <w:rPr>
                <w:rFonts w:asciiTheme="majorEastAsia" w:eastAsiaTheme="majorEastAsia" w:hAnsiTheme="majorEastAsia" w:hint="eastAsia"/>
                <w:kern w:val="0"/>
                <w:szCs w:val="21"/>
              </w:rPr>
              <w:t>碳汇重复开发使用。</w:t>
            </w:r>
          </w:p>
          <w:p w14:paraId="0714039B" w14:textId="703C76A4" w:rsidR="00B43CAB" w:rsidRPr="00BD3F74" w:rsidRDefault="00B43CAB" w:rsidP="00BD3F74">
            <w:pPr>
              <w:pStyle w:val="a7"/>
              <w:numPr>
                <w:ilvl w:val="0"/>
                <w:numId w:val="25"/>
              </w:numPr>
              <w:adjustRightInd w:val="0"/>
              <w:snapToGrid w:val="0"/>
              <w:spacing w:before="20" w:after="20"/>
              <w:ind w:left="0" w:firstLineChars="100" w:firstLine="210"/>
              <w:rPr>
                <w:rFonts w:asciiTheme="majorEastAsia" w:eastAsiaTheme="majorEastAsia" w:hAnsiTheme="majorEastAsia"/>
                <w:szCs w:val="21"/>
              </w:rPr>
            </w:pPr>
            <w:r w:rsidRPr="000D5300">
              <w:rPr>
                <w:rFonts w:asciiTheme="majorEastAsia" w:eastAsiaTheme="majorEastAsia" w:hAnsiTheme="majorEastAsia" w:hint="eastAsia"/>
                <w:szCs w:val="21"/>
              </w:rPr>
              <w:t>条款</w:t>
            </w:r>
            <w:r w:rsidRPr="000D5300">
              <w:rPr>
                <w:rFonts w:asciiTheme="majorEastAsia" w:eastAsiaTheme="majorEastAsia" w:hAnsiTheme="majorEastAsia"/>
                <w:szCs w:val="21"/>
              </w:rPr>
              <w:t>7</w:t>
            </w:r>
            <w:r w:rsidRPr="000D5300">
              <w:rPr>
                <w:rFonts w:asciiTheme="majorEastAsia" w:eastAsiaTheme="majorEastAsia" w:hAnsiTheme="majorEastAsia" w:hint="eastAsia"/>
                <w:szCs w:val="21"/>
              </w:rPr>
              <w:t>.</w:t>
            </w:r>
            <w:r w:rsidRPr="000D5300">
              <w:rPr>
                <w:rFonts w:asciiTheme="majorEastAsia" w:eastAsiaTheme="majorEastAsia" w:hAnsiTheme="majorEastAsia"/>
                <w:szCs w:val="21"/>
              </w:rPr>
              <w:t>2</w:t>
            </w:r>
            <w:r w:rsidR="00BD3F74">
              <w:rPr>
                <w:rFonts w:asciiTheme="majorEastAsia" w:eastAsiaTheme="majorEastAsia" w:hAnsiTheme="majorEastAsia" w:hint="eastAsia"/>
                <w:szCs w:val="21"/>
              </w:rPr>
              <w:t>.</w:t>
            </w:r>
            <w:r w:rsidRPr="000D5300">
              <w:rPr>
                <w:rFonts w:asciiTheme="majorEastAsia" w:eastAsiaTheme="majorEastAsia" w:hAnsiTheme="majorEastAsia" w:hint="eastAsia"/>
                <w:szCs w:val="21"/>
              </w:rPr>
              <w:t>1，</w:t>
            </w:r>
            <w:r w:rsidRPr="000D5300">
              <w:rPr>
                <w:rFonts w:asciiTheme="majorEastAsia" w:eastAsiaTheme="majorEastAsia" w:hAnsiTheme="majorEastAsia" w:hint="eastAsia"/>
                <w:lang w:bidi="ar"/>
              </w:rPr>
              <w:t>用于抵消的碳汇、碳配额、碳信用量或其组合应大于等于建设活动所产生的温室气体排放总量，抵消时间不得晚于</w:t>
            </w:r>
            <w:r w:rsidR="001C17C9" w:rsidRPr="001C17C9">
              <w:rPr>
                <w:rFonts w:asciiTheme="majorEastAsia" w:eastAsiaTheme="majorEastAsia" w:hAnsiTheme="majorEastAsia" w:hint="eastAsia"/>
                <w:lang w:bidi="ar"/>
              </w:rPr>
              <w:t>碳中和承诺期限</w:t>
            </w:r>
            <w:r w:rsidRPr="000D5300">
              <w:rPr>
                <w:rFonts w:asciiTheme="majorEastAsia" w:eastAsiaTheme="majorEastAsia" w:hAnsiTheme="majorEastAsia" w:hint="eastAsia"/>
                <w:lang w:bidi="ar"/>
              </w:rPr>
              <w:t>。</w:t>
            </w:r>
          </w:p>
          <w:p w14:paraId="62218A08" w14:textId="6D9FD17A" w:rsidR="00725F12" w:rsidRPr="000D5300" w:rsidRDefault="00B43CAB" w:rsidP="00F428E4">
            <w:pPr>
              <w:adjustRightInd w:val="0"/>
              <w:snapToGrid w:val="0"/>
              <w:spacing w:beforeLines="20" w:before="62" w:afterLines="20" w:after="62"/>
              <w:ind w:firstLineChars="200" w:firstLine="420"/>
              <w:rPr>
                <w:rFonts w:asciiTheme="majorEastAsia" w:eastAsiaTheme="majorEastAsia" w:hAnsiTheme="majorEastAsia"/>
                <w:szCs w:val="21"/>
              </w:rPr>
            </w:pPr>
            <w:r w:rsidRPr="000D5300">
              <w:rPr>
                <w:rFonts w:asciiTheme="majorEastAsia" w:eastAsiaTheme="majorEastAsia" w:hAnsiTheme="majorEastAsia" w:hint="eastAsia"/>
                <w:kern w:val="0"/>
                <w:szCs w:val="21"/>
              </w:rPr>
              <w:t>当项目业主获取并用于抵消的碳配额、碳信用、碳汇量或其组合大于其</w:t>
            </w:r>
            <w:r w:rsidR="004E11D9" w:rsidRPr="000D5300">
              <w:rPr>
                <w:rFonts w:asciiTheme="majorEastAsia" w:eastAsiaTheme="majorEastAsia" w:hAnsiTheme="majorEastAsia" w:hint="eastAsia"/>
                <w:kern w:val="0"/>
                <w:szCs w:val="21"/>
              </w:rPr>
              <w:t>运营</w:t>
            </w:r>
            <w:r w:rsidRPr="000D5300">
              <w:rPr>
                <w:rFonts w:asciiTheme="majorEastAsia" w:eastAsiaTheme="majorEastAsia" w:hAnsiTheme="majorEastAsia" w:hint="eastAsia"/>
                <w:kern w:val="0"/>
                <w:szCs w:val="21"/>
              </w:rPr>
              <w:t>活动产生的温室气体排放总量，界定为该</w:t>
            </w:r>
            <w:r w:rsidR="009439A1">
              <w:rPr>
                <w:rFonts w:asciiTheme="majorEastAsia" w:eastAsiaTheme="majorEastAsia" w:hAnsiTheme="majorEastAsia" w:hint="eastAsia"/>
                <w:kern w:val="0"/>
                <w:szCs w:val="21"/>
              </w:rPr>
              <w:t>段时期</w:t>
            </w:r>
            <w:r w:rsidR="004E11D9" w:rsidRPr="000D5300">
              <w:rPr>
                <w:rFonts w:asciiTheme="majorEastAsia" w:eastAsiaTheme="majorEastAsia" w:hAnsiTheme="majorEastAsia" w:hint="eastAsia"/>
                <w:kern w:val="0"/>
                <w:szCs w:val="21"/>
              </w:rPr>
              <w:t>运营活动</w:t>
            </w:r>
            <w:r w:rsidRPr="000D5300">
              <w:rPr>
                <w:rFonts w:asciiTheme="majorEastAsia" w:eastAsiaTheme="majorEastAsia" w:hAnsiTheme="majorEastAsia" w:hint="eastAsia"/>
                <w:kern w:val="0"/>
                <w:szCs w:val="21"/>
              </w:rPr>
              <w:t>实现了碳中和，</w:t>
            </w:r>
            <w:r w:rsidR="0030061D">
              <w:rPr>
                <w:rFonts w:asciiTheme="majorEastAsia" w:eastAsiaTheme="majorEastAsia" w:hAnsiTheme="majorEastAsia" w:hint="eastAsia"/>
                <w:kern w:val="0"/>
                <w:szCs w:val="21"/>
              </w:rPr>
              <w:t>抵消</w:t>
            </w:r>
            <w:r w:rsidR="009439A1">
              <w:rPr>
                <w:rFonts w:asciiTheme="majorEastAsia" w:eastAsiaTheme="majorEastAsia" w:hAnsiTheme="majorEastAsia" w:hint="eastAsia"/>
                <w:lang w:bidi="ar"/>
              </w:rPr>
              <w:t>应</w:t>
            </w:r>
            <w:r w:rsidR="002B0D0F">
              <w:rPr>
                <w:rFonts w:asciiTheme="majorEastAsia" w:eastAsiaTheme="majorEastAsia" w:hAnsiTheme="majorEastAsia" w:hint="eastAsia"/>
                <w:lang w:bidi="ar"/>
              </w:rPr>
              <w:t>在</w:t>
            </w:r>
            <w:r w:rsidR="009439A1">
              <w:rPr>
                <w:rFonts w:asciiTheme="majorEastAsia" w:eastAsiaTheme="majorEastAsia" w:hAnsiTheme="majorEastAsia" w:hint="eastAsia"/>
                <w:lang w:bidi="ar"/>
              </w:rPr>
              <w:t>最高管理者</w:t>
            </w:r>
            <w:r w:rsidR="002237D7">
              <w:rPr>
                <w:rFonts w:asciiTheme="majorEastAsia" w:eastAsiaTheme="majorEastAsia" w:hAnsiTheme="majorEastAsia" w:hint="eastAsia"/>
                <w:lang w:bidi="ar"/>
              </w:rPr>
              <w:t>作出的</w:t>
            </w:r>
            <w:r w:rsidR="002B0D0F">
              <w:rPr>
                <w:rFonts w:asciiTheme="majorEastAsia" w:eastAsiaTheme="majorEastAsia" w:hAnsiTheme="majorEastAsia" w:hint="eastAsia"/>
                <w:lang w:bidi="ar"/>
              </w:rPr>
              <w:t>碳中和</w:t>
            </w:r>
            <w:r w:rsidR="0030061D" w:rsidRPr="001C17C9">
              <w:rPr>
                <w:rFonts w:asciiTheme="majorEastAsia" w:eastAsiaTheme="majorEastAsia" w:hAnsiTheme="majorEastAsia" w:hint="eastAsia"/>
                <w:lang w:bidi="ar"/>
              </w:rPr>
              <w:t>承诺期限</w:t>
            </w:r>
            <w:r w:rsidR="009439A1">
              <w:rPr>
                <w:rFonts w:asciiTheme="majorEastAsia" w:eastAsiaTheme="majorEastAsia" w:hAnsiTheme="majorEastAsia" w:hint="eastAsia"/>
                <w:lang w:bidi="ar"/>
              </w:rPr>
              <w:t>前</w:t>
            </w:r>
            <w:r w:rsidR="002237D7">
              <w:rPr>
                <w:rFonts w:asciiTheme="majorEastAsia" w:eastAsiaTheme="majorEastAsia" w:hAnsiTheme="majorEastAsia" w:hint="eastAsia"/>
                <w:lang w:bidi="ar"/>
              </w:rPr>
              <w:t>完成</w:t>
            </w:r>
            <w:r w:rsidRPr="000D5300">
              <w:rPr>
                <w:rFonts w:asciiTheme="majorEastAsia" w:eastAsiaTheme="majorEastAsia" w:hAnsiTheme="majorEastAsia" w:hint="eastAsia"/>
                <w:kern w:val="0"/>
                <w:szCs w:val="21"/>
              </w:rPr>
              <w:t>。</w:t>
            </w:r>
          </w:p>
          <w:p w14:paraId="4E7076F3" w14:textId="73A1E8C2" w:rsidR="00725F12" w:rsidRPr="000D5300" w:rsidRDefault="00725F12" w:rsidP="00410BF8">
            <w:pPr>
              <w:pStyle w:val="a7"/>
              <w:numPr>
                <w:ilvl w:val="0"/>
                <w:numId w:val="18"/>
              </w:numPr>
              <w:adjustRightInd w:val="0"/>
              <w:snapToGrid w:val="0"/>
              <w:spacing w:beforeLines="20" w:before="62" w:afterLines="20" w:after="62"/>
              <w:ind w:left="0" w:firstLineChars="0" w:firstLine="0"/>
              <w:rPr>
                <w:rFonts w:asciiTheme="majorEastAsia" w:eastAsiaTheme="majorEastAsia" w:hAnsiTheme="majorEastAsia"/>
                <w:szCs w:val="21"/>
              </w:rPr>
            </w:pPr>
            <w:r w:rsidRPr="000D5300">
              <w:rPr>
                <w:rFonts w:asciiTheme="majorEastAsia" w:eastAsiaTheme="majorEastAsia" w:hAnsiTheme="majorEastAsia" w:hint="eastAsia"/>
                <w:szCs w:val="21"/>
              </w:rPr>
              <w:t>碳中和评价</w:t>
            </w:r>
          </w:p>
          <w:p w14:paraId="256B46E6" w14:textId="5FFCFE64" w:rsidR="00725F12" w:rsidRPr="000D5300" w:rsidRDefault="00590D81" w:rsidP="00F428E4">
            <w:pPr>
              <w:adjustRightInd w:val="0"/>
              <w:snapToGrid w:val="0"/>
              <w:spacing w:beforeLines="20" w:before="62" w:afterLines="20" w:after="62"/>
              <w:ind w:firstLineChars="200" w:firstLine="420"/>
              <w:rPr>
                <w:rFonts w:asciiTheme="majorEastAsia" w:eastAsiaTheme="majorEastAsia" w:hAnsiTheme="majorEastAsia"/>
                <w:szCs w:val="21"/>
              </w:rPr>
            </w:pPr>
            <w:r>
              <w:rPr>
                <w:rFonts w:ascii="宋体" w:hAnsi="宋体" w:hint="eastAsia"/>
                <w:szCs w:val="21"/>
              </w:rPr>
              <w:t>为确保碳中和评价的公正性和客观性，光伏发电站运营过程碳中和评价需委托独立于项目业主的第三方机构按照本规范进行评价。开展本评价的第三方机构需要</w:t>
            </w:r>
            <w:r w:rsidR="002D477C">
              <w:rPr>
                <w:rFonts w:ascii="宋体" w:hAnsi="宋体" w:hint="eastAsia"/>
                <w:szCs w:val="21"/>
              </w:rPr>
              <w:t>满足ISO</w:t>
            </w:r>
            <w:r w:rsidR="002D477C">
              <w:rPr>
                <w:rFonts w:ascii="宋体" w:hAnsi="宋体"/>
                <w:szCs w:val="21"/>
              </w:rPr>
              <w:t xml:space="preserve"> 14065</w:t>
            </w:r>
            <w:r w:rsidR="002D477C">
              <w:rPr>
                <w:rFonts w:ascii="宋体" w:hAnsi="宋体" w:hint="eastAsia"/>
                <w:szCs w:val="21"/>
              </w:rPr>
              <w:t>《</w:t>
            </w:r>
            <w:r w:rsidR="002D477C" w:rsidRPr="00FF673E">
              <w:rPr>
                <w:rFonts w:ascii="Times New Roman" w:hint="eastAsia"/>
              </w:rPr>
              <w:t>温室气体用于认可或其他形式承认的温室气体审定</w:t>
            </w:r>
            <w:r w:rsidR="002D477C" w:rsidRPr="00FF673E">
              <w:rPr>
                <w:rFonts w:ascii="Times New Roman" w:hint="eastAsia"/>
              </w:rPr>
              <w:t>/</w:t>
            </w:r>
            <w:r w:rsidR="002D477C" w:rsidRPr="00FF673E">
              <w:rPr>
                <w:rFonts w:ascii="Times New Roman" w:hint="eastAsia"/>
              </w:rPr>
              <w:t>核查机构要求</w:t>
            </w:r>
            <w:r w:rsidR="002D477C">
              <w:rPr>
                <w:rFonts w:ascii="Times New Roman" w:hint="eastAsia"/>
              </w:rPr>
              <w:t>》中相关要求。</w:t>
            </w:r>
          </w:p>
          <w:p w14:paraId="4E48E23A" w14:textId="08A38F8B" w:rsidR="00725F12" w:rsidRPr="000D5300" w:rsidRDefault="00725F12" w:rsidP="00410BF8">
            <w:pPr>
              <w:pStyle w:val="a7"/>
              <w:numPr>
                <w:ilvl w:val="0"/>
                <w:numId w:val="18"/>
              </w:numPr>
              <w:adjustRightInd w:val="0"/>
              <w:snapToGrid w:val="0"/>
              <w:spacing w:beforeLines="20" w:before="62" w:afterLines="20" w:after="62"/>
              <w:ind w:left="0" w:firstLineChars="0" w:firstLine="0"/>
              <w:rPr>
                <w:rFonts w:asciiTheme="majorEastAsia" w:eastAsiaTheme="majorEastAsia" w:hAnsiTheme="majorEastAsia"/>
                <w:szCs w:val="21"/>
              </w:rPr>
            </w:pPr>
            <w:r w:rsidRPr="000D5300">
              <w:rPr>
                <w:rFonts w:asciiTheme="majorEastAsia" w:eastAsiaTheme="majorEastAsia" w:hAnsiTheme="majorEastAsia" w:hint="eastAsia"/>
                <w:szCs w:val="21"/>
              </w:rPr>
              <w:t>碳中和声明</w:t>
            </w:r>
          </w:p>
          <w:p w14:paraId="0B66688A" w14:textId="25F65FF6" w:rsidR="00281AE4" w:rsidRPr="000D5300" w:rsidRDefault="0027203A" w:rsidP="00725F12">
            <w:pPr>
              <w:adjustRightInd w:val="0"/>
              <w:snapToGrid w:val="0"/>
              <w:spacing w:beforeLines="20" w:before="62" w:afterLines="20" w:after="62"/>
              <w:ind w:firstLineChars="200" w:firstLine="420"/>
              <w:rPr>
                <w:rFonts w:asciiTheme="majorEastAsia" w:eastAsiaTheme="majorEastAsia" w:hAnsiTheme="majorEastAsia"/>
                <w:szCs w:val="21"/>
              </w:rPr>
            </w:pPr>
            <w:r w:rsidRPr="0027203A">
              <w:rPr>
                <w:rFonts w:asciiTheme="majorEastAsia" w:eastAsiaTheme="majorEastAsia" w:hAnsiTheme="majorEastAsia" w:hint="eastAsia"/>
                <w:szCs w:val="21"/>
              </w:rPr>
              <w:t>在通过第三方评价之后，项目业主可以按照需求公开发布碳中和声明，声明的内容应包含本规范中要求的所有工作流程，最高管理者或授权代表应签署并注明日期，接受各方监督。</w:t>
            </w:r>
          </w:p>
          <w:p w14:paraId="24E19C6B" w14:textId="00136E2D" w:rsidR="00B8492A" w:rsidRPr="000D5300" w:rsidRDefault="008E4B9D" w:rsidP="008E4B9D">
            <w:pPr>
              <w:pStyle w:val="a7"/>
              <w:numPr>
                <w:ilvl w:val="0"/>
                <w:numId w:val="18"/>
              </w:numPr>
              <w:adjustRightInd w:val="0"/>
              <w:snapToGrid w:val="0"/>
              <w:spacing w:beforeLines="20" w:before="62" w:afterLines="20" w:after="62"/>
              <w:ind w:left="0" w:firstLineChars="0" w:firstLine="0"/>
              <w:rPr>
                <w:rFonts w:asciiTheme="majorEastAsia" w:eastAsiaTheme="majorEastAsia" w:hAnsiTheme="majorEastAsia"/>
                <w:szCs w:val="21"/>
              </w:rPr>
            </w:pPr>
            <w:r w:rsidRPr="000D5300">
              <w:rPr>
                <w:rFonts w:asciiTheme="majorEastAsia" w:eastAsiaTheme="majorEastAsia" w:hAnsiTheme="majorEastAsia" w:hint="eastAsia"/>
                <w:szCs w:val="21"/>
              </w:rPr>
              <w:t>附录A 光伏发电站</w:t>
            </w:r>
            <w:r w:rsidR="004C30E8" w:rsidRPr="000D5300">
              <w:rPr>
                <w:rFonts w:asciiTheme="majorEastAsia" w:eastAsiaTheme="majorEastAsia" w:hAnsiTheme="majorEastAsia" w:hint="eastAsia"/>
                <w:szCs w:val="21"/>
              </w:rPr>
              <w:t>运营</w:t>
            </w:r>
            <w:r w:rsidRPr="000D5300">
              <w:rPr>
                <w:rFonts w:asciiTheme="majorEastAsia" w:eastAsiaTheme="majorEastAsia" w:hAnsiTheme="majorEastAsia" w:hint="eastAsia"/>
                <w:szCs w:val="21"/>
              </w:rPr>
              <w:t>活动温室气体排放核算方法</w:t>
            </w:r>
          </w:p>
          <w:p w14:paraId="1DCE203D" w14:textId="3A53573C" w:rsidR="00E01008" w:rsidRPr="00290624" w:rsidRDefault="00E01008" w:rsidP="00E01008">
            <w:pPr>
              <w:pStyle w:val="a7"/>
              <w:numPr>
                <w:ilvl w:val="0"/>
                <w:numId w:val="25"/>
              </w:numPr>
              <w:adjustRightInd w:val="0"/>
              <w:snapToGrid w:val="0"/>
              <w:spacing w:before="20" w:after="20"/>
              <w:ind w:left="0" w:firstLineChars="100" w:firstLine="210"/>
              <w:rPr>
                <w:rFonts w:ascii="宋体" w:hAnsi="宋体"/>
                <w:szCs w:val="21"/>
              </w:rPr>
            </w:pPr>
            <w:r w:rsidRPr="000D5300">
              <w:rPr>
                <w:rFonts w:asciiTheme="majorEastAsia" w:eastAsiaTheme="majorEastAsia" w:hAnsiTheme="majorEastAsia" w:hint="eastAsia"/>
                <w:szCs w:val="21"/>
              </w:rPr>
              <w:t>条款A.1，</w:t>
            </w:r>
            <w:r w:rsidR="003914F5" w:rsidRPr="003914F5">
              <w:rPr>
                <w:rFonts w:asciiTheme="majorEastAsia" w:eastAsiaTheme="majorEastAsia" w:hAnsiTheme="majorEastAsia" w:hint="eastAsia"/>
                <w:szCs w:val="21"/>
              </w:rPr>
              <w:t>温室气体源与温室气体种类</w:t>
            </w:r>
            <w:r w:rsidR="003914F5">
              <w:rPr>
                <w:rFonts w:asciiTheme="majorEastAsia" w:eastAsiaTheme="majorEastAsia" w:hAnsiTheme="majorEastAsia" w:hint="eastAsia"/>
                <w:szCs w:val="21"/>
              </w:rPr>
              <w:t>识别</w:t>
            </w:r>
          </w:p>
          <w:p w14:paraId="07B774F1" w14:textId="3289A933" w:rsidR="00E01008" w:rsidRDefault="00E01008" w:rsidP="00E01008">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依据调查研究的结果，光伏发电站运营过程的温室气体排放源及温室气体种类进行了识别，对条款</w:t>
            </w:r>
            <w:r>
              <w:rPr>
                <w:rFonts w:asciiTheme="minorEastAsia" w:hAnsiTheme="minorEastAsia"/>
                <w:color w:val="000000"/>
                <w:szCs w:val="21"/>
              </w:rPr>
              <w:t>4.2.1</w:t>
            </w:r>
            <w:r>
              <w:rPr>
                <w:rFonts w:asciiTheme="minorEastAsia" w:hAnsiTheme="minorEastAsia" w:hint="eastAsia"/>
                <w:color w:val="000000"/>
                <w:szCs w:val="21"/>
              </w:rPr>
              <w:t>进行了补充。</w:t>
            </w:r>
          </w:p>
          <w:p w14:paraId="101597B2" w14:textId="77777777" w:rsidR="00E805C1" w:rsidRPr="00E805C1" w:rsidRDefault="00E805C1" w:rsidP="00E805C1">
            <w:pPr>
              <w:pStyle w:val="a7"/>
              <w:numPr>
                <w:ilvl w:val="0"/>
                <w:numId w:val="25"/>
              </w:numPr>
              <w:adjustRightInd w:val="0"/>
              <w:snapToGrid w:val="0"/>
              <w:spacing w:before="20" w:after="20"/>
              <w:ind w:left="0" w:firstLineChars="100" w:firstLine="210"/>
              <w:rPr>
                <w:rFonts w:ascii="宋体" w:eastAsia="宋体" w:hAnsi="宋体"/>
                <w:szCs w:val="21"/>
              </w:rPr>
            </w:pPr>
            <w:r w:rsidRPr="00E805C1">
              <w:rPr>
                <w:rFonts w:ascii="宋体" w:eastAsia="宋体" w:hAnsi="宋体" w:hint="eastAsia"/>
                <w:szCs w:val="21"/>
              </w:rPr>
              <w:t>条款A.2，直接排放</w:t>
            </w:r>
          </w:p>
          <w:p w14:paraId="69D08514" w14:textId="20A9431E" w:rsidR="00647278" w:rsidRDefault="00647278" w:rsidP="00647278">
            <w:pPr>
              <w:pStyle w:val="a7"/>
              <w:numPr>
                <w:ilvl w:val="0"/>
                <w:numId w:val="27"/>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条款A.2.1，化石能源燃烧排放</w:t>
            </w:r>
          </w:p>
          <w:p w14:paraId="7F8E40E1" w14:textId="26AB4F63" w:rsidR="00647278" w:rsidRDefault="00647278" w:rsidP="00647278">
            <w:pPr>
              <w:adjustRightInd w:val="0"/>
              <w:snapToGrid w:val="0"/>
              <w:spacing w:beforeLines="20" w:before="62" w:afterLines="20" w:after="62"/>
              <w:ind w:firstLineChars="200" w:firstLine="420"/>
              <w:rPr>
                <w:rFonts w:ascii="宋体" w:hAnsi="宋体"/>
                <w:szCs w:val="21"/>
              </w:rPr>
            </w:pPr>
            <w:r>
              <w:rPr>
                <w:rFonts w:asciiTheme="minorEastAsia" w:hAnsiTheme="minorEastAsia" w:hint="eastAsia"/>
                <w:color w:val="000000"/>
                <w:szCs w:val="21"/>
              </w:rPr>
              <w:t>光伏发电站</w:t>
            </w:r>
            <w:r w:rsidR="00D13343">
              <w:rPr>
                <w:rFonts w:asciiTheme="minorEastAsia" w:hAnsiTheme="minorEastAsia" w:hint="eastAsia"/>
                <w:color w:val="000000"/>
                <w:szCs w:val="21"/>
              </w:rPr>
              <w:t>运营</w:t>
            </w:r>
            <w:r>
              <w:rPr>
                <w:rFonts w:asciiTheme="minorEastAsia" w:hAnsiTheme="minorEastAsia" w:hint="eastAsia"/>
                <w:color w:val="000000"/>
                <w:szCs w:val="21"/>
              </w:rPr>
              <w:t>过程中的化石能源燃烧主要体现在</w:t>
            </w:r>
            <w:r w:rsidR="00D13343">
              <w:rPr>
                <w:rFonts w:asciiTheme="minorEastAsia" w:hAnsiTheme="minorEastAsia" w:hint="eastAsia"/>
                <w:color w:val="000000"/>
                <w:szCs w:val="21"/>
              </w:rPr>
              <w:t>运营车辆或船舶</w:t>
            </w:r>
            <w:r w:rsidR="004466ED">
              <w:rPr>
                <w:rFonts w:asciiTheme="minorEastAsia" w:hAnsiTheme="minorEastAsia" w:hint="eastAsia"/>
                <w:color w:val="000000"/>
                <w:szCs w:val="21"/>
              </w:rPr>
              <w:t>使用的燃</w:t>
            </w:r>
            <w:r w:rsidR="004466ED">
              <w:rPr>
                <w:rFonts w:asciiTheme="minorEastAsia" w:hAnsiTheme="minorEastAsia" w:hint="eastAsia"/>
                <w:color w:val="000000"/>
                <w:szCs w:val="21"/>
              </w:rPr>
              <w:lastRenderedPageBreak/>
              <w:t>料</w:t>
            </w:r>
            <w:r>
              <w:rPr>
                <w:rFonts w:asciiTheme="minorEastAsia" w:hAnsiTheme="minorEastAsia" w:hint="eastAsia"/>
                <w:color w:val="000000"/>
                <w:szCs w:val="21"/>
              </w:rPr>
              <w:t>，还有一部分是备用发电机用油以</w:t>
            </w:r>
            <w:r w:rsidR="00B5720A">
              <w:rPr>
                <w:rFonts w:asciiTheme="minorEastAsia" w:hAnsiTheme="minorEastAsia" w:hint="eastAsia"/>
                <w:color w:val="000000"/>
                <w:szCs w:val="21"/>
              </w:rPr>
              <w:t>和</w:t>
            </w:r>
            <w:r>
              <w:rPr>
                <w:rFonts w:asciiTheme="minorEastAsia" w:hAnsiTheme="minorEastAsia" w:hint="eastAsia"/>
                <w:color w:val="000000"/>
                <w:szCs w:val="21"/>
              </w:rPr>
              <w:t>生活区厨房使用液化石油气，根据</w:t>
            </w:r>
            <w:r>
              <w:rPr>
                <w:rFonts w:ascii="宋体" w:hAnsi="宋体" w:hint="eastAsia"/>
                <w:szCs w:val="21"/>
              </w:rPr>
              <w:t>GB</w:t>
            </w:r>
            <w:r>
              <w:rPr>
                <w:rFonts w:ascii="宋体" w:hAnsi="宋体"/>
                <w:szCs w:val="21"/>
              </w:rPr>
              <w:t>/</w:t>
            </w:r>
            <w:r>
              <w:rPr>
                <w:rFonts w:ascii="宋体" w:hAnsi="宋体" w:hint="eastAsia"/>
                <w:szCs w:val="21"/>
              </w:rPr>
              <w:t>T</w:t>
            </w:r>
            <w:r>
              <w:rPr>
                <w:rFonts w:ascii="宋体" w:hAnsi="宋体"/>
                <w:szCs w:val="21"/>
              </w:rPr>
              <w:t xml:space="preserve"> 32150</w:t>
            </w:r>
            <w:r>
              <w:rPr>
                <w:rFonts w:ascii="宋体" w:hAnsi="宋体" w:hint="eastAsia"/>
                <w:szCs w:val="21"/>
              </w:rPr>
              <w:t>化石</w:t>
            </w:r>
            <w:r w:rsidR="00D210C4">
              <w:rPr>
                <w:rFonts w:ascii="宋体" w:hAnsi="宋体" w:hint="eastAsia"/>
                <w:szCs w:val="21"/>
              </w:rPr>
              <w:t>燃料</w:t>
            </w:r>
            <w:r>
              <w:rPr>
                <w:rFonts w:ascii="宋体" w:hAnsi="宋体" w:hint="eastAsia"/>
                <w:szCs w:val="21"/>
              </w:rPr>
              <w:t>使用产生的温室气体排放使用排放因子法计算，表A.2列出了常见化石能源的基本参数，用来计算化石能源使用产生的温室气体排放量。</w:t>
            </w:r>
          </w:p>
          <w:p w14:paraId="0F5BF82B" w14:textId="18B1B1D2" w:rsidR="00647278" w:rsidRDefault="00647278" w:rsidP="00647278">
            <w:pPr>
              <w:pStyle w:val="a7"/>
              <w:numPr>
                <w:ilvl w:val="0"/>
                <w:numId w:val="27"/>
              </w:numPr>
              <w:adjustRightInd w:val="0"/>
              <w:snapToGrid w:val="0"/>
              <w:spacing w:beforeLines="20" w:before="62" w:afterLines="20" w:after="62"/>
              <w:ind w:firstLineChars="0"/>
              <w:rPr>
                <w:rFonts w:ascii="宋体" w:hAnsi="宋体"/>
                <w:szCs w:val="21"/>
              </w:rPr>
            </w:pPr>
            <w:r>
              <w:rPr>
                <w:rFonts w:ascii="宋体" w:hAnsi="宋体" w:hint="eastAsia"/>
                <w:szCs w:val="21"/>
              </w:rPr>
              <w:t>条款A.2.2，</w:t>
            </w:r>
            <w:r w:rsidR="00744BDC">
              <w:rPr>
                <w:rFonts w:ascii="宋体" w:hAnsi="宋体" w:hint="eastAsia"/>
                <w:szCs w:val="21"/>
              </w:rPr>
              <w:t>运营</w:t>
            </w:r>
            <w:r>
              <w:rPr>
                <w:rFonts w:ascii="宋体" w:hAnsi="宋体" w:hint="eastAsia"/>
                <w:szCs w:val="21"/>
              </w:rPr>
              <w:t>过程排放</w:t>
            </w:r>
          </w:p>
          <w:p w14:paraId="564C49FC" w14:textId="430CB287" w:rsidR="00647278" w:rsidRDefault="00A843EC" w:rsidP="00647278">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近年来，</w:t>
            </w:r>
            <w:r w:rsidR="00E536A6" w:rsidRPr="00E536A6">
              <w:rPr>
                <w:rFonts w:asciiTheme="minorEastAsia" w:hAnsiTheme="minorEastAsia" w:hint="eastAsia"/>
                <w:color w:val="000000"/>
                <w:szCs w:val="21"/>
              </w:rPr>
              <w:t>不占压土地、不改变地表形态的用地部分</w:t>
            </w:r>
            <w:r w:rsidR="00E536A6">
              <w:rPr>
                <w:rFonts w:asciiTheme="minorEastAsia" w:hAnsiTheme="minorEastAsia" w:hint="eastAsia"/>
                <w:color w:val="000000"/>
                <w:szCs w:val="21"/>
              </w:rPr>
              <w:t>的复合型光伏电站占比越来越大，</w:t>
            </w:r>
            <w:r w:rsidR="00997923">
              <w:rPr>
                <w:rFonts w:asciiTheme="minorEastAsia" w:hAnsiTheme="minorEastAsia" w:hint="eastAsia"/>
                <w:color w:val="000000"/>
                <w:szCs w:val="21"/>
              </w:rPr>
              <w:t>电站业主在经营范围内</w:t>
            </w:r>
            <w:r w:rsidR="009F0794">
              <w:rPr>
                <w:rFonts w:asciiTheme="minorEastAsia" w:hAnsiTheme="minorEastAsia" w:hint="eastAsia"/>
                <w:color w:val="000000"/>
                <w:szCs w:val="21"/>
              </w:rPr>
              <w:t>进行发电的同时，还会以外包或自己</w:t>
            </w:r>
            <w:r w:rsidR="00EA13F0">
              <w:rPr>
                <w:rFonts w:asciiTheme="minorEastAsia" w:hAnsiTheme="minorEastAsia" w:hint="eastAsia"/>
                <w:color w:val="000000"/>
                <w:szCs w:val="21"/>
              </w:rPr>
              <w:t>经营的方式进行农</w:t>
            </w:r>
            <w:r w:rsidR="003B3C5B">
              <w:rPr>
                <w:rFonts w:asciiTheme="minorEastAsia" w:hAnsiTheme="minorEastAsia" w:hint="eastAsia"/>
                <w:color w:val="000000"/>
                <w:szCs w:val="21"/>
              </w:rPr>
              <w:t>牧渔业的养殖</w:t>
            </w:r>
            <w:r w:rsidR="001A00F2">
              <w:rPr>
                <w:rFonts w:asciiTheme="minorEastAsia" w:hAnsiTheme="minorEastAsia" w:hint="eastAsia"/>
                <w:color w:val="000000"/>
                <w:szCs w:val="21"/>
              </w:rPr>
              <w:t>。编制组发现，</w:t>
            </w:r>
            <w:r w:rsidR="003B3C5B">
              <w:rPr>
                <w:rFonts w:asciiTheme="minorEastAsia" w:hAnsiTheme="minorEastAsia" w:hint="eastAsia"/>
                <w:color w:val="000000"/>
                <w:szCs w:val="21"/>
              </w:rPr>
              <w:t>在</w:t>
            </w:r>
            <w:r w:rsidR="00016CCF">
              <w:rPr>
                <w:rFonts w:asciiTheme="minorEastAsia" w:hAnsiTheme="minorEastAsia" w:hint="eastAsia"/>
                <w:color w:val="000000"/>
                <w:szCs w:val="21"/>
              </w:rPr>
              <w:t>电站进行</w:t>
            </w:r>
            <w:r w:rsidR="003B3C5B">
              <w:rPr>
                <w:rFonts w:asciiTheme="minorEastAsia" w:hAnsiTheme="minorEastAsia" w:hint="eastAsia"/>
                <w:color w:val="000000"/>
                <w:szCs w:val="21"/>
              </w:rPr>
              <w:t>养殖</w:t>
            </w:r>
            <w:r w:rsidR="00016CCF">
              <w:rPr>
                <w:rFonts w:asciiTheme="minorEastAsia" w:hAnsiTheme="minorEastAsia" w:hint="eastAsia"/>
                <w:color w:val="000000"/>
                <w:szCs w:val="21"/>
              </w:rPr>
              <w:t>活动</w:t>
            </w:r>
            <w:r w:rsidR="003B3C5B">
              <w:rPr>
                <w:rFonts w:asciiTheme="minorEastAsia" w:hAnsiTheme="minorEastAsia" w:hint="eastAsia"/>
                <w:color w:val="000000"/>
                <w:szCs w:val="21"/>
              </w:rPr>
              <w:t>过程中</w:t>
            </w:r>
            <w:r w:rsidR="00016CCF">
              <w:rPr>
                <w:rFonts w:asciiTheme="minorEastAsia" w:hAnsiTheme="minorEastAsia" w:hint="eastAsia"/>
                <w:color w:val="000000"/>
                <w:szCs w:val="21"/>
              </w:rPr>
              <w:t>，</w:t>
            </w:r>
            <w:r w:rsidR="001A00F2">
              <w:rPr>
                <w:rFonts w:asciiTheme="minorEastAsia" w:hAnsiTheme="minorEastAsia" w:hint="eastAsia"/>
                <w:color w:val="000000"/>
                <w:szCs w:val="21"/>
              </w:rPr>
              <w:t>会产生一定的</w:t>
            </w:r>
            <w:r w:rsidR="00016CCF">
              <w:rPr>
                <w:rFonts w:asciiTheme="minorEastAsia" w:hAnsiTheme="minorEastAsia" w:hint="eastAsia"/>
                <w:color w:val="000000"/>
                <w:szCs w:val="21"/>
              </w:rPr>
              <w:t>温室气体排放，主要体现在</w:t>
            </w:r>
            <w:r w:rsidR="003B3C5B">
              <w:rPr>
                <w:rFonts w:asciiTheme="minorEastAsia" w:hAnsiTheme="minorEastAsia" w:hint="eastAsia"/>
                <w:color w:val="000000"/>
                <w:szCs w:val="21"/>
              </w:rPr>
              <w:t>农牧</w:t>
            </w:r>
            <w:r w:rsidR="001A00F2">
              <w:rPr>
                <w:rFonts w:asciiTheme="minorEastAsia" w:hAnsiTheme="minorEastAsia" w:hint="eastAsia"/>
                <w:color w:val="000000"/>
                <w:szCs w:val="21"/>
              </w:rPr>
              <w:t>种植用地</w:t>
            </w:r>
            <w:r w:rsidR="00016CCF">
              <w:rPr>
                <w:rFonts w:asciiTheme="minorEastAsia" w:hAnsiTheme="minorEastAsia" w:hint="eastAsia"/>
                <w:color w:val="000000"/>
                <w:szCs w:val="21"/>
              </w:rPr>
              <w:t>氧化亚氮排放、</w:t>
            </w:r>
            <w:r w:rsidR="00F539FB">
              <w:rPr>
                <w:rFonts w:asciiTheme="minorEastAsia" w:hAnsiTheme="minorEastAsia" w:hint="eastAsia"/>
                <w:color w:val="000000"/>
                <w:szCs w:val="21"/>
              </w:rPr>
              <w:t>动物肠道发酵甲烷排放、畜禽</w:t>
            </w:r>
            <w:r w:rsidR="002E641D">
              <w:rPr>
                <w:rFonts w:asciiTheme="minorEastAsia" w:hAnsiTheme="minorEastAsia" w:hint="eastAsia"/>
                <w:color w:val="000000"/>
                <w:szCs w:val="21"/>
              </w:rPr>
              <w:t>动物</w:t>
            </w:r>
            <w:r w:rsidR="00F539FB">
              <w:rPr>
                <w:rFonts w:asciiTheme="minorEastAsia" w:hAnsiTheme="minorEastAsia" w:hint="eastAsia"/>
                <w:color w:val="000000"/>
                <w:szCs w:val="21"/>
              </w:rPr>
              <w:t>粪便管理甲烷和氧化亚氮排放、</w:t>
            </w:r>
            <w:r w:rsidR="00DF17B5">
              <w:rPr>
                <w:rFonts w:asciiTheme="minorEastAsia" w:hAnsiTheme="minorEastAsia" w:hint="eastAsia"/>
                <w:color w:val="000000"/>
                <w:szCs w:val="21"/>
              </w:rPr>
              <w:t>湿地土地利用变化排放以及水产养殖温过程中的排放等，</w:t>
            </w:r>
            <w:r w:rsidR="00CA123A">
              <w:rPr>
                <w:rFonts w:asciiTheme="minorEastAsia" w:hAnsiTheme="minorEastAsia" w:hint="eastAsia"/>
                <w:color w:val="000000"/>
                <w:szCs w:val="21"/>
              </w:rPr>
              <w:t>本条款对于</w:t>
            </w:r>
            <w:r w:rsidR="00025019">
              <w:rPr>
                <w:rFonts w:asciiTheme="minorEastAsia" w:hAnsiTheme="minorEastAsia" w:hint="eastAsia"/>
                <w:color w:val="000000"/>
                <w:szCs w:val="21"/>
              </w:rPr>
              <w:t>每一种排放源温室气体计算方法，进行了规定。</w:t>
            </w:r>
          </w:p>
          <w:p w14:paraId="472377DE" w14:textId="3E9CF9D5" w:rsidR="00025019" w:rsidRDefault="004E006F" w:rsidP="005B1512">
            <w:pPr>
              <w:adjustRightInd w:val="0"/>
              <w:snapToGrid w:val="0"/>
              <w:spacing w:beforeLines="20" w:before="62" w:afterLines="20" w:after="62"/>
              <w:ind w:firstLineChars="200" w:firstLine="420"/>
            </w:pPr>
            <w:r w:rsidRPr="00BD3F74">
              <w:rPr>
                <w:rFonts w:asciiTheme="minorEastAsia" w:hAnsiTheme="minorEastAsia" w:hint="eastAsia"/>
                <w:color w:val="000000"/>
                <w:szCs w:val="21"/>
              </w:rPr>
              <w:t>农牧种植用地氧化亚氮排放。</w:t>
            </w:r>
            <w:r w:rsidR="005B1512">
              <w:rPr>
                <w:rFonts w:asciiTheme="minorEastAsia" w:hAnsiTheme="minorEastAsia" w:hint="eastAsia"/>
                <w:color w:val="000000"/>
                <w:szCs w:val="21"/>
              </w:rPr>
              <w:t>参照《</w:t>
            </w:r>
            <w:r w:rsidR="005B1512" w:rsidRPr="005B1512">
              <w:rPr>
                <w:rFonts w:asciiTheme="minorEastAsia" w:hAnsiTheme="minorEastAsia" w:hint="eastAsia"/>
                <w:color w:val="000000"/>
                <w:szCs w:val="21"/>
              </w:rPr>
              <w:t>可持续草地管理温室气体减排计量与监测方法学</w:t>
            </w:r>
            <w:r w:rsidR="005B1512">
              <w:rPr>
                <w:rFonts w:asciiTheme="minorEastAsia" w:hAnsiTheme="minorEastAsia" w:hint="eastAsia"/>
                <w:color w:val="000000"/>
                <w:szCs w:val="21"/>
              </w:rPr>
              <w:t>》中</w:t>
            </w:r>
            <w:r w:rsidR="008421EC">
              <w:rPr>
                <w:rFonts w:asciiTheme="minorEastAsia" w:hAnsiTheme="minorEastAsia" w:hint="eastAsia"/>
                <w:color w:val="000000"/>
                <w:szCs w:val="21"/>
              </w:rPr>
              <w:t>对于</w:t>
            </w:r>
            <w:r w:rsidR="008421EC" w:rsidRPr="00B02677">
              <w:t>施用氮肥、有机添加物</w:t>
            </w:r>
            <w:r w:rsidR="008421EC">
              <w:rPr>
                <w:rFonts w:hint="eastAsia"/>
              </w:rPr>
              <w:t>等的量化方法，提出了相应算法，</w:t>
            </w:r>
            <w:r w:rsidR="006075B2">
              <w:rPr>
                <w:rFonts w:hint="eastAsia"/>
              </w:rPr>
              <w:t>与排放因子缺省值。</w:t>
            </w:r>
          </w:p>
          <w:p w14:paraId="07AE17B6" w14:textId="659FD00F" w:rsidR="00312CB1" w:rsidRDefault="006075B2" w:rsidP="009B72F6">
            <w:pPr>
              <w:adjustRightInd w:val="0"/>
              <w:snapToGrid w:val="0"/>
              <w:spacing w:beforeLines="20" w:before="62" w:afterLines="20" w:after="62"/>
              <w:ind w:firstLineChars="200" w:firstLine="420"/>
              <w:rPr>
                <w:rFonts w:asciiTheme="minorEastAsia" w:hAnsiTheme="minorEastAsia"/>
                <w:color w:val="000000"/>
                <w:szCs w:val="21"/>
              </w:rPr>
            </w:pPr>
            <w:r w:rsidRPr="00BD3F74">
              <w:rPr>
                <w:rFonts w:asciiTheme="minorEastAsia" w:hAnsiTheme="minorEastAsia" w:hint="eastAsia"/>
                <w:color w:val="000000"/>
                <w:szCs w:val="21"/>
              </w:rPr>
              <w:t>畜禽动物肠道发酵甲烷</w:t>
            </w:r>
            <w:r w:rsidR="00B72CDD" w:rsidRPr="00BD3F74">
              <w:rPr>
                <w:rFonts w:asciiTheme="minorEastAsia" w:hAnsiTheme="minorEastAsia" w:hint="eastAsia"/>
                <w:color w:val="000000"/>
                <w:szCs w:val="21"/>
              </w:rPr>
              <w:t>排放</w:t>
            </w:r>
            <w:r w:rsidRPr="00BD3F74">
              <w:rPr>
                <w:rFonts w:asciiTheme="minorEastAsia" w:hAnsiTheme="minorEastAsia" w:hint="eastAsia"/>
                <w:color w:val="000000"/>
                <w:szCs w:val="21"/>
              </w:rPr>
              <w:t>。</w:t>
            </w:r>
            <w:r w:rsidR="00312CB1" w:rsidRPr="00312CB1">
              <w:rPr>
                <w:rFonts w:asciiTheme="minorEastAsia" w:hAnsiTheme="minorEastAsia" w:hint="eastAsia"/>
                <w:color w:val="000000"/>
                <w:szCs w:val="21"/>
              </w:rPr>
              <w:t>指动物在正常的代谢过程中，寄生在动物消化道内的微生物发酵消化道内饲料时产生的甲烷排放，肠道发酵甲烷排放只包括从动物口、鼻和直肠排出体外的甲烷，不包括粪便的甲烷排放。</w:t>
            </w:r>
            <w:r w:rsidR="00312CB1">
              <w:rPr>
                <w:rFonts w:asciiTheme="minorEastAsia" w:hAnsiTheme="minorEastAsia" w:hint="eastAsia"/>
                <w:color w:val="000000"/>
                <w:szCs w:val="21"/>
              </w:rPr>
              <w:t>编制组</w:t>
            </w:r>
            <w:r w:rsidR="009B143D">
              <w:rPr>
                <w:rFonts w:asciiTheme="minorEastAsia" w:hAnsiTheme="minorEastAsia" w:hint="eastAsia"/>
                <w:color w:val="000000"/>
                <w:szCs w:val="21"/>
              </w:rPr>
              <w:t>参照</w:t>
            </w:r>
            <w:r w:rsidR="009B72F6">
              <w:rPr>
                <w:rFonts w:asciiTheme="minorEastAsia" w:hAnsiTheme="minorEastAsia" w:hint="eastAsia"/>
                <w:color w:val="000000"/>
                <w:szCs w:val="21"/>
              </w:rPr>
              <w:t>《</w:t>
            </w:r>
            <w:r w:rsidR="009B72F6" w:rsidRPr="009B72F6">
              <w:rPr>
                <w:rFonts w:asciiTheme="minorEastAsia" w:hAnsiTheme="minorEastAsia" w:hint="eastAsia"/>
                <w:color w:val="000000"/>
                <w:szCs w:val="21"/>
              </w:rPr>
              <w:t>省级温室气体清单编制指南</w:t>
            </w:r>
            <w:r w:rsidR="009B72F6">
              <w:rPr>
                <w:rFonts w:asciiTheme="minorEastAsia" w:hAnsiTheme="minorEastAsia" w:hint="eastAsia"/>
                <w:color w:val="000000"/>
                <w:szCs w:val="21"/>
              </w:rPr>
              <w:t>（试行）》提出了计算方法，并给出计算因子缺省值。</w:t>
            </w:r>
          </w:p>
          <w:p w14:paraId="6CA44BA1" w14:textId="370127DD" w:rsidR="009B72F6" w:rsidRPr="00DB6B9E" w:rsidRDefault="00343706" w:rsidP="009B72F6">
            <w:pPr>
              <w:adjustRightInd w:val="0"/>
              <w:snapToGrid w:val="0"/>
              <w:spacing w:beforeLines="20" w:before="62" w:afterLines="20" w:after="62"/>
              <w:ind w:firstLineChars="200" w:firstLine="420"/>
              <w:rPr>
                <w:rFonts w:asciiTheme="majorEastAsia" w:eastAsiaTheme="majorEastAsia" w:hAnsiTheme="majorEastAsia"/>
                <w:color w:val="000000"/>
                <w:szCs w:val="21"/>
              </w:rPr>
            </w:pPr>
            <w:r w:rsidRPr="00BD3F74">
              <w:rPr>
                <w:rFonts w:asciiTheme="minorEastAsia" w:hAnsiTheme="minorEastAsia" w:hint="eastAsia"/>
                <w:color w:val="000000"/>
                <w:szCs w:val="21"/>
              </w:rPr>
              <w:t>畜禽粪便管理甲烷和氧化亚氮排放。</w:t>
            </w:r>
            <w:r w:rsidR="006C7765" w:rsidRPr="006C7765">
              <w:rPr>
                <w:rFonts w:asciiTheme="minorEastAsia" w:hAnsiTheme="minorEastAsia" w:hint="eastAsia"/>
                <w:color w:val="000000"/>
                <w:szCs w:val="21"/>
              </w:rPr>
              <w:t>指在畜禽粪便施入到土壤之前动物粪便贮存和处理所产生的甲烷。动物粪便在贮存和处理过程中甲烷的排放因子取决于粪便特性、粪便管理方式、不同粪便管理方式使用比例、以及当地气候条件等。</w:t>
            </w:r>
            <w:r w:rsidR="006C7765">
              <w:rPr>
                <w:rFonts w:asciiTheme="minorEastAsia" w:hAnsiTheme="minorEastAsia" w:hint="eastAsia"/>
                <w:color w:val="000000"/>
                <w:szCs w:val="21"/>
              </w:rPr>
              <w:t>编制组参照《</w:t>
            </w:r>
            <w:r w:rsidR="006C7765" w:rsidRPr="009B72F6">
              <w:rPr>
                <w:rFonts w:asciiTheme="minorEastAsia" w:hAnsiTheme="minorEastAsia" w:hint="eastAsia"/>
                <w:color w:val="000000"/>
                <w:szCs w:val="21"/>
              </w:rPr>
              <w:t>省级温室气体清单编制指南</w:t>
            </w:r>
            <w:r w:rsidR="006C7765">
              <w:rPr>
                <w:rFonts w:asciiTheme="minorEastAsia" w:hAnsiTheme="minorEastAsia" w:hint="eastAsia"/>
                <w:color w:val="000000"/>
                <w:szCs w:val="21"/>
              </w:rPr>
              <w:t>（试行）》提出了计算方法，并给出计算因子缺省值。</w:t>
            </w:r>
          </w:p>
          <w:p w14:paraId="476B9C84" w14:textId="2FDE9308" w:rsidR="00F64F69" w:rsidRPr="00DB6B9E" w:rsidRDefault="00183BCC" w:rsidP="001B79CC">
            <w:pPr>
              <w:adjustRightInd w:val="0"/>
              <w:snapToGrid w:val="0"/>
              <w:spacing w:beforeLines="20" w:before="62" w:afterLines="20" w:after="62"/>
              <w:ind w:firstLineChars="200" w:firstLine="420"/>
              <w:rPr>
                <w:rFonts w:asciiTheme="majorEastAsia" w:eastAsiaTheme="majorEastAsia" w:hAnsiTheme="majorEastAsia"/>
                <w:color w:val="000000"/>
                <w:szCs w:val="21"/>
              </w:rPr>
            </w:pPr>
            <w:r w:rsidRPr="00BD3F74">
              <w:rPr>
                <w:rFonts w:asciiTheme="majorEastAsia" w:eastAsiaTheme="majorEastAsia" w:hAnsiTheme="majorEastAsia" w:hint="eastAsia"/>
                <w:color w:val="000000"/>
                <w:szCs w:val="21"/>
              </w:rPr>
              <w:t>水产养殖温室气体排放。</w:t>
            </w:r>
            <w:r w:rsidR="005306FD" w:rsidRPr="00DB6B9E">
              <w:rPr>
                <w:rFonts w:asciiTheme="majorEastAsia" w:eastAsiaTheme="majorEastAsia" w:hAnsiTheme="majorEastAsia" w:hint="eastAsia"/>
                <w:color w:val="000000"/>
                <w:szCs w:val="21"/>
              </w:rPr>
              <w:t>水</w:t>
            </w:r>
            <w:r w:rsidR="001B79CC" w:rsidRPr="00DB6B9E">
              <w:rPr>
                <w:rFonts w:asciiTheme="majorEastAsia" w:eastAsiaTheme="majorEastAsia" w:hAnsiTheme="majorEastAsia" w:hint="eastAsia"/>
                <w:color w:val="000000"/>
                <w:szCs w:val="21"/>
              </w:rPr>
              <w:t>产养殖</w:t>
            </w:r>
            <w:r w:rsidR="005306FD" w:rsidRPr="00DB6B9E">
              <w:rPr>
                <w:rFonts w:asciiTheme="majorEastAsia" w:eastAsiaTheme="majorEastAsia" w:hAnsiTheme="majorEastAsia" w:hint="eastAsia"/>
                <w:color w:val="000000"/>
                <w:szCs w:val="21"/>
              </w:rPr>
              <w:t>地</w:t>
            </w:r>
            <w:r w:rsidR="001B79CC" w:rsidRPr="00DB6B9E">
              <w:rPr>
                <w:rFonts w:asciiTheme="majorEastAsia" w:eastAsiaTheme="majorEastAsia" w:hAnsiTheme="majorEastAsia" w:hint="eastAsia"/>
                <w:color w:val="000000"/>
                <w:szCs w:val="21"/>
              </w:rPr>
              <w:t>属于水淹地，</w:t>
            </w:r>
            <w:r w:rsidR="005306FD" w:rsidRPr="00DB6B9E">
              <w:rPr>
                <w:rFonts w:asciiTheme="majorEastAsia" w:eastAsiaTheme="majorEastAsia" w:hAnsiTheme="majorEastAsia" w:hint="eastAsia"/>
                <w:color w:val="000000"/>
                <w:szCs w:val="21"/>
              </w:rPr>
              <w:t>同时具有天然的湿地属性和人工管理特征。</w:t>
            </w:r>
            <w:r w:rsidR="00F64F69" w:rsidRPr="00DB6B9E">
              <w:rPr>
                <w:rFonts w:asciiTheme="majorEastAsia" w:eastAsiaTheme="majorEastAsia" w:hAnsiTheme="majorEastAsia" w:hint="eastAsia"/>
                <w:color w:val="000000"/>
                <w:szCs w:val="21"/>
              </w:rPr>
              <w:t>标准编制组</w:t>
            </w:r>
            <w:r w:rsidR="005306FD" w:rsidRPr="00DB6B9E">
              <w:rPr>
                <w:rFonts w:asciiTheme="majorEastAsia" w:eastAsiaTheme="majorEastAsia" w:hAnsiTheme="majorEastAsia" w:hint="eastAsia"/>
                <w:color w:val="000000"/>
                <w:szCs w:val="21"/>
              </w:rPr>
              <w:t>通过</w:t>
            </w:r>
            <w:r w:rsidR="00F64F69" w:rsidRPr="00DB6B9E">
              <w:rPr>
                <w:rFonts w:asciiTheme="majorEastAsia" w:eastAsiaTheme="majorEastAsia" w:hAnsiTheme="majorEastAsia" w:hint="eastAsia"/>
                <w:color w:val="000000"/>
                <w:szCs w:val="21"/>
              </w:rPr>
              <w:t>查阅</w:t>
            </w:r>
            <w:r w:rsidR="005306FD" w:rsidRPr="00DB6B9E">
              <w:rPr>
                <w:rFonts w:asciiTheme="majorEastAsia" w:eastAsiaTheme="majorEastAsia" w:hAnsiTheme="majorEastAsia" w:hint="eastAsia"/>
                <w:color w:val="000000"/>
                <w:szCs w:val="21"/>
              </w:rPr>
              <w:t>对比</w:t>
            </w:r>
            <w:r w:rsidR="00F64F69" w:rsidRPr="00DB6B9E">
              <w:rPr>
                <w:rFonts w:asciiTheme="majorEastAsia" w:eastAsiaTheme="majorEastAsia" w:hAnsiTheme="majorEastAsia" w:hint="eastAsia"/>
                <w:color w:val="000000"/>
                <w:szCs w:val="21"/>
              </w:rPr>
              <w:t>相关</w:t>
            </w:r>
            <w:r w:rsidR="005306FD" w:rsidRPr="00DB6B9E">
              <w:rPr>
                <w:rFonts w:asciiTheme="majorEastAsia" w:eastAsiaTheme="majorEastAsia" w:hAnsiTheme="majorEastAsia" w:hint="eastAsia"/>
                <w:color w:val="000000"/>
                <w:szCs w:val="21"/>
              </w:rPr>
              <w:t>湿地、水产养殖</w:t>
            </w:r>
            <w:r w:rsidR="00F64F69" w:rsidRPr="00DB6B9E">
              <w:rPr>
                <w:rFonts w:asciiTheme="majorEastAsia" w:eastAsiaTheme="majorEastAsia" w:hAnsiTheme="majorEastAsia" w:hint="eastAsia"/>
                <w:color w:val="000000"/>
                <w:szCs w:val="21"/>
              </w:rPr>
              <w:t>研究文献</w:t>
            </w:r>
            <w:r w:rsidR="005306FD" w:rsidRPr="00DB6B9E">
              <w:rPr>
                <w:rFonts w:asciiTheme="majorEastAsia" w:eastAsiaTheme="majorEastAsia" w:hAnsiTheme="majorEastAsia" w:hint="eastAsia"/>
                <w:color w:val="000000"/>
                <w:szCs w:val="21"/>
              </w:rPr>
              <w:t>以及</w:t>
            </w:r>
            <w:r w:rsidR="007528E7" w:rsidRPr="00DB6B9E">
              <w:rPr>
                <w:rFonts w:asciiTheme="majorEastAsia" w:eastAsiaTheme="majorEastAsia" w:hAnsiTheme="majorEastAsia" w:hint="eastAsia"/>
                <w:color w:val="000000"/>
                <w:szCs w:val="21"/>
              </w:rPr>
              <w:t>《</w:t>
            </w:r>
            <w:r w:rsidR="00F64F69" w:rsidRPr="00DB6B9E">
              <w:rPr>
                <w:rFonts w:asciiTheme="majorEastAsia" w:eastAsiaTheme="majorEastAsia" w:hAnsiTheme="majorEastAsia" w:hint="eastAsia"/>
                <w:color w:val="000000"/>
                <w:szCs w:val="21"/>
              </w:rPr>
              <w:t>I</w:t>
            </w:r>
            <w:r w:rsidR="00F64F69" w:rsidRPr="00DB6B9E">
              <w:rPr>
                <w:rFonts w:asciiTheme="majorEastAsia" w:eastAsiaTheme="majorEastAsia" w:hAnsiTheme="majorEastAsia"/>
                <w:color w:val="000000"/>
                <w:szCs w:val="21"/>
              </w:rPr>
              <w:t>PCC2006</w:t>
            </w:r>
            <w:r w:rsidR="00F64F69" w:rsidRPr="00DB6B9E">
              <w:rPr>
                <w:rFonts w:asciiTheme="majorEastAsia" w:eastAsiaTheme="majorEastAsia" w:hAnsiTheme="majorEastAsia" w:hint="eastAsia"/>
                <w:color w:val="000000"/>
                <w:szCs w:val="21"/>
              </w:rPr>
              <w:t>国家温室气体清单指南</w:t>
            </w:r>
            <w:r w:rsidR="007528E7" w:rsidRPr="00DB6B9E">
              <w:rPr>
                <w:rFonts w:asciiTheme="majorEastAsia" w:eastAsiaTheme="majorEastAsia" w:hAnsiTheme="majorEastAsia" w:hint="eastAsia"/>
                <w:color w:val="000000"/>
                <w:szCs w:val="21"/>
              </w:rPr>
              <w:t>》</w:t>
            </w:r>
            <w:r w:rsidR="00F64F69" w:rsidRPr="00DB6B9E">
              <w:rPr>
                <w:rFonts w:asciiTheme="majorEastAsia" w:eastAsiaTheme="majorEastAsia" w:hAnsiTheme="majorEastAsia" w:hint="eastAsia"/>
                <w:color w:val="000000"/>
                <w:szCs w:val="21"/>
              </w:rPr>
              <w:t>等</w:t>
            </w:r>
            <w:r w:rsidR="005306FD" w:rsidRPr="00DB6B9E">
              <w:rPr>
                <w:rFonts w:asciiTheme="majorEastAsia" w:eastAsiaTheme="majorEastAsia" w:hAnsiTheme="majorEastAsia" w:hint="eastAsia"/>
                <w:color w:val="000000"/>
                <w:szCs w:val="21"/>
              </w:rPr>
              <w:t>资料</w:t>
            </w:r>
            <w:r w:rsidR="00F64F69" w:rsidRPr="00DB6B9E">
              <w:rPr>
                <w:rFonts w:asciiTheme="majorEastAsia" w:eastAsiaTheme="majorEastAsia" w:hAnsiTheme="majorEastAsia" w:hint="eastAsia"/>
                <w:color w:val="000000"/>
                <w:szCs w:val="21"/>
              </w:rPr>
              <w:t>，提供了</w:t>
            </w:r>
            <w:r w:rsidR="00EE325D" w:rsidRPr="00DB6B9E">
              <w:rPr>
                <w:rFonts w:asciiTheme="majorEastAsia" w:eastAsiaTheme="majorEastAsia" w:hAnsiTheme="majorEastAsia" w:hint="eastAsia"/>
                <w:color w:val="000000"/>
                <w:szCs w:val="21"/>
              </w:rPr>
              <w:t>水产养殖的</w:t>
            </w:r>
            <w:r w:rsidR="001879DE" w:rsidRPr="00DB6B9E">
              <w:rPr>
                <w:rFonts w:asciiTheme="majorEastAsia" w:eastAsiaTheme="majorEastAsia" w:hAnsiTheme="majorEastAsia" w:cs="Times New Roman"/>
                <w:color w:val="000000"/>
                <w:szCs w:val="21"/>
              </w:rPr>
              <w:t>CO</w:t>
            </w:r>
            <w:r w:rsidR="001879DE" w:rsidRPr="00DB6B9E">
              <w:rPr>
                <w:rFonts w:asciiTheme="majorEastAsia" w:eastAsiaTheme="majorEastAsia" w:hAnsiTheme="majorEastAsia" w:cs="Times New Roman"/>
                <w:color w:val="000000"/>
                <w:szCs w:val="21"/>
                <w:vertAlign w:val="subscript"/>
              </w:rPr>
              <w:t>2</w:t>
            </w:r>
            <w:r w:rsidR="00F64F69" w:rsidRPr="00DB6B9E">
              <w:rPr>
                <w:rFonts w:asciiTheme="majorEastAsia" w:eastAsiaTheme="majorEastAsia" w:hAnsiTheme="majorEastAsia" w:hint="eastAsia"/>
                <w:color w:val="000000"/>
                <w:szCs w:val="21"/>
              </w:rPr>
              <w:t>、</w:t>
            </w:r>
            <w:r w:rsidR="001879DE" w:rsidRPr="00DB6B9E">
              <w:rPr>
                <w:rFonts w:asciiTheme="majorEastAsia" w:eastAsiaTheme="majorEastAsia" w:hAnsiTheme="majorEastAsia" w:cs="Times New Roman" w:hint="eastAsia"/>
                <w:szCs w:val="21"/>
              </w:rPr>
              <w:t>CH</w:t>
            </w:r>
            <w:r w:rsidR="001879DE" w:rsidRPr="00DB6B9E">
              <w:rPr>
                <w:rFonts w:asciiTheme="majorEastAsia" w:eastAsiaTheme="majorEastAsia" w:hAnsiTheme="majorEastAsia" w:cs="Times New Roman" w:hint="eastAsia"/>
                <w:szCs w:val="21"/>
                <w:vertAlign w:val="subscript"/>
              </w:rPr>
              <w:t>4</w:t>
            </w:r>
            <w:r w:rsidR="001879DE" w:rsidRPr="00DB6B9E">
              <w:rPr>
                <w:rFonts w:asciiTheme="majorEastAsia" w:eastAsiaTheme="majorEastAsia" w:hAnsiTheme="majorEastAsia" w:hint="eastAsia"/>
                <w:color w:val="000000"/>
                <w:szCs w:val="21"/>
              </w:rPr>
              <w:t>与</w:t>
            </w:r>
            <w:r w:rsidR="001879DE" w:rsidRPr="00DB6B9E">
              <w:rPr>
                <w:rFonts w:asciiTheme="majorEastAsia" w:eastAsiaTheme="majorEastAsia" w:hAnsiTheme="majorEastAsia" w:cs="Times New Roman" w:hint="eastAsia"/>
                <w:szCs w:val="21"/>
              </w:rPr>
              <w:t>N</w:t>
            </w:r>
            <w:r w:rsidR="001879DE" w:rsidRPr="00DB6B9E">
              <w:rPr>
                <w:rFonts w:asciiTheme="majorEastAsia" w:eastAsiaTheme="majorEastAsia" w:hAnsiTheme="majorEastAsia" w:cs="Times New Roman" w:hint="eastAsia"/>
                <w:szCs w:val="21"/>
                <w:vertAlign w:val="subscript"/>
              </w:rPr>
              <w:t>2</w:t>
            </w:r>
            <w:r w:rsidR="001879DE" w:rsidRPr="00DB6B9E">
              <w:rPr>
                <w:rFonts w:asciiTheme="majorEastAsia" w:eastAsiaTheme="majorEastAsia" w:hAnsiTheme="majorEastAsia" w:cs="Times New Roman" w:hint="eastAsia"/>
                <w:szCs w:val="21"/>
              </w:rPr>
              <w:t>O</w:t>
            </w:r>
            <w:r w:rsidR="00EE325D" w:rsidRPr="00DB6B9E">
              <w:rPr>
                <w:rFonts w:asciiTheme="majorEastAsia" w:eastAsiaTheme="majorEastAsia" w:hAnsiTheme="majorEastAsia" w:cs="Times New Roman" w:hint="eastAsia"/>
                <w:szCs w:val="21"/>
              </w:rPr>
              <w:t>的计算方法与</w:t>
            </w:r>
            <w:r w:rsidR="00F64F69" w:rsidRPr="00DB6B9E">
              <w:rPr>
                <w:rFonts w:asciiTheme="majorEastAsia" w:eastAsiaTheme="majorEastAsia" w:hAnsiTheme="majorEastAsia" w:hint="eastAsia"/>
                <w:color w:val="000000"/>
                <w:szCs w:val="21"/>
              </w:rPr>
              <w:t>排放因子</w:t>
            </w:r>
            <w:r w:rsidR="005306FD" w:rsidRPr="00DB6B9E">
              <w:rPr>
                <w:rFonts w:asciiTheme="majorEastAsia" w:eastAsiaTheme="majorEastAsia" w:hAnsiTheme="majorEastAsia" w:hint="eastAsia"/>
                <w:color w:val="000000"/>
                <w:szCs w:val="21"/>
              </w:rPr>
              <w:t>缺省</w:t>
            </w:r>
            <w:r w:rsidR="00F64F69" w:rsidRPr="00DB6B9E">
              <w:rPr>
                <w:rFonts w:asciiTheme="majorEastAsia" w:eastAsiaTheme="majorEastAsia" w:hAnsiTheme="majorEastAsia" w:hint="eastAsia"/>
                <w:color w:val="000000"/>
                <w:szCs w:val="21"/>
              </w:rPr>
              <w:t>值。</w:t>
            </w:r>
          </w:p>
          <w:p w14:paraId="57EE3333" w14:textId="6989D9D1" w:rsidR="001B79CC" w:rsidRPr="00DB6B9E" w:rsidRDefault="00F64F69" w:rsidP="005B1512">
            <w:pPr>
              <w:adjustRightInd w:val="0"/>
              <w:snapToGrid w:val="0"/>
              <w:spacing w:beforeLines="20" w:before="62" w:afterLines="20" w:after="62"/>
              <w:ind w:firstLineChars="200" w:firstLine="420"/>
              <w:rPr>
                <w:rFonts w:asciiTheme="majorEastAsia" w:eastAsiaTheme="majorEastAsia" w:hAnsiTheme="majorEastAsia"/>
                <w:b/>
                <w:color w:val="000000"/>
                <w:szCs w:val="21"/>
              </w:rPr>
            </w:pPr>
            <w:r w:rsidRPr="00DB6B9E">
              <w:rPr>
                <w:rFonts w:asciiTheme="majorEastAsia" w:eastAsiaTheme="majorEastAsia" w:hAnsiTheme="majorEastAsia" w:cs="Times New Roman"/>
                <w:color w:val="000000"/>
                <w:szCs w:val="21"/>
              </w:rPr>
              <w:t>CO</w:t>
            </w:r>
            <w:r w:rsidRPr="00DB6B9E">
              <w:rPr>
                <w:rFonts w:asciiTheme="majorEastAsia" w:eastAsiaTheme="majorEastAsia" w:hAnsiTheme="majorEastAsia" w:cs="Times New Roman"/>
                <w:color w:val="000000"/>
                <w:szCs w:val="21"/>
                <w:vertAlign w:val="subscript"/>
              </w:rPr>
              <w:t>2</w:t>
            </w:r>
            <w:r w:rsidRPr="00DB6B9E">
              <w:rPr>
                <w:rFonts w:asciiTheme="majorEastAsia" w:eastAsiaTheme="majorEastAsia" w:hAnsiTheme="majorEastAsia" w:cs="Times New Roman"/>
                <w:color w:val="000000"/>
                <w:szCs w:val="21"/>
              </w:rPr>
              <w:t>排放。</w:t>
            </w:r>
            <w:r w:rsidR="001B79CC" w:rsidRPr="00DB6B9E">
              <w:rPr>
                <w:rFonts w:asciiTheme="majorEastAsia" w:eastAsiaTheme="majorEastAsia" w:hAnsiTheme="majorEastAsia" w:cs="Times New Roman" w:hint="eastAsia"/>
                <w:color w:val="000000"/>
                <w:szCs w:val="21"/>
              </w:rPr>
              <w:t>在养殖过程中，由于水体排水，土壤有机质氧化分解将</w:t>
            </w:r>
            <w:r w:rsidR="001B79CC" w:rsidRPr="00DB6B9E">
              <w:rPr>
                <w:rFonts w:asciiTheme="majorEastAsia" w:eastAsiaTheme="majorEastAsia" w:hAnsiTheme="majorEastAsia" w:cs="Times New Roman" w:hint="eastAsia"/>
              </w:rPr>
              <w:t>产生C</w:t>
            </w:r>
            <w:r w:rsidR="001B79CC" w:rsidRPr="00DB6B9E">
              <w:rPr>
                <w:rFonts w:asciiTheme="majorEastAsia" w:eastAsiaTheme="majorEastAsia" w:hAnsiTheme="majorEastAsia" w:cs="Times New Roman"/>
              </w:rPr>
              <w:t>O</w:t>
            </w:r>
            <w:r w:rsidR="001B79CC" w:rsidRPr="00DB6B9E">
              <w:rPr>
                <w:rFonts w:asciiTheme="majorEastAsia" w:eastAsiaTheme="majorEastAsia" w:hAnsiTheme="majorEastAsia" w:cs="Times New Roman"/>
                <w:vertAlign w:val="subscript"/>
              </w:rPr>
              <w:t>2</w:t>
            </w:r>
            <w:r w:rsidR="001B79CC" w:rsidRPr="00DB6B9E">
              <w:rPr>
                <w:rFonts w:asciiTheme="majorEastAsia" w:eastAsiaTheme="majorEastAsia" w:hAnsiTheme="majorEastAsia" w:cs="Times New Roman" w:hint="eastAsia"/>
              </w:rPr>
              <w:t>排放，本标准参照</w:t>
            </w:r>
            <w:r w:rsidR="001B79CC" w:rsidRPr="00DB6B9E">
              <w:rPr>
                <w:rFonts w:asciiTheme="majorEastAsia" w:eastAsiaTheme="majorEastAsia" w:hAnsiTheme="majorEastAsia" w:cs="Times New Roman"/>
                <w:szCs w:val="21"/>
              </w:rPr>
              <w:t>《</w:t>
            </w:r>
            <w:r w:rsidR="001B79CC" w:rsidRPr="001A2CB7">
              <w:rPr>
                <w:rFonts w:asciiTheme="majorEastAsia" w:eastAsiaTheme="majorEastAsia" w:hAnsiTheme="majorEastAsia" w:cs="Times New Roman"/>
                <w:szCs w:val="21"/>
              </w:rPr>
              <w:t>2006</w:t>
            </w:r>
            <w:r w:rsidR="00D9175A" w:rsidRPr="001A2CB7">
              <w:rPr>
                <w:rFonts w:asciiTheme="majorEastAsia" w:eastAsiaTheme="majorEastAsia" w:hAnsiTheme="majorEastAsia" w:cs="Times New Roman"/>
                <w:szCs w:val="21"/>
              </w:rPr>
              <w:t xml:space="preserve"> </w:t>
            </w:r>
            <w:r w:rsidR="001B79CC" w:rsidRPr="001A2CB7">
              <w:rPr>
                <w:rFonts w:asciiTheme="majorEastAsia" w:eastAsiaTheme="majorEastAsia" w:hAnsiTheme="majorEastAsia" w:cs="Times New Roman"/>
                <w:szCs w:val="21"/>
              </w:rPr>
              <w:t>IPCC</w:t>
            </w:r>
            <w:r w:rsidR="001B79CC" w:rsidRPr="00DB6B9E">
              <w:rPr>
                <w:rFonts w:asciiTheme="majorEastAsia" w:eastAsiaTheme="majorEastAsia" w:hAnsiTheme="majorEastAsia" w:cs="Times New Roman"/>
                <w:szCs w:val="21"/>
              </w:rPr>
              <w:t>国家温室气体排放清单增补：2013湿地》</w:t>
            </w:r>
            <w:r w:rsidR="001B79CC" w:rsidRPr="00DB6B9E">
              <w:rPr>
                <w:rFonts w:asciiTheme="majorEastAsia" w:eastAsiaTheme="majorEastAsia" w:hAnsiTheme="majorEastAsia" w:cs="Times New Roman" w:hint="eastAsia"/>
              </w:rPr>
              <w:t>中</w:t>
            </w:r>
            <w:r w:rsidR="005306FD" w:rsidRPr="00DB6B9E">
              <w:rPr>
                <w:rFonts w:asciiTheme="majorEastAsia" w:eastAsiaTheme="majorEastAsia" w:hAnsiTheme="majorEastAsia" w:cs="Times New Roman" w:hint="eastAsia"/>
              </w:rPr>
              <w:t>提供</w:t>
            </w:r>
            <w:r w:rsidR="001B79CC" w:rsidRPr="00DB6B9E">
              <w:rPr>
                <w:rFonts w:asciiTheme="majorEastAsia" w:eastAsiaTheme="majorEastAsia" w:hAnsiTheme="majorEastAsia" w:cs="Times New Roman" w:hint="eastAsia"/>
              </w:rPr>
              <w:t>的土壤有机质排水的计算方法</w:t>
            </w:r>
            <w:r w:rsidR="005306FD" w:rsidRPr="00DB6B9E">
              <w:rPr>
                <w:rFonts w:asciiTheme="majorEastAsia" w:eastAsiaTheme="majorEastAsia" w:hAnsiTheme="majorEastAsia" w:cs="Times New Roman" w:hint="eastAsia"/>
              </w:rPr>
              <w:t>，给出</w:t>
            </w:r>
            <w:r w:rsidR="00E84207" w:rsidRPr="00DB6B9E">
              <w:rPr>
                <w:rFonts w:asciiTheme="majorEastAsia" w:eastAsiaTheme="majorEastAsia" w:hAnsiTheme="majorEastAsia" w:cs="Times New Roman" w:hint="eastAsia"/>
              </w:rPr>
              <w:t>了</w:t>
            </w:r>
            <w:r w:rsidR="001B79CC" w:rsidRPr="00DB6B9E">
              <w:rPr>
                <w:rFonts w:asciiTheme="majorEastAsia" w:eastAsiaTheme="majorEastAsia" w:hAnsiTheme="majorEastAsia" w:cs="Times New Roman" w:hint="eastAsia"/>
              </w:rPr>
              <w:t>排放因子</w:t>
            </w:r>
            <w:r w:rsidR="005306FD" w:rsidRPr="00DB6B9E">
              <w:rPr>
                <w:rFonts w:asciiTheme="majorEastAsia" w:eastAsiaTheme="majorEastAsia" w:hAnsiTheme="majorEastAsia" w:cs="Times New Roman" w:hint="eastAsia"/>
              </w:rPr>
              <w:t>缺省</w:t>
            </w:r>
            <w:r w:rsidR="00E84207" w:rsidRPr="00DB6B9E">
              <w:rPr>
                <w:rFonts w:asciiTheme="majorEastAsia" w:eastAsiaTheme="majorEastAsia" w:hAnsiTheme="majorEastAsia" w:cs="Times New Roman" w:hint="eastAsia"/>
              </w:rPr>
              <w:t>值</w:t>
            </w:r>
            <w:r w:rsidR="001B79CC" w:rsidRPr="00DB6B9E">
              <w:rPr>
                <w:rFonts w:asciiTheme="majorEastAsia" w:eastAsiaTheme="majorEastAsia" w:hAnsiTheme="majorEastAsia" w:cs="Times New Roman"/>
              </w:rPr>
              <w:t>。</w:t>
            </w:r>
            <w:r w:rsidRPr="00DB6B9E">
              <w:rPr>
                <w:rFonts w:asciiTheme="majorEastAsia" w:eastAsiaTheme="majorEastAsia" w:hAnsiTheme="majorEastAsia" w:cs="Times New Roman"/>
              </w:rPr>
              <w:t>如</w:t>
            </w:r>
            <w:r w:rsidR="00D6678E" w:rsidRPr="00DB6B9E">
              <w:rPr>
                <w:rFonts w:asciiTheme="majorEastAsia" w:eastAsiaTheme="majorEastAsia" w:hAnsiTheme="majorEastAsia" w:cs="Times New Roman" w:hint="eastAsia"/>
              </w:rPr>
              <w:t>当年</w:t>
            </w:r>
            <w:r w:rsidRPr="00DB6B9E">
              <w:rPr>
                <w:rFonts w:asciiTheme="majorEastAsia" w:eastAsiaTheme="majorEastAsia" w:hAnsiTheme="majorEastAsia" w:cs="Times New Roman"/>
              </w:rPr>
              <w:t>有</w:t>
            </w:r>
            <w:r w:rsidR="001B79CC" w:rsidRPr="00DB6B9E">
              <w:rPr>
                <w:rFonts w:asciiTheme="majorEastAsia" w:eastAsiaTheme="majorEastAsia" w:hAnsiTheme="majorEastAsia" w:cs="Times New Roman" w:hint="eastAsia"/>
              </w:rPr>
              <w:t>清淤</w:t>
            </w:r>
            <w:r w:rsidRPr="00DB6B9E">
              <w:rPr>
                <w:rFonts w:asciiTheme="majorEastAsia" w:eastAsiaTheme="majorEastAsia" w:hAnsiTheme="majorEastAsia" w:cs="Times New Roman"/>
              </w:rPr>
              <w:t>操作</w:t>
            </w:r>
            <w:r w:rsidR="001B79CC" w:rsidRPr="00DB6B9E">
              <w:rPr>
                <w:rFonts w:asciiTheme="majorEastAsia" w:eastAsiaTheme="majorEastAsia" w:hAnsiTheme="majorEastAsia" w:cs="Times New Roman" w:hint="eastAsia"/>
              </w:rPr>
              <w:t>，外露的淤泥将形成C</w:t>
            </w:r>
            <w:r w:rsidR="001B79CC" w:rsidRPr="00DB6B9E">
              <w:rPr>
                <w:rFonts w:asciiTheme="majorEastAsia" w:eastAsiaTheme="majorEastAsia" w:hAnsiTheme="majorEastAsia" w:cs="Times New Roman"/>
              </w:rPr>
              <w:t>O</w:t>
            </w:r>
            <w:r w:rsidR="001B79CC" w:rsidRPr="00DB6B9E">
              <w:rPr>
                <w:rFonts w:asciiTheme="majorEastAsia" w:eastAsiaTheme="majorEastAsia" w:hAnsiTheme="majorEastAsia" w:cs="Times New Roman"/>
                <w:vertAlign w:val="subscript"/>
              </w:rPr>
              <w:t>2</w:t>
            </w:r>
            <w:r w:rsidR="001B79CC" w:rsidRPr="00DB6B9E">
              <w:rPr>
                <w:rFonts w:asciiTheme="majorEastAsia" w:eastAsiaTheme="majorEastAsia" w:hAnsiTheme="majorEastAsia" w:cs="Times New Roman" w:hint="eastAsia"/>
              </w:rPr>
              <w:t>排放，根据</w:t>
            </w:r>
            <w:r w:rsidR="007F70F2" w:rsidRPr="00DB6B9E">
              <w:rPr>
                <w:rFonts w:asciiTheme="majorEastAsia" w:eastAsiaTheme="majorEastAsia" w:hAnsiTheme="majorEastAsia" w:cs="Times New Roman"/>
                <w:szCs w:val="21"/>
              </w:rPr>
              <w:t>《</w:t>
            </w:r>
            <w:r w:rsidR="007F70F2" w:rsidRPr="001A2CB7">
              <w:rPr>
                <w:rFonts w:asciiTheme="majorEastAsia" w:eastAsiaTheme="majorEastAsia" w:hAnsiTheme="majorEastAsia" w:cs="Times New Roman"/>
                <w:szCs w:val="21"/>
              </w:rPr>
              <w:t>2006</w:t>
            </w:r>
            <w:r w:rsidR="00D9175A" w:rsidRPr="001A2CB7">
              <w:rPr>
                <w:rFonts w:asciiTheme="majorEastAsia" w:eastAsiaTheme="majorEastAsia" w:hAnsiTheme="majorEastAsia" w:cs="Times New Roman"/>
                <w:szCs w:val="21"/>
              </w:rPr>
              <w:t xml:space="preserve"> </w:t>
            </w:r>
            <w:r w:rsidR="007F70F2" w:rsidRPr="001A2CB7">
              <w:rPr>
                <w:rFonts w:asciiTheme="majorEastAsia" w:eastAsiaTheme="majorEastAsia" w:hAnsiTheme="majorEastAsia" w:cs="Times New Roman"/>
                <w:szCs w:val="21"/>
              </w:rPr>
              <w:t>IPCC</w:t>
            </w:r>
            <w:r w:rsidR="007F70F2" w:rsidRPr="00DB6B9E">
              <w:rPr>
                <w:rFonts w:asciiTheme="majorEastAsia" w:eastAsiaTheme="majorEastAsia" w:hAnsiTheme="majorEastAsia" w:cs="Times New Roman"/>
                <w:szCs w:val="21"/>
              </w:rPr>
              <w:t>国家温室气体排放清单指南》</w:t>
            </w:r>
            <w:r w:rsidR="001B79CC" w:rsidRPr="00DB6B9E">
              <w:rPr>
                <w:rFonts w:asciiTheme="majorEastAsia" w:eastAsiaTheme="majorEastAsia" w:hAnsiTheme="majorEastAsia" w:cs="Times New Roman" w:hint="eastAsia"/>
              </w:rPr>
              <w:t>，鱼塘</w:t>
            </w:r>
            <w:r w:rsidR="007F70F2" w:rsidRPr="00DB6B9E">
              <w:rPr>
                <w:rFonts w:asciiTheme="majorEastAsia" w:eastAsiaTheme="majorEastAsia" w:hAnsiTheme="majorEastAsia" w:cs="Times New Roman"/>
              </w:rPr>
              <w:t>淤泥</w:t>
            </w:r>
            <w:r w:rsidR="001B79CC" w:rsidRPr="00DB6B9E">
              <w:rPr>
                <w:rFonts w:asciiTheme="majorEastAsia" w:eastAsiaTheme="majorEastAsia" w:hAnsiTheme="majorEastAsia" w:cs="Times New Roman" w:hint="eastAsia"/>
              </w:rPr>
              <w:t>挖掘可参考泥炭地采掘的C</w:t>
            </w:r>
            <w:r w:rsidR="001B79CC" w:rsidRPr="00DB6B9E">
              <w:rPr>
                <w:rFonts w:asciiTheme="majorEastAsia" w:eastAsiaTheme="majorEastAsia" w:hAnsiTheme="majorEastAsia" w:cs="Times New Roman"/>
              </w:rPr>
              <w:t>O</w:t>
            </w:r>
            <w:r w:rsidR="001B79CC" w:rsidRPr="00DB6B9E">
              <w:rPr>
                <w:rFonts w:asciiTheme="majorEastAsia" w:eastAsiaTheme="majorEastAsia" w:hAnsiTheme="majorEastAsia" w:cs="Times New Roman"/>
                <w:vertAlign w:val="subscript"/>
              </w:rPr>
              <w:t>2</w:t>
            </w:r>
            <w:r w:rsidR="001B79CC" w:rsidRPr="00DB6B9E">
              <w:rPr>
                <w:rFonts w:asciiTheme="majorEastAsia" w:eastAsiaTheme="majorEastAsia" w:hAnsiTheme="majorEastAsia" w:hint="eastAsia"/>
              </w:rPr>
              <w:t>排放计算公式和排放因子</w:t>
            </w:r>
            <w:r w:rsidR="005306FD" w:rsidRPr="00DB6B9E">
              <w:rPr>
                <w:rFonts w:asciiTheme="majorEastAsia" w:eastAsiaTheme="majorEastAsia" w:hAnsiTheme="majorEastAsia" w:hint="eastAsia"/>
              </w:rPr>
              <w:t>，本标准提供了相应的计算方法和排放因子缺省值</w:t>
            </w:r>
            <w:r w:rsidR="001B79CC" w:rsidRPr="00DB6B9E">
              <w:rPr>
                <w:rFonts w:asciiTheme="majorEastAsia" w:eastAsiaTheme="majorEastAsia" w:hAnsiTheme="majorEastAsia" w:hint="eastAsia"/>
              </w:rPr>
              <w:t>。</w:t>
            </w:r>
          </w:p>
          <w:p w14:paraId="0DDA7013" w14:textId="0260C70E" w:rsidR="00837D05" w:rsidRPr="00DB6B9E" w:rsidRDefault="002504D5" w:rsidP="00837D05">
            <w:pPr>
              <w:adjustRightInd w:val="0"/>
              <w:snapToGrid w:val="0"/>
              <w:spacing w:beforeLines="20" w:before="62" w:afterLines="20" w:after="62"/>
              <w:ind w:firstLineChars="200" w:firstLine="420"/>
              <w:rPr>
                <w:rFonts w:asciiTheme="majorEastAsia" w:eastAsiaTheme="majorEastAsia" w:hAnsiTheme="majorEastAsia"/>
              </w:rPr>
            </w:pPr>
            <w:r w:rsidRPr="00DB6B9E">
              <w:rPr>
                <w:rFonts w:asciiTheme="majorEastAsia" w:eastAsiaTheme="majorEastAsia" w:hAnsiTheme="majorEastAsia" w:cs="Times New Roman" w:hint="eastAsia"/>
                <w:szCs w:val="21"/>
              </w:rPr>
              <w:t>CH</w:t>
            </w:r>
            <w:r w:rsidRPr="00DB6B9E">
              <w:rPr>
                <w:rFonts w:asciiTheme="majorEastAsia" w:eastAsiaTheme="majorEastAsia" w:hAnsiTheme="majorEastAsia" w:cs="Times New Roman" w:hint="eastAsia"/>
                <w:szCs w:val="21"/>
                <w:vertAlign w:val="subscript"/>
              </w:rPr>
              <w:t>4</w:t>
            </w:r>
            <w:r w:rsidR="00F64F69" w:rsidRPr="00DB6B9E">
              <w:rPr>
                <w:rFonts w:asciiTheme="majorEastAsia" w:eastAsiaTheme="majorEastAsia" w:hAnsiTheme="majorEastAsia" w:hint="eastAsia"/>
                <w:color w:val="000000"/>
                <w:szCs w:val="21"/>
              </w:rPr>
              <w:t>与</w:t>
            </w:r>
            <w:r w:rsidRPr="00DB6B9E">
              <w:rPr>
                <w:rFonts w:asciiTheme="majorEastAsia" w:eastAsiaTheme="majorEastAsia" w:hAnsiTheme="majorEastAsia" w:cs="Times New Roman" w:hint="eastAsia"/>
                <w:szCs w:val="21"/>
              </w:rPr>
              <w:t>N</w:t>
            </w:r>
            <w:r w:rsidRPr="00DB6B9E">
              <w:rPr>
                <w:rFonts w:asciiTheme="majorEastAsia" w:eastAsiaTheme="majorEastAsia" w:hAnsiTheme="majorEastAsia" w:cs="Times New Roman" w:hint="eastAsia"/>
                <w:szCs w:val="21"/>
                <w:vertAlign w:val="subscript"/>
              </w:rPr>
              <w:t>2</w:t>
            </w:r>
            <w:r w:rsidRPr="00DB6B9E">
              <w:rPr>
                <w:rFonts w:asciiTheme="majorEastAsia" w:eastAsiaTheme="majorEastAsia" w:hAnsiTheme="majorEastAsia" w:cs="Times New Roman" w:hint="eastAsia"/>
                <w:szCs w:val="21"/>
              </w:rPr>
              <w:t>O</w:t>
            </w:r>
            <w:r w:rsidR="00F64F69" w:rsidRPr="00DB6B9E">
              <w:rPr>
                <w:rFonts w:asciiTheme="majorEastAsia" w:eastAsiaTheme="majorEastAsia" w:hAnsiTheme="majorEastAsia" w:hint="eastAsia"/>
                <w:color w:val="000000"/>
                <w:szCs w:val="21"/>
              </w:rPr>
              <w:t>排放。</w:t>
            </w:r>
            <w:r w:rsidR="004A50BD" w:rsidRPr="00DB6B9E">
              <w:rPr>
                <w:rFonts w:asciiTheme="majorEastAsia" w:eastAsiaTheme="majorEastAsia" w:hAnsiTheme="majorEastAsia" w:hint="eastAsia"/>
                <w:color w:val="000000"/>
                <w:szCs w:val="21"/>
              </w:rPr>
              <w:t>水产养殖过程中的不同操作，均影响</w:t>
            </w:r>
            <w:r w:rsidR="004A50BD" w:rsidRPr="00DB6B9E">
              <w:rPr>
                <w:rFonts w:asciiTheme="majorEastAsia" w:eastAsiaTheme="majorEastAsia" w:hAnsiTheme="majorEastAsia" w:cs="Times New Roman" w:hint="eastAsia"/>
                <w:szCs w:val="21"/>
              </w:rPr>
              <w:t>C</w:t>
            </w:r>
            <w:r w:rsidR="004A50BD" w:rsidRPr="00DB6B9E">
              <w:rPr>
                <w:rFonts w:asciiTheme="majorEastAsia" w:eastAsiaTheme="majorEastAsia" w:hAnsiTheme="majorEastAsia" w:cs="Times New Roman"/>
                <w:szCs w:val="21"/>
              </w:rPr>
              <w:t>H</w:t>
            </w:r>
            <w:r w:rsidR="004A50BD" w:rsidRPr="00DB6B9E">
              <w:rPr>
                <w:rFonts w:asciiTheme="majorEastAsia" w:eastAsiaTheme="majorEastAsia" w:hAnsiTheme="majorEastAsia" w:cs="Times New Roman"/>
                <w:szCs w:val="21"/>
                <w:vertAlign w:val="subscript"/>
              </w:rPr>
              <w:t>4</w:t>
            </w:r>
            <w:r w:rsidR="004A50BD" w:rsidRPr="00DB6B9E">
              <w:rPr>
                <w:rFonts w:asciiTheme="majorEastAsia" w:eastAsiaTheme="majorEastAsia" w:hAnsiTheme="majorEastAsia" w:hint="eastAsia"/>
                <w:color w:val="000000"/>
                <w:szCs w:val="21"/>
              </w:rPr>
              <w:t>和</w:t>
            </w:r>
            <w:r w:rsidR="004A50BD" w:rsidRPr="00DB6B9E">
              <w:rPr>
                <w:rFonts w:asciiTheme="majorEastAsia" w:eastAsiaTheme="majorEastAsia" w:hAnsiTheme="majorEastAsia" w:cs="Times New Roman" w:hint="eastAsia"/>
                <w:szCs w:val="21"/>
              </w:rPr>
              <w:t>N</w:t>
            </w:r>
            <w:r w:rsidR="004A50BD" w:rsidRPr="00DB6B9E">
              <w:rPr>
                <w:rFonts w:asciiTheme="majorEastAsia" w:eastAsiaTheme="majorEastAsia" w:hAnsiTheme="majorEastAsia" w:cs="Times New Roman"/>
                <w:szCs w:val="21"/>
                <w:vertAlign w:val="subscript"/>
              </w:rPr>
              <w:t>2</w:t>
            </w:r>
            <w:r w:rsidR="004A50BD" w:rsidRPr="00DB6B9E">
              <w:rPr>
                <w:rFonts w:asciiTheme="majorEastAsia" w:eastAsiaTheme="majorEastAsia" w:hAnsiTheme="majorEastAsia" w:cs="Times New Roman"/>
                <w:szCs w:val="21"/>
              </w:rPr>
              <w:t>O</w:t>
            </w:r>
            <w:r w:rsidR="004A50BD" w:rsidRPr="00DB6B9E">
              <w:rPr>
                <w:rFonts w:asciiTheme="majorEastAsia" w:eastAsiaTheme="majorEastAsia" w:hAnsiTheme="majorEastAsia" w:hint="eastAsia"/>
                <w:color w:val="000000"/>
                <w:szCs w:val="21"/>
              </w:rPr>
              <w:t>的排放。根据大量文献调研以及现场考察结果，水产养殖排</w:t>
            </w:r>
            <w:r w:rsidR="004A50BD" w:rsidRPr="00DB6B9E">
              <w:rPr>
                <w:rFonts w:asciiTheme="majorEastAsia" w:eastAsiaTheme="majorEastAsia" w:hAnsiTheme="majorEastAsia" w:hint="eastAsia"/>
              </w:rPr>
              <w:t>温度、无机氮含量、水体氧浓度、水生植物以及养殖品种</w:t>
            </w:r>
            <w:r w:rsidR="00612C6E" w:rsidRPr="00DB6B9E">
              <w:rPr>
                <w:rFonts w:asciiTheme="majorEastAsia" w:eastAsiaTheme="majorEastAsia" w:hAnsiTheme="majorEastAsia" w:hint="eastAsia"/>
              </w:rPr>
              <w:t>均影响了</w:t>
            </w:r>
            <w:r w:rsidR="00612C6E" w:rsidRPr="00DB6B9E">
              <w:rPr>
                <w:rFonts w:asciiTheme="majorEastAsia" w:eastAsiaTheme="majorEastAsia" w:hAnsiTheme="majorEastAsia" w:cs="Times New Roman" w:hint="eastAsia"/>
                <w:szCs w:val="21"/>
              </w:rPr>
              <w:t>C</w:t>
            </w:r>
            <w:r w:rsidR="00612C6E" w:rsidRPr="00DB6B9E">
              <w:rPr>
                <w:rFonts w:asciiTheme="majorEastAsia" w:eastAsiaTheme="majorEastAsia" w:hAnsiTheme="majorEastAsia" w:cs="Times New Roman"/>
                <w:szCs w:val="21"/>
              </w:rPr>
              <w:t>H</w:t>
            </w:r>
            <w:r w:rsidR="00612C6E" w:rsidRPr="00DB6B9E">
              <w:rPr>
                <w:rFonts w:asciiTheme="majorEastAsia" w:eastAsiaTheme="majorEastAsia" w:hAnsiTheme="majorEastAsia" w:cs="Times New Roman"/>
                <w:szCs w:val="21"/>
                <w:vertAlign w:val="subscript"/>
              </w:rPr>
              <w:t>4</w:t>
            </w:r>
            <w:r w:rsidR="00612C6E" w:rsidRPr="00DB6B9E">
              <w:rPr>
                <w:rFonts w:asciiTheme="majorEastAsia" w:eastAsiaTheme="majorEastAsia" w:hAnsiTheme="majorEastAsia" w:hint="eastAsia"/>
              </w:rPr>
              <w:t>和</w:t>
            </w:r>
            <w:r w:rsidR="00612C6E" w:rsidRPr="00DB6B9E">
              <w:rPr>
                <w:rFonts w:asciiTheme="majorEastAsia" w:eastAsiaTheme="majorEastAsia" w:hAnsiTheme="majorEastAsia" w:cs="Times New Roman" w:hint="eastAsia"/>
                <w:szCs w:val="21"/>
              </w:rPr>
              <w:t>N</w:t>
            </w:r>
            <w:r w:rsidR="00612C6E" w:rsidRPr="00DB6B9E">
              <w:rPr>
                <w:rFonts w:asciiTheme="majorEastAsia" w:eastAsiaTheme="majorEastAsia" w:hAnsiTheme="majorEastAsia" w:cs="Times New Roman"/>
                <w:szCs w:val="21"/>
                <w:vertAlign w:val="subscript"/>
              </w:rPr>
              <w:t>2</w:t>
            </w:r>
            <w:r w:rsidR="00612C6E" w:rsidRPr="00DB6B9E">
              <w:rPr>
                <w:rFonts w:asciiTheme="majorEastAsia" w:eastAsiaTheme="majorEastAsia" w:hAnsiTheme="majorEastAsia" w:cs="Times New Roman"/>
                <w:szCs w:val="21"/>
              </w:rPr>
              <w:t>O</w:t>
            </w:r>
            <w:r w:rsidR="00612C6E" w:rsidRPr="00DB6B9E">
              <w:rPr>
                <w:rFonts w:asciiTheme="majorEastAsia" w:eastAsiaTheme="majorEastAsia" w:hAnsiTheme="majorEastAsia" w:hint="eastAsia"/>
              </w:rPr>
              <w:t>排放</w:t>
            </w:r>
            <w:r w:rsidR="006B6BCC" w:rsidRPr="00DB6B9E">
              <w:rPr>
                <w:rFonts w:asciiTheme="majorEastAsia" w:eastAsiaTheme="majorEastAsia" w:hAnsiTheme="majorEastAsia" w:hint="eastAsia"/>
              </w:rPr>
              <w:t>。</w:t>
            </w:r>
          </w:p>
          <w:p w14:paraId="13D8B41C" w14:textId="3374DBA7" w:rsidR="00247B68" w:rsidRPr="00DB6B9E" w:rsidRDefault="00900BB2" w:rsidP="00837D05">
            <w:pPr>
              <w:adjustRightInd w:val="0"/>
              <w:snapToGrid w:val="0"/>
              <w:spacing w:beforeLines="20" w:before="62" w:afterLines="20" w:after="62"/>
              <w:ind w:firstLineChars="200" w:firstLine="420"/>
              <w:rPr>
                <w:rFonts w:asciiTheme="majorEastAsia" w:eastAsiaTheme="majorEastAsia" w:hAnsiTheme="majorEastAsia" w:cs="Times New Roman"/>
              </w:rPr>
            </w:pPr>
            <w:r w:rsidRPr="00DB6B9E">
              <w:rPr>
                <w:rFonts w:asciiTheme="majorEastAsia" w:eastAsiaTheme="majorEastAsia" w:hAnsiTheme="majorEastAsia" w:cs="Times New Roman" w:hint="eastAsia"/>
              </w:rPr>
              <w:t>标准编制组</w:t>
            </w:r>
            <w:r w:rsidR="00247B68" w:rsidRPr="00DB6B9E">
              <w:rPr>
                <w:rFonts w:asciiTheme="majorEastAsia" w:eastAsiaTheme="majorEastAsia" w:hAnsiTheme="majorEastAsia" w:cs="Times New Roman" w:hint="eastAsia"/>
              </w:rPr>
              <w:t>对</w:t>
            </w:r>
            <w:r w:rsidR="002504D5" w:rsidRPr="00DB6B9E">
              <w:rPr>
                <w:rFonts w:asciiTheme="majorEastAsia" w:eastAsiaTheme="majorEastAsia" w:hAnsiTheme="majorEastAsia" w:cs="Times New Roman" w:hint="eastAsia"/>
                <w:szCs w:val="21"/>
              </w:rPr>
              <w:t>CH</w:t>
            </w:r>
            <w:r w:rsidR="002504D5" w:rsidRPr="00DB6B9E">
              <w:rPr>
                <w:rFonts w:asciiTheme="majorEastAsia" w:eastAsiaTheme="majorEastAsia" w:hAnsiTheme="majorEastAsia" w:cs="Times New Roman" w:hint="eastAsia"/>
                <w:szCs w:val="21"/>
                <w:vertAlign w:val="subscript"/>
              </w:rPr>
              <w:t>4</w:t>
            </w:r>
            <w:r w:rsidR="00247B68" w:rsidRPr="00DB6B9E">
              <w:rPr>
                <w:rFonts w:asciiTheme="majorEastAsia" w:eastAsiaTheme="majorEastAsia" w:hAnsiTheme="majorEastAsia" w:cs="Times New Roman" w:hint="eastAsia"/>
              </w:rPr>
              <w:t>排放因子进行了比较，</w:t>
            </w:r>
            <w:r w:rsidR="00350601" w:rsidRPr="00DB6B9E">
              <w:rPr>
                <w:rFonts w:asciiTheme="majorEastAsia" w:eastAsiaTheme="majorEastAsia" w:hAnsiTheme="majorEastAsia" w:cs="Times New Roman" w:hint="eastAsia"/>
              </w:rPr>
              <w:t>采用</w:t>
            </w:r>
            <w:r w:rsidR="00AE3906" w:rsidRPr="00DB6B9E">
              <w:rPr>
                <w:rFonts w:asciiTheme="majorEastAsia" w:eastAsiaTheme="majorEastAsia" w:hAnsiTheme="majorEastAsia" w:cs="Times New Roman" w:hint="eastAsia"/>
              </w:rPr>
              <w:t>文献</w:t>
            </w:r>
            <w:r w:rsidR="00CC76E1" w:rsidRPr="00DB6B9E">
              <w:rPr>
                <w:rFonts w:asciiTheme="majorEastAsia" w:eastAsiaTheme="majorEastAsia" w:hAnsiTheme="majorEastAsia" w:cs="Times New Roman" w:hint="eastAsia"/>
              </w:rPr>
              <w:t>研究</w:t>
            </w:r>
            <w:r w:rsidR="00AE3906" w:rsidRPr="00DB6B9E">
              <w:rPr>
                <w:rFonts w:asciiTheme="majorEastAsia" w:eastAsiaTheme="majorEastAsia" w:hAnsiTheme="majorEastAsia" w:cs="Times New Roman" w:hint="eastAsia"/>
              </w:rPr>
              <w:t>结果</w:t>
            </w:r>
            <w:r w:rsidR="00CC76E1" w:rsidRPr="00DB6B9E">
              <w:rPr>
                <w:rFonts w:asciiTheme="majorEastAsia" w:eastAsiaTheme="majorEastAsia" w:hAnsiTheme="majorEastAsia" w:cs="Times New Roman" w:hint="eastAsia"/>
              </w:rPr>
              <w:t>的</w:t>
            </w:r>
            <w:r w:rsidR="002504D5" w:rsidRPr="00DB6B9E">
              <w:rPr>
                <w:rFonts w:asciiTheme="majorEastAsia" w:eastAsiaTheme="majorEastAsia" w:hAnsiTheme="majorEastAsia" w:cs="Times New Roman" w:hint="eastAsia"/>
                <w:szCs w:val="21"/>
              </w:rPr>
              <w:t>CH</w:t>
            </w:r>
            <w:r w:rsidR="002504D5" w:rsidRPr="00DB6B9E">
              <w:rPr>
                <w:rFonts w:asciiTheme="majorEastAsia" w:eastAsiaTheme="majorEastAsia" w:hAnsiTheme="majorEastAsia" w:cs="Times New Roman" w:hint="eastAsia"/>
                <w:szCs w:val="21"/>
                <w:vertAlign w:val="subscript"/>
              </w:rPr>
              <w:t>4</w:t>
            </w:r>
            <w:r w:rsidR="00CC76E1" w:rsidRPr="00DB6B9E">
              <w:rPr>
                <w:rFonts w:asciiTheme="majorEastAsia" w:eastAsiaTheme="majorEastAsia" w:hAnsiTheme="majorEastAsia" w:cs="Times New Roman" w:hint="eastAsia"/>
              </w:rPr>
              <w:t>排放因子</w:t>
            </w:r>
            <w:r w:rsidR="00D055DA" w:rsidRPr="00DB6B9E">
              <w:rPr>
                <w:rFonts w:asciiTheme="majorEastAsia" w:eastAsiaTheme="majorEastAsia" w:hAnsiTheme="majorEastAsia" w:cs="Times New Roman" w:hint="eastAsia"/>
              </w:rPr>
              <w:t>和I</w:t>
            </w:r>
            <w:r w:rsidR="00D055DA" w:rsidRPr="00DB6B9E">
              <w:rPr>
                <w:rFonts w:asciiTheme="majorEastAsia" w:eastAsiaTheme="majorEastAsia" w:hAnsiTheme="majorEastAsia" w:cs="Times New Roman"/>
              </w:rPr>
              <w:t>PCC</w:t>
            </w:r>
            <w:r w:rsidR="00093EE1" w:rsidRPr="00DB6B9E">
              <w:rPr>
                <w:rFonts w:asciiTheme="majorEastAsia" w:eastAsiaTheme="majorEastAsia" w:hAnsiTheme="majorEastAsia" w:cs="Times New Roman" w:hint="eastAsia"/>
              </w:rPr>
              <w:t>指南默认</w:t>
            </w:r>
            <w:r w:rsidR="00CC76E1" w:rsidRPr="00DB6B9E">
              <w:rPr>
                <w:rFonts w:asciiTheme="majorEastAsia" w:eastAsiaTheme="majorEastAsia" w:hAnsiTheme="majorEastAsia" w:cs="Times New Roman" w:hint="eastAsia"/>
              </w:rPr>
              <w:t>排放因子</w:t>
            </w:r>
            <w:r w:rsidR="00191817" w:rsidRPr="00DB6B9E">
              <w:rPr>
                <w:rFonts w:asciiTheme="majorEastAsia" w:eastAsiaTheme="majorEastAsia" w:hAnsiTheme="majorEastAsia" w:cs="Times New Roman" w:hint="eastAsia"/>
              </w:rPr>
              <w:t>试算了</w:t>
            </w:r>
            <w:r w:rsidR="002504D5" w:rsidRPr="00DB6B9E">
              <w:rPr>
                <w:rFonts w:asciiTheme="majorEastAsia" w:eastAsiaTheme="majorEastAsia" w:hAnsiTheme="majorEastAsia" w:cs="Times New Roman" w:hint="eastAsia"/>
                <w:szCs w:val="21"/>
              </w:rPr>
              <w:t>CH</w:t>
            </w:r>
            <w:r w:rsidR="002504D5" w:rsidRPr="00DB6B9E">
              <w:rPr>
                <w:rFonts w:asciiTheme="majorEastAsia" w:eastAsiaTheme="majorEastAsia" w:hAnsiTheme="majorEastAsia" w:cs="Times New Roman" w:hint="eastAsia"/>
                <w:szCs w:val="21"/>
                <w:vertAlign w:val="subscript"/>
              </w:rPr>
              <w:t>4</w:t>
            </w:r>
            <w:r w:rsidR="00191817" w:rsidRPr="00DB6B9E">
              <w:rPr>
                <w:rFonts w:asciiTheme="majorEastAsia" w:eastAsiaTheme="majorEastAsia" w:hAnsiTheme="majorEastAsia" w:cs="Times New Roman" w:hint="eastAsia"/>
              </w:rPr>
              <w:t>排放量，测算</w:t>
            </w:r>
            <w:r w:rsidR="009F3A6F" w:rsidRPr="00DB6B9E">
              <w:rPr>
                <w:rFonts w:asciiTheme="majorEastAsia" w:eastAsiaTheme="majorEastAsia" w:hAnsiTheme="majorEastAsia" w:cs="Times New Roman" w:hint="eastAsia"/>
              </w:rPr>
              <w:t>结果显示</w:t>
            </w:r>
            <w:r w:rsidR="00191817" w:rsidRPr="00DB6B9E">
              <w:rPr>
                <w:rFonts w:asciiTheme="majorEastAsia" w:eastAsiaTheme="majorEastAsia" w:hAnsiTheme="majorEastAsia" w:cs="Times New Roman" w:hint="eastAsia"/>
              </w:rPr>
              <w:t>，</w:t>
            </w:r>
            <w:r w:rsidRPr="00DB6B9E">
              <w:rPr>
                <w:rFonts w:asciiTheme="majorEastAsia" w:eastAsiaTheme="majorEastAsia" w:hAnsiTheme="majorEastAsia" w:cs="Times New Roman" w:hint="eastAsia"/>
              </w:rPr>
              <w:t>采用</w:t>
            </w:r>
            <w:r w:rsidR="00E84207" w:rsidRPr="00DB6B9E">
              <w:rPr>
                <w:rFonts w:asciiTheme="majorEastAsia" w:eastAsiaTheme="majorEastAsia" w:hAnsiTheme="majorEastAsia" w:cs="Times New Roman" w:hint="eastAsia"/>
              </w:rPr>
              <w:t>水产养殖</w:t>
            </w:r>
            <w:r w:rsidR="009F3A6F" w:rsidRPr="00DB6B9E">
              <w:rPr>
                <w:rFonts w:asciiTheme="majorEastAsia" w:eastAsiaTheme="majorEastAsia" w:hAnsiTheme="majorEastAsia" w:cs="Times New Roman" w:hint="eastAsia"/>
              </w:rPr>
              <w:t>研究</w:t>
            </w:r>
            <w:r w:rsidR="00AE3906" w:rsidRPr="00DB6B9E">
              <w:rPr>
                <w:rFonts w:asciiTheme="majorEastAsia" w:eastAsiaTheme="majorEastAsia" w:hAnsiTheme="majorEastAsia" w:cs="Times New Roman" w:hint="eastAsia"/>
              </w:rPr>
              <w:t>文献</w:t>
            </w:r>
            <w:r w:rsidR="00D6678E" w:rsidRPr="00DB6B9E">
              <w:rPr>
                <w:rFonts w:asciiTheme="majorEastAsia" w:eastAsiaTheme="majorEastAsia" w:hAnsiTheme="majorEastAsia" w:cs="Times New Roman" w:hint="eastAsia"/>
                <w:szCs w:val="21"/>
              </w:rPr>
              <w:t>CH</w:t>
            </w:r>
            <w:r w:rsidR="00D6678E" w:rsidRPr="00DB6B9E">
              <w:rPr>
                <w:rFonts w:asciiTheme="majorEastAsia" w:eastAsiaTheme="majorEastAsia" w:hAnsiTheme="majorEastAsia" w:cs="Times New Roman" w:hint="eastAsia"/>
                <w:szCs w:val="21"/>
                <w:vertAlign w:val="subscript"/>
              </w:rPr>
              <w:t>4</w:t>
            </w:r>
            <w:r w:rsidR="009F3A6F" w:rsidRPr="00DB6B9E">
              <w:rPr>
                <w:rFonts w:asciiTheme="majorEastAsia" w:eastAsiaTheme="majorEastAsia" w:hAnsiTheme="majorEastAsia" w:cs="Times New Roman" w:hint="eastAsia"/>
              </w:rPr>
              <w:t>排放因子</w:t>
            </w:r>
            <w:r w:rsidR="00E41D05" w:rsidRPr="00DB6B9E">
              <w:rPr>
                <w:rFonts w:asciiTheme="majorEastAsia" w:eastAsiaTheme="majorEastAsia" w:hAnsiTheme="majorEastAsia" w:cs="Times New Roman" w:hint="eastAsia"/>
              </w:rPr>
              <w:t>计算</w:t>
            </w:r>
            <w:r w:rsidR="00D42211" w:rsidRPr="00DB6B9E">
              <w:rPr>
                <w:rFonts w:asciiTheme="majorEastAsia" w:eastAsiaTheme="majorEastAsia" w:hAnsiTheme="majorEastAsia" w:cs="Times New Roman" w:hint="eastAsia"/>
              </w:rPr>
              <w:t>出的</w:t>
            </w:r>
            <w:r w:rsidR="002504D5" w:rsidRPr="00DB6B9E">
              <w:rPr>
                <w:rFonts w:asciiTheme="majorEastAsia" w:eastAsiaTheme="majorEastAsia" w:hAnsiTheme="majorEastAsia" w:cs="Times New Roman" w:hint="eastAsia"/>
                <w:szCs w:val="21"/>
              </w:rPr>
              <w:t>CH</w:t>
            </w:r>
            <w:r w:rsidR="002504D5" w:rsidRPr="00DB6B9E">
              <w:rPr>
                <w:rFonts w:asciiTheme="majorEastAsia" w:eastAsiaTheme="majorEastAsia" w:hAnsiTheme="majorEastAsia" w:cs="Times New Roman" w:hint="eastAsia"/>
                <w:szCs w:val="21"/>
                <w:vertAlign w:val="subscript"/>
              </w:rPr>
              <w:t>4</w:t>
            </w:r>
            <w:r w:rsidR="00F15C2A" w:rsidRPr="00DB6B9E">
              <w:rPr>
                <w:rFonts w:asciiTheme="majorEastAsia" w:eastAsiaTheme="majorEastAsia" w:hAnsiTheme="majorEastAsia" w:cs="Times New Roman" w:hint="eastAsia"/>
              </w:rPr>
              <w:t>排放量远大于I</w:t>
            </w:r>
            <w:r w:rsidR="00F15C2A" w:rsidRPr="00DB6B9E">
              <w:rPr>
                <w:rFonts w:asciiTheme="majorEastAsia" w:eastAsiaTheme="majorEastAsia" w:hAnsiTheme="majorEastAsia" w:cs="Times New Roman"/>
              </w:rPr>
              <w:t>PCC</w:t>
            </w:r>
            <w:r w:rsidR="00247B68" w:rsidRPr="00DB6B9E">
              <w:rPr>
                <w:rFonts w:asciiTheme="majorEastAsia" w:eastAsiaTheme="majorEastAsia" w:hAnsiTheme="majorEastAsia" w:cs="Times New Roman" w:hint="eastAsia"/>
              </w:rPr>
              <w:t>层级1</w:t>
            </w:r>
            <w:r w:rsidR="00F15C2A" w:rsidRPr="00DB6B9E">
              <w:rPr>
                <w:rFonts w:asciiTheme="majorEastAsia" w:eastAsiaTheme="majorEastAsia" w:hAnsiTheme="majorEastAsia" w:cs="Times New Roman" w:hint="eastAsia"/>
              </w:rPr>
              <w:t>默认值</w:t>
            </w:r>
            <w:r w:rsidR="00E41D05" w:rsidRPr="00DB6B9E">
              <w:rPr>
                <w:rFonts w:asciiTheme="majorEastAsia" w:eastAsiaTheme="majorEastAsia" w:hAnsiTheme="majorEastAsia" w:cs="Times New Roman" w:hint="eastAsia"/>
              </w:rPr>
              <w:t>的计算结果</w:t>
            </w:r>
            <w:r w:rsidR="004E4CBB" w:rsidRPr="00DB6B9E">
              <w:rPr>
                <w:rFonts w:asciiTheme="majorEastAsia" w:eastAsiaTheme="majorEastAsia" w:hAnsiTheme="majorEastAsia" w:cs="Times New Roman" w:hint="eastAsia"/>
              </w:rPr>
              <w:t>。</w:t>
            </w:r>
            <w:r w:rsidRPr="00DB6B9E">
              <w:rPr>
                <w:rFonts w:asciiTheme="majorEastAsia" w:eastAsiaTheme="majorEastAsia" w:hAnsiTheme="majorEastAsia" w:cs="Times New Roman" w:hint="eastAsia"/>
              </w:rPr>
              <w:t>鉴于I</w:t>
            </w:r>
            <w:r w:rsidRPr="00DB6B9E">
              <w:rPr>
                <w:rFonts w:asciiTheme="majorEastAsia" w:eastAsiaTheme="majorEastAsia" w:hAnsiTheme="majorEastAsia" w:cs="Times New Roman"/>
              </w:rPr>
              <w:t>PCC</w:t>
            </w:r>
            <w:r w:rsidRPr="00DB6B9E">
              <w:rPr>
                <w:rFonts w:asciiTheme="majorEastAsia" w:eastAsiaTheme="majorEastAsia" w:hAnsiTheme="majorEastAsia" w:cs="Times New Roman" w:hint="eastAsia"/>
              </w:rPr>
              <w:t>指南仅给出了国家层面湿地的</w:t>
            </w:r>
            <w:r w:rsidR="002504D5" w:rsidRPr="00DB6B9E">
              <w:rPr>
                <w:rFonts w:asciiTheme="majorEastAsia" w:eastAsiaTheme="majorEastAsia" w:hAnsiTheme="majorEastAsia" w:cs="Times New Roman" w:hint="eastAsia"/>
                <w:szCs w:val="21"/>
              </w:rPr>
              <w:t>CH</w:t>
            </w:r>
            <w:r w:rsidR="002504D5" w:rsidRPr="00DB6B9E">
              <w:rPr>
                <w:rFonts w:asciiTheme="majorEastAsia" w:eastAsiaTheme="majorEastAsia" w:hAnsiTheme="majorEastAsia" w:cs="Times New Roman" w:hint="eastAsia"/>
                <w:szCs w:val="21"/>
                <w:vertAlign w:val="subscript"/>
              </w:rPr>
              <w:t>4</w:t>
            </w:r>
            <w:r w:rsidRPr="00DB6B9E">
              <w:rPr>
                <w:rFonts w:asciiTheme="majorEastAsia" w:eastAsiaTheme="majorEastAsia" w:hAnsiTheme="majorEastAsia" w:cs="Times New Roman" w:hint="eastAsia"/>
              </w:rPr>
              <w:t>排放因子，和水产养殖的实际情况有较大差异，而水产养殖过程的</w:t>
            </w:r>
            <w:r w:rsidR="002504D5" w:rsidRPr="00DB6B9E">
              <w:rPr>
                <w:rFonts w:asciiTheme="majorEastAsia" w:eastAsiaTheme="majorEastAsia" w:hAnsiTheme="majorEastAsia" w:cs="Times New Roman" w:hint="eastAsia"/>
                <w:szCs w:val="21"/>
              </w:rPr>
              <w:t>CH</w:t>
            </w:r>
            <w:r w:rsidR="002504D5" w:rsidRPr="00DB6B9E">
              <w:rPr>
                <w:rFonts w:asciiTheme="majorEastAsia" w:eastAsiaTheme="majorEastAsia" w:hAnsiTheme="majorEastAsia" w:cs="Times New Roman" w:hint="eastAsia"/>
                <w:szCs w:val="21"/>
                <w:vertAlign w:val="subscript"/>
              </w:rPr>
              <w:t>4</w:t>
            </w:r>
            <w:r w:rsidRPr="00DB6B9E">
              <w:rPr>
                <w:rFonts w:asciiTheme="majorEastAsia" w:eastAsiaTheme="majorEastAsia" w:hAnsiTheme="majorEastAsia" w:cs="Times New Roman" w:hint="eastAsia"/>
              </w:rPr>
              <w:t>排放不局限于湿地水体变化，</w:t>
            </w:r>
            <w:r w:rsidR="00E84207" w:rsidRPr="00DB6B9E">
              <w:rPr>
                <w:rFonts w:asciiTheme="majorEastAsia" w:eastAsiaTheme="majorEastAsia" w:hAnsiTheme="majorEastAsia" w:cs="Times New Roman" w:hint="eastAsia"/>
              </w:rPr>
              <w:t>人为管理因素影响较大，</w:t>
            </w:r>
            <w:r w:rsidRPr="00DB6B9E">
              <w:rPr>
                <w:rFonts w:asciiTheme="majorEastAsia" w:eastAsiaTheme="majorEastAsia" w:hAnsiTheme="majorEastAsia" w:cs="Times New Roman" w:hint="eastAsia"/>
              </w:rPr>
              <w:t>因此结合专家意见，本标准采用了</w:t>
            </w:r>
            <w:r w:rsidR="002504D5" w:rsidRPr="00DB6B9E">
              <w:rPr>
                <w:rFonts w:asciiTheme="majorEastAsia" w:eastAsiaTheme="majorEastAsia" w:hAnsiTheme="majorEastAsia" w:cs="Times New Roman" w:hint="eastAsia"/>
              </w:rPr>
              <w:t>水产养殖</w:t>
            </w:r>
            <w:r w:rsidRPr="00DB6B9E">
              <w:rPr>
                <w:rFonts w:asciiTheme="majorEastAsia" w:eastAsiaTheme="majorEastAsia" w:hAnsiTheme="majorEastAsia" w:cs="Times New Roman" w:hint="eastAsia"/>
              </w:rPr>
              <w:t>研究文献的实测统计结果作为</w:t>
            </w:r>
            <w:r w:rsidR="002504D5" w:rsidRPr="00DB6B9E">
              <w:rPr>
                <w:rFonts w:asciiTheme="majorEastAsia" w:eastAsiaTheme="majorEastAsia" w:hAnsiTheme="majorEastAsia" w:cs="Times New Roman" w:hint="eastAsia"/>
              </w:rPr>
              <w:t>参考</w:t>
            </w:r>
            <w:r w:rsidRPr="00DB6B9E">
              <w:rPr>
                <w:rFonts w:asciiTheme="majorEastAsia" w:eastAsiaTheme="majorEastAsia" w:hAnsiTheme="majorEastAsia" w:cs="Times New Roman" w:hint="eastAsia"/>
              </w:rPr>
              <w:t>值。</w:t>
            </w:r>
          </w:p>
          <w:p w14:paraId="528CA6D7" w14:textId="4C37F901" w:rsidR="00854102" w:rsidRPr="00DB6B9E" w:rsidRDefault="00900BB2" w:rsidP="00837D05">
            <w:pPr>
              <w:adjustRightInd w:val="0"/>
              <w:snapToGrid w:val="0"/>
              <w:spacing w:beforeLines="20" w:before="62" w:afterLines="20" w:after="62"/>
              <w:ind w:firstLineChars="200" w:firstLine="420"/>
              <w:rPr>
                <w:rFonts w:asciiTheme="majorEastAsia" w:eastAsiaTheme="majorEastAsia" w:hAnsiTheme="majorEastAsia"/>
              </w:rPr>
            </w:pPr>
            <w:r w:rsidRPr="00DB6B9E">
              <w:rPr>
                <w:rFonts w:asciiTheme="majorEastAsia" w:eastAsiaTheme="majorEastAsia" w:hAnsiTheme="majorEastAsia" w:hint="eastAsia"/>
              </w:rPr>
              <w:t>标准编制</w:t>
            </w:r>
            <w:r w:rsidR="00247B68" w:rsidRPr="00DB6B9E">
              <w:rPr>
                <w:rFonts w:asciiTheme="majorEastAsia" w:eastAsiaTheme="majorEastAsia" w:hAnsiTheme="majorEastAsia" w:hint="eastAsia"/>
              </w:rPr>
              <w:t>组</w:t>
            </w:r>
            <w:r w:rsidRPr="00DB6B9E">
              <w:rPr>
                <w:rFonts w:asciiTheme="majorEastAsia" w:eastAsiaTheme="majorEastAsia" w:hAnsiTheme="majorEastAsia" w:hint="eastAsia"/>
              </w:rPr>
              <w:t>对</w:t>
            </w:r>
            <w:r w:rsidR="002504D5" w:rsidRPr="00DB6B9E">
              <w:rPr>
                <w:rFonts w:asciiTheme="majorEastAsia" w:eastAsiaTheme="majorEastAsia" w:hAnsiTheme="majorEastAsia" w:cs="Times New Roman" w:hint="eastAsia"/>
                <w:szCs w:val="21"/>
              </w:rPr>
              <w:t>N</w:t>
            </w:r>
            <w:r w:rsidR="002504D5" w:rsidRPr="00DB6B9E">
              <w:rPr>
                <w:rFonts w:asciiTheme="majorEastAsia" w:eastAsiaTheme="majorEastAsia" w:hAnsiTheme="majorEastAsia" w:cs="Times New Roman" w:hint="eastAsia"/>
                <w:szCs w:val="21"/>
                <w:vertAlign w:val="subscript"/>
              </w:rPr>
              <w:t>2</w:t>
            </w:r>
            <w:r w:rsidR="002504D5" w:rsidRPr="00DB6B9E">
              <w:rPr>
                <w:rFonts w:asciiTheme="majorEastAsia" w:eastAsiaTheme="majorEastAsia" w:hAnsiTheme="majorEastAsia" w:cs="Times New Roman" w:hint="eastAsia"/>
                <w:szCs w:val="21"/>
              </w:rPr>
              <w:t>O</w:t>
            </w:r>
            <w:r w:rsidRPr="00DB6B9E">
              <w:rPr>
                <w:rFonts w:asciiTheme="majorEastAsia" w:eastAsiaTheme="majorEastAsia" w:hAnsiTheme="majorEastAsia" w:hint="eastAsia"/>
              </w:rPr>
              <w:t>排放因子进行了比较，通过查阅国内外研究文献，全球淡水养殖系统的</w:t>
            </w:r>
            <w:r w:rsidR="002504D5" w:rsidRPr="00DB6B9E">
              <w:rPr>
                <w:rFonts w:asciiTheme="majorEastAsia" w:eastAsiaTheme="majorEastAsia" w:hAnsiTheme="majorEastAsia" w:cs="Times New Roman" w:hint="eastAsia"/>
                <w:szCs w:val="21"/>
              </w:rPr>
              <w:t>N</w:t>
            </w:r>
            <w:r w:rsidR="002504D5" w:rsidRPr="00DB6B9E">
              <w:rPr>
                <w:rFonts w:asciiTheme="majorEastAsia" w:eastAsiaTheme="majorEastAsia" w:hAnsiTheme="majorEastAsia" w:cs="Times New Roman" w:hint="eastAsia"/>
                <w:szCs w:val="21"/>
                <w:vertAlign w:val="subscript"/>
              </w:rPr>
              <w:t>2</w:t>
            </w:r>
            <w:r w:rsidR="002504D5" w:rsidRPr="00DB6B9E">
              <w:rPr>
                <w:rFonts w:asciiTheme="majorEastAsia" w:eastAsiaTheme="majorEastAsia" w:hAnsiTheme="majorEastAsia" w:cs="Times New Roman" w:hint="eastAsia"/>
                <w:szCs w:val="21"/>
              </w:rPr>
              <w:t>O</w:t>
            </w:r>
            <w:r w:rsidRPr="00DB6B9E">
              <w:rPr>
                <w:rFonts w:asciiTheme="majorEastAsia" w:eastAsiaTheme="majorEastAsia" w:hAnsiTheme="majorEastAsia" w:hint="eastAsia"/>
              </w:rPr>
              <w:t>排放通量变异极大，变化在1-789微克每平方米每小时之间，中国的淡水养殖情况多样，无法给出统一的标准参考值。在对比时发现，研究</w:t>
            </w:r>
            <w:r w:rsidR="00247B68" w:rsidRPr="00DB6B9E">
              <w:rPr>
                <w:rFonts w:asciiTheme="majorEastAsia" w:eastAsiaTheme="majorEastAsia" w:hAnsiTheme="majorEastAsia" w:hint="eastAsia"/>
              </w:rPr>
              <w:t>实测</w:t>
            </w:r>
            <w:r w:rsidRPr="00DB6B9E">
              <w:rPr>
                <w:rFonts w:asciiTheme="majorEastAsia" w:eastAsiaTheme="majorEastAsia" w:hAnsiTheme="majorEastAsia" w:hint="eastAsia"/>
              </w:rPr>
              <w:t>的由投放饲料氮引起的</w:t>
            </w:r>
            <w:r w:rsidR="002504D5" w:rsidRPr="00DB6B9E">
              <w:rPr>
                <w:rFonts w:asciiTheme="majorEastAsia" w:eastAsiaTheme="majorEastAsia" w:hAnsiTheme="majorEastAsia" w:cs="Times New Roman" w:hint="eastAsia"/>
                <w:szCs w:val="21"/>
              </w:rPr>
              <w:t>N</w:t>
            </w:r>
            <w:r w:rsidR="002504D5" w:rsidRPr="00DB6B9E">
              <w:rPr>
                <w:rFonts w:asciiTheme="majorEastAsia" w:eastAsiaTheme="majorEastAsia" w:hAnsiTheme="majorEastAsia" w:cs="Times New Roman" w:hint="eastAsia"/>
                <w:szCs w:val="21"/>
                <w:vertAlign w:val="subscript"/>
              </w:rPr>
              <w:t>2</w:t>
            </w:r>
            <w:r w:rsidR="002504D5" w:rsidRPr="00DB6B9E">
              <w:rPr>
                <w:rFonts w:asciiTheme="majorEastAsia" w:eastAsiaTheme="majorEastAsia" w:hAnsiTheme="majorEastAsia" w:cs="Times New Roman" w:hint="eastAsia"/>
                <w:szCs w:val="21"/>
              </w:rPr>
              <w:t>O</w:t>
            </w:r>
            <w:r w:rsidRPr="00DB6B9E">
              <w:rPr>
                <w:rFonts w:asciiTheme="majorEastAsia" w:eastAsiaTheme="majorEastAsia" w:hAnsiTheme="majorEastAsia" w:hint="eastAsia"/>
              </w:rPr>
              <w:t>排放变幅为0.05%-2.99%之间，与IPCC指南中农用氮肥</w:t>
            </w:r>
            <w:r w:rsidRPr="00900BB2">
              <w:rPr>
                <w:rFonts w:hint="eastAsia"/>
                <w:noProof/>
              </w:rPr>
              <w:t>的</w:t>
            </w:r>
            <w:r w:rsidR="002504D5" w:rsidRPr="00FC2BA2">
              <w:rPr>
                <w:rFonts w:ascii="Times New Roman" w:eastAsiaTheme="majorEastAsia" w:hAnsi="Times New Roman" w:cs="Times New Roman" w:hint="eastAsia"/>
                <w:szCs w:val="21"/>
              </w:rPr>
              <w:t>N</w:t>
            </w:r>
            <w:r w:rsidR="002504D5" w:rsidRPr="00236761">
              <w:rPr>
                <w:rFonts w:ascii="Times New Roman" w:eastAsiaTheme="majorEastAsia" w:hAnsi="Times New Roman" w:cs="Times New Roman" w:hint="eastAsia"/>
                <w:szCs w:val="21"/>
                <w:vertAlign w:val="subscript"/>
              </w:rPr>
              <w:t>2</w:t>
            </w:r>
            <w:r w:rsidR="002504D5" w:rsidRPr="00FC2BA2">
              <w:rPr>
                <w:rFonts w:ascii="Times New Roman" w:eastAsiaTheme="majorEastAsia" w:hAnsi="Times New Roman" w:cs="Times New Roman" w:hint="eastAsia"/>
                <w:szCs w:val="21"/>
              </w:rPr>
              <w:t>O</w:t>
            </w:r>
            <w:r w:rsidRPr="00900BB2">
              <w:rPr>
                <w:rFonts w:hint="eastAsia"/>
                <w:noProof/>
              </w:rPr>
              <w:t>排放因</w:t>
            </w:r>
            <w:r w:rsidRPr="00DB6B9E">
              <w:rPr>
                <w:rFonts w:asciiTheme="majorEastAsia" w:eastAsiaTheme="majorEastAsia" w:hAnsiTheme="majorEastAsia" w:hint="eastAsia"/>
              </w:rPr>
              <w:t>子</w:t>
            </w:r>
            <w:r w:rsidR="00247B68" w:rsidRPr="00DB6B9E">
              <w:rPr>
                <w:rFonts w:asciiTheme="majorEastAsia" w:eastAsiaTheme="majorEastAsia" w:hAnsiTheme="majorEastAsia" w:hint="eastAsia"/>
              </w:rPr>
              <w:t>1%默</w:t>
            </w:r>
            <w:r w:rsidR="00247B68">
              <w:rPr>
                <w:rFonts w:hint="eastAsia"/>
                <w:noProof/>
              </w:rPr>
              <w:t>认值</w:t>
            </w:r>
            <w:r w:rsidRPr="00900BB2">
              <w:rPr>
                <w:rFonts w:hint="eastAsia"/>
                <w:noProof/>
              </w:rPr>
              <w:t>接近，</w:t>
            </w:r>
            <w:r w:rsidR="001879DE">
              <w:rPr>
                <w:rFonts w:hint="eastAsia"/>
                <w:noProof/>
              </w:rPr>
              <w:t>结合专家意见，</w:t>
            </w:r>
            <w:r w:rsidR="00247B68">
              <w:rPr>
                <w:rFonts w:hint="eastAsia"/>
                <w:noProof/>
              </w:rPr>
              <w:t>水产养殖的人为施用饲料氮导致的</w:t>
            </w:r>
            <w:r w:rsidR="002504D5" w:rsidRPr="00FC2BA2">
              <w:rPr>
                <w:rFonts w:ascii="Times New Roman" w:eastAsiaTheme="majorEastAsia" w:hAnsi="Times New Roman" w:cs="Times New Roman" w:hint="eastAsia"/>
                <w:szCs w:val="21"/>
              </w:rPr>
              <w:t>N</w:t>
            </w:r>
            <w:r w:rsidR="002504D5" w:rsidRPr="00236761">
              <w:rPr>
                <w:rFonts w:ascii="Times New Roman" w:eastAsiaTheme="majorEastAsia" w:hAnsi="Times New Roman" w:cs="Times New Roman" w:hint="eastAsia"/>
                <w:szCs w:val="21"/>
                <w:vertAlign w:val="subscript"/>
              </w:rPr>
              <w:t>2</w:t>
            </w:r>
            <w:r w:rsidR="002504D5" w:rsidRPr="00FC2BA2">
              <w:rPr>
                <w:rFonts w:ascii="Times New Roman" w:eastAsiaTheme="majorEastAsia" w:hAnsi="Times New Roman" w:cs="Times New Roman" w:hint="eastAsia"/>
                <w:szCs w:val="21"/>
              </w:rPr>
              <w:t>O</w:t>
            </w:r>
            <w:r w:rsidR="00247B68">
              <w:rPr>
                <w:rFonts w:hint="eastAsia"/>
                <w:noProof/>
              </w:rPr>
              <w:t>排放具有代</w:t>
            </w:r>
            <w:r w:rsidR="00247B68" w:rsidRPr="00DB6B9E">
              <w:rPr>
                <w:rFonts w:asciiTheme="majorEastAsia" w:eastAsiaTheme="majorEastAsia" w:hAnsiTheme="majorEastAsia" w:hint="eastAsia"/>
              </w:rPr>
              <w:t>表性，因此本标准</w:t>
            </w:r>
            <w:r w:rsidRPr="00DB6B9E">
              <w:rPr>
                <w:rFonts w:asciiTheme="majorEastAsia" w:eastAsiaTheme="majorEastAsia" w:hAnsiTheme="majorEastAsia" w:hint="eastAsia"/>
              </w:rPr>
              <w:t>只考虑由于人为投放饲料氮</w:t>
            </w:r>
            <w:r w:rsidR="00247B68" w:rsidRPr="00DB6B9E">
              <w:rPr>
                <w:rFonts w:asciiTheme="majorEastAsia" w:eastAsiaTheme="majorEastAsia" w:hAnsiTheme="majorEastAsia" w:hint="eastAsia"/>
              </w:rPr>
              <w:t>引起</w:t>
            </w:r>
            <w:r w:rsidRPr="00DB6B9E">
              <w:rPr>
                <w:rFonts w:asciiTheme="majorEastAsia" w:eastAsiaTheme="majorEastAsia" w:hAnsiTheme="majorEastAsia" w:hint="eastAsia"/>
              </w:rPr>
              <w:t>的</w:t>
            </w:r>
            <w:r w:rsidR="002504D5" w:rsidRPr="00DB6B9E">
              <w:rPr>
                <w:rFonts w:asciiTheme="majorEastAsia" w:eastAsiaTheme="majorEastAsia" w:hAnsiTheme="majorEastAsia" w:cs="Times New Roman" w:hint="eastAsia"/>
                <w:szCs w:val="21"/>
              </w:rPr>
              <w:t>N</w:t>
            </w:r>
            <w:r w:rsidR="002504D5" w:rsidRPr="00DB6B9E">
              <w:rPr>
                <w:rFonts w:asciiTheme="majorEastAsia" w:eastAsiaTheme="majorEastAsia" w:hAnsiTheme="majorEastAsia" w:cs="Times New Roman" w:hint="eastAsia"/>
                <w:szCs w:val="21"/>
                <w:vertAlign w:val="subscript"/>
              </w:rPr>
              <w:t>2</w:t>
            </w:r>
            <w:r w:rsidR="002504D5" w:rsidRPr="00DB6B9E">
              <w:rPr>
                <w:rFonts w:asciiTheme="majorEastAsia" w:eastAsiaTheme="majorEastAsia" w:hAnsiTheme="majorEastAsia" w:cs="Times New Roman" w:hint="eastAsia"/>
                <w:szCs w:val="21"/>
              </w:rPr>
              <w:t>O</w:t>
            </w:r>
            <w:r w:rsidRPr="00DB6B9E">
              <w:rPr>
                <w:rFonts w:asciiTheme="majorEastAsia" w:eastAsiaTheme="majorEastAsia" w:hAnsiTheme="majorEastAsia" w:hint="eastAsia"/>
              </w:rPr>
              <w:t>排放</w:t>
            </w:r>
            <w:r w:rsidR="00247B68" w:rsidRPr="00DB6B9E">
              <w:rPr>
                <w:rFonts w:asciiTheme="majorEastAsia" w:eastAsiaTheme="majorEastAsia" w:hAnsiTheme="majorEastAsia" w:hint="eastAsia"/>
              </w:rPr>
              <w:t>。</w:t>
            </w:r>
          </w:p>
          <w:p w14:paraId="498D56CD" w14:textId="48955E87" w:rsidR="00F64F69" w:rsidRPr="00DB6B9E" w:rsidRDefault="001D64DB" w:rsidP="00837D05">
            <w:pPr>
              <w:adjustRightInd w:val="0"/>
              <w:snapToGrid w:val="0"/>
              <w:spacing w:beforeLines="20" w:before="62" w:afterLines="20" w:after="62"/>
              <w:ind w:firstLineChars="200" w:firstLine="420"/>
              <w:rPr>
                <w:rFonts w:asciiTheme="majorEastAsia" w:eastAsiaTheme="majorEastAsia" w:hAnsiTheme="majorEastAsia"/>
                <w:color w:val="000000"/>
                <w:szCs w:val="21"/>
              </w:rPr>
            </w:pPr>
            <w:r w:rsidRPr="00DB6B9E">
              <w:rPr>
                <w:rFonts w:asciiTheme="majorEastAsia" w:eastAsiaTheme="majorEastAsia" w:hAnsiTheme="majorEastAsia" w:hint="eastAsia"/>
              </w:rPr>
              <w:t>本</w:t>
            </w:r>
            <w:r w:rsidR="006729E2">
              <w:rPr>
                <w:rFonts w:asciiTheme="majorEastAsia" w:eastAsiaTheme="majorEastAsia" w:hAnsiTheme="majorEastAsia" w:hint="eastAsia"/>
              </w:rPr>
              <w:t>规范</w:t>
            </w:r>
            <w:r w:rsidRPr="00DB6B9E">
              <w:rPr>
                <w:rFonts w:asciiTheme="majorEastAsia" w:eastAsiaTheme="majorEastAsia" w:hAnsiTheme="majorEastAsia" w:hint="eastAsia"/>
              </w:rPr>
              <w:t>提供了2种</w:t>
            </w:r>
            <w:r w:rsidR="002504D5" w:rsidRPr="00DB6B9E">
              <w:rPr>
                <w:rFonts w:asciiTheme="majorEastAsia" w:eastAsiaTheme="majorEastAsia" w:hAnsiTheme="majorEastAsia" w:cs="Times New Roman" w:hint="eastAsia"/>
                <w:szCs w:val="21"/>
              </w:rPr>
              <w:t>CH</w:t>
            </w:r>
            <w:r w:rsidR="002504D5" w:rsidRPr="00DB6B9E">
              <w:rPr>
                <w:rFonts w:asciiTheme="majorEastAsia" w:eastAsiaTheme="majorEastAsia" w:hAnsiTheme="majorEastAsia" w:cs="Times New Roman" w:hint="eastAsia"/>
                <w:szCs w:val="21"/>
                <w:vertAlign w:val="subscript"/>
              </w:rPr>
              <w:t>4</w:t>
            </w:r>
            <w:r w:rsidR="002504D5" w:rsidRPr="00DB6B9E">
              <w:rPr>
                <w:rFonts w:asciiTheme="majorEastAsia" w:eastAsiaTheme="majorEastAsia" w:hAnsiTheme="majorEastAsia" w:cs="Times New Roman" w:hint="eastAsia"/>
                <w:szCs w:val="21"/>
              </w:rPr>
              <w:t>和N</w:t>
            </w:r>
            <w:r w:rsidR="002504D5" w:rsidRPr="00DB6B9E">
              <w:rPr>
                <w:rFonts w:asciiTheme="majorEastAsia" w:eastAsiaTheme="majorEastAsia" w:hAnsiTheme="majorEastAsia" w:cs="Times New Roman" w:hint="eastAsia"/>
                <w:szCs w:val="21"/>
                <w:vertAlign w:val="subscript"/>
              </w:rPr>
              <w:t>2</w:t>
            </w:r>
            <w:r w:rsidR="002504D5" w:rsidRPr="00DB6B9E">
              <w:rPr>
                <w:rFonts w:asciiTheme="majorEastAsia" w:eastAsiaTheme="majorEastAsia" w:hAnsiTheme="majorEastAsia" w:cs="Times New Roman" w:hint="eastAsia"/>
                <w:szCs w:val="21"/>
              </w:rPr>
              <w:t>O</w:t>
            </w:r>
            <w:r w:rsidRPr="00DB6B9E">
              <w:rPr>
                <w:rFonts w:asciiTheme="majorEastAsia" w:eastAsiaTheme="majorEastAsia" w:hAnsiTheme="majorEastAsia" w:hint="eastAsia"/>
              </w:rPr>
              <w:t>排放因子选择方法，</w:t>
            </w:r>
            <w:r w:rsidR="004B6BA1" w:rsidRPr="00DB6B9E">
              <w:rPr>
                <w:rFonts w:asciiTheme="majorEastAsia" w:eastAsiaTheme="majorEastAsia" w:hAnsiTheme="majorEastAsia" w:hint="eastAsia"/>
              </w:rPr>
              <w:t>根据</w:t>
            </w:r>
            <w:r w:rsidR="00612C6E" w:rsidRPr="00DB6B9E">
              <w:rPr>
                <w:rFonts w:asciiTheme="majorEastAsia" w:eastAsiaTheme="majorEastAsia" w:hAnsiTheme="majorEastAsia" w:hint="eastAsia"/>
              </w:rPr>
              <w:t>优先级，</w:t>
            </w:r>
            <w:r w:rsidR="00612C6E" w:rsidRPr="00DB6B9E">
              <w:rPr>
                <w:rFonts w:asciiTheme="majorEastAsia" w:eastAsiaTheme="majorEastAsia" w:hAnsiTheme="majorEastAsia" w:hint="eastAsia"/>
                <w:color w:val="000000"/>
                <w:szCs w:val="21"/>
              </w:rPr>
              <w:t>最优为实测，其</w:t>
            </w:r>
            <w:r w:rsidR="00612C6E" w:rsidRPr="00DB6B9E">
              <w:rPr>
                <w:rFonts w:asciiTheme="majorEastAsia" w:eastAsiaTheme="majorEastAsia" w:hAnsiTheme="majorEastAsia" w:hint="eastAsia"/>
                <w:color w:val="000000"/>
                <w:szCs w:val="21"/>
              </w:rPr>
              <w:lastRenderedPageBreak/>
              <w:t>次为国内外水产养殖温室气体排放文献的研究结果。</w:t>
            </w:r>
            <w:r w:rsidR="008A61C7" w:rsidRPr="00DB6B9E">
              <w:rPr>
                <w:rFonts w:asciiTheme="majorEastAsia" w:eastAsiaTheme="majorEastAsia" w:hAnsiTheme="majorEastAsia" w:hint="eastAsia"/>
                <w:color w:val="000000"/>
                <w:szCs w:val="21"/>
              </w:rPr>
              <w:t>通过对比</w:t>
            </w:r>
            <w:r w:rsidR="001879DE" w:rsidRPr="00DB6B9E">
              <w:rPr>
                <w:rFonts w:asciiTheme="majorEastAsia" w:eastAsiaTheme="majorEastAsia" w:hAnsiTheme="majorEastAsia" w:hint="eastAsia"/>
                <w:color w:val="000000"/>
                <w:szCs w:val="21"/>
              </w:rPr>
              <w:t>选择</w:t>
            </w:r>
            <w:r w:rsidR="00612C6E" w:rsidRPr="00DB6B9E">
              <w:rPr>
                <w:rFonts w:asciiTheme="majorEastAsia" w:eastAsiaTheme="majorEastAsia" w:hAnsiTheme="majorEastAsia" w:hint="eastAsia"/>
                <w:color w:val="000000"/>
                <w:szCs w:val="21"/>
              </w:rPr>
              <w:t>，</w:t>
            </w:r>
            <w:r w:rsidR="00671127" w:rsidRPr="00DB6B9E">
              <w:rPr>
                <w:rFonts w:asciiTheme="majorEastAsia" w:eastAsiaTheme="majorEastAsia" w:hAnsiTheme="majorEastAsia" w:hint="eastAsia"/>
                <w:color w:val="000000"/>
                <w:szCs w:val="21"/>
              </w:rPr>
              <w:t>本标准提供</w:t>
            </w:r>
            <w:r w:rsidR="00612C6E" w:rsidRPr="00DB6B9E">
              <w:rPr>
                <w:rFonts w:asciiTheme="majorEastAsia" w:eastAsiaTheme="majorEastAsia" w:hAnsiTheme="majorEastAsia" w:hint="eastAsia"/>
                <w:color w:val="000000"/>
                <w:szCs w:val="21"/>
              </w:rPr>
              <w:t>了</w:t>
            </w:r>
            <w:r w:rsidR="00010B84" w:rsidRPr="00DB6B9E">
              <w:rPr>
                <w:rFonts w:asciiTheme="majorEastAsia" w:eastAsiaTheme="majorEastAsia" w:hAnsiTheme="majorEastAsia" w:cs="Times New Roman" w:hint="eastAsia"/>
                <w:szCs w:val="21"/>
              </w:rPr>
              <w:t>丁维新，袁俊吉，刘德燕，等. 淡水养殖系统</w:t>
            </w:r>
            <w:r w:rsidR="00010B84" w:rsidRPr="00EF1069">
              <w:rPr>
                <w:rFonts w:asciiTheme="majorEastAsia" w:eastAsiaTheme="majorEastAsia" w:hAnsiTheme="majorEastAsia" w:cs="Times New Roman" w:hint="eastAsia"/>
                <w:szCs w:val="21"/>
              </w:rPr>
              <w:t>温室气体CH</w:t>
            </w:r>
            <w:r w:rsidR="00010B84" w:rsidRPr="00EF1069">
              <w:rPr>
                <w:rFonts w:asciiTheme="majorEastAsia" w:eastAsiaTheme="majorEastAsia" w:hAnsiTheme="majorEastAsia" w:cs="Times New Roman" w:hint="eastAsia"/>
                <w:szCs w:val="21"/>
                <w:vertAlign w:val="subscript"/>
              </w:rPr>
              <w:t>4</w:t>
            </w:r>
            <w:r w:rsidR="00010B84" w:rsidRPr="00EF1069">
              <w:rPr>
                <w:rFonts w:asciiTheme="majorEastAsia" w:eastAsiaTheme="majorEastAsia" w:hAnsiTheme="majorEastAsia" w:cs="Times New Roman" w:hint="eastAsia"/>
                <w:szCs w:val="21"/>
              </w:rPr>
              <w:t>和N</w:t>
            </w:r>
            <w:r w:rsidR="00010B84" w:rsidRPr="00EF1069">
              <w:rPr>
                <w:rFonts w:asciiTheme="majorEastAsia" w:eastAsiaTheme="majorEastAsia" w:hAnsiTheme="majorEastAsia" w:cs="Times New Roman" w:hint="eastAsia"/>
                <w:szCs w:val="21"/>
                <w:vertAlign w:val="subscript"/>
              </w:rPr>
              <w:t>2</w:t>
            </w:r>
            <w:r w:rsidR="00010B84" w:rsidRPr="00EF1069">
              <w:rPr>
                <w:rFonts w:asciiTheme="majorEastAsia" w:eastAsiaTheme="majorEastAsia" w:hAnsiTheme="majorEastAsia" w:cs="Times New Roman" w:hint="eastAsia"/>
                <w:szCs w:val="21"/>
              </w:rPr>
              <w:t>O排放量研究进展[J]. 农业环境科学学报, 2020, 39（4）：749-761.研究文献</w:t>
            </w:r>
            <w:r w:rsidR="005708CD" w:rsidRPr="00EF1069">
              <w:rPr>
                <w:rFonts w:asciiTheme="majorEastAsia" w:eastAsiaTheme="majorEastAsia" w:hAnsiTheme="majorEastAsia" w:cs="Times New Roman" w:hint="eastAsia"/>
                <w:szCs w:val="21"/>
              </w:rPr>
              <w:t>结果，</w:t>
            </w:r>
            <w:r w:rsidR="005708CD" w:rsidRPr="00EF1069">
              <w:rPr>
                <w:rFonts w:asciiTheme="majorEastAsia" w:eastAsiaTheme="majorEastAsia" w:hAnsiTheme="majorEastAsia"/>
              </w:rPr>
              <w:t xml:space="preserve"> </w:t>
            </w:r>
            <w:r w:rsidR="00612C6E" w:rsidRPr="00EF1069">
              <w:rPr>
                <w:rFonts w:asciiTheme="majorEastAsia" w:eastAsiaTheme="majorEastAsia" w:hAnsiTheme="majorEastAsia"/>
              </w:rPr>
              <w:t>Yuan</w:t>
            </w:r>
            <w:r w:rsidR="00671127" w:rsidRPr="00EF1069">
              <w:rPr>
                <w:rFonts w:asciiTheme="majorEastAsia" w:eastAsiaTheme="majorEastAsia" w:hAnsiTheme="majorEastAsia" w:hint="eastAsia"/>
              </w:rPr>
              <w:t>（</w:t>
            </w:r>
            <w:proofErr w:type="spellStart"/>
            <w:r w:rsidR="00671127" w:rsidRPr="00EF1069">
              <w:rPr>
                <w:rFonts w:asciiTheme="majorEastAsia" w:eastAsiaTheme="majorEastAsia" w:hAnsiTheme="majorEastAsia"/>
              </w:rPr>
              <w:t>Yuan</w:t>
            </w:r>
            <w:proofErr w:type="spellEnd"/>
            <w:r w:rsidR="00671127" w:rsidRPr="00EF1069">
              <w:rPr>
                <w:rFonts w:asciiTheme="majorEastAsia" w:eastAsiaTheme="majorEastAsia" w:hAnsiTheme="majorEastAsia"/>
              </w:rPr>
              <w:t xml:space="preserve"> J </w:t>
            </w:r>
            <w:proofErr w:type="spellStart"/>
            <w:r w:rsidR="00671127" w:rsidRPr="00EF1069">
              <w:rPr>
                <w:rFonts w:asciiTheme="majorEastAsia" w:eastAsiaTheme="majorEastAsia" w:hAnsiTheme="majorEastAsia"/>
              </w:rPr>
              <w:t>J</w:t>
            </w:r>
            <w:proofErr w:type="spellEnd"/>
            <w:r w:rsidR="00671127" w:rsidRPr="00EF1069">
              <w:rPr>
                <w:rFonts w:asciiTheme="majorEastAsia" w:eastAsiaTheme="majorEastAsia" w:hAnsiTheme="majorEastAsia"/>
              </w:rPr>
              <w:t>, Xiang J, Liu D Y, et al. Rapid growth in greenhouse emissions from the adoption of industrial-scale aquaculture[J]. Nature Climate Change, 2019, 9</w:t>
            </w:r>
            <w:r w:rsidR="00671127" w:rsidRPr="00EF1069">
              <w:rPr>
                <w:rFonts w:asciiTheme="majorEastAsia" w:eastAsiaTheme="majorEastAsia" w:hAnsiTheme="majorEastAsia" w:hint="eastAsia"/>
              </w:rPr>
              <w:t>（</w:t>
            </w:r>
            <w:r w:rsidR="00671127" w:rsidRPr="00EF1069">
              <w:rPr>
                <w:rFonts w:asciiTheme="majorEastAsia" w:eastAsiaTheme="majorEastAsia" w:hAnsiTheme="majorEastAsia"/>
              </w:rPr>
              <w:t>4</w:t>
            </w:r>
            <w:r w:rsidR="00671127" w:rsidRPr="00EF1069">
              <w:rPr>
                <w:rFonts w:asciiTheme="majorEastAsia" w:eastAsiaTheme="majorEastAsia" w:hAnsiTheme="majorEastAsia" w:hint="eastAsia"/>
              </w:rPr>
              <w:t>）：</w:t>
            </w:r>
            <w:r w:rsidR="00671127" w:rsidRPr="00EF1069">
              <w:rPr>
                <w:rFonts w:asciiTheme="majorEastAsia" w:eastAsiaTheme="majorEastAsia" w:hAnsiTheme="majorEastAsia"/>
              </w:rPr>
              <w:t>318-322.</w:t>
            </w:r>
            <w:r w:rsidR="00671127" w:rsidRPr="00EF1069">
              <w:rPr>
                <w:rFonts w:asciiTheme="majorEastAsia" w:eastAsiaTheme="majorEastAsia" w:hAnsiTheme="majorEastAsia" w:hint="eastAsia"/>
              </w:rPr>
              <w:t>）</w:t>
            </w:r>
            <w:r w:rsidR="00612C6E" w:rsidRPr="00EF1069">
              <w:rPr>
                <w:rFonts w:asciiTheme="majorEastAsia" w:eastAsiaTheme="majorEastAsia" w:hAnsiTheme="majorEastAsia" w:hint="eastAsia"/>
              </w:rPr>
              <w:t>的研究成果，</w:t>
            </w:r>
            <w:r w:rsidR="005708CD" w:rsidRPr="00EF1069">
              <w:rPr>
                <w:rFonts w:asciiTheme="majorEastAsia" w:eastAsiaTheme="majorEastAsia" w:hAnsiTheme="majorEastAsia" w:hint="eastAsia"/>
              </w:rPr>
              <w:t>基于</w:t>
            </w:r>
            <w:r w:rsidR="00612C6E" w:rsidRPr="00EF1069">
              <w:rPr>
                <w:rFonts w:asciiTheme="majorEastAsia" w:eastAsiaTheme="majorEastAsia" w:hAnsiTheme="majorEastAsia" w:hint="eastAsia"/>
                <w:color w:val="000000"/>
                <w:szCs w:val="21"/>
              </w:rPr>
              <w:t>粗放型养殖（生态养殖）、半集约化养殖（无精细化管理设备）、集约化养殖（安装有曝气机</w:t>
            </w:r>
            <w:r w:rsidR="005708CD" w:rsidRPr="00EF1069">
              <w:rPr>
                <w:rFonts w:asciiTheme="majorEastAsia" w:eastAsiaTheme="majorEastAsia" w:hAnsiTheme="majorEastAsia" w:hint="eastAsia"/>
                <w:color w:val="000000"/>
                <w:szCs w:val="21"/>
              </w:rPr>
              <w:t>、循环水养殖</w:t>
            </w:r>
            <w:r w:rsidR="00612C6E" w:rsidRPr="00EF1069">
              <w:rPr>
                <w:rFonts w:asciiTheme="majorEastAsia" w:eastAsiaTheme="majorEastAsia" w:hAnsiTheme="majorEastAsia" w:hint="eastAsia"/>
                <w:color w:val="000000"/>
                <w:szCs w:val="21"/>
              </w:rPr>
              <w:t>）三种不同的养殖模式，分别对应给出了</w:t>
            </w:r>
            <w:r w:rsidR="00612C6E" w:rsidRPr="00EF1069">
              <w:rPr>
                <w:rFonts w:asciiTheme="majorEastAsia" w:eastAsiaTheme="majorEastAsia" w:hAnsiTheme="majorEastAsia" w:cs="Times New Roman" w:hint="eastAsia"/>
                <w:szCs w:val="21"/>
              </w:rPr>
              <w:t>C</w:t>
            </w:r>
            <w:r w:rsidR="00612C6E" w:rsidRPr="00EF1069">
              <w:rPr>
                <w:rFonts w:asciiTheme="majorEastAsia" w:eastAsiaTheme="majorEastAsia" w:hAnsiTheme="majorEastAsia" w:cs="Times New Roman"/>
                <w:szCs w:val="21"/>
              </w:rPr>
              <w:t>H</w:t>
            </w:r>
            <w:r w:rsidR="00612C6E" w:rsidRPr="00EF1069">
              <w:rPr>
                <w:rFonts w:asciiTheme="majorEastAsia" w:eastAsiaTheme="majorEastAsia" w:hAnsiTheme="majorEastAsia" w:cs="Times New Roman"/>
                <w:szCs w:val="21"/>
                <w:vertAlign w:val="subscript"/>
              </w:rPr>
              <w:t>4</w:t>
            </w:r>
            <w:r w:rsidR="00D6678E" w:rsidRPr="00EF1069">
              <w:rPr>
                <w:rFonts w:asciiTheme="majorEastAsia" w:eastAsiaTheme="majorEastAsia" w:hAnsiTheme="majorEastAsia" w:cs="Times New Roman" w:hint="eastAsia"/>
                <w:szCs w:val="21"/>
              </w:rPr>
              <w:t>和N</w:t>
            </w:r>
            <w:r w:rsidR="00D6678E" w:rsidRPr="00EF1069">
              <w:rPr>
                <w:rFonts w:asciiTheme="majorEastAsia" w:eastAsiaTheme="majorEastAsia" w:hAnsiTheme="majorEastAsia" w:cs="Times New Roman" w:hint="eastAsia"/>
                <w:szCs w:val="21"/>
                <w:vertAlign w:val="subscript"/>
              </w:rPr>
              <w:t>2</w:t>
            </w:r>
            <w:r w:rsidR="00D6678E" w:rsidRPr="00EF1069">
              <w:rPr>
                <w:rFonts w:asciiTheme="majorEastAsia" w:eastAsiaTheme="majorEastAsia" w:hAnsiTheme="majorEastAsia" w:cs="Times New Roman" w:hint="eastAsia"/>
                <w:szCs w:val="21"/>
              </w:rPr>
              <w:t>O</w:t>
            </w:r>
            <w:r w:rsidR="00612C6E" w:rsidRPr="00EF1069">
              <w:rPr>
                <w:rFonts w:asciiTheme="majorEastAsia" w:eastAsiaTheme="majorEastAsia" w:hAnsiTheme="majorEastAsia" w:hint="eastAsia"/>
                <w:color w:val="000000"/>
                <w:szCs w:val="21"/>
              </w:rPr>
              <w:t>排放因子</w:t>
            </w:r>
            <w:r w:rsidR="005708CD" w:rsidRPr="00EF1069">
              <w:rPr>
                <w:rFonts w:asciiTheme="majorEastAsia" w:eastAsiaTheme="majorEastAsia" w:hAnsiTheme="majorEastAsia" w:hint="eastAsia"/>
                <w:color w:val="000000"/>
                <w:szCs w:val="21"/>
              </w:rPr>
              <w:t>，标准使用者可根据</w:t>
            </w:r>
            <w:r w:rsidR="001879DE" w:rsidRPr="00EF1069">
              <w:rPr>
                <w:rFonts w:asciiTheme="majorEastAsia" w:eastAsiaTheme="majorEastAsia" w:hAnsiTheme="majorEastAsia" w:hint="eastAsia"/>
                <w:color w:val="000000"/>
                <w:szCs w:val="21"/>
              </w:rPr>
              <w:t>实际的</w:t>
            </w:r>
            <w:r w:rsidR="005708CD" w:rsidRPr="00EF1069">
              <w:rPr>
                <w:rFonts w:asciiTheme="majorEastAsia" w:eastAsiaTheme="majorEastAsia" w:hAnsiTheme="majorEastAsia" w:hint="eastAsia"/>
                <w:color w:val="000000"/>
                <w:szCs w:val="21"/>
              </w:rPr>
              <w:t>养殖方式选取对应</w:t>
            </w:r>
            <w:r w:rsidR="005708CD" w:rsidRPr="00DB6B9E">
              <w:rPr>
                <w:rFonts w:asciiTheme="majorEastAsia" w:eastAsiaTheme="majorEastAsia" w:hAnsiTheme="majorEastAsia" w:hint="eastAsia"/>
                <w:color w:val="000000"/>
                <w:szCs w:val="21"/>
              </w:rPr>
              <w:t>的排放因子</w:t>
            </w:r>
            <w:r w:rsidR="00612C6E" w:rsidRPr="00DB6B9E">
              <w:rPr>
                <w:rFonts w:asciiTheme="majorEastAsia" w:eastAsiaTheme="majorEastAsia" w:hAnsiTheme="majorEastAsia" w:hint="eastAsia"/>
                <w:color w:val="000000"/>
                <w:szCs w:val="21"/>
              </w:rPr>
              <w:t>。</w:t>
            </w:r>
          </w:p>
          <w:p w14:paraId="3D1905A0" w14:textId="68D203A1" w:rsidR="004A50BD" w:rsidRDefault="00F64F69" w:rsidP="00837D05">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识别出的水产养殖</w:t>
            </w:r>
            <w:r w:rsidR="00D500C2">
              <w:rPr>
                <w:rFonts w:asciiTheme="minorEastAsia" w:hAnsiTheme="minorEastAsia" w:hint="eastAsia"/>
                <w:color w:val="000000"/>
                <w:szCs w:val="21"/>
              </w:rPr>
              <w:t>过程温室气体</w:t>
            </w:r>
            <w:r>
              <w:rPr>
                <w:rFonts w:asciiTheme="minorEastAsia" w:hAnsiTheme="minorEastAsia" w:hint="eastAsia"/>
                <w:color w:val="000000"/>
                <w:szCs w:val="21"/>
              </w:rPr>
              <w:t>排放源和排放种类见下表：</w:t>
            </w:r>
          </w:p>
          <w:tbl>
            <w:tblPr>
              <w:tblStyle w:val="aa"/>
              <w:tblW w:w="6988" w:type="dxa"/>
              <w:jc w:val="center"/>
              <w:tblLayout w:type="fixed"/>
              <w:tblLook w:val="04A0" w:firstRow="1" w:lastRow="0" w:firstColumn="1" w:lastColumn="0" w:noHBand="0" w:noVBand="1"/>
            </w:tblPr>
            <w:tblGrid>
              <w:gridCol w:w="2032"/>
              <w:gridCol w:w="1474"/>
              <w:gridCol w:w="3482"/>
            </w:tblGrid>
            <w:tr w:rsidR="00F64F69" w14:paraId="7AB3C0C1" w14:textId="77777777" w:rsidTr="00856491">
              <w:trPr>
                <w:trHeight w:val="316"/>
                <w:jc w:val="center"/>
              </w:trPr>
              <w:tc>
                <w:tcPr>
                  <w:tcW w:w="2032" w:type="dxa"/>
                  <w:vAlign w:val="center"/>
                </w:tcPr>
                <w:p w14:paraId="4E3D38C2" w14:textId="77777777" w:rsidR="00F64F69" w:rsidRDefault="00F64F69" w:rsidP="00F64F69">
                  <w:pPr>
                    <w:pStyle w:val="a7"/>
                    <w:ind w:firstLineChars="0" w:firstLine="0"/>
                    <w:jc w:val="center"/>
                  </w:pPr>
                  <w:r>
                    <w:rPr>
                      <w:rFonts w:hint="eastAsia"/>
                    </w:rPr>
                    <w:t>排放源</w:t>
                  </w:r>
                </w:p>
              </w:tc>
              <w:tc>
                <w:tcPr>
                  <w:tcW w:w="1474" w:type="dxa"/>
                  <w:vAlign w:val="center"/>
                </w:tcPr>
                <w:p w14:paraId="1DB75015" w14:textId="77777777" w:rsidR="00F64F69" w:rsidRDefault="00F64F69" w:rsidP="00F64F69">
                  <w:pPr>
                    <w:pStyle w:val="a7"/>
                    <w:ind w:firstLineChars="0" w:firstLine="0"/>
                    <w:jc w:val="center"/>
                  </w:pPr>
                  <w:r>
                    <w:rPr>
                      <w:rFonts w:hint="eastAsia"/>
                    </w:rPr>
                    <w:t>气体</w:t>
                  </w:r>
                </w:p>
              </w:tc>
              <w:tc>
                <w:tcPr>
                  <w:tcW w:w="3482" w:type="dxa"/>
                  <w:vAlign w:val="center"/>
                </w:tcPr>
                <w:p w14:paraId="38B10904" w14:textId="62C56E87" w:rsidR="00F64F69" w:rsidRDefault="00F64F69" w:rsidP="00F64F69">
                  <w:pPr>
                    <w:pStyle w:val="a7"/>
                    <w:ind w:firstLineChars="0" w:firstLine="0"/>
                    <w:jc w:val="center"/>
                  </w:pPr>
                  <w:r>
                    <w:rPr>
                      <w:rFonts w:hint="eastAsia"/>
                    </w:rPr>
                    <w:t>运营过程</w:t>
                  </w:r>
                </w:p>
              </w:tc>
            </w:tr>
            <w:tr w:rsidR="00F64F69" w14:paraId="377E8CBA" w14:textId="77777777" w:rsidTr="00856491">
              <w:trPr>
                <w:trHeight w:val="328"/>
                <w:jc w:val="center"/>
              </w:trPr>
              <w:tc>
                <w:tcPr>
                  <w:tcW w:w="2032" w:type="dxa"/>
                  <w:vMerge w:val="restart"/>
                  <w:vAlign w:val="center"/>
                </w:tcPr>
                <w:p w14:paraId="5CF6B84D" w14:textId="77777777" w:rsidR="00F64F69" w:rsidRDefault="00F64F69" w:rsidP="00DB6B9E">
                  <w:pPr>
                    <w:pStyle w:val="a7"/>
                    <w:ind w:firstLineChars="0" w:firstLine="0"/>
                    <w:jc w:val="left"/>
                  </w:pPr>
                  <w:r>
                    <w:rPr>
                      <w:rFonts w:hint="eastAsia"/>
                    </w:rPr>
                    <w:t>土地利用变化</w:t>
                  </w:r>
                </w:p>
              </w:tc>
              <w:tc>
                <w:tcPr>
                  <w:tcW w:w="1474" w:type="dxa"/>
                  <w:vAlign w:val="center"/>
                </w:tcPr>
                <w:p w14:paraId="00095C7C" w14:textId="77777777" w:rsidR="00F64F69" w:rsidRPr="007A6184" w:rsidRDefault="00F64F69" w:rsidP="00856491">
                  <w:pPr>
                    <w:pStyle w:val="a7"/>
                    <w:ind w:firstLineChars="0" w:firstLine="0"/>
                    <w:jc w:val="center"/>
                    <w:rPr>
                      <w:rFonts w:asciiTheme="majorEastAsia" w:eastAsiaTheme="majorEastAsia" w:hAnsiTheme="majorEastAsia"/>
                    </w:rPr>
                  </w:pPr>
                  <w:r w:rsidRPr="007A6184">
                    <w:rPr>
                      <w:rFonts w:asciiTheme="majorEastAsia" w:eastAsiaTheme="majorEastAsia" w:hAnsiTheme="majorEastAsia" w:hint="eastAsia"/>
                    </w:rPr>
                    <w:t>C</w:t>
                  </w:r>
                  <w:r w:rsidRPr="007A6184">
                    <w:rPr>
                      <w:rFonts w:asciiTheme="majorEastAsia" w:eastAsiaTheme="majorEastAsia" w:hAnsiTheme="majorEastAsia"/>
                    </w:rPr>
                    <w:t>O</w:t>
                  </w:r>
                  <w:r w:rsidRPr="007A6184">
                    <w:rPr>
                      <w:rFonts w:asciiTheme="majorEastAsia" w:eastAsiaTheme="majorEastAsia" w:hAnsiTheme="majorEastAsia"/>
                      <w:vertAlign w:val="subscript"/>
                    </w:rPr>
                    <w:t>2</w:t>
                  </w:r>
                </w:p>
              </w:tc>
              <w:tc>
                <w:tcPr>
                  <w:tcW w:w="3482" w:type="dxa"/>
                  <w:vAlign w:val="center"/>
                </w:tcPr>
                <w:p w14:paraId="2E596B85" w14:textId="454C3941" w:rsidR="00F64F69" w:rsidRPr="007A6184" w:rsidRDefault="00F64F69" w:rsidP="00F64F69">
                  <w:pPr>
                    <w:pStyle w:val="a7"/>
                    <w:ind w:firstLineChars="0" w:firstLine="0"/>
                    <w:rPr>
                      <w:rFonts w:asciiTheme="majorEastAsia" w:eastAsiaTheme="majorEastAsia" w:hAnsiTheme="majorEastAsia"/>
                    </w:rPr>
                  </w:pPr>
                  <w:r w:rsidRPr="007A6184">
                    <w:rPr>
                      <w:rFonts w:asciiTheme="majorEastAsia" w:eastAsiaTheme="majorEastAsia" w:hAnsiTheme="majorEastAsia" w:hint="eastAsia"/>
                    </w:rPr>
                    <w:t>包括：排水过程的土壤有机碳</w:t>
                  </w:r>
                  <w:r w:rsidR="00856491" w:rsidRPr="007A6184">
                    <w:rPr>
                      <w:rFonts w:asciiTheme="majorEastAsia" w:eastAsiaTheme="majorEastAsia" w:hAnsiTheme="majorEastAsia" w:hint="eastAsia"/>
                    </w:rPr>
                    <w:t>损失导致的</w:t>
                  </w:r>
                  <w:r w:rsidRPr="007A6184">
                    <w:rPr>
                      <w:rFonts w:asciiTheme="majorEastAsia" w:eastAsiaTheme="majorEastAsia" w:hAnsiTheme="majorEastAsia" w:hint="eastAsia"/>
                    </w:rPr>
                    <w:t>排放</w:t>
                  </w:r>
                  <w:r w:rsidR="00856491" w:rsidRPr="007A6184">
                    <w:rPr>
                      <w:rFonts w:asciiTheme="majorEastAsia" w:eastAsiaTheme="majorEastAsia" w:hAnsiTheme="majorEastAsia" w:hint="eastAsia"/>
                    </w:rPr>
                    <w:t>；清淤过程的现场排放以及泥炭（淤泥）的园艺（非能源）用途中的离场排放</w:t>
                  </w:r>
                </w:p>
              </w:tc>
            </w:tr>
            <w:tr w:rsidR="00F64F69" w14:paraId="4102EDC3" w14:textId="77777777" w:rsidTr="00856491">
              <w:trPr>
                <w:trHeight w:val="328"/>
                <w:jc w:val="center"/>
              </w:trPr>
              <w:tc>
                <w:tcPr>
                  <w:tcW w:w="2032" w:type="dxa"/>
                  <w:vMerge/>
                  <w:vAlign w:val="center"/>
                </w:tcPr>
                <w:p w14:paraId="0CE980CF" w14:textId="77777777" w:rsidR="00F64F69" w:rsidRDefault="00F64F69" w:rsidP="00DB6B9E">
                  <w:pPr>
                    <w:pStyle w:val="a7"/>
                    <w:ind w:firstLineChars="0" w:firstLine="0"/>
                    <w:jc w:val="left"/>
                  </w:pPr>
                </w:p>
              </w:tc>
              <w:tc>
                <w:tcPr>
                  <w:tcW w:w="1474" w:type="dxa"/>
                  <w:vAlign w:val="center"/>
                </w:tcPr>
                <w:p w14:paraId="74FF3261" w14:textId="77777777" w:rsidR="00F64F69" w:rsidRPr="007A6184" w:rsidRDefault="00F64F69" w:rsidP="00856491">
                  <w:pPr>
                    <w:pStyle w:val="a7"/>
                    <w:ind w:firstLineChars="0" w:firstLine="0"/>
                    <w:jc w:val="center"/>
                    <w:rPr>
                      <w:rFonts w:asciiTheme="majorEastAsia" w:eastAsiaTheme="majorEastAsia" w:hAnsiTheme="majorEastAsia"/>
                    </w:rPr>
                  </w:pPr>
                  <w:r w:rsidRPr="007A6184">
                    <w:rPr>
                      <w:rFonts w:asciiTheme="majorEastAsia" w:eastAsiaTheme="majorEastAsia" w:hAnsiTheme="majorEastAsia" w:hint="eastAsia"/>
                    </w:rPr>
                    <w:t>C</w:t>
                  </w:r>
                  <w:r w:rsidRPr="007A6184">
                    <w:rPr>
                      <w:rFonts w:asciiTheme="majorEastAsia" w:eastAsiaTheme="majorEastAsia" w:hAnsiTheme="majorEastAsia"/>
                    </w:rPr>
                    <w:t>H</w:t>
                  </w:r>
                  <w:r w:rsidRPr="007A6184">
                    <w:rPr>
                      <w:rFonts w:asciiTheme="majorEastAsia" w:eastAsiaTheme="majorEastAsia" w:hAnsiTheme="majorEastAsia"/>
                      <w:vertAlign w:val="subscript"/>
                    </w:rPr>
                    <w:t>4</w:t>
                  </w:r>
                </w:p>
              </w:tc>
              <w:tc>
                <w:tcPr>
                  <w:tcW w:w="3482" w:type="dxa"/>
                  <w:vAlign w:val="center"/>
                </w:tcPr>
                <w:p w14:paraId="1A08070B" w14:textId="4F36E326" w:rsidR="00F64F69" w:rsidRPr="007A6184" w:rsidRDefault="00F64F69" w:rsidP="00F64F69">
                  <w:pPr>
                    <w:pStyle w:val="a7"/>
                    <w:ind w:firstLineChars="0" w:firstLine="0"/>
                    <w:rPr>
                      <w:rFonts w:asciiTheme="majorEastAsia" w:eastAsiaTheme="majorEastAsia" w:hAnsiTheme="majorEastAsia"/>
                    </w:rPr>
                  </w:pPr>
                  <w:r w:rsidRPr="007A6184">
                    <w:rPr>
                      <w:rFonts w:asciiTheme="majorEastAsia" w:eastAsiaTheme="majorEastAsia" w:hAnsiTheme="majorEastAsia" w:hint="eastAsia"/>
                    </w:rPr>
                    <w:t>不适用</w:t>
                  </w:r>
                </w:p>
              </w:tc>
            </w:tr>
            <w:tr w:rsidR="00F64F69" w14:paraId="4198BD7F" w14:textId="77777777" w:rsidTr="00856491">
              <w:trPr>
                <w:trHeight w:val="328"/>
                <w:jc w:val="center"/>
              </w:trPr>
              <w:tc>
                <w:tcPr>
                  <w:tcW w:w="2032" w:type="dxa"/>
                  <w:vMerge/>
                  <w:vAlign w:val="center"/>
                </w:tcPr>
                <w:p w14:paraId="28683798" w14:textId="77777777" w:rsidR="00F64F69" w:rsidRDefault="00F64F69" w:rsidP="00DB6B9E">
                  <w:pPr>
                    <w:pStyle w:val="a7"/>
                    <w:ind w:firstLineChars="0" w:firstLine="0"/>
                    <w:jc w:val="left"/>
                  </w:pPr>
                </w:p>
              </w:tc>
              <w:tc>
                <w:tcPr>
                  <w:tcW w:w="1474" w:type="dxa"/>
                  <w:vAlign w:val="center"/>
                </w:tcPr>
                <w:p w14:paraId="41298F52" w14:textId="77777777" w:rsidR="00F64F69" w:rsidRPr="007A6184" w:rsidRDefault="00F64F69" w:rsidP="00856491">
                  <w:pPr>
                    <w:pStyle w:val="a7"/>
                    <w:ind w:firstLineChars="0" w:firstLine="0"/>
                    <w:jc w:val="center"/>
                    <w:rPr>
                      <w:rFonts w:asciiTheme="majorEastAsia" w:eastAsiaTheme="majorEastAsia" w:hAnsiTheme="majorEastAsia"/>
                    </w:rPr>
                  </w:pPr>
                  <w:r w:rsidRPr="007A6184">
                    <w:rPr>
                      <w:rFonts w:asciiTheme="majorEastAsia" w:eastAsiaTheme="majorEastAsia" w:hAnsiTheme="majorEastAsia" w:hint="eastAsia"/>
                    </w:rPr>
                    <w:t>N</w:t>
                  </w:r>
                  <w:r w:rsidRPr="007A6184">
                    <w:rPr>
                      <w:rFonts w:asciiTheme="majorEastAsia" w:eastAsiaTheme="majorEastAsia" w:hAnsiTheme="majorEastAsia"/>
                      <w:vertAlign w:val="subscript"/>
                    </w:rPr>
                    <w:t>2</w:t>
                  </w:r>
                  <w:r w:rsidRPr="007A6184">
                    <w:rPr>
                      <w:rFonts w:asciiTheme="majorEastAsia" w:eastAsiaTheme="majorEastAsia" w:hAnsiTheme="majorEastAsia"/>
                    </w:rPr>
                    <w:t>O</w:t>
                  </w:r>
                </w:p>
              </w:tc>
              <w:tc>
                <w:tcPr>
                  <w:tcW w:w="3482" w:type="dxa"/>
                  <w:vAlign w:val="center"/>
                </w:tcPr>
                <w:p w14:paraId="3725D63D" w14:textId="499D1E4C" w:rsidR="00F64F69" w:rsidRPr="007A6184" w:rsidRDefault="00F64F69" w:rsidP="00F64F69">
                  <w:pPr>
                    <w:pStyle w:val="a7"/>
                    <w:ind w:firstLineChars="0" w:firstLine="0"/>
                    <w:rPr>
                      <w:rFonts w:asciiTheme="majorEastAsia" w:eastAsiaTheme="majorEastAsia" w:hAnsiTheme="majorEastAsia"/>
                    </w:rPr>
                  </w:pPr>
                  <w:r w:rsidRPr="007A6184">
                    <w:rPr>
                      <w:rFonts w:asciiTheme="majorEastAsia" w:eastAsiaTheme="majorEastAsia" w:hAnsiTheme="majorEastAsia" w:hint="eastAsia"/>
                    </w:rPr>
                    <w:t>不适用</w:t>
                  </w:r>
                </w:p>
              </w:tc>
            </w:tr>
            <w:tr w:rsidR="00F64F69" w14:paraId="31CF3B22" w14:textId="77777777" w:rsidTr="00856491">
              <w:trPr>
                <w:trHeight w:val="316"/>
                <w:jc w:val="center"/>
              </w:trPr>
              <w:tc>
                <w:tcPr>
                  <w:tcW w:w="2032" w:type="dxa"/>
                  <w:vMerge w:val="restart"/>
                  <w:vAlign w:val="center"/>
                </w:tcPr>
                <w:p w14:paraId="1BAA9B16" w14:textId="382A6348" w:rsidR="00F64F69" w:rsidRDefault="00856491" w:rsidP="00DB6B9E">
                  <w:pPr>
                    <w:pStyle w:val="a7"/>
                    <w:ind w:firstLineChars="0" w:firstLine="0"/>
                    <w:jc w:val="left"/>
                  </w:pPr>
                  <w:r>
                    <w:rPr>
                      <w:rFonts w:hint="eastAsia"/>
                    </w:rPr>
                    <w:t>水产养殖</w:t>
                  </w:r>
                </w:p>
              </w:tc>
              <w:tc>
                <w:tcPr>
                  <w:tcW w:w="1474" w:type="dxa"/>
                  <w:vAlign w:val="center"/>
                </w:tcPr>
                <w:p w14:paraId="7B0C6EAF" w14:textId="77777777" w:rsidR="00F64F69" w:rsidRPr="007A6184" w:rsidRDefault="00F64F69" w:rsidP="00856491">
                  <w:pPr>
                    <w:pStyle w:val="a7"/>
                    <w:ind w:firstLineChars="0" w:firstLine="0"/>
                    <w:jc w:val="center"/>
                    <w:rPr>
                      <w:rFonts w:asciiTheme="majorEastAsia" w:eastAsiaTheme="majorEastAsia" w:hAnsiTheme="majorEastAsia"/>
                    </w:rPr>
                  </w:pPr>
                  <w:r w:rsidRPr="007A6184">
                    <w:rPr>
                      <w:rFonts w:asciiTheme="majorEastAsia" w:eastAsiaTheme="majorEastAsia" w:hAnsiTheme="majorEastAsia" w:hint="eastAsia"/>
                    </w:rPr>
                    <w:t>C</w:t>
                  </w:r>
                  <w:r w:rsidRPr="007A6184">
                    <w:rPr>
                      <w:rFonts w:asciiTheme="majorEastAsia" w:eastAsiaTheme="majorEastAsia" w:hAnsiTheme="majorEastAsia"/>
                    </w:rPr>
                    <w:t>O</w:t>
                  </w:r>
                  <w:r w:rsidRPr="007A6184">
                    <w:rPr>
                      <w:rFonts w:asciiTheme="majorEastAsia" w:eastAsiaTheme="majorEastAsia" w:hAnsiTheme="majorEastAsia"/>
                      <w:vertAlign w:val="subscript"/>
                    </w:rPr>
                    <w:t>2</w:t>
                  </w:r>
                </w:p>
              </w:tc>
              <w:tc>
                <w:tcPr>
                  <w:tcW w:w="3482" w:type="dxa"/>
                  <w:vAlign w:val="center"/>
                </w:tcPr>
                <w:p w14:paraId="263A9E14" w14:textId="18760752" w:rsidR="00F64F69" w:rsidRPr="007A6184" w:rsidRDefault="00F64F69" w:rsidP="00F64F69">
                  <w:pPr>
                    <w:pStyle w:val="a7"/>
                    <w:ind w:firstLineChars="0" w:firstLine="0"/>
                    <w:rPr>
                      <w:rFonts w:asciiTheme="majorEastAsia" w:eastAsiaTheme="majorEastAsia" w:hAnsiTheme="majorEastAsia"/>
                    </w:rPr>
                  </w:pPr>
                  <w:r w:rsidRPr="007A6184">
                    <w:rPr>
                      <w:rFonts w:asciiTheme="majorEastAsia" w:eastAsiaTheme="majorEastAsia" w:hAnsiTheme="majorEastAsia" w:hint="eastAsia"/>
                    </w:rPr>
                    <w:t>不包括</w:t>
                  </w:r>
                </w:p>
              </w:tc>
            </w:tr>
            <w:tr w:rsidR="00F64F69" w14:paraId="6EBF5AF5" w14:textId="77777777" w:rsidTr="00856491">
              <w:trPr>
                <w:trHeight w:val="316"/>
                <w:jc w:val="center"/>
              </w:trPr>
              <w:tc>
                <w:tcPr>
                  <w:tcW w:w="2032" w:type="dxa"/>
                  <w:vMerge/>
                  <w:vAlign w:val="center"/>
                </w:tcPr>
                <w:p w14:paraId="761C6755" w14:textId="77777777" w:rsidR="00F64F69" w:rsidRDefault="00F64F69" w:rsidP="00F64F69">
                  <w:pPr>
                    <w:pStyle w:val="a7"/>
                    <w:ind w:firstLineChars="0" w:firstLine="0"/>
                  </w:pPr>
                </w:p>
              </w:tc>
              <w:tc>
                <w:tcPr>
                  <w:tcW w:w="1474" w:type="dxa"/>
                  <w:vAlign w:val="center"/>
                </w:tcPr>
                <w:p w14:paraId="3AB51BDE" w14:textId="77777777" w:rsidR="00F64F69" w:rsidRPr="007A6184" w:rsidRDefault="00F64F69" w:rsidP="00856491">
                  <w:pPr>
                    <w:pStyle w:val="a7"/>
                    <w:ind w:firstLineChars="0" w:firstLine="0"/>
                    <w:jc w:val="center"/>
                    <w:rPr>
                      <w:rFonts w:asciiTheme="majorEastAsia" w:eastAsiaTheme="majorEastAsia" w:hAnsiTheme="majorEastAsia"/>
                    </w:rPr>
                  </w:pPr>
                  <w:r w:rsidRPr="007A6184">
                    <w:rPr>
                      <w:rFonts w:asciiTheme="majorEastAsia" w:eastAsiaTheme="majorEastAsia" w:hAnsiTheme="majorEastAsia" w:hint="eastAsia"/>
                    </w:rPr>
                    <w:t>C</w:t>
                  </w:r>
                  <w:r w:rsidRPr="007A6184">
                    <w:rPr>
                      <w:rFonts w:asciiTheme="majorEastAsia" w:eastAsiaTheme="majorEastAsia" w:hAnsiTheme="majorEastAsia"/>
                    </w:rPr>
                    <w:t>H</w:t>
                  </w:r>
                  <w:r w:rsidRPr="007A6184">
                    <w:rPr>
                      <w:rFonts w:asciiTheme="majorEastAsia" w:eastAsiaTheme="majorEastAsia" w:hAnsiTheme="majorEastAsia"/>
                      <w:vertAlign w:val="subscript"/>
                    </w:rPr>
                    <w:t>4</w:t>
                  </w:r>
                </w:p>
              </w:tc>
              <w:tc>
                <w:tcPr>
                  <w:tcW w:w="3482" w:type="dxa"/>
                  <w:vAlign w:val="center"/>
                </w:tcPr>
                <w:p w14:paraId="467E1A2F" w14:textId="7699F986" w:rsidR="00F64F69" w:rsidRPr="007A6184" w:rsidRDefault="00856491" w:rsidP="00F64F69">
                  <w:pPr>
                    <w:pStyle w:val="a7"/>
                    <w:ind w:firstLineChars="0" w:firstLine="0"/>
                    <w:rPr>
                      <w:rFonts w:asciiTheme="majorEastAsia" w:eastAsiaTheme="majorEastAsia" w:hAnsiTheme="majorEastAsia"/>
                    </w:rPr>
                  </w:pPr>
                  <w:r w:rsidRPr="007A6184">
                    <w:rPr>
                      <w:rFonts w:asciiTheme="majorEastAsia" w:eastAsiaTheme="majorEastAsia" w:hAnsiTheme="majorEastAsia" w:hint="eastAsia"/>
                    </w:rPr>
                    <w:t>包括：养殖过程的C</w:t>
                  </w:r>
                  <w:r w:rsidRPr="007A6184">
                    <w:rPr>
                      <w:rFonts w:asciiTheme="majorEastAsia" w:eastAsiaTheme="majorEastAsia" w:hAnsiTheme="majorEastAsia"/>
                    </w:rPr>
                    <w:t>H</w:t>
                  </w:r>
                  <w:r w:rsidRPr="007A6184">
                    <w:rPr>
                      <w:rFonts w:asciiTheme="majorEastAsia" w:eastAsiaTheme="majorEastAsia" w:hAnsiTheme="majorEastAsia"/>
                      <w:vertAlign w:val="subscript"/>
                    </w:rPr>
                    <w:t>4</w:t>
                  </w:r>
                  <w:r w:rsidRPr="007A6184">
                    <w:rPr>
                      <w:rFonts w:asciiTheme="majorEastAsia" w:eastAsiaTheme="majorEastAsia" w:hAnsiTheme="majorEastAsia" w:hint="eastAsia"/>
                    </w:rPr>
                    <w:t>排放</w:t>
                  </w:r>
                </w:p>
              </w:tc>
            </w:tr>
            <w:tr w:rsidR="00F64F69" w14:paraId="2AF16096" w14:textId="77777777" w:rsidTr="00856491">
              <w:trPr>
                <w:trHeight w:val="316"/>
                <w:jc w:val="center"/>
              </w:trPr>
              <w:tc>
                <w:tcPr>
                  <w:tcW w:w="2032" w:type="dxa"/>
                  <w:vMerge/>
                  <w:vAlign w:val="center"/>
                </w:tcPr>
                <w:p w14:paraId="3E1159B2" w14:textId="77777777" w:rsidR="00F64F69" w:rsidRDefault="00F64F69" w:rsidP="00F64F69">
                  <w:pPr>
                    <w:pStyle w:val="a7"/>
                    <w:ind w:firstLineChars="0" w:firstLine="0"/>
                  </w:pPr>
                </w:p>
              </w:tc>
              <w:tc>
                <w:tcPr>
                  <w:tcW w:w="1474" w:type="dxa"/>
                  <w:vAlign w:val="center"/>
                </w:tcPr>
                <w:p w14:paraId="3AAAE2B2" w14:textId="77777777" w:rsidR="00F64F69" w:rsidRPr="007A6184" w:rsidRDefault="00F64F69" w:rsidP="00856491">
                  <w:pPr>
                    <w:pStyle w:val="a7"/>
                    <w:ind w:firstLineChars="0" w:firstLine="0"/>
                    <w:jc w:val="center"/>
                    <w:rPr>
                      <w:rFonts w:asciiTheme="majorEastAsia" w:eastAsiaTheme="majorEastAsia" w:hAnsiTheme="majorEastAsia"/>
                    </w:rPr>
                  </w:pPr>
                  <w:r w:rsidRPr="007A6184">
                    <w:rPr>
                      <w:rFonts w:asciiTheme="majorEastAsia" w:eastAsiaTheme="majorEastAsia" w:hAnsiTheme="majorEastAsia" w:hint="eastAsia"/>
                    </w:rPr>
                    <w:t>N</w:t>
                  </w:r>
                  <w:r w:rsidRPr="007A6184">
                    <w:rPr>
                      <w:rFonts w:asciiTheme="majorEastAsia" w:eastAsiaTheme="majorEastAsia" w:hAnsiTheme="majorEastAsia"/>
                      <w:vertAlign w:val="subscript"/>
                    </w:rPr>
                    <w:t>2</w:t>
                  </w:r>
                  <w:r w:rsidRPr="007A6184">
                    <w:rPr>
                      <w:rFonts w:asciiTheme="majorEastAsia" w:eastAsiaTheme="majorEastAsia" w:hAnsiTheme="majorEastAsia"/>
                    </w:rPr>
                    <w:t>O</w:t>
                  </w:r>
                </w:p>
              </w:tc>
              <w:tc>
                <w:tcPr>
                  <w:tcW w:w="3482" w:type="dxa"/>
                  <w:vAlign w:val="center"/>
                </w:tcPr>
                <w:p w14:paraId="2EAFD7AA" w14:textId="77777777" w:rsidR="00F64F69" w:rsidRPr="007A6184" w:rsidRDefault="00F64F69" w:rsidP="00F64F69">
                  <w:pPr>
                    <w:pStyle w:val="a7"/>
                    <w:ind w:firstLineChars="0" w:firstLine="0"/>
                    <w:rPr>
                      <w:rFonts w:asciiTheme="majorEastAsia" w:eastAsiaTheme="majorEastAsia" w:hAnsiTheme="majorEastAsia"/>
                    </w:rPr>
                  </w:pPr>
                  <w:r w:rsidRPr="007A6184">
                    <w:rPr>
                      <w:rFonts w:asciiTheme="majorEastAsia" w:eastAsiaTheme="majorEastAsia" w:hAnsiTheme="majorEastAsia" w:hint="eastAsia"/>
                    </w:rPr>
                    <w:t>包括：施用饲料氮诱导N</w:t>
                  </w:r>
                  <w:r w:rsidRPr="007A6184">
                    <w:rPr>
                      <w:rFonts w:asciiTheme="majorEastAsia" w:eastAsiaTheme="majorEastAsia" w:hAnsiTheme="majorEastAsia"/>
                      <w:vertAlign w:val="subscript"/>
                    </w:rPr>
                    <w:t>2</w:t>
                  </w:r>
                  <w:r w:rsidRPr="007A6184">
                    <w:rPr>
                      <w:rFonts w:asciiTheme="majorEastAsia" w:eastAsiaTheme="majorEastAsia" w:hAnsiTheme="majorEastAsia"/>
                    </w:rPr>
                    <w:t>O</w:t>
                  </w:r>
                  <w:r w:rsidRPr="007A6184">
                    <w:rPr>
                      <w:rFonts w:asciiTheme="majorEastAsia" w:eastAsiaTheme="majorEastAsia" w:hAnsiTheme="majorEastAsia" w:hint="eastAsia"/>
                    </w:rPr>
                    <w:t>排放</w:t>
                  </w:r>
                </w:p>
              </w:tc>
            </w:tr>
          </w:tbl>
          <w:p w14:paraId="47BF2382" w14:textId="77777777" w:rsidR="00647278" w:rsidRDefault="00647278" w:rsidP="00647278">
            <w:pPr>
              <w:pStyle w:val="a7"/>
              <w:numPr>
                <w:ilvl w:val="0"/>
                <w:numId w:val="27"/>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条款A.2.3，废弃物处理处置过程排放</w:t>
            </w:r>
          </w:p>
          <w:p w14:paraId="0AC21FB3" w14:textId="61621482" w:rsidR="00647278" w:rsidRDefault="00647278" w:rsidP="00647278">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编制组通过调查研究发现</w:t>
            </w:r>
            <w:r w:rsidR="00A42442">
              <w:rPr>
                <w:rFonts w:asciiTheme="minorEastAsia" w:hAnsiTheme="minorEastAsia" w:hint="eastAsia"/>
                <w:color w:val="000000"/>
                <w:szCs w:val="21"/>
              </w:rPr>
              <w:t>，电站运维人员的</w:t>
            </w:r>
            <w:r w:rsidR="00A107F6">
              <w:rPr>
                <w:rFonts w:asciiTheme="minorEastAsia" w:hAnsiTheme="minorEastAsia" w:hint="eastAsia"/>
                <w:color w:val="000000"/>
                <w:szCs w:val="21"/>
              </w:rPr>
              <w:t>产生的固体废弃物</w:t>
            </w:r>
            <w:r w:rsidR="00435312">
              <w:rPr>
                <w:rFonts w:asciiTheme="minorEastAsia" w:hAnsiTheme="minorEastAsia" w:hint="eastAsia"/>
                <w:color w:val="000000"/>
                <w:szCs w:val="21"/>
              </w:rPr>
              <w:t>定期进行清运，交由当地垃圾处理站进行集中处理，</w:t>
            </w:r>
            <w:r w:rsidR="003435EC">
              <w:rPr>
                <w:rFonts w:asciiTheme="minorEastAsia" w:hAnsiTheme="minorEastAsia" w:hint="eastAsia"/>
                <w:color w:val="000000"/>
                <w:szCs w:val="21"/>
              </w:rPr>
              <w:t>产生的生活污水均排向自建化粪池或市政管网，</w:t>
            </w:r>
            <w:r w:rsidR="00D575DF">
              <w:rPr>
                <w:rFonts w:asciiTheme="minorEastAsia" w:hAnsiTheme="minorEastAsia" w:hint="eastAsia"/>
                <w:color w:val="000000"/>
                <w:szCs w:val="21"/>
              </w:rPr>
              <w:t>按照电站</w:t>
            </w:r>
            <w:r w:rsidR="00FC2B2B">
              <w:rPr>
                <w:rFonts w:asciiTheme="minorEastAsia" w:hAnsiTheme="minorEastAsia" w:hint="eastAsia"/>
                <w:color w:val="000000"/>
                <w:szCs w:val="21"/>
              </w:rPr>
              <w:t>运维人员1</w:t>
            </w:r>
            <w:r w:rsidR="00FC2B2B">
              <w:rPr>
                <w:rFonts w:asciiTheme="minorEastAsia" w:hAnsiTheme="minorEastAsia"/>
                <w:color w:val="000000"/>
                <w:szCs w:val="21"/>
              </w:rPr>
              <w:t>0</w:t>
            </w:r>
            <w:r w:rsidR="00FC2B2B">
              <w:rPr>
                <w:rFonts w:asciiTheme="minorEastAsia" w:hAnsiTheme="minorEastAsia" w:hint="eastAsia"/>
                <w:color w:val="000000"/>
                <w:szCs w:val="21"/>
              </w:rPr>
              <w:t>人</w:t>
            </w:r>
            <w:r w:rsidR="008479CD">
              <w:rPr>
                <w:rFonts w:asciiTheme="minorEastAsia" w:hAnsiTheme="minorEastAsia" w:hint="eastAsia"/>
                <w:color w:val="000000"/>
                <w:szCs w:val="21"/>
              </w:rPr>
              <w:t>计算，</w:t>
            </w:r>
            <w:r w:rsidR="00B4409F">
              <w:rPr>
                <w:rFonts w:asciiTheme="minorEastAsia" w:hAnsiTheme="minorEastAsia" w:hint="eastAsia"/>
                <w:color w:val="000000"/>
                <w:szCs w:val="21"/>
              </w:rPr>
              <w:t>平均每年产生温室气体</w:t>
            </w:r>
            <w:r w:rsidR="005777B1">
              <w:rPr>
                <w:rFonts w:asciiTheme="minorEastAsia" w:hAnsiTheme="minorEastAsia" w:hint="eastAsia"/>
                <w:color w:val="000000"/>
                <w:szCs w:val="21"/>
              </w:rPr>
              <w:t>1</w:t>
            </w:r>
            <w:r w:rsidR="005777B1">
              <w:rPr>
                <w:rFonts w:asciiTheme="minorEastAsia" w:hAnsiTheme="minorEastAsia"/>
                <w:color w:val="000000"/>
                <w:szCs w:val="21"/>
              </w:rPr>
              <w:t>.10tCO</w:t>
            </w:r>
            <w:r w:rsidR="005777B1" w:rsidRPr="008E7C89">
              <w:rPr>
                <w:rFonts w:asciiTheme="minorEastAsia" w:hAnsiTheme="minorEastAsia"/>
                <w:color w:val="000000"/>
                <w:szCs w:val="21"/>
                <w:vertAlign w:val="subscript"/>
              </w:rPr>
              <w:t>2</w:t>
            </w:r>
            <w:r w:rsidR="005777B1">
              <w:rPr>
                <w:rFonts w:asciiTheme="minorEastAsia" w:hAnsiTheme="minorEastAsia"/>
                <w:color w:val="000000"/>
                <w:szCs w:val="21"/>
              </w:rPr>
              <w:t>e</w:t>
            </w:r>
            <w:r w:rsidR="005777B1">
              <w:rPr>
                <w:rFonts w:asciiTheme="minorEastAsia" w:hAnsiTheme="minorEastAsia" w:hint="eastAsia"/>
                <w:color w:val="000000"/>
                <w:szCs w:val="21"/>
              </w:rPr>
              <w:t>，在电站运营</w:t>
            </w:r>
            <w:r w:rsidR="0066128A">
              <w:rPr>
                <w:rFonts w:asciiTheme="minorEastAsia" w:hAnsiTheme="minorEastAsia" w:hint="eastAsia"/>
                <w:color w:val="000000"/>
                <w:szCs w:val="21"/>
              </w:rPr>
              <w:t>过程中</w:t>
            </w:r>
            <w:r w:rsidR="006B1221">
              <w:rPr>
                <w:rFonts w:asciiTheme="minorEastAsia" w:hAnsiTheme="minorEastAsia" w:hint="eastAsia"/>
                <w:color w:val="000000"/>
                <w:szCs w:val="21"/>
              </w:rPr>
              <w:t>排放量较小，故忽略。</w:t>
            </w:r>
          </w:p>
          <w:p w14:paraId="5CF292B7" w14:textId="77777777" w:rsidR="0060562E" w:rsidRDefault="0060562E" w:rsidP="0060562E">
            <w:pPr>
              <w:pStyle w:val="a7"/>
              <w:numPr>
                <w:ilvl w:val="0"/>
                <w:numId w:val="25"/>
              </w:numPr>
              <w:adjustRightInd w:val="0"/>
              <w:snapToGrid w:val="0"/>
              <w:spacing w:before="20" w:after="20"/>
              <w:ind w:left="0" w:firstLineChars="100" w:firstLine="210"/>
              <w:rPr>
                <w:rFonts w:asciiTheme="minorEastAsia" w:hAnsiTheme="minorEastAsia"/>
                <w:color w:val="000000"/>
                <w:szCs w:val="21"/>
              </w:rPr>
            </w:pPr>
            <w:r w:rsidRPr="0060562E">
              <w:rPr>
                <w:rFonts w:ascii="宋体" w:eastAsia="宋体" w:hAnsi="宋体" w:hint="eastAsia"/>
                <w:szCs w:val="21"/>
              </w:rPr>
              <w:t>条款</w:t>
            </w:r>
            <w:r>
              <w:rPr>
                <w:rFonts w:asciiTheme="minorEastAsia" w:hAnsiTheme="minorEastAsia" w:hint="eastAsia"/>
                <w:color w:val="000000"/>
                <w:szCs w:val="21"/>
              </w:rPr>
              <w:t>A.3，能源间接排放</w:t>
            </w:r>
          </w:p>
          <w:p w14:paraId="60F3648C" w14:textId="77777777" w:rsidR="0060562E" w:rsidRDefault="0060562E" w:rsidP="0060562E">
            <w:pPr>
              <w:pStyle w:val="a7"/>
              <w:numPr>
                <w:ilvl w:val="0"/>
                <w:numId w:val="28"/>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条款A.3.1，使用电网电力产生的排放</w:t>
            </w:r>
          </w:p>
          <w:p w14:paraId="7465488A" w14:textId="365F5B40" w:rsidR="0060562E" w:rsidRDefault="0060562E" w:rsidP="0060562E">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编制组通过调研发现，电站</w:t>
            </w:r>
            <w:r w:rsidR="009D2AF6">
              <w:rPr>
                <w:rFonts w:asciiTheme="minorEastAsia" w:hAnsiTheme="minorEastAsia" w:hint="eastAsia"/>
                <w:color w:val="000000"/>
                <w:szCs w:val="21"/>
              </w:rPr>
              <w:t>运行</w:t>
            </w:r>
            <w:r>
              <w:rPr>
                <w:rFonts w:asciiTheme="minorEastAsia" w:hAnsiTheme="minorEastAsia" w:hint="eastAsia"/>
                <w:color w:val="000000"/>
                <w:szCs w:val="21"/>
              </w:rPr>
              <w:t>过程会使用电网电力，并产生能源间接排放，采用排放因子法进行计算，排放因子来源于国家</w:t>
            </w:r>
            <w:r w:rsidR="00DA7CFF">
              <w:rPr>
                <w:rFonts w:asciiTheme="minorEastAsia" w:hAnsiTheme="minorEastAsia" w:hint="eastAsia"/>
                <w:color w:val="000000"/>
                <w:szCs w:val="21"/>
              </w:rPr>
              <w:t>电网平均排放因子0</w:t>
            </w:r>
            <w:r w:rsidR="00DA7CFF">
              <w:rPr>
                <w:rFonts w:asciiTheme="minorEastAsia" w:hAnsiTheme="minorEastAsia"/>
                <w:color w:val="000000"/>
                <w:szCs w:val="21"/>
              </w:rPr>
              <w:t>.6101</w:t>
            </w:r>
            <w:r w:rsidR="00DA7CFF">
              <w:rPr>
                <w:rFonts w:asciiTheme="minorEastAsia" w:hAnsiTheme="minorEastAsia" w:hint="eastAsia"/>
                <w:color w:val="000000"/>
                <w:szCs w:val="21"/>
              </w:rPr>
              <w:t>tCO</w:t>
            </w:r>
            <w:r w:rsidR="00DA7CFF" w:rsidRPr="009E6C05">
              <w:rPr>
                <w:rFonts w:asciiTheme="minorEastAsia" w:hAnsiTheme="minorEastAsia"/>
                <w:color w:val="000000"/>
                <w:szCs w:val="21"/>
                <w:vertAlign w:val="subscript"/>
              </w:rPr>
              <w:t>2</w:t>
            </w:r>
            <w:r w:rsidR="00DA7CFF">
              <w:rPr>
                <w:rFonts w:asciiTheme="minorEastAsia" w:hAnsiTheme="minorEastAsia"/>
                <w:color w:val="000000"/>
                <w:szCs w:val="21"/>
              </w:rPr>
              <w:t>/</w:t>
            </w:r>
            <w:r w:rsidR="00DA7CFF">
              <w:rPr>
                <w:rFonts w:asciiTheme="minorEastAsia" w:hAnsiTheme="minorEastAsia" w:hint="eastAsia"/>
                <w:color w:val="000000"/>
                <w:szCs w:val="21"/>
              </w:rPr>
              <w:t>MWh，</w:t>
            </w:r>
            <w:r w:rsidR="00DA7CFF" w:rsidRPr="00F97587">
              <w:rPr>
                <w:rFonts w:asciiTheme="minorEastAsia" w:hAnsiTheme="minorEastAsia" w:hint="eastAsia"/>
                <w:color w:val="000000"/>
                <w:szCs w:val="21"/>
              </w:rPr>
              <w:t>或生态环境部发布的最新数值</w:t>
            </w:r>
            <w:r>
              <w:rPr>
                <w:rFonts w:asciiTheme="minorEastAsia" w:hAnsiTheme="minorEastAsia" w:hint="eastAsia"/>
                <w:color w:val="000000"/>
                <w:szCs w:val="21"/>
              </w:rPr>
              <w:t>。</w:t>
            </w:r>
          </w:p>
          <w:p w14:paraId="6C9CD5BC" w14:textId="77777777" w:rsidR="0060562E" w:rsidRDefault="0060562E" w:rsidP="0060562E">
            <w:pPr>
              <w:pStyle w:val="a7"/>
              <w:numPr>
                <w:ilvl w:val="0"/>
                <w:numId w:val="28"/>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t>条款A.3.2，使用外购热力产生的排放</w:t>
            </w:r>
          </w:p>
          <w:p w14:paraId="57C07406" w14:textId="5D5411B9" w:rsidR="00711356" w:rsidRPr="00711356" w:rsidRDefault="00F609D9" w:rsidP="00711356">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部分</w:t>
            </w:r>
            <w:r w:rsidR="0060562E">
              <w:rPr>
                <w:rFonts w:asciiTheme="minorEastAsia" w:hAnsiTheme="minorEastAsia" w:hint="eastAsia"/>
                <w:color w:val="000000"/>
                <w:szCs w:val="21"/>
              </w:rPr>
              <w:t>电站在</w:t>
            </w:r>
            <w:r>
              <w:rPr>
                <w:rFonts w:asciiTheme="minorEastAsia" w:hAnsiTheme="minorEastAsia" w:hint="eastAsia"/>
                <w:color w:val="000000"/>
                <w:szCs w:val="21"/>
              </w:rPr>
              <w:t>运营</w:t>
            </w:r>
            <w:r w:rsidR="0060562E">
              <w:rPr>
                <w:rFonts w:asciiTheme="minorEastAsia" w:hAnsiTheme="minorEastAsia" w:hint="eastAsia"/>
                <w:color w:val="000000"/>
                <w:szCs w:val="21"/>
              </w:rPr>
              <w:t>过程中会使用外购热力，产生的温室气体排放采用排放因子法进行计算，目前排放因子取缺省值</w:t>
            </w:r>
            <w:r w:rsidR="0062499C">
              <w:rPr>
                <w:rFonts w:asciiTheme="minorEastAsia" w:hAnsiTheme="minorEastAsia" w:hint="eastAsia"/>
                <w:color w:val="000000"/>
                <w:szCs w:val="21"/>
              </w:rPr>
              <w:t>0</w:t>
            </w:r>
            <w:r w:rsidR="0062499C">
              <w:rPr>
                <w:rFonts w:asciiTheme="minorEastAsia" w:hAnsiTheme="minorEastAsia"/>
                <w:color w:val="000000"/>
                <w:szCs w:val="21"/>
              </w:rPr>
              <w:t>.11</w:t>
            </w:r>
            <w:r w:rsidR="0062499C">
              <w:rPr>
                <w:rFonts w:asciiTheme="minorEastAsia" w:hAnsiTheme="minorEastAsia" w:hint="eastAsia"/>
                <w:color w:val="000000"/>
                <w:szCs w:val="21"/>
              </w:rPr>
              <w:t>tCO</w:t>
            </w:r>
            <w:r w:rsidR="0062499C" w:rsidRPr="009E6C05">
              <w:rPr>
                <w:rFonts w:asciiTheme="minorEastAsia" w:hAnsiTheme="minorEastAsia"/>
                <w:color w:val="000000"/>
                <w:szCs w:val="21"/>
                <w:vertAlign w:val="subscript"/>
              </w:rPr>
              <w:t>2</w:t>
            </w:r>
            <w:r w:rsidR="0062499C">
              <w:rPr>
                <w:rFonts w:asciiTheme="minorEastAsia" w:hAnsiTheme="minorEastAsia"/>
                <w:color w:val="000000"/>
                <w:szCs w:val="21"/>
              </w:rPr>
              <w:t>/GJ</w:t>
            </w:r>
            <w:r w:rsidR="0060562E">
              <w:rPr>
                <w:rFonts w:asciiTheme="minorEastAsia" w:hAnsiTheme="minorEastAsia" w:hint="eastAsia"/>
                <w:color w:val="000000"/>
                <w:szCs w:val="21"/>
              </w:rPr>
              <w:t>。</w:t>
            </w:r>
          </w:p>
          <w:p w14:paraId="7DAC8305" w14:textId="3D996991" w:rsidR="008A4A4B" w:rsidRDefault="003E44FA" w:rsidP="008A4A4B">
            <w:pPr>
              <w:pStyle w:val="a7"/>
              <w:numPr>
                <w:ilvl w:val="0"/>
                <w:numId w:val="25"/>
              </w:numPr>
              <w:adjustRightInd w:val="0"/>
              <w:snapToGrid w:val="0"/>
              <w:spacing w:before="20" w:after="20"/>
              <w:ind w:left="0" w:firstLineChars="100" w:firstLine="210"/>
              <w:rPr>
                <w:rFonts w:asciiTheme="minorEastAsia" w:hAnsiTheme="minorEastAsia"/>
                <w:color w:val="000000"/>
                <w:szCs w:val="21"/>
              </w:rPr>
            </w:pPr>
            <w:r>
              <w:rPr>
                <w:rFonts w:asciiTheme="minorEastAsia" w:hAnsiTheme="minorEastAsia" w:hint="eastAsia"/>
                <w:color w:val="000000"/>
                <w:szCs w:val="21"/>
              </w:rPr>
              <w:t>条款</w:t>
            </w:r>
            <w:r w:rsidR="00752789">
              <w:rPr>
                <w:rFonts w:asciiTheme="minorEastAsia" w:hAnsiTheme="minorEastAsia" w:hint="eastAsia"/>
                <w:color w:val="000000"/>
                <w:szCs w:val="21"/>
              </w:rPr>
              <w:t>A.2.4，逸散排放</w:t>
            </w:r>
          </w:p>
          <w:p w14:paraId="130DFEEC" w14:textId="761DF126" w:rsidR="00581137" w:rsidRPr="001B7EE6" w:rsidRDefault="001B7EE6" w:rsidP="001B7EE6">
            <w:pPr>
              <w:pStyle w:val="a7"/>
              <w:numPr>
                <w:ilvl w:val="0"/>
                <w:numId w:val="41"/>
              </w:numPr>
              <w:adjustRightInd w:val="0"/>
              <w:snapToGrid w:val="0"/>
              <w:spacing w:beforeLines="20" w:before="62" w:afterLines="20" w:after="62"/>
              <w:ind w:firstLineChars="0"/>
              <w:rPr>
                <w:rFonts w:asciiTheme="minorEastAsia" w:hAnsiTheme="minorEastAsia"/>
                <w:color w:val="000000"/>
                <w:szCs w:val="21"/>
              </w:rPr>
            </w:pPr>
            <w:r w:rsidRPr="001B7EE6">
              <w:rPr>
                <w:rFonts w:asciiTheme="minorEastAsia" w:hAnsiTheme="minorEastAsia" w:hint="eastAsia"/>
                <w:color w:val="000000"/>
                <w:szCs w:val="21"/>
              </w:rPr>
              <w:t>使用六氟化硫设备检修与退役过程的排放</w:t>
            </w:r>
          </w:p>
          <w:p w14:paraId="3CB98EF7" w14:textId="48237360" w:rsidR="00DF6FB5" w:rsidRPr="00DF6FB5" w:rsidRDefault="00554FA3" w:rsidP="00DF6FB5">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光伏发电站</w:t>
            </w:r>
            <w:r w:rsidR="002D4930">
              <w:rPr>
                <w:rFonts w:asciiTheme="minorEastAsia" w:hAnsiTheme="minorEastAsia" w:hint="eastAsia"/>
                <w:color w:val="000000"/>
                <w:szCs w:val="21"/>
              </w:rPr>
              <w:t>使用六氟化硫设个检修和退役，会产生六氟化硫气体的逸散，</w:t>
            </w:r>
            <w:r w:rsidR="00935779">
              <w:rPr>
                <w:rFonts w:asciiTheme="minorEastAsia" w:hAnsiTheme="minorEastAsia" w:hint="eastAsia"/>
                <w:color w:val="000000"/>
                <w:szCs w:val="21"/>
              </w:rPr>
              <w:t>由于六氟化硫气体的</w:t>
            </w:r>
            <w:r w:rsidR="009970CD">
              <w:rPr>
                <w:rFonts w:ascii="宋体" w:eastAsia="宋体" w:hAnsi="宋体" w:hint="eastAsia"/>
                <w:szCs w:val="21"/>
              </w:rPr>
              <w:t>全球变暖潜势达到了2</w:t>
            </w:r>
            <w:r w:rsidR="009970CD">
              <w:rPr>
                <w:rFonts w:ascii="宋体" w:eastAsia="宋体" w:hAnsi="宋体"/>
                <w:szCs w:val="21"/>
              </w:rPr>
              <w:t>3900</w:t>
            </w:r>
            <w:r w:rsidR="009970CD">
              <w:rPr>
                <w:rFonts w:ascii="宋体" w:eastAsia="宋体" w:hAnsi="宋体" w:hint="eastAsia"/>
                <w:szCs w:val="21"/>
              </w:rPr>
              <w:t>，</w:t>
            </w:r>
            <w:r w:rsidR="00D138D2">
              <w:rPr>
                <w:rFonts w:ascii="宋体" w:eastAsia="宋体" w:hAnsi="宋体" w:hint="eastAsia"/>
                <w:szCs w:val="21"/>
              </w:rPr>
              <w:t>因此需要进行核算</w:t>
            </w:r>
            <w:r w:rsidR="004D66B0">
              <w:rPr>
                <w:rFonts w:ascii="宋体" w:eastAsia="宋体" w:hAnsi="宋体" w:hint="eastAsia"/>
                <w:szCs w:val="21"/>
              </w:rPr>
              <w:t>，计算方法</w:t>
            </w:r>
            <w:r w:rsidR="004D66B0">
              <w:rPr>
                <w:rFonts w:asciiTheme="minorEastAsia" w:hAnsiTheme="minorEastAsia" w:hint="eastAsia"/>
                <w:color w:val="000000"/>
                <w:szCs w:val="21"/>
              </w:rPr>
              <w:t>参照</w:t>
            </w:r>
            <w:r w:rsidR="002F1B90" w:rsidRPr="004B21FD">
              <w:rPr>
                <w:rFonts w:asciiTheme="minorEastAsia" w:hAnsiTheme="minorEastAsia" w:hint="eastAsia"/>
                <w:color w:val="000000"/>
                <w:szCs w:val="21"/>
              </w:rPr>
              <w:t>GB</w:t>
            </w:r>
            <w:r w:rsidR="002F1B90">
              <w:rPr>
                <w:rFonts w:asciiTheme="minorEastAsia" w:hAnsiTheme="minorEastAsia" w:hint="eastAsia"/>
                <w:color w:val="000000"/>
                <w:szCs w:val="21"/>
              </w:rPr>
              <w:t>/</w:t>
            </w:r>
            <w:r w:rsidR="002F1B90" w:rsidRPr="004B21FD">
              <w:rPr>
                <w:rFonts w:asciiTheme="minorEastAsia" w:hAnsiTheme="minorEastAsia" w:hint="eastAsia"/>
                <w:color w:val="000000"/>
                <w:szCs w:val="21"/>
              </w:rPr>
              <w:t>T 32151.2-2015</w:t>
            </w:r>
            <w:r w:rsidR="002F1B90">
              <w:rPr>
                <w:rFonts w:asciiTheme="minorEastAsia" w:hAnsiTheme="minorEastAsia" w:hint="eastAsia"/>
                <w:color w:val="000000"/>
                <w:szCs w:val="21"/>
              </w:rPr>
              <w:t>《</w:t>
            </w:r>
            <w:r w:rsidR="002F1B90" w:rsidRPr="00F66B91">
              <w:rPr>
                <w:rFonts w:asciiTheme="minorEastAsia" w:hAnsiTheme="minorEastAsia" w:hint="eastAsia"/>
                <w:color w:val="000000"/>
                <w:szCs w:val="21"/>
              </w:rPr>
              <w:t>温室气体排放核算与报告要求 第2部分：电网企业</w:t>
            </w:r>
            <w:r w:rsidR="002F1B90">
              <w:rPr>
                <w:rFonts w:asciiTheme="minorEastAsia" w:hAnsiTheme="minorEastAsia" w:hint="eastAsia"/>
                <w:color w:val="000000"/>
                <w:szCs w:val="21"/>
              </w:rPr>
              <w:t>》</w:t>
            </w:r>
            <w:r w:rsidR="00581137">
              <w:rPr>
                <w:rFonts w:asciiTheme="minorEastAsia" w:hAnsiTheme="minorEastAsia" w:hint="eastAsia"/>
                <w:color w:val="000000"/>
                <w:szCs w:val="21"/>
              </w:rPr>
              <w:t>提出。</w:t>
            </w:r>
          </w:p>
          <w:p w14:paraId="4AF85969" w14:textId="32D0BA76" w:rsidR="008F4D0D" w:rsidRPr="008F4D0D" w:rsidRDefault="00A7614C" w:rsidP="00A15355">
            <w:pPr>
              <w:pStyle w:val="a7"/>
              <w:numPr>
                <w:ilvl w:val="0"/>
                <w:numId w:val="25"/>
              </w:numPr>
              <w:adjustRightInd w:val="0"/>
              <w:snapToGrid w:val="0"/>
              <w:spacing w:before="20" w:after="20"/>
              <w:ind w:left="0" w:firstLineChars="100" w:firstLine="210"/>
              <w:rPr>
                <w:rFonts w:asciiTheme="minorEastAsia" w:hAnsiTheme="minorEastAsia"/>
                <w:color w:val="000000"/>
                <w:szCs w:val="21"/>
              </w:rPr>
            </w:pPr>
            <w:r>
              <w:rPr>
                <w:rFonts w:asciiTheme="minorEastAsia" w:hAnsiTheme="minorEastAsia" w:hint="eastAsia"/>
                <w:color w:val="000000"/>
                <w:szCs w:val="21"/>
              </w:rPr>
              <w:t>使用七氟丙烷灭火系统的</w:t>
            </w:r>
            <w:r w:rsidR="0090223C">
              <w:rPr>
                <w:rFonts w:asciiTheme="minorEastAsia" w:hAnsiTheme="minorEastAsia" w:hint="eastAsia"/>
                <w:color w:val="000000"/>
                <w:szCs w:val="21"/>
              </w:rPr>
              <w:t>排放</w:t>
            </w:r>
          </w:p>
          <w:p w14:paraId="5F487ABF" w14:textId="4A0D04A6" w:rsidR="001B7EE6" w:rsidRDefault="00A7614C" w:rsidP="0060562E">
            <w:pPr>
              <w:adjustRightInd w:val="0"/>
              <w:snapToGrid w:val="0"/>
              <w:spacing w:beforeLines="20" w:before="62" w:afterLines="20" w:after="62"/>
              <w:ind w:firstLineChars="200" w:firstLine="420"/>
              <w:rPr>
                <w:rFonts w:asciiTheme="minorEastAsia" w:hAnsiTheme="minorEastAsia"/>
                <w:color w:val="000000"/>
                <w:szCs w:val="21"/>
              </w:rPr>
            </w:pPr>
            <w:r>
              <w:rPr>
                <w:rFonts w:asciiTheme="minorEastAsia" w:hAnsiTheme="minorEastAsia" w:hint="eastAsia"/>
                <w:color w:val="000000"/>
                <w:szCs w:val="21"/>
              </w:rPr>
              <w:t>编制组在进行调研时发现，建有储能设备的电站一般会采用七氟丙烷灭火系统</w:t>
            </w:r>
            <w:r w:rsidR="008473D6">
              <w:rPr>
                <w:rFonts w:asciiTheme="minorEastAsia" w:hAnsiTheme="minorEastAsia" w:hint="eastAsia"/>
                <w:color w:val="000000"/>
                <w:szCs w:val="21"/>
              </w:rPr>
              <w:t>作为</w:t>
            </w:r>
            <w:r w:rsidR="00365CA4">
              <w:rPr>
                <w:rFonts w:asciiTheme="minorEastAsia" w:hAnsiTheme="minorEastAsia" w:hint="eastAsia"/>
                <w:color w:val="000000"/>
                <w:szCs w:val="21"/>
              </w:rPr>
              <w:t>电站</w:t>
            </w:r>
            <w:r w:rsidR="00D228D1">
              <w:rPr>
                <w:rFonts w:asciiTheme="minorEastAsia" w:hAnsiTheme="minorEastAsia" w:hint="eastAsia"/>
                <w:color w:val="000000"/>
                <w:szCs w:val="21"/>
              </w:rPr>
              <w:t>储能</w:t>
            </w:r>
            <w:r w:rsidR="00146133">
              <w:rPr>
                <w:rFonts w:asciiTheme="minorEastAsia" w:hAnsiTheme="minorEastAsia" w:hint="eastAsia"/>
                <w:color w:val="000000"/>
                <w:szCs w:val="21"/>
              </w:rPr>
              <w:t>设施</w:t>
            </w:r>
            <w:r w:rsidR="00D228D1">
              <w:rPr>
                <w:rFonts w:asciiTheme="minorEastAsia" w:hAnsiTheme="minorEastAsia" w:hint="eastAsia"/>
                <w:color w:val="000000"/>
                <w:szCs w:val="21"/>
              </w:rPr>
              <w:t>的应急灭火</w:t>
            </w:r>
            <w:r w:rsidR="00953C37">
              <w:rPr>
                <w:rFonts w:asciiTheme="minorEastAsia" w:hAnsiTheme="minorEastAsia" w:hint="eastAsia"/>
                <w:color w:val="000000"/>
                <w:szCs w:val="21"/>
              </w:rPr>
              <w:t>措施，</w:t>
            </w:r>
            <w:r w:rsidR="00A169E1">
              <w:rPr>
                <w:rFonts w:asciiTheme="minorEastAsia" w:hAnsiTheme="minorEastAsia" w:hint="eastAsia"/>
                <w:color w:val="000000"/>
                <w:szCs w:val="21"/>
              </w:rPr>
              <w:t>七氟丙烷为</w:t>
            </w:r>
            <w:r w:rsidR="00A169E1" w:rsidRPr="00A169E1">
              <w:rPr>
                <w:rFonts w:asciiTheme="minorEastAsia" w:hAnsiTheme="minorEastAsia" w:hint="eastAsia"/>
                <w:color w:val="000000"/>
                <w:szCs w:val="21"/>
              </w:rPr>
              <w:t>无色、无味、低毒、不导电</w:t>
            </w:r>
            <w:r w:rsidR="00A169E1">
              <w:rPr>
                <w:rFonts w:asciiTheme="minorEastAsia" w:hAnsiTheme="minorEastAsia" w:hint="eastAsia"/>
                <w:color w:val="000000"/>
                <w:szCs w:val="21"/>
              </w:rPr>
              <w:t>气体，</w:t>
            </w:r>
            <w:r w:rsidR="00170EA2">
              <w:rPr>
                <w:rFonts w:asciiTheme="minorEastAsia" w:hAnsiTheme="minorEastAsia" w:hint="eastAsia"/>
                <w:color w:val="000000"/>
                <w:szCs w:val="21"/>
              </w:rPr>
              <w:t>经加压液化储存在灭火系统钢瓶中，</w:t>
            </w:r>
            <w:r w:rsidR="00D55BA9">
              <w:rPr>
                <w:rFonts w:asciiTheme="minorEastAsia" w:hAnsiTheme="minorEastAsia" w:hint="eastAsia"/>
                <w:color w:val="000000"/>
                <w:szCs w:val="21"/>
              </w:rPr>
              <w:t>单个钢瓶铭牌标定量为5</w:t>
            </w:r>
            <w:r w:rsidR="00D55BA9">
              <w:rPr>
                <w:rFonts w:asciiTheme="minorEastAsia" w:hAnsiTheme="minorEastAsia"/>
                <w:color w:val="000000"/>
                <w:szCs w:val="21"/>
              </w:rPr>
              <w:t>4</w:t>
            </w:r>
            <w:r w:rsidR="00D55BA9">
              <w:rPr>
                <w:rFonts w:asciiTheme="minorEastAsia" w:hAnsiTheme="minorEastAsia" w:hint="eastAsia"/>
                <w:color w:val="000000"/>
                <w:szCs w:val="21"/>
              </w:rPr>
              <w:t>kg，</w:t>
            </w:r>
            <w:r w:rsidR="00FA4C5A">
              <w:rPr>
                <w:rFonts w:asciiTheme="minorEastAsia" w:hAnsiTheme="minorEastAsia" w:hint="eastAsia"/>
                <w:color w:val="000000"/>
                <w:szCs w:val="21"/>
              </w:rPr>
              <w:t>七氟丙烷的</w:t>
            </w:r>
            <w:r w:rsidR="00D55BA9">
              <w:rPr>
                <w:rFonts w:asciiTheme="minorEastAsia" w:hAnsiTheme="minorEastAsia" w:hint="eastAsia"/>
                <w:color w:val="000000"/>
                <w:szCs w:val="21"/>
              </w:rPr>
              <w:t>全球变暖潜势为2</w:t>
            </w:r>
            <w:r w:rsidR="00D55BA9">
              <w:rPr>
                <w:rFonts w:asciiTheme="minorEastAsia" w:hAnsiTheme="minorEastAsia"/>
                <w:color w:val="000000"/>
                <w:szCs w:val="21"/>
              </w:rPr>
              <w:t>900</w:t>
            </w:r>
            <w:r w:rsidR="00D55BA9">
              <w:rPr>
                <w:rFonts w:asciiTheme="minorEastAsia" w:hAnsiTheme="minorEastAsia" w:hint="eastAsia"/>
                <w:color w:val="000000"/>
                <w:szCs w:val="21"/>
              </w:rPr>
              <w:t>，如发生火情</w:t>
            </w:r>
            <w:r w:rsidR="003B074F">
              <w:rPr>
                <w:rFonts w:asciiTheme="minorEastAsia" w:hAnsiTheme="minorEastAsia" w:hint="eastAsia"/>
                <w:color w:val="000000"/>
                <w:szCs w:val="21"/>
              </w:rPr>
              <w:t>释放七氟丙烷气体，</w:t>
            </w:r>
            <w:r w:rsidR="00FE653F">
              <w:rPr>
                <w:rFonts w:asciiTheme="minorEastAsia" w:hAnsiTheme="minorEastAsia" w:hint="eastAsia"/>
                <w:color w:val="000000"/>
                <w:szCs w:val="21"/>
              </w:rPr>
              <w:t>会造成</w:t>
            </w:r>
            <w:r w:rsidR="00B12F04">
              <w:rPr>
                <w:rFonts w:asciiTheme="minorEastAsia" w:hAnsiTheme="minorEastAsia" w:hint="eastAsia"/>
                <w:color w:val="000000"/>
                <w:szCs w:val="21"/>
              </w:rPr>
              <w:t>1</w:t>
            </w:r>
            <w:r w:rsidR="00B12F04">
              <w:rPr>
                <w:rFonts w:asciiTheme="minorEastAsia" w:hAnsiTheme="minorEastAsia"/>
                <w:color w:val="000000"/>
                <w:szCs w:val="21"/>
              </w:rPr>
              <w:t>56.6</w:t>
            </w:r>
            <w:r w:rsidR="00B12F04">
              <w:rPr>
                <w:rFonts w:asciiTheme="minorEastAsia" w:hAnsiTheme="minorEastAsia" w:hint="eastAsia"/>
                <w:color w:val="000000"/>
                <w:szCs w:val="21"/>
              </w:rPr>
              <w:t>tCO</w:t>
            </w:r>
            <w:r w:rsidR="00B12F04" w:rsidRPr="00B12F04">
              <w:rPr>
                <w:rFonts w:asciiTheme="minorEastAsia" w:hAnsiTheme="minorEastAsia" w:hint="eastAsia"/>
                <w:color w:val="000000"/>
                <w:szCs w:val="21"/>
                <w:vertAlign w:val="subscript"/>
              </w:rPr>
              <w:t>2</w:t>
            </w:r>
            <w:r w:rsidR="00B12F04">
              <w:rPr>
                <w:rFonts w:asciiTheme="minorEastAsia" w:hAnsiTheme="minorEastAsia" w:hint="eastAsia"/>
                <w:color w:val="000000"/>
                <w:szCs w:val="21"/>
              </w:rPr>
              <w:t>e</w:t>
            </w:r>
            <w:r w:rsidR="00763093">
              <w:rPr>
                <w:rFonts w:asciiTheme="minorEastAsia" w:hAnsiTheme="minorEastAsia" w:hint="eastAsia"/>
                <w:color w:val="000000"/>
                <w:szCs w:val="21"/>
              </w:rPr>
              <w:t>的温室气体排放，占比相对较大</w:t>
            </w:r>
            <w:r w:rsidR="006729E2">
              <w:rPr>
                <w:rFonts w:asciiTheme="minorEastAsia" w:hAnsiTheme="minorEastAsia" w:hint="eastAsia"/>
                <w:color w:val="000000"/>
                <w:szCs w:val="21"/>
              </w:rPr>
              <w:t>。</w:t>
            </w:r>
            <w:r w:rsidR="009B1BC1">
              <w:rPr>
                <w:rFonts w:asciiTheme="minorEastAsia" w:hAnsiTheme="minorEastAsia" w:hint="eastAsia"/>
                <w:color w:val="000000"/>
                <w:szCs w:val="21"/>
              </w:rPr>
              <w:t>如核算期内</w:t>
            </w:r>
            <w:r w:rsidR="00146133">
              <w:rPr>
                <w:rFonts w:asciiTheme="minorEastAsia" w:hAnsiTheme="minorEastAsia" w:hint="eastAsia"/>
                <w:color w:val="000000"/>
                <w:szCs w:val="21"/>
              </w:rPr>
              <w:t>未</w:t>
            </w:r>
            <w:r w:rsidR="009B1BC1">
              <w:rPr>
                <w:rFonts w:asciiTheme="minorEastAsia" w:hAnsiTheme="minorEastAsia" w:hint="eastAsia"/>
                <w:color w:val="000000"/>
                <w:szCs w:val="21"/>
              </w:rPr>
              <w:t>使用</w:t>
            </w:r>
            <w:r w:rsidR="00457A81">
              <w:rPr>
                <w:rFonts w:asciiTheme="minorEastAsia" w:hAnsiTheme="minorEastAsia" w:hint="eastAsia"/>
                <w:color w:val="000000"/>
                <w:szCs w:val="21"/>
              </w:rPr>
              <w:t>灭火系统，则可不</w:t>
            </w:r>
            <w:r w:rsidR="007552AA">
              <w:rPr>
                <w:rFonts w:asciiTheme="minorEastAsia" w:hAnsiTheme="minorEastAsia" w:hint="eastAsia"/>
                <w:color w:val="000000"/>
                <w:szCs w:val="21"/>
              </w:rPr>
              <w:t>纳入</w:t>
            </w:r>
            <w:r w:rsidR="00457A81">
              <w:rPr>
                <w:rFonts w:asciiTheme="minorEastAsia" w:hAnsiTheme="minorEastAsia" w:hint="eastAsia"/>
                <w:color w:val="000000"/>
                <w:szCs w:val="21"/>
              </w:rPr>
              <w:t>计算。</w:t>
            </w:r>
          </w:p>
          <w:p w14:paraId="0D2FE539" w14:textId="77777777" w:rsidR="0060562E" w:rsidRDefault="0060562E" w:rsidP="0060562E">
            <w:pPr>
              <w:pStyle w:val="a7"/>
              <w:numPr>
                <w:ilvl w:val="0"/>
                <w:numId w:val="25"/>
              </w:numPr>
              <w:adjustRightInd w:val="0"/>
              <w:snapToGrid w:val="0"/>
              <w:spacing w:before="20" w:after="20"/>
              <w:ind w:left="0" w:firstLineChars="100" w:firstLine="210"/>
              <w:rPr>
                <w:rFonts w:asciiTheme="minorEastAsia" w:hAnsiTheme="minorEastAsia"/>
                <w:color w:val="000000"/>
                <w:szCs w:val="21"/>
              </w:rPr>
            </w:pPr>
            <w:r w:rsidRPr="0060562E">
              <w:rPr>
                <w:rFonts w:ascii="宋体" w:eastAsia="宋体" w:hAnsi="宋体" w:hint="eastAsia"/>
                <w:szCs w:val="21"/>
              </w:rPr>
              <w:t>条款</w:t>
            </w:r>
            <w:r>
              <w:rPr>
                <w:rFonts w:asciiTheme="minorEastAsia" w:hAnsiTheme="minorEastAsia" w:hint="eastAsia"/>
                <w:color w:val="000000"/>
                <w:szCs w:val="21"/>
              </w:rPr>
              <w:t>A.4，其他间接排放</w:t>
            </w:r>
          </w:p>
          <w:p w14:paraId="0179636C" w14:textId="77777777" w:rsidR="0060562E" w:rsidRDefault="0060562E" w:rsidP="0060562E">
            <w:pPr>
              <w:pStyle w:val="a7"/>
              <w:numPr>
                <w:ilvl w:val="0"/>
                <w:numId w:val="29"/>
              </w:numPr>
              <w:adjustRightInd w:val="0"/>
              <w:snapToGrid w:val="0"/>
              <w:spacing w:beforeLines="20" w:before="62" w:afterLines="20" w:after="62"/>
              <w:ind w:firstLineChars="0"/>
              <w:rPr>
                <w:rFonts w:asciiTheme="minorEastAsia" w:hAnsiTheme="minorEastAsia"/>
                <w:color w:val="000000"/>
                <w:szCs w:val="21"/>
              </w:rPr>
            </w:pPr>
            <w:r>
              <w:rPr>
                <w:rFonts w:asciiTheme="minorEastAsia" w:hAnsiTheme="minorEastAsia" w:hint="eastAsia"/>
                <w:color w:val="000000"/>
                <w:szCs w:val="21"/>
              </w:rPr>
              <w:lastRenderedPageBreak/>
              <w:t>条款A.4.1，员工通勤、商务差旅产生的排放</w:t>
            </w:r>
          </w:p>
          <w:p w14:paraId="28E7E40D" w14:textId="7F7897B2" w:rsidR="0060562E" w:rsidRPr="00FC452C" w:rsidRDefault="0060562E" w:rsidP="0060562E">
            <w:pPr>
              <w:adjustRightInd w:val="0"/>
              <w:snapToGrid w:val="0"/>
              <w:spacing w:beforeLines="20" w:before="62" w:afterLines="20" w:after="62"/>
              <w:ind w:firstLineChars="200" w:firstLine="420"/>
              <w:rPr>
                <w:rFonts w:asciiTheme="majorEastAsia" w:eastAsiaTheme="majorEastAsia" w:hAnsiTheme="majorEastAsia" w:cs="Times New Roman"/>
                <w:color w:val="000000"/>
                <w:szCs w:val="21"/>
              </w:rPr>
            </w:pPr>
            <w:r>
              <w:rPr>
                <w:rFonts w:asciiTheme="minorEastAsia" w:hAnsiTheme="minorEastAsia" w:hint="eastAsia"/>
                <w:color w:val="000000"/>
                <w:szCs w:val="21"/>
              </w:rPr>
              <w:t>光伏发电站</w:t>
            </w:r>
            <w:r w:rsidR="00391E3D">
              <w:rPr>
                <w:rFonts w:asciiTheme="minorEastAsia" w:hAnsiTheme="minorEastAsia" w:hint="eastAsia"/>
                <w:color w:val="000000"/>
                <w:szCs w:val="21"/>
              </w:rPr>
              <w:t>运营</w:t>
            </w:r>
            <w:r>
              <w:rPr>
                <w:rFonts w:asciiTheme="minorEastAsia" w:hAnsiTheme="minorEastAsia" w:hint="eastAsia"/>
                <w:color w:val="000000"/>
                <w:szCs w:val="21"/>
              </w:rPr>
              <w:t>过程中由于人员的通勤和差旅乘坐交通工具，会产生相应的温室气体排放，采用排放因子法计算，排放因子来源于</w:t>
            </w:r>
            <w:r w:rsidR="002E0F9A" w:rsidRPr="002E0F9A">
              <w:rPr>
                <w:rFonts w:asciiTheme="minorEastAsia" w:hAnsiTheme="minorEastAsia" w:hint="eastAsia"/>
                <w:color w:val="000000"/>
                <w:szCs w:val="21"/>
              </w:rPr>
              <w:t>《成都市会展活动碳足迹核算与碳中和实施指</w:t>
            </w:r>
            <w:r w:rsidR="002E0F9A" w:rsidRPr="00FC452C">
              <w:rPr>
                <w:rFonts w:asciiTheme="majorEastAsia" w:eastAsiaTheme="majorEastAsia" w:hAnsiTheme="majorEastAsia" w:cs="Times New Roman"/>
                <w:color w:val="000000"/>
                <w:szCs w:val="21"/>
              </w:rPr>
              <w:t>南》（DB5101/T 41-2018）</w:t>
            </w:r>
            <w:r w:rsidRPr="00FC452C">
              <w:rPr>
                <w:rFonts w:asciiTheme="majorEastAsia" w:eastAsiaTheme="majorEastAsia" w:hAnsiTheme="majorEastAsia" w:cs="Times New Roman" w:hint="eastAsia"/>
                <w:color w:val="000000"/>
                <w:szCs w:val="21"/>
              </w:rPr>
              <w:t>。</w:t>
            </w:r>
          </w:p>
          <w:p w14:paraId="62DBE608" w14:textId="50FE1E29" w:rsidR="00AA64C5" w:rsidRPr="00FC452C" w:rsidRDefault="008F4D0D" w:rsidP="00AA64C5">
            <w:pPr>
              <w:pStyle w:val="a7"/>
              <w:numPr>
                <w:ilvl w:val="0"/>
                <w:numId w:val="29"/>
              </w:numPr>
              <w:adjustRightInd w:val="0"/>
              <w:snapToGrid w:val="0"/>
              <w:spacing w:beforeLines="20" w:before="62" w:afterLines="20" w:after="62"/>
              <w:ind w:firstLineChars="0"/>
              <w:rPr>
                <w:rFonts w:asciiTheme="majorEastAsia" w:eastAsiaTheme="majorEastAsia" w:hAnsiTheme="majorEastAsia" w:cs="Times New Roman"/>
                <w:color w:val="000000"/>
                <w:szCs w:val="21"/>
              </w:rPr>
            </w:pPr>
            <w:r w:rsidRPr="00FC452C">
              <w:rPr>
                <w:rFonts w:asciiTheme="majorEastAsia" w:eastAsiaTheme="majorEastAsia" w:hAnsiTheme="majorEastAsia" w:cs="Times New Roman" w:hint="eastAsia"/>
                <w:color w:val="000000"/>
                <w:szCs w:val="21"/>
              </w:rPr>
              <w:t>条款A.4.</w:t>
            </w:r>
            <w:r w:rsidRPr="00FC452C">
              <w:rPr>
                <w:rFonts w:asciiTheme="majorEastAsia" w:eastAsiaTheme="majorEastAsia" w:hAnsiTheme="majorEastAsia" w:cs="Times New Roman"/>
                <w:color w:val="000000"/>
                <w:szCs w:val="21"/>
              </w:rPr>
              <w:t>2</w:t>
            </w:r>
            <w:r w:rsidRPr="00FC452C">
              <w:rPr>
                <w:rFonts w:asciiTheme="majorEastAsia" w:eastAsiaTheme="majorEastAsia" w:hAnsiTheme="majorEastAsia" w:cs="Times New Roman" w:hint="eastAsia"/>
                <w:color w:val="000000"/>
                <w:szCs w:val="21"/>
              </w:rPr>
              <w:t>，</w:t>
            </w:r>
            <w:r w:rsidR="00AA64C5" w:rsidRPr="00FC452C">
              <w:rPr>
                <w:rFonts w:asciiTheme="majorEastAsia" w:eastAsiaTheme="majorEastAsia" w:hAnsiTheme="majorEastAsia" w:cs="Times New Roman" w:hint="eastAsia"/>
                <w:color w:val="000000"/>
                <w:szCs w:val="21"/>
              </w:rPr>
              <w:t>由其他组织负责的产品、原料、人员或废物的运输</w:t>
            </w:r>
          </w:p>
          <w:p w14:paraId="513DF5BE" w14:textId="6A259596" w:rsidR="00AA64C5" w:rsidRPr="00FC452C" w:rsidRDefault="00024CCB" w:rsidP="00AA64C5">
            <w:pPr>
              <w:adjustRightInd w:val="0"/>
              <w:snapToGrid w:val="0"/>
              <w:spacing w:beforeLines="20" w:before="62" w:afterLines="20" w:after="62"/>
              <w:ind w:firstLineChars="200" w:firstLine="420"/>
              <w:rPr>
                <w:rFonts w:asciiTheme="majorEastAsia" w:eastAsiaTheme="majorEastAsia" w:hAnsiTheme="majorEastAsia" w:cs="Times New Roman"/>
                <w:color w:val="000000"/>
                <w:szCs w:val="21"/>
              </w:rPr>
            </w:pPr>
            <w:r w:rsidRPr="00FC452C">
              <w:rPr>
                <w:rFonts w:asciiTheme="majorEastAsia" w:eastAsiaTheme="majorEastAsia" w:hAnsiTheme="majorEastAsia" w:cs="Times New Roman" w:hint="eastAsia"/>
                <w:color w:val="000000"/>
                <w:szCs w:val="21"/>
              </w:rPr>
              <w:t>编制组通过调研发现，运营过程中的电气设备等会</w:t>
            </w:r>
            <w:r w:rsidR="00625EB4" w:rsidRPr="00FC452C">
              <w:rPr>
                <w:rFonts w:asciiTheme="majorEastAsia" w:eastAsiaTheme="majorEastAsia" w:hAnsiTheme="majorEastAsia" w:cs="Times New Roman" w:hint="eastAsia"/>
                <w:color w:val="000000"/>
                <w:szCs w:val="21"/>
              </w:rPr>
              <w:t>由</w:t>
            </w:r>
            <w:r w:rsidRPr="00FC452C">
              <w:rPr>
                <w:rFonts w:asciiTheme="majorEastAsia" w:eastAsiaTheme="majorEastAsia" w:hAnsiTheme="majorEastAsia" w:cs="Times New Roman" w:hint="eastAsia"/>
                <w:color w:val="000000"/>
                <w:szCs w:val="21"/>
              </w:rPr>
              <w:t>厂家或者其他物流公司配送，</w:t>
            </w:r>
            <w:r w:rsidR="00625EB4" w:rsidRPr="00FC452C">
              <w:rPr>
                <w:rFonts w:asciiTheme="majorEastAsia" w:eastAsiaTheme="majorEastAsia" w:hAnsiTheme="majorEastAsia" w:cs="Times New Roman" w:hint="eastAsia"/>
                <w:color w:val="000000"/>
                <w:szCs w:val="21"/>
              </w:rPr>
              <w:t>属于</w:t>
            </w:r>
            <w:r w:rsidRPr="00FC452C">
              <w:rPr>
                <w:rFonts w:asciiTheme="majorEastAsia" w:eastAsiaTheme="majorEastAsia" w:hAnsiTheme="majorEastAsia" w:cs="Times New Roman" w:hint="eastAsia"/>
                <w:color w:val="000000"/>
                <w:szCs w:val="21"/>
              </w:rPr>
              <w:t>电站外其他组织提供的运输服务，</w:t>
            </w:r>
            <w:r w:rsidR="001F4E38" w:rsidRPr="00FC452C">
              <w:rPr>
                <w:rFonts w:asciiTheme="majorEastAsia" w:eastAsiaTheme="majorEastAsia" w:hAnsiTheme="majorEastAsia" w:cs="Times New Roman" w:hint="eastAsia"/>
                <w:color w:val="000000"/>
                <w:szCs w:val="21"/>
              </w:rPr>
              <w:t>采用</w:t>
            </w:r>
            <w:r w:rsidRPr="00FC452C">
              <w:rPr>
                <w:rFonts w:asciiTheme="majorEastAsia" w:eastAsiaTheme="majorEastAsia" w:hAnsiTheme="majorEastAsia" w:cs="Times New Roman" w:hint="eastAsia"/>
                <w:color w:val="000000"/>
                <w:szCs w:val="21"/>
              </w:rPr>
              <w:t>排放因子法进行计算，活动水平数据为供应商到电站的运输距离，排放因子来源于</w:t>
            </w:r>
            <w:r w:rsidRPr="00FC452C">
              <w:rPr>
                <w:rFonts w:asciiTheme="majorEastAsia" w:eastAsiaTheme="majorEastAsia" w:hAnsiTheme="majorEastAsia" w:cs="Times New Roman"/>
              </w:rPr>
              <w:t>GB/T 51366-2019</w:t>
            </w:r>
            <w:r w:rsidRPr="00FC452C">
              <w:rPr>
                <w:rFonts w:asciiTheme="majorEastAsia" w:eastAsiaTheme="majorEastAsia" w:hAnsiTheme="majorEastAsia" w:cs="Times New Roman" w:hint="eastAsia"/>
                <w:color w:val="000000"/>
                <w:szCs w:val="21"/>
              </w:rPr>
              <w:t>《</w:t>
            </w:r>
            <w:r w:rsidRPr="00FC452C">
              <w:rPr>
                <w:rFonts w:asciiTheme="majorEastAsia" w:eastAsiaTheme="majorEastAsia" w:hAnsiTheme="majorEastAsia" w:cs="Times New Roman"/>
              </w:rPr>
              <w:t>建筑碳排放计算标准》</w:t>
            </w:r>
            <w:r w:rsidRPr="00FC452C">
              <w:rPr>
                <w:rFonts w:asciiTheme="majorEastAsia" w:eastAsiaTheme="majorEastAsia" w:hAnsiTheme="majorEastAsia" w:cs="Times New Roman" w:hint="eastAsia"/>
              </w:rPr>
              <w:t>附录E。</w:t>
            </w:r>
          </w:p>
          <w:p w14:paraId="63249AF1" w14:textId="1F057E57" w:rsidR="0060562E" w:rsidRPr="00FC452C" w:rsidRDefault="0060562E" w:rsidP="008F4D0D">
            <w:pPr>
              <w:pStyle w:val="a7"/>
              <w:numPr>
                <w:ilvl w:val="0"/>
                <w:numId w:val="29"/>
              </w:numPr>
              <w:adjustRightInd w:val="0"/>
              <w:snapToGrid w:val="0"/>
              <w:spacing w:beforeLines="20" w:before="62" w:afterLines="20" w:after="62"/>
              <w:ind w:firstLineChars="0"/>
              <w:rPr>
                <w:rFonts w:asciiTheme="majorEastAsia" w:eastAsiaTheme="majorEastAsia" w:hAnsiTheme="majorEastAsia" w:cs="Times New Roman"/>
                <w:color w:val="000000"/>
                <w:szCs w:val="21"/>
              </w:rPr>
            </w:pPr>
            <w:r w:rsidRPr="00FC452C">
              <w:rPr>
                <w:rFonts w:asciiTheme="majorEastAsia" w:eastAsiaTheme="majorEastAsia" w:hAnsiTheme="majorEastAsia" w:cs="Times New Roman" w:hint="eastAsia"/>
                <w:color w:val="000000"/>
                <w:szCs w:val="21"/>
              </w:rPr>
              <w:t>条款A.4.</w:t>
            </w:r>
            <w:r w:rsidR="008F4D0D" w:rsidRPr="00FC452C">
              <w:rPr>
                <w:rFonts w:asciiTheme="majorEastAsia" w:eastAsiaTheme="majorEastAsia" w:hAnsiTheme="majorEastAsia" w:cs="Times New Roman"/>
                <w:color w:val="000000"/>
                <w:szCs w:val="21"/>
              </w:rPr>
              <w:t>3</w:t>
            </w:r>
            <w:r w:rsidRPr="00FC452C">
              <w:rPr>
                <w:rFonts w:asciiTheme="majorEastAsia" w:eastAsiaTheme="majorEastAsia" w:hAnsiTheme="majorEastAsia" w:cs="Times New Roman" w:hint="eastAsia"/>
                <w:color w:val="000000"/>
                <w:szCs w:val="21"/>
              </w:rPr>
              <w:t>，</w:t>
            </w:r>
            <w:r w:rsidR="008F4D0D" w:rsidRPr="00FC452C">
              <w:rPr>
                <w:rFonts w:asciiTheme="majorEastAsia" w:eastAsiaTheme="majorEastAsia" w:hAnsiTheme="majorEastAsia" w:cs="Times New Roman" w:hint="eastAsia"/>
                <w:color w:val="000000"/>
                <w:szCs w:val="21"/>
              </w:rPr>
              <w:t>由其他组织按合同生产或特许经营权</w:t>
            </w:r>
          </w:p>
          <w:p w14:paraId="192E9535" w14:textId="75056248" w:rsidR="00E01008" w:rsidRPr="00FC452C" w:rsidRDefault="0060562E" w:rsidP="0060562E">
            <w:pPr>
              <w:adjustRightInd w:val="0"/>
              <w:snapToGrid w:val="0"/>
              <w:spacing w:beforeLines="20" w:before="62" w:afterLines="20" w:after="62"/>
              <w:ind w:firstLineChars="200" w:firstLine="420"/>
              <w:rPr>
                <w:rFonts w:asciiTheme="majorEastAsia" w:eastAsiaTheme="majorEastAsia" w:hAnsiTheme="majorEastAsia" w:cs="Times New Roman"/>
              </w:rPr>
            </w:pPr>
            <w:r w:rsidRPr="00FC452C">
              <w:rPr>
                <w:rFonts w:asciiTheme="majorEastAsia" w:eastAsiaTheme="majorEastAsia" w:hAnsiTheme="majorEastAsia" w:cs="Times New Roman" w:hint="eastAsia"/>
                <w:color w:val="000000"/>
                <w:szCs w:val="21"/>
              </w:rPr>
              <w:t>编制组通过调研发现，</w:t>
            </w:r>
            <w:r w:rsidR="00DE2885" w:rsidRPr="00FC452C">
              <w:rPr>
                <w:rFonts w:asciiTheme="majorEastAsia" w:eastAsiaTheme="majorEastAsia" w:hAnsiTheme="majorEastAsia" w:cs="Times New Roman" w:hint="eastAsia"/>
                <w:color w:val="000000"/>
                <w:szCs w:val="21"/>
              </w:rPr>
              <w:t>光伏发电站</w:t>
            </w:r>
            <w:r w:rsidR="00922B9D" w:rsidRPr="00FC452C">
              <w:rPr>
                <w:rFonts w:asciiTheme="majorEastAsia" w:eastAsiaTheme="majorEastAsia" w:hAnsiTheme="majorEastAsia" w:cs="Times New Roman" w:hint="eastAsia"/>
                <w:color w:val="000000"/>
                <w:szCs w:val="21"/>
              </w:rPr>
              <w:t>运营</w:t>
            </w:r>
            <w:r w:rsidR="001F4E38" w:rsidRPr="00FC452C">
              <w:rPr>
                <w:rFonts w:asciiTheme="majorEastAsia" w:eastAsiaTheme="majorEastAsia" w:hAnsiTheme="majorEastAsia" w:cs="Times New Roman" w:hint="eastAsia"/>
                <w:color w:val="000000"/>
                <w:szCs w:val="21"/>
              </w:rPr>
              <w:t>过程中，</w:t>
            </w:r>
            <w:r w:rsidRPr="00FC452C">
              <w:rPr>
                <w:rFonts w:asciiTheme="majorEastAsia" w:eastAsiaTheme="majorEastAsia" w:hAnsiTheme="majorEastAsia" w:cs="Times New Roman" w:hint="eastAsia"/>
                <w:color w:val="000000"/>
                <w:szCs w:val="21"/>
              </w:rPr>
              <w:t>部分</w:t>
            </w:r>
            <w:r w:rsidR="005540B9" w:rsidRPr="00FC452C">
              <w:rPr>
                <w:rFonts w:asciiTheme="majorEastAsia" w:eastAsiaTheme="majorEastAsia" w:hAnsiTheme="majorEastAsia" w:cs="Times New Roman"/>
                <w:color w:val="000000"/>
                <w:szCs w:val="21"/>
              </w:rPr>
              <w:t>运营相关</w:t>
            </w:r>
            <w:r w:rsidR="00DE2885" w:rsidRPr="00FC452C">
              <w:rPr>
                <w:rFonts w:asciiTheme="majorEastAsia" w:eastAsiaTheme="majorEastAsia" w:hAnsiTheme="majorEastAsia" w:cs="Times New Roman" w:hint="eastAsia"/>
                <w:color w:val="000000"/>
                <w:szCs w:val="21"/>
              </w:rPr>
              <w:t>活动会</w:t>
            </w:r>
            <w:r w:rsidR="00F2450D" w:rsidRPr="00FC452C">
              <w:rPr>
                <w:rFonts w:asciiTheme="majorEastAsia" w:eastAsiaTheme="majorEastAsia" w:hAnsiTheme="majorEastAsia" w:cs="Times New Roman" w:hint="eastAsia"/>
                <w:color w:val="000000"/>
                <w:szCs w:val="21"/>
              </w:rPr>
              <w:t>委托外部组织</w:t>
            </w:r>
            <w:r w:rsidR="000D3DA9" w:rsidRPr="00FC452C">
              <w:rPr>
                <w:rFonts w:asciiTheme="majorEastAsia" w:eastAsiaTheme="majorEastAsia" w:hAnsiTheme="majorEastAsia" w:cs="Times New Roman" w:hint="eastAsia"/>
                <w:color w:val="000000"/>
                <w:szCs w:val="21"/>
              </w:rPr>
              <w:t>实施</w:t>
            </w:r>
            <w:r w:rsidRPr="00FC452C">
              <w:rPr>
                <w:rFonts w:asciiTheme="majorEastAsia" w:eastAsiaTheme="majorEastAsia" w:hAnsiTheme="majorEastAsia" w:cs="Times New Roman" w:hint="eastAsia"/>
                <w:color w:val="000000"/>
                <w:szCs w:val="21"/>
              </w:rPr>
              <w:t>，属于按照合同</w:t>
            </w:r>
            <w:r w:rsidR="00594830" w:rsidRPr="00FC452C">
              <w:rPr>
                <w:rFonts w:asciiTheme="majorEastAsia" w:eastAsiaTheme="majorEastAsia" w:hAnsiTheme="majorEastAsia" w:cs="Times New Roman" w:hint="eastAsia"/>
                <w:color w:val="000000"/>
                <w:szCs w:val="21"/>
              </w:rPr>
              <w:t>生产或者特许经营权的活动，</w:t>
            </w:r>
            <w:r w:rsidRPr="00FC452C">
              <w:rPr>
                <w:rFonts w:asciiTheme="majorEastAsia" w:eastAsiaTheme="majorEastAsia" w:hAnsiTheme="majorEastAsia" w:cs="Times New Roman" w:hint="eastAsia"/>
                <w:color w:val="000000"/>
                <w:szCs w:val="21"/>
              </w:rPr>
              <w:t>项目业主应按照本</w:t>
            </w:r>
            <w:r w:rsidR="00534087" w:rsidRPr="00FC452C">
              <w:rPr>
                <w:rFonts w:asciiTheme="majorEastAsia" w:eastAsiaTheme="majorEastAsia" w:hAnsiTheme="majorEastAsia" w:cs="Times New Roman"/>
                <w:color w:val="000000"/>
                <w:szCs w:val="21"/>
              </w:rPr>
              <w:t>规范</w:t>
            </w:r>
            <w:r w:rsidRPr="00FC452C">
              <w:rPr>
                <w:rFonts w:asciiTheme="majorEastAsia" w:eastAsiaTheme="majorEastAsia" w:hAnsiTheme="majorEastAsia" w:cs="Times New Roman" w:hint="eastAsia"/>
                <w:color w:val="000000"/>
                <w:szCs w:val="21"/>
              </w:rPr>
              <w:t>提出的方法</w:t>
            </w:r>
            <w:r w:rsidR="00594830" w:rsidRPr="00FC452C">
              <w:rPr>
                <w:rFonts w:asciiTheme="majorEastAsia" w:eastAsiaTheme="majorEastAsia" w:hAnsiTheme="majorEastAsia" w:cs="Times New Roman" w:hint="eastAsia"/>
                <w:color w:val="000000"/>
                <w:szCs w:val="21"/>
              </w:rPr>
              <w:t>获取</w:t>
            </w:r>
            <w:r w:rsidRPr="00FC452C">
              <w:rPr>
                <w:rFonts w:asciiTheme="majorEastAsia" w:eastAsiaTheme="majorEastAsia" w:hAnsiTheme="majorEastAsia" w:cs="Times New Roman" w:hint="eastAsia"/>
                <w:color w:val="000000"/>
                <w:szCs w:val="21"/>
              </w:rPr>
              <w:t>活动水平数据、选取排放因子、识别温室气体排放源与种类</w:t>
            </w:r>
            <w:r w:rsidRPr="00FC452C">
              <w:rPr>
                <w:rFonts w:asciiTheme="majorEastAsia" w:eastAsiaTheme="majorEastAsia" w:hAnsiTheme="majorEastAsia" w:cs="Times New Roman" w:hint="eastAsia"/>
              </w:rPr>
              <w:t>并按照相应的算法</w:t>
            </w:r>
            <w:r w:rsidR="000634A8" w:rsidRPr="00FC452C">
              <w:rPr>
                <w:rFonts w:asciiTheme="majorEastAsia" w:eastAsiaTheme="majorEastAsia" w:hAnsiTheme="majorEastAsia" w:cs="Times New Roman"/>
              </w:rPr>
              <w:t>计算，并将排放量计入其他间接排放（范围三）</w:t>
            </w:r>
            <w:r w:rsidRPr="00FC452C">
              <w:rPr>
                <w:rFonts w:asciiTheme="majorEastAsia" w:eastAsiaTheme="majorEastAsia" w:hAnsiTheme="majorEastAsia" w:cs="Times New Roman" w:hint="eastAsia"/>
              </w:rPr>
              <w:t>。</w:t>
            </w:r>
          </w:p>
          <w:p w14:paraId="5FD6E411" w14:textId="3B0B1A0F" w:rsidR="00DD2650" w:rsidRPr="00FC452C" w:rsidRDefault="0058538B" w:rsidP="00DD2650">
            <w:pPr>
              <w:pStyle w:val="a7"/>
              <w:numPr>
                <w:ilvl w:val="0"/>
                <w:numId w:val="18"/>
              </w:numPr>
              <w:adjustRightInd w:val="0"/>
              <w:snapToGrid w:val="0"/>
              <w:spacing w:beforeLines="20" w:before="62" w:afterLines="20" w:after="62"/>
              <w:ind w:left="0" w:firstLineChars="0" w:firstLine="0"/>
              <w:rPr>
                <w:rFonts w:asciiTheme="majorEastAsia" w:eastAsiaTheme="majorEastAsia" w:hAnsiTheme="majorEastAsia" w:cs="Times New Roman"/>
                <w:szCs w:val="21"/>
              </w:rPr>
            </w:pPr>
            <w:r w:rsidRPr="00FC452C">
              <w:rPr>
                <w:rFonts w:asciiTheme="majorEastAsia" w:eastAsiaTheme="majorEastAsia" w:hAnsiTheme="majorEastAsia" w:cs="Times New Roman" w:hint="eastAsia"/>
                <w:szCs w:val="21"/>
              </w:rPr>
              <w:t>本规范中的全球</w:t>
            </w:r>
            <w:r w:rsidR="009517EF" w:rsidRPr="00FC452C">
              <w:rPr>
                <w:rFonts w:asciiTheme="majorEastAsia" w:eastAsiaTheme="majorEastAsia" w:hAnsiTheme="majorEastAsia" w:cs="Times New Roman" w:hint="eastAsia"/>
                <w:szCs w:val="21"/>
              </w:rPr>
              <w:t>变暖</w:t>
            </w:r>
            <w:r w:rsidRPr="00FC452C">
              <w:rPr>
                <w:rFonts w:asciiTheme="majorEastAsia" w:eastAsiaTheme="majorEastAsia" w:hAnsiTheme="majorEastAsia" w:cs="Times New Roman" w:hint="eastAsia"/>
                <w:szCs w:val="21"/>
              </w:rPr>
              <w:t>潜势（GWP）</w:t>
            </w:r>
          </w:p>
          <w:p w14:paraId="7A12E1ED" w14:textId="72B60C4B" w:rsidR="00DD2650" w:rsidRDefault="00534087" w:rsidP="009517EF">
            <w:pPr>
              <w:adjustRightInd w:val="0"/>
              <w:snapToGrid w:val="0"/>
              <w:spacing w:beforeLines="20" w:before="62" w:afterLines="20" w:after="62"/>
              <w:ind w:firstLineChars="200" w:firstLine="420"/>
              <w:rPr>
                <w:rFonts w:ascii="宋体" w:eastAsia="宋体" w:hAnsi="宋体"/>
                <w:szCs w:val="21"/>
              </w:rPr>
            </w:pPr>
            <w:r w:rsidRPr="00534087">
              <w:rPr>
                <w:rFonts w:ascii="宋体" w:eastAsia="宋体" w:hAnsi="宋体" w:hint="eastAsia"/>
                <w:szCs w:val="21"/>
              </w:rPr>
              <w:t>本规范统一采用下表中的全球变暖潜势（GWP），</w:t>
            </w:r>
            <w:r w:rsidR="009517EF">
              <w:rPr>
                <w:rFonts w:ascii="宋体" w:eastAsia="宋体" w:hAnsi="宋体" w:hint="eastAsia"/>
                <w:szCs w:val="21"/>
              </w:rPr>
              <w:t>取值来源于《省级温室气体编制指南（试行）》附件三</w:t>
            </w:r>
            <w:r w:rsidR="00320CCB">
              <w:rPr>
                <w:rFonts w:ascii="宋体" w:eastAsia="宋体" w:hAnsi="宋体" w:hint="eastAsia"/>
                <w:szCs w:val="21"/>
              </w:rPr>
              <w:t>：</w:t>
            </w:r>
            <w:r w:rsidR="00320CCB" w:rsidRPr="00320CCB">
              <w:rPr>
                <w:rFonts w:ascii="宋体" w:eastAsia="宋体" w:hAnsi="宋体" w:hint="eastAsia"/>
                <w:szCs w:val="21"/>
              </w:rPr>
              <w:t>政府间气候变化专门委员会评估报告给出的全球变暖潜势值</w:t>
            </w:r>
            <w:r w:rsidRPr="00534087">
              <w:rPr>
                <w:rFonts w:ascii="宋体" w:eastAsia="宋体" w:hAnsi="宋体" w:hint="eastAsia"/>
                <w:szCs w:val="21"/>
              </w:rPr>
              <w:t>。</w:t>
            </w:r>
          </w:p>
          <w:tbl>
            <w:tblPr>
              <w:tblStyle w:val="aa"/>
              <w:tblW w:w="0" w:type="auto"/>
              <w:jc w:val="center"/>
              <w:tblLayout w:type="fixed"/>
              <w:tblLook w:val="04A0" w:firstRow="1" w:lastRow="0" w:firstColumn="1" w:lastColumn="0" w:noHBand="0" w:noVBand="1"/>
            </w:tblPr>
            <w:tblGrid>
              <w:gridCol w:w="2508"/>
              <w:gridCol w:w="2508"/>
            </w:tblGrid>
            <w:tr w:rsidR="008E4C96" w:rsidRPr="005D5D71" w14:paraId="164E5E62" w14:textId="77777777" w:rsidTr="008E4C96">
              <w:trPr>
                <w:jc w:val="center"/>
              </w:trPr>
              <w:tc>
                <w:tcPr>
                  <w:tcW w:w="2508" w:type="dxa"/>
                </w:tcPr>
                <w:p w14:paraId="6DFDBA38" w14:textId="7186957D" w:rsidR="008E4C96" w:rsidRPr="005D5D71" w:rsidRDefault="008E4C96"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温室气体</w:t>
                  </w:r>
                </w:p>
              </w:tc>
              <w:tc>
                <w:tcPr>
                  <w:tcW w:w="2508" w:type="dxa"/>
                </w:tcPr>
                <w:p w14:paraId="39DDD880" w14:textId="5321D99D" w:rsidR="008E4C96" w:rsidRPr="005D5D71" w:rsidRDefault="008E4C96"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GWP</w:t>
                  </w:r>
                </w:p>
              </w:tc>
            </w:tr>
            <w:tr w:rsidR="00C7119A" w:rsidRPr="005D5D71" w14:paraId="16D963CC" w14:textId="77777777" w:rsidTr="008E4C96">
              <w:trPr>
                <w:jc w:val="center"/>
              </w:trPr>
              <w:tc>
                <w:tcPr>
                  <w:tcW w:w="2508" w:type="dxa"/>
                </w:tcPr>
                <w:p w14:paraId="57879ECE" w14:textId="216AD2C0" w:rsidR="00C7119A" w:rsidRPr="005D5D71" w:rsidRDefault="00C7119A"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二氧化碳(CO</w:t>
                  </w:r>
                  <w:r w:rsidRPr="005D5D71">
                    <w:rPr>
                      <w:rFonts w:asciiTheme="majorEastAsia" w:eastAsiaTheme="majorEastAsia" w:hAnsiTheme="majorEastAsia" w:hint="eastAsia"/>
                      <w:szCs w:val="21"/>
                      <w:vertAlign w:val="subscript"/>
                    </w:rPr>
                    <w:t>2</w:t>
                  </w:r>
                  <w:r w:rsidRPr="005D5D71">
                    <w:rPr>
                      <w:rFonts w:asciiTheme="majorEastAsia" w:eastAsiaTheme="majorEastAsia" w:hAnsiTheme="majorEastAsia" w:hint="eastAsia"/>
                      <w:szCs w:val="21"/>
                    </w:rPr>
                    <w:t>)</w:t>
                  </w:r>
                </w:p>
              </w:tc>
              <w:tc>
                <w:tcPr>
                  <w:tcW w:w="2508" w:type="dxa"/>
                </w:tcPr>
                <w:p w14:paraId="08E43070" w14:textId="1A23E28C" w:rsidR="00C7119A" w:rsidRPr="005D5D71" w:rsidRDefault="00C7119A"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1</w:t>
                  </w:r>
                </w:p>
              </w:tc>
            </w:tr>
            <w:tr w:rsidR="00C7119A" w:rsidRPr="005D5D71" w14:paraId="211D7BC0" w14:textId="77777777" w:rsidTr="008E4C96">
              <w:trPr>
                <w:jc w:val="center"/>
              </w:trPr>
              <w:tc>
                <w:tcPr>
                  <w:tcW w:w="2508" w:type="dxa"/>
                </w:tcPr>
                <w:p w14:paraId="2CD63D09" w14:textId="6DB6E3AE" w:rsidR="00C7119A" w:rsidRPr="005D5D71" w:rsidRDefault="00C7119A"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甲烷(CH</w:t>
                  </w:r>
                  <w:r w:rsidRPr="005D5D71">
                    <w:rPr>
                      <w:rFonts w:asciiTheme="majorEastAsia" w:eastAsiaTheme="majorEastAsia" w:hAnsiTheme="majorEastAsia" w:hint="eastAsia"/>
                      <w:szCs w:val="21"/>
                      <w:vertAlign w:val="subscript"/>
                    </w:rPr>
                    <w:t>4</w:t>
                  </w:r>
                  <w:r w:rsidRPr="005D5D71">
                    <w:rPr>
                      <w:rFonts w:asciiTheme="majorEastAsia" w:eastAsiaTheme="majorEastAsia" w:hAnsiTheme="majorEastAsia" w:hint="eastAsia"/>
                      <w:szCs w:val="21"/>
                    </w:rPr>
                    <w:t>)</w:t>
                  </w:r>
                </w:p>
              </w:tc>
              <w:tc>
                <w:tcPr>
                  <w:tcW w:w="2508" w:type="dxa"/>
                </w:tcPr>
                <w:p w14:paraId="31F05764" w14:textId="1C498DB6" w:rsidR="00C7119A" w:rsidRPr="005D5D71" w:rsidRDefault="00C7119A"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21</w:t>
                  </w:r>
                </w:p>
              </w:tc>
            </w:tr>
            <w:tr w:rsidR="00C7119A" w:rsidRPr="005D5D71" w14:paraId="3E2C34A8" w14:textId="77777777" w:rsidTr="008E4C96">
              <w:trPr>
                <w:jc w:val="center"/>
              </w:trPr>
              <w:tc>
                <w:tcPr>
                  <w:tcW w:w="2508" w:type="dxa"/>
                </w:tcPr>
                <w:p w14:paraId="03212B87" w14:textId="4CCE5090" w:rsidR="00C7119A" w:rsidRPr="005D5D71" w:rsidRDefault="00C7119A"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氧化亚氮(N</w:t>
                  </w:r>
                  <w:r w:rsidRPr="005D5D71">
                    <w:rPr>
                      <w:rFonts w:asciiTheme="majorEastAsia" w:eastAsiaTheme="majorEastAsia" w:hAnsiTheme="majorEastAsia" w:hint="eastAsia"/>
                      <w:szCs w:val="21"/>
                      <w:vertAlign w:val="subscript"/>
                    </w:rPr>
                    <w:t>2</w:t>
                  </w:r>
                  <w:r w:rsidRPr="005D5D71">
                    <w:rPr>
                      <w:rFonts w:asciiTheme="majorEastAsia" w:eastAsiaTheme="majorEastAsia" w:hAnsiTheme="majorEastAsia" w:hint="eastAsia"/>
                      <w:szCs w:val="21"/>
                    </w:rPr>
                    <w:t>O)</w:t>
                  </w:r>
                </w:p>
              </w:tc>
              <w:tc>
                <w:tcPr>
                  <w:tcW w:w="2508" w:type="dxa"/>
                </w:tcPr>
                <w:p w14:paraId="2A8F850E" w14:textId="21F58F2A" w:rsidR="00C7119A" w:rsidRPr="005D5D71" w:rsidRDefault="00C7119A"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310</w:t>
                  </w:r>
                </w:p>
              </w:tc>
            </w:tr>
            <w:tr w:rsidR="00C7119A" w:rsidRPr="005D5D71" w14:paraId="0C2A05E9" w14:textId="77777777" w:rsidTr="008E4C96">
              <w:trPr>
                <w:jc w:val="center"/>
              </w:trPr>
              <w:tc>
                <w:tcPr>
                  <w:tcW w:w="2508" w:type="dxa"/>
                </w:tcPr>
                <w:p w14:paraId="04AC772A" w14:textId="5DA1D77E" w:rsidR="00C7119A" w:rsidRPr="005D5D71" w:rsidRDefault="005D5D71"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七氟丙烷（</w:t>
                  </w:r>
                  <w:r w:rsidR="002F5E59" w:rsidRPr="005D5D71">
                    <w:rPr>
                      <w:rFonts w:asciiTheme="majorEastAsia" w:eastAsiaTheme="majorEastAsia" w:hAnsiTheme="majorEastAsia"/>
                      <w:szCs w:val="21"/>
                    </w:rPr>
                    <w:t>HFC-227ea</w:t>
                  </w:r>
                  <w:r w:rsidRPr="005D5D71">
                    <w:rPr>
                      <w:rFonts w:asciiTheme="majorEastAsia" w:eastAsiaTheme="majorEastAsia" w:hAnsiTheme="majorEastAsia" w:hint="eastAsia"/>
                      <w:szCs w:val="21"/>
                    </w:rPr>
                    <w:t>）</w:t>
                  </w:r>
                </w:p>
              </w:tc>
              <w:tc>
                <w:tcPr>
                  <w:tcW w:w="2508" w:type="dxa"/>
                </w:tcPr>
                <w:p w14:paraId="6764414D" w14:textId="688F6508" w:rsidR="00C7119A" w:rsidRPr="005D5D71" w:rsidRDefault="002F5E59"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szCs w:val="21"/>
                    </w:rPr>
                    <w:t>2900</w:t>
                  </w:r>
                </w:p>
              </w:tc>
            </w:tr>
            <w:tr w:rsidR="005D5D71" w:rsidRPr="005D5D71" w14:paraId="0A6E8AA5" w14:textId="77777777" w:rsidTr="008E4C96">
              <w:trPr>
                <w:jc w:val="center"/>
              </w:trPr>
              <w:tc>
                <w:tcPr>
                  <w:tcW w:w="2508" w:type="dxa"/>
                </w:tcPr>
                <w:p w14:paraId="77CC5D3C" w14:textId="48CAF492" w:rsidR="005D5D71" w:rsidRPr="005D5D71" w:rsidRDefault="005D5D71"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szCs w:val="21"/>
                    </w:rPr>
                    <w:t>六氟化硫(SF</w:t>
                  </w:r>
                  <w:r w:rsidRPr="005D5D71">
                    <w:rPr>
                      <w:rFonts w:asciiTheme="majorEastAsia" w:eastAsiaTheme="majorEastAsia" w:hAnsiTheme="majorEastAsia" w:hint="eastAsia"/>
                      <w:szCs w:val="21"/>
                      <w:vertAlign w:val="subscript"/>
                    </w:rPr>
                    <w:t>6</w:t>
                  </w:r>
                  <w:r w:rsidRPr="005D5D71">
                    <w:rPr>
                      <w:rFonts w:asciiTheme="majorEastAsia" w:eastAsiaTheme="majorEastAsia" w:hAnsiTheme="majorEastAsia" w:hint="eastAsia"/>
                      <w:szCs w:val="21"/>
                    </w:rPr>
                    <w:t>)</w:t>
                  </w:r>
                </w:p>
              </w:tc>
              <w:tc>
                <w:tcPr>
                  <w:tcW w:w="2508" w:type="dxa"/>
                </w:tcPr>
                <w:p w14:paraId="7621D17C" w14:textId="2D155AAF" w:rsidR="005D5D71" w:rsidRPr="005D5D71" w:rsidRDefault="005D5D71" w:rsidP="005D5D71">
                  <w:pPr>
                    <w:adjustRightInd w:val="0"/>
                    <w:snapToGrid w:val="0"/>
                    <w:spacing w:beforeLines="20" w:before="62" w:afterLines="20" w:after="62"/>
                    <w:jc w:val="center"/>
                    <w:rPr>
                      <w:rFonts w:asciiTheme="majorEastAsia" w:eastAsiaTheme="majorEastAsia" w:hAnsiTheme="majorEastAsia"/>
                      <w:szCs w:val="21"/>
                    </w:rPr>
                  </w:pPr>
                  <w:r w:rsidRPr="005D5D71">
                    <w:rPr>
                      <w:rFonts w:asciiTheme="majorEastAsia" w:eastAsiaTheme="majorEastAsia" w:hAnsiTheme="majorEastAsia" w:hint="eastAsia"/>
                      <w:bCs/>
                      <w:szCs w:val="21"/>
                    </w:rPr>
                    <w:t>23900</w:t>
                  </w:r>
                </w:p>
              </w:tc>
            </w:tr>
          </w:tbl>
          <w:p w14:paraId="5D0C1273" w14:textId="33BCAFCA" w:rsidR="00E01008" w:rsidRPr="00E01008" w:rsidRDefault="00E01008" w:rsidP="0060562E">
            <w:pPr>
              <w:adjustRightInd w:val="0"/>
              <w:snapToGrid w:val="0"/>
              <w:spacing w:beforeLines="20" w:before="62" w:afterLines="20" w:after="62"/>
              <w:ind w:firstLineChars="200" w:firstLine="420"/>
              <w:rPr>
                <w:rFonts w:ascii="宋体" w:eastAsia="宋体" w:hAnsi="宋体"/>
                <w:szCs w:val="21"/>
              </w:rPr>
            </w:pPr>
          </w:p>
        </w:tc>
      </w:tr>
      <w:tr w:rsidR="00BF0AF5" w:rsidRPr="00FB4229" w14:paraId="5D0C1276" w14:textId="77777777" w:rsidTr="005A4D2A">
        <w:trPr>
          <w:trHeight w:hRule="exact" w:val="681"/>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75"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lastRenderedPageBreak/>
              <w:t>与现行法律法规</w:t>
            </w:r>
            <w:r>
              <w:rPr>
                <w:rFonts w:asciiTheme="minorEastAsia" w:hAnsiTheme="minorEastAsia" w:hint="eastAsia"/>
                <w:b/>
                <w:color w:val="000000"/>
                <w:sz w:val="28"/>
                <w:szCs w:val="28"/>
              </w:rPr>
              <w:t>、</w:t>
            </w:r>
            <w:r w:rsidRPr="00FB4229">
              <w:rPr>
                <w:rFonts w:asciiTheme="minorEastAsia" w:hAnsiTheme="minorEastAsia" w:hint="eastAsia"/>
                <w:b/>
                <w:color w:val="000000"/>
                <w:sz w:val="28"/>
                <w:szCs w:val="28"/>
              </w:rPr>
              <w:t>强制性标准</w:t>
            </w:r>
            <w:r>
              <w:rPr>
                <w:rFonts w:asciiTheme="minorEastAsia" w:hAnsiTheme="minorEastAsia" w:hint="eastAsia"/>
                <w:b/>
                <w:color w:val="000000"/>
                <w:sz w:val="28"/>
                <w:szCs w:val="28"/>
              </w:rPr>
              <w:t>和其他有关标准</w:t>
            </w:r>
            <w:r w:rsidRPr="00FB4229">
              <w:rPr>
                <w:rFonts w:asciiTheme="minorEastAsia" w:hAnsiTheme="minorEastAsia" w:hint="eastAsia"/>
                <w:b/>
                <w:color w:val="000000"/>
                <w:sz w:val="28"/>
                <w:szCs w:val="28"/>
              </w:rPr>
              <w:t>的关系</w:t>
            </w:r>
          </w:p>
        </w:tc>
      </w:tr>
      <w:tr w:rsidR="00BF0AF5" w:rsidRPr="00FB4229" w14:paraId="5D0C127B" w14:textId="77777777" w:rsidTr="005A4D2A">
        <w:trPr>
          <w:trHeight w:hRule="exact" w:val="1291"/>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77" w14:textId="77777777" w:rsidR="00BF0AF5" w:rsidRPr="00FB4229" w:rsidRDefault="00BF0AF5" w:rsidP="005A4D2A">
            <w:pPr>
              <w:ind w:rightChars="84" w:right="176"/>
              <w:rPr>
                <w:rFonts w:asciiTheme="minorEastAsia" w:hAnsiTheme="minorEastAsia"/>
                <w:color w:val="000000"/>
                <w:szCs w:val="21"/>
              </w:rPr>
            </w:pPr>
            <w:r w:rsidRPr="00FB4229">
              <w:rPr>
                <w:rFonts w:asciiTheme="minorEastAsia" w:hAnsiTheme="minorEastAsia" w:hint="eastAsia"/>
                <w:color w:val="000000"/>
                <w:szCs w:val="21"/>
              </w:rPr>
              <w:t>法律法规</w:t>
            </w:r>
            <w:r>
              <w:rPr>
                <w:rFonts w:asciiTheme="minorEastAsia" w:hAnsiTheme="minorEastAsia" w:hint="eastAsia"/>
                <w:color w:val="000000"/>
                <w:szCs w:val="21"/>
              </w:rPr>
              <w:t>和强制性标准的关系</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5D0C127A" w14:textId="03EB11E3" w:rsidR="00BF0AF5" w:rsidRPr="00FB4229" w:rsidRDefault="00967DF6" w:rsidP="001017CF">
            <w:pPr>
              <w:rPr>
                <w:rFonts w:asciiTheme="minorEastAsia" w:hAnsiTheme="minorEastAsia"/>
                <w:color w:val="000000"/>
                <w:szCs w:val="21"/>
              </w:rPr>
            </w:pPr>
            <w:r>
              <w:rPr>
                <w:rFonts w:asciiTheme="minorEastAsia" w:hAnsiTheme="minorEastAsia" w:hint="eastAsia"/>
                <w:color w:val="000000"/>
                <w:szCs w:val="21"/>
              </w:rPr>
              <w:t>本标准符合现行的相关法律法规</w:t>
            </w:r>
            <w:r w:rsidR="001017CF" w:rsidRPr="001017CF">
              <w:rPr>
                <w:rFonts w:asciiTheme="minorEastAsia" w:hAnsiTheme="minorEastAsia" w:hint="eastAsia"/>
                <w:color w:val="000000"/>
                <w:szCs w:val="21"/>
              </w:rPr>
              <w:t>和强制性标准</w:t>
            </w:r>
            <w:r w:rsidR="00CF776B">
              <w:rPr>
                <w:rFonts w:asciiTheme="minorEastAsia" w:hAnsiTheme="minorEastAsia" w:hint="eastAsia"/>
                <w:color w:val="000000"/>
                <w:szCs w:val="21"/>
              </w:rPr>
              <w:t>，不存在</w:t>
            </w:r>
            <w:r w:rsidR="001017CF" w:rsidRPr="001017CF">
              <w:rPr>
                <w:rFonts w:asciiTheme="minorEastAsia" w:hAnsiTheme="minorEastAsia" w:hint="eastAsia"/>
                <w:color w:val="000000"/>
                <w:szCs w:val="21"/>
              </w:rPr>
              <w:t>冲突</w:t>
            </w:r>
            <w:r w:rsidR="00CF776B">
              <w:rPr>
                <w:rFonts w:asciiTheme="minorEastAsia" w:hAnsiTheme="minorEastAsia" w:hint="eastAsia"/>
                <w:color w:val="000000"/>
                <w:szCs w:val="21"/>
              </w:rPr>
              <w:t>的情况</w:t>
            </w:r>
            <w:r w:rsidR="001017CF" w:rsidRPr="001017CF">
              <w:rPr>
                <w:rFonts w:asciiTheme="minorEastAsia" w:hAnsiTheme="minorEastAsia" w:hint="eastAsia"/>
                <w:color w:val="000000"/>
                <w:szCs w:val="21"/>
              </w:rPr>
              <w:t>。</w:t>
            </w:r>
          </w:p>
        </w:tc>
      </w:tr>
      <w:tr w:rsidR="00BF0AF5" w:rsidRPr="00FB4229" w14:paraId="5D0C1281" w14:textId="77777777" w:rsidTr="005A4D2A">
        <w:trPr>
          <w:trHeight w:hRule="exact" w:val="1711"/>
          <w:jc w:val="center"/>
        </w:trPr>
        <w:tc>
          <w:tcPr>
            <w:tcW w:w="1794" w:type="dxa"/>
            <w:gridSpan w:val="2"/>
            <w:tcBorders>
              <w:top w:val="single" w:sz="4" w:space="0" w:color="auto"/>
              <w:left w:val="single" w:sz="4" w:space="0" w:color="auto"/>
              <w:bottom w:val="single" w:sz="4" w:space="0" w:color="auto"/>
              <w:right w:val="single" w:sz="4" w:space="0" w:color="auto"/>
            </w:tcBorders>
            <w:vAlign w:val="center"/>
          </w:tcPr>
          <w:p w14:paraId="5D0C127C" w14:textId="77777777" w:rsidR="00BF0AF5" w:rsidRPr="00FB4229" w:rsidRDefault="00BF0AF5" w:rsidP="005A4D2A">
            <w:pPr>
              <w:ind w:rightChars="84" w:right="176"/>
              <w:rPr>
                <w:rFonts w:asciiTheme="minorEastAsia" w:hAnsiTheme="minorEastAsia"/>
                <w:color w:val="000000"/>
                <w:szCs w:val="21"/>
              </w:rPr>
            </w:pPr>
            <w:r>
              <w:rPr>
                <w:rFonts w:asciiTheme="minorEastAsia" w:hAnsiTheme="minorEastAsia" w:hint="eastAsia"/>
                <w:color w:val="000000"/>
                <w:szCs w:val="21"/>
              </w:rPr>
              <w:t>与其他有关标准的关系</w:t>
            </w:r>
          </w:p>
        </w:tc>
        <w:tc>
          <w:tcPr>
            <w:tcW w:w="7590" w:type="dxa"/>
            <w:gridSpan w:val="4"/>
            <w:tcBorders>
              <w:top w:val="single" w:sz="4" w:space="0" w:color="auto"/>
              <w:left w:val="single" w:sz="4" w:space="0" w:color="auto"/>
              <w:bottom w:val="single" w:sz="4" w:space="0" w:color="auto"/>
              <w:right w:val="single" w:sz="4" w:space="0" w:color="auto"/>
            </w:tcBorders>
            <w:vAlign w:val="center"/>
          </w:tcPr>
          <w:p w14:paraId="5D0C127D" w14:textId="77777777" w:rsidR="00BF0AF5" w:rsidRDefault="00BF0AF5" w:rsidP="005A4D2A">
            <w:pPr>
              <w:rPr>
                <w:rFonts w:asciiTheme="minorEastAsia" w:hAnsiTheme="minorEastAsia"/>
                <w:color w:val="000000"/>
                <w:szCs w:val="21"/>
              </w:rPr>
            </w:pPr>
            <w:r>
              <w:rPr>
                <w:rFonts w:asciiTheme="minorEastAsia" w:hAnsiTheme="minorEastAsia" w:hint="eastAsia"/>
                <w:color w:val="000000"/>
                <w:szCs w:val="21"/>
              </w:rPr>
              <w:t>推荐性国家标准：</w:t>
            </w:r>
          </w:p>
          <w:p w14:paraId="5D0C127E" w14:textId="77777777" w:rsidR="00BF0AF5" w:rsidRDefault="00BF0AF5" w:rsidP="005A4D2A">
            <w:pPr>
              <w:rPr>
                <w:rFonts w:asciiTheme="minorEastAsia" w:hAnsiTheme="minorEastAsia"/>
                <w:color w:val="000000"/>
                <w:szCs w:val="21"/>
              </w:rPr>
            </w:pPr>
            <w:r>
              <w:rPr>
                <w:rFonts w:asciiTheme="minorEastAsia" w:hAnsiTheme="minorEastAsia" w:hint="eastAsia"/>
                <w:color w:val="000000"/>
                <w:szCs w:val="21"/>
              </w:rPr>
              <w:t>推荐性行业标准：</w:t>
            </w:r>
          </w:p>
          <w:p w14:paraId="5D0C127F" w14:textId="77777777" w:rsidR="00BF0AF5" w:rsidRDefault="00BF0AF5" w:rsidP="005A4D2A">
            <w:pPr>
              <w:rPr>
                <w:rFonts w:asciiTheme="minorEastAsia" w:hAnsiTheme="minorEastAsia"/>
                <w:color w:val="000000"/>
                <w:szCs w:val="21"/>
              </w:rPr>
            </w:pPr>
            <w:r>
              <w:rPr>
                <w:rFonts w:asciiTheme="minorEastAsia" w:hAnsiTheme="minorEastAsia" w:hint="eastAsia"/>
                <w:color w:val="000000"/>
                <w:szCs w:val="21"/>
              </w:rPr>
              <w:t>团体标准：</w:t>
            </w:r>
          </w:p>
          <w:p w14:paraId="5D0C1280" w14:textId="77777777" w:rsidR="00BF0AF5" w:rsidRPr="00FB4229" w:rsidRDefault="00BF0AF5" w:rsidP="005A4D2A">
            <w:pPr>
              <w:rPr>
                <w:rFonts w:asciiTheme="minorEastAsia" w:hAnsiTheme="minorEastAsia"/>
                <w:color w:val="000000"/>
                <w:szCs w:val="21"/>
              </w:rPr>
            </w:pPr>
            <w:r>
              <w:rPr>
                <w:rFonts w:asciiTheme="minorEastAsia" w:hAnsiTheme="minorEastAsia" w:hint="eastAsia"/>
                <w:color w:val="000000"/>
                <w:szCs w:val="21"/>
              </w:rPr>
              <w:t>国际标准和国外先进标准：</w:t>
            </w:r>
          </w:p>
        </w:tc>
      </w:tr>
      <w:tr w:rsidR="00BF0AF5" w:rsidRPr="00FB4229" w14:paraId="5D0C1283" w14:textId="77777777" w:rsidTr="005A4D2A">
        <w:trPr>
          <w:trHeight w:hRule="exact" w:val="686"/>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2"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重大分歧意见的处理经过和依据</w:t>
            </w:r>
          </w:p>
        </w:tc>
      </w:tr>
      <w:tr w:rsidR="00BF0AF5" w:rsidRPr="00FB4229" w14:paraId="5D0C1288" w14:textId="77777777" w:rsidTr="005A4D2A">
        <w:trPr>
          <w:trHeight w:hRule="exact" w:val="1712"/>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7" w14:textId="59BD3CE6" w:rsidR="00BF0AF5" w:rsidRPr="001E2614" w:rsidRDefault="00A932DA" w:rsidP="00EC5E2B">
            <w:pPr>
              <w:ind w:firstLineChars="200" w:firstLine="420"/>
              <w:rPr>
                <w:rFonts w:asciiTheme="minorEastAsia" w:hAnsiTheme="minorEastAsia"/>
                <w:color w:val="000000"/>
                <w:szCs w:val="21"/>
              </w:rPr>
            </w:pPr>
            <w:r>
              <w:rPr>
                <w:rFonts w:asciiTheme="minorEastAsia" w:hAnsiTheme="minorEastAsia" w:hint="eastAsia"/>
                <w:color w:val="000000"/>
                <w:szCs w:val="21"/>
              </w:rPr>
              <w:lastRenderedPageBreak/>
              <w:t>本</w:t>
            </w:r>
            <w:r w:rsidRPr="00A932DA">
              <w:rPr>
                <w:rFonts w:asciiTheme="minorEastAsia" w:hAnsiTheme="minorEastAsia" w:hint="eastAsia"/>
                <w:color w:val="000000"/>
                <w:szCs w:val="21"/>
              </w:rPr>
              <w:t>标准在编制过程中无重大分歧意见。</w:t>
            </w:r>
          </w:p>
        </w:tc>
      </w:tr>
      <w:tr w:rsidR="00BF0AF5" w:rsidRPr="00FB4229" w14:paraId="5D0C128A" w14:textId="77777777" w:rsidTr="005A4D2A">
        <w:trPr>
          <w:trHeight w:hRule="exact" w:val="702"/>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9" w14:textId="77777777" w:rsidR="00BF0AF5" w:rsidRPr="00FB4229" w:rsidRDefault="00BF0AF5" w:rsidP="005A4D2A">
            <w:pPr>
              <w:jc w:val="center"/>
              <w:rPr>
                <w:rFonts w:asciiTheme="minorEastAsia" w:hAnsiTheme="minorEastAsia"/>
                <w:color w:val="000000"/>
                <w:szCs w:val="21"/>
              </w:rPr>
            </w:pPr>
            <w:r w:rsidRPr="00FB4229">
              <w:rPr>
                <w:rFonts w:asciiTheme="minorEastAsia" w:hAnsiTheme="minorEastAsia" w:hint="eastAsia"/>
                <w:b/>
                <w:color w:val="000000"/>
                <w:sz w:val="28"/>
                <w:szCs w:val="28"/>
              </w:rPr>
              <w:t>贯彻该标准的要求和措施建议</w:t>
            </w:r>
          </w:p>
        </w:tc>
      </w:tr>
      <w:tr w:rsidR="00BF0AF5" w:rsidRPr="00FB4229" w14:paraId="5D0C1290" w14:textId="77777777" w:rsidTr="005A4D2A">
        <w:trPr>
          <w:trHeight w:hRule="exact" w:val="1860"/>
          <w:jc w:val="center"/>
        </w:trPr>
        <w:tc>
          <w:tcPr>
            <w:tcW w:w="9384" w:type="dxa"/>
            <w:gridSpan w:val="6"/>
            <w:tcBorders>
              <w:top w:val="single" w:sz="4" w:space="0" w:color="auto"/>
              <w:left w:val="single" w:sz="4" w:space="0" w:color="auto"/>
              <w:bottom w:val="single" w:sz="4" w:space="0" w:color="auto"/>
              <w:right w:val="single" w:sz="4" w:space="0" w:color="auto"/>
            </w:tcBorders>
            <w:vAlign w:val="center"/>
          </w:tcPr>
          <w:p w14:paraId="5D0C128F" w14:textId="419071AF" w:rsidR="00BF0AF5" w:rsidRPr="00FB4229" w:rsidRDefault="00531C44" w:rsidP="00997CC3">
            <w:pPr>
              <w:ind w:firstLineChars="200" w:firstLine="420"/>
              <w:rPr>
                <w:rFonts w:asciiTheme="minorEastAsia" w:hAnsiTheme="minorEastAsia"/>
                <w:color w:val="000000"/>
                <w:szCs w:val="21"/>
              </w:rPr>
            </w:pPr>
            <w:r w:rsidRPr="002A588B">
              <w:rPr>
                <w:rFonts w:asciiTheme="minorEastAsia" w:hAnsiTheme="minorEastAsia" w:hint="eastAsia"/>
                <w:color w:val="000000"/>
                <w:szCs w:val="21"/>
              </w:rPr>
              <w:t>本标准的制定与实施，</w:t>
            </w:r>
            <w:r w:rsidR="004B46D0">
              <w:rPr>
                <w:rFonts w:asciiTheme="minorEastAsia" w:hAnsiTheme="minorEastAsia" w:hint="eastAsia"/>
                <w:color w:val="000000"/>
                <w:szCs w:val="21"/>
              </w:rPr>
              <w:t>对</w:t>
            </w:r>
            <w:r w:rsidR="003A1C3A">
              <w:rPr>
                <w:rFonts w:asciiTheme="minorEastAsia" w:hAnsiTheme="minorEastAsia" w:hint="eastAsia"/>
                <w:color w:val="000000"/>
                <w:szCs w:val="21"/>
              </w:rPr>
              <w:t>光伏发电站的</w:t>
            </w:r>
            <w:r w:rsidR="00EE784E">
              <w:rPr>
                <w:rFonts w:asciiTheme="minorEastAsia" w:hAnsiTheme="minorEastAsia" w:hint="eastAsia"/>
                <w:color w:val="000000"/>
                <w:szCs w:val="21"/>
              </w:rPr>
              <w:t>运营</w:t>
            </w:r>
            <w:r w:rsidR="003A1C3A">
              <w:rPr>
                <w:rFonts w:asciiTheme="minorEastAsia" w:hAnsiTheme="minorEastAsia" w:hint="eastAsia"/>
                <w:color w:val="000000"/>
                <w:szCs w:val="21"/>
              </w:rPr>
              <w:t>活动</w:t>
            </w:r>
            <w:r w:rsidR="007C095B">
              <w:rPr>
                <w:rFonts w:asciiTheme="minorEastAsia" w:hAnsiTheme="minorEastAsia" w:hint="eastAsia"/>
                <w:color w:val="000000"/>
                <w:szCs w:val="21"/>
              </w:rPr>
              <w:t>中碳排放量化、</w:t>
            </w:r>
            <w:r w:rsidR="009272D8">
              <w:rPr>
                <w:rFonts w:asciiTheme="minorEastAsia" w:hAnsiTheme="minorEastAsia" w:hint="eastAsia"/>
                <w:color w:val="000000"/>
                <w:szCs w:val="21"/>
              </w:rPr>
              <w:t>碳排放中和方法</w:t>
            </w:r>
            <w:r w:rsidR="00EF6E0A">
              <w:rPr>
                <w:rFonts w:asciiTheme="minorEastAsia" w:hAnsiTheme="minorEastAsia" w:hint="eastAsia"/>
                <w:color w:val="000000"/>
                <w:szCs w:val="21"/>
              </w:rPr>
              <w:t>进行了规范，</w:t>
            </w:r>
            <w:r w:rsidR="008A50C4">
              <w:rPr>
                <w:rFonts w:asciiTheme="minorEastAsia" w:hAnsiTheme="minorEastAsia" w:hint="eastAsia"/>
                <w:color w:val="000000"/>
                <w:szCs w:val="21"/>
              </w:rPr>
              <w:t>提出了净零碳光伏发电站的建设思路，</w:t>
            </w:r>
            <w:r w:rsidR="007935F8">
              <w:rPr>
                <w:rFonts w:asciiTheme="minorEastAsia" w:hAnsiTheme="minorEastAsia" w:hint="eastAsia"/>
                <w:color w:val="000000"/>
                <w:szCs w:val="21"/>
              </w:rPr>
              <w:t>对国家</w:t>
            </w:r>
            <w:r w:rsidR="007935F8" w:rsidRPr="00213407">
              <w:rPr>
                <w:rFonts w:ascii="宋体" w:hAnsi="宋体" w:hint="eastAsia"/>
                <w:szCs w:val="21"/>
              </w:rPr>
              <w:t>碳达峰、碳中和</w:t>
            </w:r>
            <w:r w:rsidR="007935F8">
              <w:rPr>
                <w:rFonts w:ascii="宋体" w:hAnsi="宋体" w:hint="eastAsia"/>
                <w:szCs w:val="21"/>
              </w:rPr>
              <w:t>战略提供重要支撑</w:t>
            </w:r>
            <w:r w:rsidRPr="002A588B">
              <w:rPr>
                <w:rFonts w:asciiTheme="minorEastAsia" w:hAnsiTheme="minorEastAsia" w:hint="eastAsia"/>
                <w:color w:val="000000"/>
                <w:szCs w:val="21"/>
              </w:rPr>
              <w:t>。</w:t>
            </w:r>
          </w:p>
        </w:tc>
      </w:tr>
    </w:tbl>
    <w:p w14:paraId="5D0C1291" w14:textId="77777777" w:rsidR="00BF0AF5" w:rsidRPr="00C25239" w:rsidRDefault="00BF0AF5" w:rsidP="00BF0AF5">
      <w:pPr>
        <w:adjustRightInd w:val="0"/>
        <w:spacing w:line="360" w:lineRule="auto"/>
        <w:rPr>
          <w:rFonts w:ascii="仿宋" w:eastAsia="仿宋" w:hAnsi="仿宋"/>
          <w:sz w:val="32"/>
          <w:szCs w:val="32"/>
        </w:rPr>
      </w:pPr>
    </w:p>
    <w:sectPr w:rsidR="00BF0AF5" w:rsidRPr="00C25239" w:rsidSect="00FC56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05FF" w14:textId="77777777" w:rsidR="00724D87" w:rsidRDefault="00724D87" w:rsidP="005364E8">
      <w:r>
        <w:separator/>
      </w:r>
    </w:p>
  </w:endnote>
  <w:endnote w:type="continuationSeparator" w:id="0">
    <w:p w14:paraId="010D1D59" w14:textId="77777777" w:rsidR="00724D87" w:rsidRDefault="00724D87" w:rsidP="005364E8">
      <w:r>
        <w:continuationSeparator/>
      </w:r>
    </w:p>
  </w:endnote>
  <w:endnote w:type="continuationNotice" w:id="1">
    <w:p w14:paraId="781E84AD" w14:textId="77777777" w:rsidR="00724D87" w:rsidRDefault="00724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xt">
    <w:charset w:val="00"/>
    <w:family w:val="auto"/>
    <w:pitch w:val="variable"/>
    <w:sig w:usb0="A0002AA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38FE" w14:textId="77777777" w:rsidR="00724D87" w:rsidRDefault="00724D87" w:rsidP="005364E8">
      <w:r>
        <w:separator/>
      </w:r>
    </w:p>
  </w:footnote>
  <w:footnote w:type="continuationSeparator" w:id="0">
    <w:p w14:paraId="45D68AB1" w14:textId="77777777" w:rsidR="00724D87" w:rsidRDefault="00724D87" w:rsidP="005364E8">
      <w:r>
        <w:continuationSeparator/>
      </w:r>
    </w:p>
  </w:footnote>
  <w:footnote w:type="continuationNotice" w:id="1">
    <w:p w14:paraId="7D456FA8" w14:textId="77777777" w:rsidR="00724D87" w:rsidRDefault="00724D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96A"/>
    <w:multiLevelType w:val="hybridMultilevel"/>
    <w:tmpl w:val="220A38C2"/>
    <w:lvl w:ilvl="0" w:tplc="6EA8AFBA">
      <w:start w:val="7"/>
      <w:numFmt w:val="lowerLetter"/>
      <w:suff w:val="nothing"/>
      <w:lvlText w:val="%1）"/>
      <w:lvlJc w:val="left"/>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AB2544"/>
    <w:multiLevelType w:val="hybridMultilevel"/>
    <w:tmpl w:val="43769524"/>
    <w:lvl w:ilvl="0" w:tplc="C6EC0084">
      <w:start w:val="1"/>
      <w:numFmt w:val="decimal"/>
      <w:suff w:val="nothing"/>
      <w:lvlText w:val="（%1）"/>
      <w:lvlJc w:val="center"/>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A4F79"/>
    <w:multiLevelType w:val="hybridMultilevel"/>
    <w:tmpl w:val="43769524"/>
    <w:lvl w:ilvl="0" w:tplc="C6EC0084">
      <w:start w:val="1"/>
      <w:numFmt w:val="decimal"/>
      <w:suff w:val="nothing"/>
      <w:lvlText w:val="（%1）"/>
      <w:lvlJc w:val="center"/>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FC3836"/>
    <w:multiLevelType w:val="hybridMultilevel"/>
    <w:tmpl w:val="4EB00570"/>
    <w:lvl w:ilvl="0" w:tplc="A6906FC4">
      <w:start w:val="1"/>
      <w:numFmt w:val="decimal"/>
      <w:suff w:val="nothing"/>
      <w:lvlText w:val="%1、"/>
      <w:lvlJc w:val="left"/>
      <w:pPr>
        <w:ind w:left="794" w:hanging="397"/>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9D7771"/>
    <w:multiLevelType w:val="hybridMultilevel"/>
    <w:tmpl w:val="46E8AB30"/>
    <w:lvl w:ilvl="0" w:tplc="AA7CC432">
      <w:start w:val="1"/>
      <w:numFmt w:val="lowerLetter"/>
      <w:suff w:val="nothing"/>
      <w:lvlText w:val="%1）"/>
      <w:lvlJc w:val="left"/>
      <w:pPr>
        <w:ind w:left="680" w:hanging="27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86A6D4D"/>
    <w:multiLevelType w:val="hybridMultilevel"/>
    <w:tmpl w:val="C11018C8"/>
    <w:lvl w:ilvl="0" w:tplc="038AFE22">
      <w:start w:val="1"/>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B72F9A"/>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7" w15:restartNumberingAfterBreak="0">
    <w:nsid w:val="10820C27"/>
    <w:multiLevelType w:val="hybridMultilevel"/>
    <w:tmpl w:val="4B28C698"/>
    <w:lvl w:ilvl="0" w:tplc="DDC45DAE">
      <w:start w:val="1"/>
      <w:numFmt w:val="decimal"/>
      <w:suff w:val="nothing"/>
      <w:lvlText w:val="（%1）"/>
      <w:lvlJc w:val="center"/>
      <w:pPr>
        <w:ind w:left="680" w:hanging="113"/>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8" w15:restartNumberingAfterBreak="0">
    <w:nsid w:val="15C42F53"/>
    <w:multiLevelType w:val="hybridMultilevel"/>
    <w:tmpl w:val="85AECE22"/>
    <w:lvl w:ilvl="0" w:tplc="D63C5CC4">
      <w:start w:val="3"/>
      <w:numFmt w:val="lowerLetter"/>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877E23"/>
    <w:multiLevelType w:val="hybridMultilevel"/>
    <w:tmpl w:val="4EB00570"/>
    <w:lvl w:ilvl="0" w:tplc="A6906FC4">
      <w:start w:val="1"/>
      <w:numFmt w:val="decimal"/>
      <w:suff w:val="nothing"/>
      <w:lvlText w:val="%1、"/>
      <w:lvlJc w:val="left"/>
      <w:pPr>
        <w:ind w:left="794" w:hanging="397"/>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A957443"/>
    <w:multiLevelType w:val="hybridMultilevel"/>
    <w:tmpl w:val="85D81F0A"/>
    <w:lvl w:ilvl="0" w:tplc="5C4EB850">
      <w:start w:val="1"/>
      <w:numFmt w:val="decimal"/>
      <w:suff w:val="nothing"/>
      <w:lvlText w:val="（%1）"/>
      <w:lvlJc w:val="center"/>
      <w:pPr>
        <w:ind w:left="794" w:hanging="39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BEA1B2B"/>
    <w:multiLevelType w:val="hybridMultilevel"/>
    <w:tmpl w:val="A6A48D54"/>
    <w:lvl w:ilvl="0" w:tplc="09846BDE">
      <w:start w:val="1"/>
      <w:numFmt w:val="decimalEnclosedCircle"/>
      <w:lvlText w:val="%1"/>
      <w:lvlJc w:val="left"/>
      <w:pPr>
        <w:ind w:left="564" w:hanging="360"/>
      </w:pPr>
      <w:rPr>
        <w:rFonts w:hint="default"/>
      </w:rPr>
    </w:lvl>
    <w:lvl w:ilvl="1" w:tplc="04090019" w:tentative="1">
      <w:start w:val="1"/>
      <w:numFmt w:val="lowerLetter"/>
      <w:lvlText w:val="%2)"/>
      <w:lvlJc w:val="left"/>
      <w:pPr>
        <w:ind w:left="1044" w:hanging="420"/>
      </w:pPr>
    </w:lvl>
    <w:lvl w:ilvl="2" w:tplc="0409001B" w:tentative="1">
      <w:start w:val="1"/>
      <w:numFmt w:val="lowerRoman"/>
      <w:lvlText w:val="%3."/>
      <w:lvlJc w:val="right"/>
      <w:pPr>
        <w:ind w:left="1464" w:hanging="420"/>
      </w:pPr>
    </w:lvl>
    <w:lvl w:ilvl="3" w:tplc="0409000F" w:tentative="1">
      <w:start w:val="1"/>
      <w:numFmt w:val="decimal"/>
      <w:lvlText w:val="%4."/>
      <w:lvlJc w:val="left"/>
      <w:pPr>
        <w:ind w:left="1884" w:hanging="420"/>
      </w:pPr>
    </w:lvl>
    <w:lvl w:ilvl="4" w:tplc="04090019" w:tentative="1">
      <w:start w:val="1"/>
      <w:numFmt w:val="lowerLetter"/>
      <w:lvlText w:val="%5)"/>
      <w:lvlJc w:val="left"/>
      <w:pPr>
        <w:ind w:left="2304" w:hanging="420"/>
      </w:pPr>
    </w:lvl>
    <w:lvl w:ilvl="5" w:tplc="0409001B" w:tentative="1">
      <w:start w:val="1"/>
      <w:numFmt w:val="lowerRoman"/>
      <w:lvlText w:val="%6."/>
      <w:lvlJc w:val="right"/>
      <w:pPr>
        <w:ind w:left="2724" w:hanging="420"/>
      </w:pPr>
    </w:lvl>
    <w:lvl w:ilvl="6" w:tplc="0409000F" w:tentative="1">
      <w:start w:val="1"/>
      <w:numFmt w:val="decimal"/>
      <w:lvlText w:val="%7."/>
      <w:lvlJc w:val="left"/>
      <w:pPr>
        <w:ind w:left="3144" w:hanging="420"/>
      </w:pPr>
    </w:lvl>
    <w:lvl w:ilvl="7" w:tplc="04090019" w:tentative="1">
      <w:start w:val="1"/>
      <w:numFmt w:val="lowerLetter"/>
      <w:lvlText w:val="%8)"/>
      <w:lvlJc w:val="left"/>
      <w:pPr>
        <w:ind w:left="3564" w:hanging="420"/>
      </w:pPr>
    </w:lvl>
    <w:lvl w:ilvl="8" w:tplc="0409001B" w:tentative="1">
      <w:start w:val="1"/>
      <w:numFmt w:val="lowerRoman"/>
      <w:lvlText w:val="%9."/>
      <w:lvlJc w:val="right"/>
      <w:pPr>
        <w:ind w:left="3984" w:hanging="420"/>
      </w:pPr>
    </w:lvl>
  </w:abstractNum>
  <w:abstractNum w:abstractNumId="12" w15:restartNumberingAfterBreak="0">
    <w:nsid w:val="1D405805"/>
    <w:multiLevelType w:val="hybridMultilevel"/>
    <w:tmpl w:val="D5780FC4"/>
    <w:lvl w:ilvl="0" w:tplc="BF9674E4">
      <w:start w:val="1"/>
      <w:numFmt w:val="japaneseCounting"/>
      <w:lvlText w:val="第%1章"/>
      <w:lvlJc w:val="left"/>
      <w:pPr>
        <w:ind w:left="1245" w:hanging="1080"/>
      </w:pPr>
      <w:rPr>
        <w:rFonts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13" w15:restartNumberingAfterBreak="0">
    <w:nsid w:val="1F5C55F0"/>
    <w:multiLevelType w:val="hybridMultilevel"/>
    <w:tmpl w:val="E1B4795A"/>
    <w:lvl w:ilvl="0" w:tplc="3CF87DE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14C22C9"/>
    <w:multiLevelType w:val="hybridMultilevel"/>
    <w:tmpl w:val="E9389B50"/>
    <w:lvl w:ilvl="0" w:tplc="17BCEE5C">
      <w:start w:val="1"/>
      <w:numFmt w:val="decimal"/>
      <w:lvlText w:val="%1."/>
      <w:lvlJc w:val="left"/>
      <w:pPr>
        <w:ind w:left="1590" w:hanging="9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5" w15:restartNumberingAfterBreak="0">
    <w:nsid w:val="2A582723"/>
    <w:multiLevelType w:val="hybridMultilevel"/>
    <w:tmpl w:val="5ED22746"/>
    <w:lvl w:ilvl="0" w:tplc="4712D404">
      <w:start w:val="1"/>
      <w:numFmt w:val="lowerLetter"/>
      <w:suff w:val="nothing"/>
      <w:lvlText w:val="%1）"/>
      <w:lvlJc w:val="left"/>
      <w:pPr>
        <w:ind w:left="794" w:hanging="22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D26528D"/>
    <w:multiLevelType w:val="hybridMultilevel"/>
    <w:tmpl w:val="5ED22746"/>
    <w:lvl w:ilvl="0" w:tplc="4712D404">
      <w:start w:val="1"/>
      <w:numFmt w:val="lowerLetter"/>
      <w:suff w:val="nothing"/>
      <w:lvlText w:val="%1）"/>
      <w:lvlJc w:val="left"/>
      <w:pPr>
        <w:ind w:left="794" w:hanging="22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D717CC0"/>
    <w:multiLevelType w:val="hybridMultilevel"/>
    <w:tmpl w:val="50DEB5A0"/>
    <w:lvl w:ilvl="0" w:tplc="1C204602">
      <w:start w:val="1"/>
      <w:numFmt w:val="japaneseCounting"/>
      <w:lvlText w:val="第%1章"/>
      <w:lvlJc w:val="left"/>
      <w:pPr>
        <w:ind w:left="1245" w:hanging="1080"/>
      </w:pPr>
      <w:rPr>
        <w:rFonts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18" w15:restartNumberingAfterBreak="0">
    <w:nsid w:val="2F674379"/>
    <w:multiLevelType w:val="hybridMultilevel"/>
    <w:tmpl w:val="9FBEAF04"/>
    <w:lvl w:ilvl="0" w:tplc="C288775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45692B"/>
    <w:multiLevelType w:val="hybridMultilevel"/>
    <w:tmpl w:val="5ED22746"/>
    <w:lvl w:ilvl="0" w:tplc="4712D404">
      <w:start w:val="1"/>
      <w:numFmt w:val="lowerLetter"/>
      <w:suff w:val="nothing"/>
      <w:lvlText w:val="%1）"/>
      <w:lvlJc w:val="left"/>
      <w:pPr>
        <w:ind w:left="794" w:hanging="22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2CC03D7"/>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1" w15:restartNumberingAfterBreak="0">
    <w:nsid w:val="388C0316"/>
    <w:multiLevelType w:val="hybridMultilevel"/>
    <w:tmpl w:val="2550F5D8"/>
    <w:lvl w:ilvl="0" w:tplc="6A86F8D4">
      <w:start w:val="6"/>
      <w:numFmt w:val="lowerLetter"/>
      <w:suff w:val="nothing"/>
      <w:lvlText w:val="%1）"/>
      <w:lvlJc w:val="left"/>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DA31D1"/>
    <w:multiLevelType w:val="hybridMultilevel"/>
    <w:tmpl w:val="8DA0DAA6"/>
    <w:lvl w:ilvl="0" w:tplc="69E860B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F7E785D"/>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432A6D79"/>
    <w:multiLevelType w:val="hybridMultilevel"/>
    <w:tmpl w:val="38E0795E"/>
    <w:lvl w:ilvl="0" w:tplc="F028CC54">
      <w:start w:val="1"/>
      <w:numFmt w:val="lowerLetter"/>
      <w:suff w:val="nothing"/>
      <w:lvlText w:val="%1）"/>
      <w:lvlJc w:val="left"/>
      <w:pPr>
        <w:ind w:left="794" w:hanging="39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41D5F97"/>
    <w:multiLevelType w:val="hybridMultilevel"/>
    <w:tmpl w:val="3ABA412C"/>
    <w:lvl w:ilvl="0" w:tplc="7402F5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464795B"/>
    <w:multiLevelType w:val="hybridMultilevel"/>
    <w:tmpl w:val="5EF8ECB6"/>
    <w:lvl w:ilvl="0" w:tplc="153C2276">
      <w:start w:val="1"/>
      <w:numFmt w:val="lowerLetter"/>
      <w:suff w:val="nothing"/>
      <w:lvlText w:val="%1）"/>
      <w:lvlJc w:val="left"/>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1164DD"/>
    <w:multiLevelType w:val="hybridMultilevel"/>
    <w:tmpl w:val="F7D2CAF0"/>
    <w:lvl w:ilvl="0" w:tplc="DDC45DAE">
      <w:start w:val="1"/>
      <w:numFmt w:val="decimal"/>
      <w:suff w:val="nothing"/>
      <w:lvlText w:val="（%1）"/>
      <w:lvlJc w:val="center"/>
      <w:pPr>
        <w:ind w:left="680" w:hanging="113"/>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28" w15:restartNumberingAfterBreak="0">
    <w:nsid w:val="55C937C2"/>
    <w:multiLevelType w:val="hybridMultilevel"/>
    <w:tmpl w:val="79C26C92"/>
    <w:lvl w:ilvl="0" w:tplc="11540C72">
      <w:start w:val="3"/>
      <w:numFmt w:val="lowerLetter"/>
      <w:suff w:val="nothing"/>
      <w:lvlText w:val="%1）"/>
      <w:lvlJc w:val="left"/>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A0D607D"/>
    <w:multiLevelType w:val="hybridMultilevel"/>
    <w:tmpl w:val="5ED22746"/>
    <w:lvl w:ilvl="0" w:tplc="4712D404">
      <w:start w:val="1"/>
      <w:numFmt w:val="lowerLetter"/>
      <w:suff w:val="nothing"/>
      <w:lvlText w:val="%1）"/>
      <w:lvlJc w:val="left"/>
      <w:pPr>
        <w:ind w:left="794" w:hanging="22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A361CB1"/>
    <w:multiLevelType w:val="hybridMultilevel"/>
    <w:tmpl w:val="D5606790"/>
    <w:lvl w:ilvl="0" w:tplc="79B490AE">
      <w:start w:val="1"/>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15:restartNumberingAfterBreak="0">
    <w:nsid w:val="5A827962"/>
    <w:multiLevelType w:val="hybridMultilevel"/>
    <w:tmpl w:val="D5E08B10"/>
    <w:lvl w:ilvl="0" w:tplc="4A180CA0">
      <w:start w:val="1"/>
      <w:numFmt w:val="lowerLetter"/>
      <w:suff w:val="nothing"/>
      <w:lvlText w:val="%1）"/>
      <w:lvlJc w:val="left"/>
      <w:pPr>
        <w:ind w:left="794" w:hanging="397"/>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5C0E41F2"/>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33" w15:restartNumberingAfterBreak="0">
    <w:nsid w:val="623A1728"/>
    <w:multiLevelType w:val="hybridMultilevel"/>
    <w:tmpl w:val="FC86374C"/>
    <w:lvl w:ilvl="0" w:tplc="FB8A89D4">
      <w:start w:val="1"/>
      <w:numFmt w:val="bullet"/>
      <w:lvlText w:val="-"/>
      <w:lvlJc w:val="left"/>
      <w:pPr>
        <w:ind w:left="840" w:hanging="420"/>
      </w:pPr>
      <w:rPr>
        <w:rFonts w:ascii="Txt" w:hAnsi="Txt"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BF573E7"/>
    <w:multiLevelType w:val="hybridMultilevel"/>
    <w:tmpl w:val="CB726A16"/>
    <w:lvl w:ilvl="0" w:tplc="13C27B8A">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5" w15:restartNumberingAfterBreak="0">
    <w:nsid w:val="6FBF5525"/>
    <w:multiLevelType w:val="hybridMultilevel"/>
    <w:tmpl w:val="8010636E"/>
    <w:lvl w:ilvl="0" w:tplc="095C4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4F5221"/>
    <w:multiLevelType w:val="hybridMultilevel"/>
    <w:tmpl w:val="FCE6ADBE"/>
    <w:lvl w:ilvl="0" w:tplc="D916AE08">
      <w:start w:val="2"/>
      <w:numFmt w:val="lowerLetter"/>
      <w:lvlText w:val="%1）"/>
      <w:lvlJc w:val="left"/>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1E53DE1"/>
    <w:multiLevelType w:val="hybridMultilevel"/>
    <w:tmpl w:val="5DB8E14A"/>
    <w:lvl w:ilvl="0" w:tplc="573290C6">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8" w15:restartNumberingAfterBreak="0">
    <w:nsid w:val="71F819FB"/>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39" w15:restartNumberingAfterBreak="0">
    <w:nsid w:val="73C35775"/>
    <w:multiLevelType w:val="hybridMultilevel"/>
    <w:tmpl w:val="559A4B3A"/>
    <w:lvl w:ilvl="0" w:tplc="B0F42FDC">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B1856"/>
    <w:multiLevelType w:val="hybridMultilevel"/>
    <w:tmpl w:val="29E6BC78"/>
    <w:lvl w:ilvl="0" w:tplc="EFFC5722">
      <w:start w:val="1"/>
      <w:numFmt w:val="lowerLetter"/>
      <w:suff w:val="nothing"/>
      <w:lvlText w:val="%1）"/>
      <w:lvlJc w:val="left"/>
      <w:pPr>
        <w:ind w:left="81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2D66C4"/>
    <w:multiLevelType w:val="hybridMultilevel"/>
    <w:tmpl w:val="4B28C698"/>
    <w:lvl w:ilvl="0" w:tplc="DDC45DAE">
      <w:start w:val="1"/>
      <w:numFmt w:val="decimal"/>
      <w:suff w:val="nothing"/>
      <w:lvlText w:val="（%1）"/>
      <w:lvlJc w:val="center"/>
      <w:pPr>
        <w:ind w:left="680" w:hanging="113"/>
      </w:pPr>
      <w:rPr>
        <w:rFonts w:hint="eastAsia"/>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42" w15:restartNumberingAfterBreak="0">
    <w:nsid w:val="7D6A3130"/>
    <w:multiLevelType w:val="hybridMultilevel"/>
    <w:tmpl w:val="B88A14D8"/>
    <w:lvl w:ilvl="0" w:tplc="15969F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F106005"/>
    <w:multiLevelType w:val="hybridMultilevel"/>
    <w:tmpl w:val="46E8AB30"/>
    <w:lvl w:ilvl="0" w:tplc="AA7CC432">
      <w:start w:val="1"/>
      <w:numFmt w:val="lowerLetter"/>
      <w:suff w:val="nothing"/>
      <w:lvlText w:val="%1）"/>
      <w:lvlJc w:val="left"/>
      <w:pPr>
        <w:ind w:left="702" w:hanging="277"/>
      </w:pPr>
      <w:rPr>
        <w:rFonts w:hint="eastAsia"/>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44" w15:restartNumberingAfterBreak="0">
    <w:nsid w:val="7F5B1E63"/>
    <w:multiLevelType w:val="hybridMultilevel"/>
    <w:tmpl w:val="C3E84D24"/>
    <w:lvl w:ilvl="0" w:tplc="ADDC824A">
      <w:start w:val="1"/>
      <w:numFmt w:val="lowerLetter"/>
      <w:suff w:val="nothing"/>
      <w:lvlText w:val="%1）"/>
      <w:lvlJc w:val="left"/>
      <w:pPr>
        <w:ind w:left="567" w:hanging="113"/>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num w:numId="1">
    <w:abstractNumId w:val="22"/>
  </w:num>
  <w:num w:numId="2">
    <w:abstractNumId w:val="13"/>
  </w:num>
  <w:num w:numId="3">
    <w:abstractNumId w:val="18"/>
  </w:num>
  <w:num w:numId="4">
    <w:abstractNumId w:val="12"/>
  </w:num>
  <w:num w:numId="5">
    <w:abstractNumId w:val="17"/>
  </w:num>
  <w:num w:numId="6">
    <w:abstractNumId w:val="30"/>
  </w:num>
  <w:num w:numId="7">
    <w:abstractNumId w:val="14"/>
  </w:num>
  <w:num w:numId="8">
    <w:abstractNumId w:val="37"/>
  </w:num>
  <w:num w:numId="9">
    <w:abstractNumId w:val="34"/>
  </w:num>
  <w:num w:numId="10">
    <w:abstractNumId w:val="25"/>
  </w:num>
  <w:num w:numId="11">
    <w:abstractNumId w:val="42"/>
  </w:num>
  <w:num w:numId="12">
    <w:abstractNumId w:val="11"/>
  </w:num>
  <w:num w:numId="13">
    <w:abstractNumId w:val="35"/>
  </w:num>
  <w:num w:numId="14">
    <w:abstractNumId w:val="10"/>
  </w:num>
  <w:num w:numId="15">
    <w:abstractNumId w:val="24"/>
  </w:num>
  <w:num w:numId="16">
    <w:abstractNumId w:val="19"/>
  </w:num>
  <w:num w:numId="17">
    <w:abstractNumId w:val="16"/>
  </w:num>
  <w:num w:numId="18">
    <w:abstractNumId w:val="9"/>
  </w:num>
  <w:num w:numId="19">
    <w:abstractNumId w:val="29"/>
  </w:num>
  <w:num w:numId="20">
    <w:abstractNumId w:val="31"/>
  </w:num>
  <w:num w:numId="21">
    <w:abstractNumId w:val="15"/>
  </w:num>
  <w:num w:numId="22">
    <w:abstractNumId w:val="2"/>
  </w:num>
  <w:num w:numId="23">
    <w:abstractNumId w:val="44"/>
  </w:num>
  <w:num w:numId="24">
    <w:abstractNumId w:val="3"/>
  </w:num>
  <w:num w:numId="25">
    <w:abstractNumId w:val="41"/>
  </w:num>
  <w:num w:numId="26">
    <w:abstractNumId w:val="7"/>
  </w:num>
  <w:num w:numId="27">
    <w:abstractNumId w:val="38"/>
  </w:num>
  <w:num w:numId="28">
    <w:abstractNumId w:val="6"/>
  </w:num>
  <w:num w:numId="29">
    <w:abstractNumId w:val="32"/>
  </w:num>
  <w:num w:numId="30">
    <w:abstractNumId w:val="40"/>
  </w:num>
  <w:num w:numId="31">
    <w:abstractNumId w:val="43"/>
  </w:num>
  <w:num w:numId="32">
    <w:abstractNumId w:val="1"/>
  </w:num>
  <w:num w:numId="33">
    <w:abstractNumId w:val="4"/>
  </w:num>
  <w:num w:numId="34">
    <w:abstractNumId w:val="26"/>
  </w:num>
  <w:num w:numId="35">
    <w:abstractNumId w:val="5"/>
  </w:num>
  <w:num w:numId="36">
    <w:abstractNumId w:val="8"/>
  </w:num>
  <w:num w:numId="37">
    <w:abstractNumId w:val="39"/>
  </w:num>
  <w:num w:numId="38">
    <w:abstractNumId w:val="27"/>
  </w:num>
  <w:num w:numId="39">
    <w:abstractNumId w:val="36"/>
  </w:num>
  <w:num w:numId="40">
    <w:abstractNumId w:val="23"/>
  </w:num>
  <w:num w:numId="41">
    <w:abstractNumId w:val="20"/>
  </w:num>
  <w:num w:numId="42">
    <w:abstractNumId w:val="28"/>
  </w:num>
  <w:num w:numId="43">
    <w:abstractNumId w:val="0"/>
  </w:num>
  <w:num w:numId="44">
    <w:abstractNumId w:val="21"/>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E8"/>
    <w:rsid w:val="00000DCD"/>
    <w:rsid w:val="00001057"/>
    <w:rsid w:val="00001AC4"/>
    <w:rsid w:val="00005B26"/>
    <w:rsid w:val="00006C2D"/>
    <w:rsid w:val="000077B4"/>
    <w:rsid w:val="000103C1"/>
    <w:rsid w:val="0001098A"/>
    <w:rsid w:val="00010B84"/>
    <w:rsid w:val="00011A12"/>
    <w:rsid w:val="00011EE8"/>
    <w:rsid w:val="0001220C"/>
    <w:rsid w:val="0001235E"/>
    <w:rsid w:val="0001305E"/>
    <w:rsid w:val="000139E3"/>
    <w:rsid w:val="00014EB1"/>
    <w:rsid w:val="000156A5"/>
    <w:rsid w:val="00016CCF"/>
    <w:rsid w:val="000172A3"/>
    <w:rsid w:val="0002105D"/>
    <w:rsid w:val="00022CFD"/>
    <w:rsid w:val="000237C7"/>
    <w:rsid w:val="00024CCB"/>
    <w:rsid w:val="00025019"/>
    <w:rsid w:val="00025AAD"/>
    <w:rsid w:val="0002784B"/>
    <w:rsid w:val="000327CF"/>
    <w:rsid w:val="00034D08"/>
    <w:rsid w:val="00035B7B"/>
    <w:rsid w:val="00036313"/>
    <w:rsid w:val="000372F7"/>
    <w:rsid w:val="00037738"/>
    <w:rsid w:val="0004002A"/>
    <w:rsid w:val="00042E68"/>
    <w:rsid w:val="00044AEA"/>
    <w:rsid w:val="000537FF"/>
    <w:rsid w:val="00053EFE"/>
    <w:rsid w:val="00054013"/>
    <w:rsid w:val="00056B3D"/>
    <w:rsid w:val="00060917"/>
    <w:rsid w:val="00061CC7"/>
    <w:rsid w:val="00061D8C"/>
    <w:rsid w:val="00063343"/>
    <w:rsid w:val="000634A8"/>
    <w:rsid w:val="000641B1"/>
    <w:rsid w:val="00064435"/>
    <w:rsid w:val="000645F2"/>
    <w:rsid w:val="00066C1C"/>
    <w:rsid w:val="000670AF"/>
    <w:rsid w:val="00067707"/>
    <w:rsid w:val="00067A22"/>
    <w:rsid w:val="000718AF"/>
    <w:rsid w:val="00072F87"/>
    <w:rsid w:val="00075E05"/>
    <w:rsid w:val="0007737A"/>
    <w:rsid w:val="000779BF"/>
    <w:rsid w:val="00080642"/>
    <w:rsid w:val="0008113A"/>
    <w:rsid w:val="00081700"/>
    <w:rsid w:val="000906FB"/>
    <w:rsid w:val="00090F03"/>
    <w:rsid w:val="00093EE1"/>
    <w:rsid w:val="0009468F"/>
    <w:rsid w:val="00096B0C"/>
    <w:rsid w:val="000A3A7A"/>
    <w:rsid w:val="000A49E9"/>
    <w:rsid w:val="000A4D51"/>
    <w:rsid w:val="000A5DE7"/>
    <w:rsid w:val="000B0F18"/>
    <w:rsid w:val="000B4A42"/>
    <w:rsid w:val="000C2A05"/>
    <w:rsid w:val="000C45AD"/>
    <w:rsid w:val="000C469B"/>
    <w:rsid w:val="000C4BEF"/>
    <w:rsid w:val="000C58D5"/>
    <w:rsid w:val="000C7497"/>
    <w:rsid w:val="000D10B7"/>
    <w:rsid w:val="000D3DA9"/>
    <w:rsid w:val="000D5300"/>
    <w:rsid w:val="000D67C5"/>
    <w:rsid w:val="000D792D"/>
    <w:rsid w:val="000E2B33"/>
    <w:rsid w:val="000E346F"/>
    <w:rsid w:val="000E4A6C"/>
    <w:rsid w:val="000F1626"/>
    <w:rsid w:val="000F36EE"/>
    <w:rsid w:val="000F4403"/>
    <w:rsid w:val="000F49BC"/>
    <w:rsid w:val="000F74C6"/>
    <w:rsid w:val="000F75B1"/>
    <w:rsid w:val="001017CF"/>
    <w:rsid w:val="00102ED5"/>
    <w:rsid w:val="00103298"/>
    <w:rsid w:val="001042B0"/>
    <w:rsid w:val="00106F39"/>
    <w:rsid w:val="0010706D"/>
    <w:rsid w:val="001103F9"/>
    <w:rsid w:val="00112222"/>
    <w:rsid w:val="00112B90"/>
    <w:rsid w:val="001215F4"/>
    <w:rsid w:val="0012237B"/>
    <w:rsid w:val="00122BBB"/>
    <w:rsid w:val="001261BE"/>
    <w:rsid w:val="001267F8"/>
    <w:rsid w:val="001276A9"/>
    <w:rsid w:val="00131171"/>
    <w:rsid w:val="001356FE"/>
    <w:rsid w:val="00140E0F"/>
    <w:rsid w:val="001448C1"/>
    <w:rsid w:val="00146133"/>
    <w:rsid w:val="0014617A"/>
    <w:rsid w:val="00146C35"/>
    <w:rsid w:val="0015044A"/>
    <w:rsid w:val="00154B5D"/>
    <w:rsid w:val="0015771E"/>
    <w:rsid w:val="00160D98"/>
    <w:rsid w:val="001612B5"/>
    <w:rsid w:val="00161480"/>
    <w:rsid w:val="001625B6"/>
    <w:rsid w:val="00163BBA"/>
    <w:rsid w:val="00166614"/>
    <w:rsid w:val="00166E82"/>
    <w:rsid w:val="00167C1C"/>
    <w:rsid w:val="00170206"/>
    <w:rsid w:val="00170EA2"/>
    <w:rsid w:val="0017242D"/>
    <w:rsid w:val="0017258D"/>
    <w:rsid w:val="00173FEC"/>
    <w:rsid w:val="001750FC"/>
    <w:rsid w:val="001757A3"/>
    <w:rsid w:val="001772CC"/>
    <w:rsid w:val="00177BE3"/>
    <w:rsid w:val="00181623"/>
    <w:rsid w:val="001820BE"/>
    <w:rsid w:val="0018226F"/>
    <w:rsid w:val="00183BCC"/>
    <w:rsid w:val="00183E9C"/>
    <w:rsid w:val="00184A9E"/>
    <w:rsid w:val="00184AE8"/>
    <w:rsid w:val="00185563"/>
    <w:rsid w:val="001863FF"/>
    <w:rsid w:val="001879DE"/>
    <w:rsid w:val="00191074"/>
    <w:rsid w:val="001917C3"/>
    <w:rsid w:val="00191817"/>
    <w:rsid w:val="00193972"/>
    <w:rsid w:val="00195494"/>
    <w:rsid w:val="00197B88"/>
    <w:rsid w:val="001A00F2"/>
    <w:rsid w:val="001A1987"/>
    <w:rsid w:val="001A2CB7"/>
    <w:rsid w:val="001A38F2"/>
    <w:rsid w:val="001A6DF3"/>
    <w:rsid w:val="001B0268"/>
    <w:rsid w:val="001B4E4B"/>
    <w:rsid w:val="001B539E"/>
    <w:rsid w:val="001B6E54"/>
    <w:rsid w:val="001B70EE"/>
    <w:rsid w:val="001B7917"/>
    <w:rsid w:val="001B79CC"/>
    <w:rsid w:val="001B7EE6"/>
    <w:rsid w:val="001C12F7"/>
    <w:rsid w:val="001C17C9"/>
    <w:rsid w:val="001C2DFC"/>
    <w:rsid w:val="001C32E4"/>
    <w:rsid w:val="001C4254"/>
    <w:rsid w:val="001C4851"/>
    <w:rsid w:val="001C4993"/>
    <w:rsid w:val="001C4A3D"/>
    <w:rsid w:val="001C7752"/>
    <w:rsid w:val="001D252C"/>
    <w:rsid w:val="001D37F8"/>
    <w:rsid w:val="001D3B18"/>
    <w:rsid w:val="001D407C"/>
    <w:rsid w:val="001D5757"/>
    <w:rsid w:val="001D64DB"/>
    <w:rsid w:val="001E2614"/>
    <w:rsid w:val="001E2E51"/>
    <w:rsid w:val="001E4402"/>
    <w:rsid w:val="001E5582"/>
    <w:rsid w:val="001E6443"/>
    <w:rsid w:val="001F20E5"/>
    <w:rsid w:val="001F2A21"/>
    <w:rsid w:val="001F3FD2"/>
    <w:rsid w:val="001F4E38"/>
    <w:rsid w:val="001F5015"/>
    <w:rsid w:val="001F5340"/>
    <w:rsid w:val="001F6490"/>
    <w:rsid w:val="002001C9"/>
    <w:rsid w:val="002009AA"/>
    <w:rsid w:val="00205180"/>
    <w:rsid w:val="00205347"/>
    <w:rsid w:val="00205C25"/>
    <w:rsid w:val="002065C0"/>
    <w:rsid w:val="0021050A"/>
    <w:rsid w:val="00210D89"/>
    <w:rsid w:val="00210E2D"/>
    <w:rsid w:val="00210E81"/>
    <w:rsid w:val="00211D0B"/>
    <w:rsid w:val="00212CAB"/>
    <w:rsid w:val="00214C82"/>
    <w:rsid w:val="002164AD"/>
    <w:rsid w:val="00217D2C"/>
    <w:rsid w:val="00221D1A"/>
    <w:rsid w:val="00222546"/>
    <w:rsid w:val="0022274C"/>
    <w:rsid w:val="00222D6B"/>
    <w:rsid w:val="002237D7"/>
    <w:rsid w:val="00224023"/>
    <w:rsid w:val="0022644F"/>
    <w:rsid w:val="00226D5D"/>
    <w:rsid w:val="00231D9C"/>
    <w:rsid w:val="00233400"/>
    <w:rsid w:val="00233CB6"/>
    <w:rsid w:val="00234445"/>
    <w:rsid w:val="002344BD"/>
    <w:rsid w:val="00234848"/>
    <w:rsid w:val="00240892"/>
    <w:rsid w:val="00240B57"/>
    <w:rsid w:val="00242593"/>
    <w:rsid w:val="00244D80"/>
    <w:rsid w:val="00246849"/>
    <w:rsid w:val="00246B9E"/>
    <w:rsid w:val="00247B68"/>
    <w:rsid w:val="002504D5"/>
    <w:rsid w:val="002518C6"/>
    <w:rsid w:val="00251A95"/>
    <w:rsid w:val="00254B2A"/>
    <w:rsid w:val="00255E2A"/>
    <w:rsid w:val="0025686E"/>
    <w:rsid w:val="0025727F"/>
    <w:rsid w:val="002608AB"/>
    <w:rsid w:val="00261CDD"/>
    <w:rsid w:val="002630DB"/>
    <w:rsid w:val="00263E2C"/>
    <w:rsid w:val="0026476F"/>
    <w:rsid w:val="00265B91"/>
    <w:rsid w:val="00265CE0"/>
    <w:rsid w:val="00265E42"/>
    <w:rsid w:val="0027203A"/>
    <w:rsid w:val="00274947"/>
    <w:rsid w:val="00274DB5"/>
    <w:rsid w:val="00275EFE"/>
    <w:rsid w:val="002774EB"/>
    <w:rsid w:val="0028085D"/>
    <w:rsid w:val="00280907"/>
    <w:rsid w:val="00280BD6"/>
    <w:rsid w:val="002813FE"/>
    <w:rsid w:val="00281AE4"/>
    <w:rsid w:val="00281F2D"/>
    <w:rsid w:val="00282021"/>
    <w:rsid w:val="00282827"/>
    <w:rsid w:val="00283AC9"/>
    <w:rsid w:val="002936D3"/>
    <w:rsid w:val="002936F7"/>
    <w:rsid w:val="002A08D5"/>
    <w:rsid w:val="002A09FB"/>
    <w:rsid w:val="002A1815"/>
    <w:rsid w:val="002A1D27"/>
    <w:rsid w:val="002A588B"/>
    <w:rsid w:val="002A5F2F"/>
    <w:rsid w:val="002A5F5D"/>
    <w:rsid w:val="002A6D4B"/>
    <w:rsid w:val="002A7A56"/>
    <w:rsid w:val="002B0D0F"/>
    <w:rsid w:val="002B330E"/>
    <w:rsid w:val="002B3606"/>
    <w:rsid w:val="002B3DC9"/>
    <w:rsid w:val="002B74B3"/>
    <w:rsid w:val="002C0F5E"/>
    <w:rsid w:val="002C2994"/>
    <w:rsid w:val="002C3CC0"/>
    <w:rsid w:val="002C4C4E"/>
    <w:rsid w:val="002C5501"/>
    <w:rsid w:val="002D4231"/>
    <w:rsid w:val="002D477C"/>
    <w:rsid w:val="002D4926"/>
    <w:rsid w:val="002D4930"/>
    <w:rsid w:val="002D5624"/>
    <w:rsid w:val="002D7274"/>
    <w:rsid w:val="002E0F9A"/>
    <w:rsid w:val="002E169B"/>
    <w:rsid w:val="002E2ADD"/>
    <w:rsid w:val="002E4B09"/>
    <w:rsid w:val="002E641D"/>
    <w:rsid w:val="002F00C1"/>
    <w:rsid w:val="002F1B90"/>
    <w:rsid w:val="002F5E59"/>
    <w:rsid w:val="0030061D"/>
    <w:rsid w:val="00302AF1"/>
    <w:rsid w:val="003030B9"/>
    <w:rsid w:val="00304BC4"/>
    <w:rsid w:val="00305ED4"/>
    <w:rsid w:val="00306AA4"/>
    <w:rsid w:val="00306EC9"/>
    <w:rsid w:val="0030711F"/>
    <w:rsid w:val="003102D0"/>
    <w:rsid w:val="003105BD"/>
    <w:rsid w:val="0031226C"/>
    <w:rsid w:val="00312CB1"/>
    <w:rsid w:val="003139B3"/>
    <w:rsid w:val="003140F1"/>
    <w:rsid w:val="0031701F"/>
    <w:rsid w:val="003175F2"/>
    <w:rsid w:val="0032097C"/>
    <w:rsid w:val="00320CCB"/>
    <w:rsid w:val="00321DD9"/>
    <w:rsid w:val="0032748B"/>
    <w:rsid w:val="00330DEF"/>
    <w:rsid w:val="00333584"/>
    <w:rsid w:val="00334BDD"/>
    <w:rsid w:val="00340462"/>
    <w:rsid w:val="00341DB6"/>
    <w:rsid w:val="003435EC"/>
    <w:rsid w:val="00343706"/>
    <w:rsid w:val="00343F1D"/>
    <w:rsid w:val="00345F33"/>
    <w:rsid w:val="00350601"/>
    <w:rsid w:val="00350D89"/>
    <w:rsid w:val="003539B9"/>
    <w:rsid w:val="003547E7"/>
    <w:rsid w:val="00355514"/>
    <w:rsid w:val="003566B6"/>
    <w:rsid w:val="00360530"/>
    <w:rsid w:val="00360BC0"/>
    <w:rsid w:val="00361A59"/>
    <w:rsid w:val="00365CA4"/>
    <w:rsid w:val="00366FC6"/>
    <w:rsid w:val="003738F1"/>
    <w:rsid w:val="00374701"/>
    <w:rsid w:val="00374B71"/>
    <w:rsid w:val="00381836"/>
    <w:rsid w:val="003837AD"/>
    <w:rsid w:val="00384215"/>
    <w:rsid w:val="00386228"/>
    <w:rsid w:val="003913C6"/>
    <w:rsid w:val="003914F5"/>
    <w:rsid w:val="00391ABD"/>
    <w:rsid w:val="00391E3D"/>
    <w:rsid w:val="00392821"/>
    <w:rsid w:val="00396726"/>
    <w:rsid w:val="00397358"/>
    <w:rsid w:val="003A01A1"/>
    <w:rsid w:val="003A1C3A"/>
    <w:rsid w:val="003A35E4"/>
    <w:rsid w:val="003A3795"/>
    <w:rsid w:val="003A4207"/>
    <w:rsid w:val="003A4F4F"/>
    <w:rsid w:val="003A70C3"/>
    <w:rsid w:val="003B0135"/>
    <w:rsid w:val="003B01D3"/>
    <w:rsid w:val="003B04CC"/>
    <w:rsid w:val="003B074F"/>
    <w:rsid w:val="003B1930"/>
    <w:rsid w:val="003B24B0"/>
    <w:rsid w:val="003B3C5B"/>
    <w:rsid w:val="003B4933"/>
    <w:rsid w:val="003B4B97"/>
    <w:rsid w:val="003B5E74"/>
    <w:rsid w:val="003C1A7E"/>
    <w:rsid w:val="003D1E20"/>
    <w:rsid w:val="003D73AA"/>
    <w:rsid w:val="003E02A5"/>
    <w:rsid w:val="003E06B7"/>
    <w:rsid w:val="003E101E"/>
    <w:rsid w:val="003E1B64"/>
    <w:rsid w:val="003E1E71"/>
    <w:rsid w:val="003E44FA"/>
    <w:rsid w:val="003E6486"/>
    <w:rsid w:val="003E66B5"/>
    <w:rsid w:val="003F7CC8"/>
    <w:rsid w:val="00400E26"/>
    <w:rsid w:val="00405608"/>
    <w:rsid w:val="00406FA4"/>
    <w:rsid w:val="00410BF8"/>
    <w:rsid w:val="00411392"/>
    <w:rsid w:val="00411414"/>
    <w:rsid w:val="00411FBA"/>
    <w:rsid w:val="004150F0"/>
    <w:rsid w:val="0041625E"/>
    <w:rsid w:val="00416738"/>
    <w:rsid w:val="0042106E"/>
    <w:rsid w:val="00424BDA"/>
    <w:rsid w:val="00430295"/>
    <w:rsid w:val="00431651"/>
    <w:rsid w:val="00433E55"/>
    <w:rsid w:val="00435312"/>
    <w:rsid w:val="00440B5E"/>
    <w:rsid w:val="00440DE4"/>
    <w:rsid w:val="00441F1D"/>
    <w:rsid w:val="0044303B"/>
    <w:rsid w:val="00443298"/>
    <w:rsid w:val="004466ED"/>
    <w:rsid w:val="00446A58"/>
    <w:rsid w:val="00447A81"/>
    <w:rsid w:val="004566C8"/>
    <w:rsid w:val="00457A81"/>
    <w:rsid w:val="00460EB0"/>
    <w:rsid w:val="00462F7C"/>
    <w:rsid w:val="00463F95"/>
    <w:rsid w:val="00465933"/>
    <w:rsid w:val="00466174"/>
    <w:rsid w:val="00470163"/>
    <w:rsid w:val="004762CD"/>
    <w:rsid w:val="00483AF6"/>
    <w:rsid w:val="004844FB"/>
    <w:rsid w:val="00485CAC"/>
    <w:rsid w:val="00486E0A"/>
    <w:rsid w:val="00490EF1"/>
    <w:rsid w:val="00490F3D"/>
    <w:rsid w:val="0049222B"/>
    <w:rsid w:val="0049242D"/>
    <w:rsid w:val="00492D01"/>
    <w:rsid w:val="0049462F"/>
    <w:rsid w:val="00494CF6"/>
    <w:rsid w:val="004A2751"/>
    <w:rsid w:val="004A31AB"/>
    <w:rsid w:val="004A33AB"/>
    <w:rsid w:val="004A3F61"/>
    <w:rsid w:val="004A488C"/>
    <w:rsid w:val="004A4FA2"/>
    <w:rsid w:val="004A50BD"/>
    <w:rsid w:val="004A59A7"/>
    <w:rsid w:val="004A5CA9"/>
    <w:rsid w:val="004A71D3"/>
    <w:rsid w:val="004A7D60"/>
    <w:rsid w:val="004B0986"/>
    <w:rsid w:val="004B0A52"/>
    <w:rsid w:val="004B21FD"/>
    <w:rsid w:val="004B46D0"/>
    <w:rsid w:val="004B4947"/>
    <w:rsid w:val="004B526E"/>
    <w:rsid w:val="004B6BA1"/>
    <w:rsid w:val="004C2432"/>
    <w:rsid w:val="004C30E8"/>
    <w:rsid w:val="004C6F93"/>
    <w:rsid w:val="004D02D5"/>
    <w:rsid w:val="004D2BA2"/>
    <w:rsid w:val="004D4875"/>
    <w:rsid w:val="004D66B0"/>
    <w:rsid w:val="004D68A1"/>
    <w:rsid w:val="004E006F"/>
    <w:rsid w:val="004E11D9"/>
    <w:rsid w:val="004E36BB"/>
    <w:rsid w:val="004E3926"/>
    <w:rsid w:val="004E39B1"/>
    <w:rsid w:val="004E4CBB"/>
    <w:rsid w:val="004E734F"/>
    <w:rsid w:val="004F0F76"/>
    <w:rsid w:val="004F14F2"/>
    <w:rsid w:val="004F582D"/>
    <w:rsid w:val="004F67CB"/>
    <w:rsid w:val="005015AE"/>
    <w:rsid w:val="00511BF0"/>
    <w:rsid w:val="0052054B"/>
    <w:rsid w:val="00524596"/>
    <w:rsid w:val="00524CE0"/>
    <w:rsid w:val="005275DA"/>
    <w:rsid w:val="00530272"/>
    <w:rsid w:val="005306FD"/>
    <w:rsid w:val="005309A3"/>
    <w:rsid w:val="00531C44"/>
    <w:rsid w:val="00533468"/>
    <w:rsid w:val="00534087"/>
    <w:rsid w:val="0053568E"/>
    <w:rsid w:val="00536071"/>
    <w:rsid w:val="005362A7"/>
    <w:rsid w:val="005364E8"/>
    <w:rsid w:val="0053783E"/>
    <w:rsid w:val="0054005B"/>
    <w:rsid w:val="0054296B"/>
    <w:rsid w:val="00542AA3"/>
    <w:rsid w:val="0054616E"/>
    <w:rsid w:val="00546972"/>
    <w:rsid w:val="00550DAF"/>
    <w:rsid w:val="00551F22"/>
    <w:rsid w:val="005540B9"/>
    <w:rsid w:val="00554FA3"/>
    <w:rsid w:val="00565261"/>
    <w:rsid w:val="005701F3"/>
    <w:rsid w:val="005708CD"/>
    <w:rsid w:val="005723F4"/>
    <w:rsid w:val="00575ECA"/>
    <w:rsid w:val="005777B1"/>
    <w:rsid w:val="00581137"/>
    <w:rsid w:val="00581208"/>
    <w:rsid w:val="005832A5"/>
    <w:rsid w:val="0058384C"/>
    <w:rsid w:val="0058538B"/>
    <w:rsid w:val="00585B78"/>
    <w:rsid w:val="00587B17"/>
    <w:rsid w:val="00590D81"/>
    <w:rsid w:val="005933D4"/>
    <w:rsid w:val="0059378A"/>
    <w:rsid w:val="00593CCD"/>
    <w:rsid w:val="00594830"/>
    <w:rsid w:val="00594ECD"/>
    <w:rsid w:val="00595C69"/>
    <w:rsid w:val="00596ACC"/>
    <w:rsid w:val="005A4D2A"/>
    <w:rsid w:val="005B01A5"/>
    <w:rsid w:val="005B1512"/>
    <w:rsid w:val="005B2E4A"/>
    <w:rsid w:val="005B3DAC"/>
    <w:rsid w:val="005B4174"/>
    <w:rsid w:val="005B5536"/>
    <w:rsid w:val="005B6F62"/>
    <w:rsid w:val="005C0815"/>
    <w:rsid w:val="005C102D"/>
    <w:rsid w:val="005C1CD6"/>
    <w:rsid w:val="005C3261"/>
    <w:rsid w:val="005C5D49"/>
    <w:rsid w:val="005D09A2"/>
    <w:rsid w:val="005D2EAB"/>
    <w:rsid w:val="005D3344"/>
    <w:rsid w:val="005D4BCB"/>
    <w:rsid w:val="005D565C"/>
    <w:rsid w:val="005D5D71"/>
    <w:rsid w:val="005D62F4"/>
    <w:rsid w:val="005D7907"/>
    <w:rsid w:val="005E640C"/>
    <w:rsid w:val="005E694D"/>
    <w:rsid w:val="005E73FC"/>
    <w:rsid w:val="005F1E81"/>
    <w:rsid w:val="005F26FC"/>
    <w:rsid w:val="005F33AA"/>
    <w:rsid w:val="005F44D7"/>
    <w:rsid w:val="005F58C8"/>
    <w:rsid w:val="005F6C43"/>
    <w:rsid w:val="005F6DEA"/>
    <w:rsid w:val="0060008F"/>
    <w:rsid w:val="00600F9F"/>
    <w:rsid w:val="00601A5F"/>
    <w:rsid w:val="0060383B"/>
    <w:rsid w:val="0060562E"/>
    <w:rsid w:val="00606215"/>
    <w:rsid w:val="006075B2"/>
    <w:rsid w:val="00611D4C"/>
    <w:rsid w:val="0061281B"/>
    <w:rsid w:val="00612BC1"/>
    <w:rsid w:val="00612C6E"/>
    <w:rsid w:val="006154DF"/>
    <w:rsid w:val="006156A9"/>
    <w:rsid w:val="00616AF6"/>
    <w:rsid w:val="0061767C"/>
    <w:rsid w:val="0062258D"/>
    <w:rsid w:val="0062338C"/>
    <w:rsid w:val="00623F81"/>
    <w:rsid w:val="006248C3"/>
    <w:rsid w:val="0062499C"/>
    <w:rsid w:val="00624DDD"/>
    <w:rsid w:val="00625EB4"/>
    <w:rsid w:val="00626010"/>
    <w:rsid w:val="0062641D"/>
    <w:rsid w:val="006332B2"/>
    <w:rsid w:val="0063457B"/>
    <w:rsid w:val="00634DF0"/>
    <w:rsid w:val="00642246"/>
    <w:rsid w:val="00643463"/>
    <w:rsid w:val="00644D32"/>
    <w:rsid w:val="00646133"/>
    <w:rsid w:val="0064726E"/>
    <w:rsid w:val="00647278"/>
    <w:rsid w:val="00653FE6"/>
    <w:rsid w:val="006541AA"/>
    <w:rsid w:val="00654B01"/>
    <w:rsid w:val="00654EAD"/>
    <w:rsid w:val="0065517C"/>
    <w:rsid w:val="006564AF"/>
    <w:rsid w:val="0066128A"/>
    <w:rsid w:val="006632F5"/>
    <w:rsid w:val="006650DA"/>
    <w:rsid w:val="00671127"/>
    <w:rsid w:val="00671B8B"/>
    <w:rsid w:val="00672672"/>
    <w:rsid w:val="006729E2"/>
    <w:rsid w:val="00673B88"/>
    <w:rsid w:val="006747A1"/>
    <w:rsid w:val="00675BB1"/>
    <w:rsid w:val="00676F01"/>
    <w:rsid w:val="00677128"/>
    <w:rsid w:val="0068108E"/>
    <w:rsid w:val="00681786"/>
    <w:rsid w:val="00685692"/>
    <w:rsid w:val="00686F0E"/>
    <w:rsid w:val="00687A55"/>
    <w:rsid w:val="006928A2"/>
    <w:rsid w:val="00693DA3"/>
    <w:rsid w:val="00697B56"/>
    <w:rsid w:val="006A4D89"/>
    <w:rsid w:val="006A5E91"/>
    <w:rsid w:val="006A5F41"/>
    <w:rsid w:val="006A67AD"/>
    <w:rsid w:val="006A74A8"/>
    <w:rsid w:val="006A791D"/>
    <w:rsid w:val="006B1221"/>
    <w:rsid w:val="006B1A33"/>
    <w:rsid w:val="006B1BD7"/>
    <w:rsid w:val="006B21CD"/>
    <w:rsid w:val="006B2FF0"/>
    <w:rsid w:val="006B336D"/>
    <w:rsid w:val="006B40A6"/>
    <w:rsid w:val="006B4DF0"/>
    <w:rsid w:val="006B67FF"/>
    <w:rsid w:val="006B6BCC"/>
    <w:rsid w:val="006C47BD"/>
    <w:rsid w:val="006C49CF"/>
    <w:rsid w:val="006C51FC"/>
    <w:rsid w:val="006C52CD"/>
    <w:rsid w:val="006C7765"/>
    <w:rsid w:val="006C7D87"/>
    <w:rsid w:val="006D27BD"/>
    <w:rsid w:val="006D28F0"/>
    <w:rsid w:val="006D315F"/>
    <w:rsid w:val="006D3A6C"/>
    <w:rsid w:val="006D797A"/>
    <w:rsid w:val="006D7D7F"/>
    <w:rsid w:val="006E2247"/>
    <w:rsid w:val="006E23D5"/>
    <w:rsid w:val="006E2449"/>
    <w:rsid w:val="006E35A7"/>
    <w:rsid w:val="006E3F53"/>
    <w:rsid w:val="006F1C25"/>
    <w:rsid w:val="006F26F5"/>
    <w:rsid w:val="006F2F86"/>
    <w:rsid w:val="006F346F"/>
    <w:rsid w:val="006F52FD"/>
    <w:rsid w:val="006F6237"/>
    <w:rsid w:val="006F6BF4"/>
    <w:rsid w:val="006F6FC5"/>
    <w:rsid w:val="00701E63"/>
    <w:rsid w:val="007023C4"/>
    <w:rsid w:val="00703F9D"/>
    <w:rsid w:val="00704F78"/>
    <w:rsid w:val="00705A4B"/>
    <w:rsid w:val="00705A5F"/>
    <w:rsid w:val="0071054B"/>
    <w:rsid w:val="00711356"/>
    <w:rsid w:val="00713CFF"/>
    <w:rsid w:val="00714181"/>
    <w:rsid w:val="00716A25"/>
    <w:rsid w:val="007171BE"/>
    <w:rsid w:val="007237F4"/>
    <w:rsid w:val="00724D87"/>
    <w:rsid w:val="00725F12"/>
    <w:rsid w:val="00726A3E"/>
    <w:rsid w:val="0073321F"/>
    <w:rsid w:val="00736386"/>
    <w:rsid w:val="007370E5"/>
    <w:rsid w:val="007420C5"/>
    <w:rsid w:val="00744BDC"/>
    <w:rsid w:val="00744EAF"/>
    <w:rsid w:val="0074670E"/>
    <w:rsid w:val="00747C79"/>
    <w:rsid w:val="00752789"/>
    <w:rsid w:val="007528E7"/>
    <w:rsid w:val="00753C63"/>
    <w:rsid w:val="007552AA"/>
    <w:rsid w:val="00756657"/>
    <w:rsid w:val="007571BC"/>
    <w:rsid w:val="00763062"/>
    <w:rsid w:val="00763093"/>
    <w:rsid w:val="00765512"/>
    <w:rsid w:val="0076701E"/>
    <w:rsid w:val="007703CA"/>
    <w:rsid w:val="007708E8"/>
    <w:rsid w:val="007718BE"/>
    <w:rsid w:val="007743CE"/>
    <w:rsid w:val="00774D63"/>
    <w:rsid w:val="0078061A"/>
    <w:rsid w:val="007810E2"/>
    <w:rsid w:val="00782E84"/>
    <w:rsid w:val="007872C8"/>
    <w:rsid w:val="00791524"/>
    <w:rsid w:val="00791733"/>
    <w:rsid w:val="0079203F"/>
    <w:rsid w:val="007935F8"/>
    <w:rsid w:val="00794A9B"/>
    <w:rsid w:val="00794D2E"/>
    <w:rsid w:val="007A1C12"/>
    <w:rsid w:val="007A2C01"/>
    <w:rsid w:val="007A57EB"/>
    <w:rsid w:val="007A6184"/>
    <w:rsid w:val="007A637C"/>
    <w:rsid w:val="007B3ADC"/>
    <w:rsid w:val="007B4DC4"/>
    <w:rsid w:val="007B4E59"/>
    <w:rsid w:val="007B6C09"/>
    <w:rsid w:val="007C095B"/>
    <w:rsid w:val="007C0D02"/>
    <w:rsid w:val="007C2C60"/>
    <w:rsid w:val="007C31E7"/>
    <w:rsid w:val="007C3239"/>
    <w:rsid w:val="007C4D36"/>
    <w:rsid w:val="007C7A21"/>
    <w:rsid w:val="007D1C8C"/>
    <w:rsid w:val="007D229F"/>
    <w:rsid w:val="007D244B"/>
    <w:rsid w:val="007D286B"/>
    <w:rsid w:val="007D3563"/>
    <w:rsid w:val="007D4DA7"/>
    <w:rsid w:val="007D622F"/>
    <w:rsid w:val="007E0473"/>
    <w:rsid w:val="007E0D97"/>
    <w:rsid w:val="007E289E"/>
    <w:rsid w:val="007E3EEA"/>
    <w:rsid w:val="007E7B85"/>
    <w:rsid w:val="007F26AF"/>
    <w:rsid w:val="007F28CB"/>
    <w:rsid w:val="007F2A7C"/>
    <w:rsid w:val="007F312E"/>
    <w:rsid w:val="007F361B"/>
    <w:rsid w:val="007F4F06"/>
    <w:rsid w:val="007F70F2"/>
    <w:rsid w:val="0080098C"/>
    <w:rsid w:val="00802C5B"/>
    <w:rsid w:val="0080375A"/>
    <w:rsid w:val="00804324"/>
    <w:rsid w:val="00804375"/>
    <w:rsid w:val="00804781"/>
    <w:rsid w:val="00807E5C"/>
    <w:rsid w:val="00810EA4"/>
    <w:rsid w:val="00811033"/>
    <w:rsid w:val="00811DA2"/>
    <w:rsid w:val="00812CA1"/>
    <w:rsid w:val="00812DA0"/>
    <w:rsid w:val="008138E8"/>
    <w:rsid w:val="0081392B"/>
    <w:rsid w:val="00813933"/>
    <w:rsid w:val="00814008"/>
    <w:rsid w:val="00821175"/>
    <w:rsid w:val="008224FD"/>
    <w:rsid w:val="00823E18"/>
    <w:rsid w:val="00824D61"/>
    <w:rsid w:val="00824DB2"/>
    <w:rsid w:val="00825265"/>
    <w:rsid w:val="00826780"/>
    <w:rsid w:val="008318A6"/>
    <w:rsid w:val="0083387A"/>
    <w:rsid w:val="00834EFD"/>
    <w:rsid w:val="00837D05"/>
    <w:rsid w:val="008421EC"/>
    <w:rsid w:val="00844BD0"/>
    <w:rsid w:val="00845572"/>
    <w:rsid w:val="00846120"/>
    <w:rsid w:val="0084739F"/>
    <w:rsid w:val="008473D6"/>
    <w:rsid w:val="0084768D"/>
    <w:rsid w:val="008479CD"/>
    <w:rsid w:val="00847F31"/>
    <w:rsid w:val="00854012"/>
    <w:rsid w:val="00854102"/>
    <w:rsid w:val="00856491"/>
    <w:rsid w:val="008607B8"/>
    <w:rsid w:val="008625DF"/>
    <w:rsid w:val="00863ECB"/>
    <w:rsid w:val="00864C45"/>
    <w:rsid w:val="00870E8B"/>
    <w:rsid w:val="008716E9"/>
    <w:rsid w:val="008735C8"/>
    <w:rsid w:val="00873F60"/>
    <w:rsid w:val="00880922"/>
    <w:rsid w:val="0088480F"/>
    <w:rsid w:val="00884A98"/>
    <w:rsid w:val="00885F61"/>
    <w:rsid w:val="00886255"/>
    <w:rsid w:val="008902FD"/>
    <w:rsid w:val="0089040C"/>
    <w:rsid w:val="00890493"/>
    <w:rsid w:val="00890F85"/>
    <w:rsid w:val="008915CB"/>
    <w:rsid w:val="00893F20"/>
    <w:rsid w:val="0089530E"/>
    <w:rsid w:val="008966D4"/>
    <w:rsid w:val="00896D32"/>
    <w:rsid w:val="008A409D"/>
    <w:rsid w:val="008A4A4B"/>
    <w:rsid w:val="008A50C4"/>
    <w:rsid w:val="008A61C7"/>
    <w:rsid w:val="008A6C46"/>
    <w:rsid w:val="008A78D1"/>
    <w:rsid w:val="008B0D03"/>
    <w:rsid w:val="008B2338"/>
    <w:rsid w:val="008B380A"/>
    <w:rsid w:val="008B7B93"/>
    <w:rsid w:val="008C0485"/>
    <w:rsid w:val="008C123B"/>
    <w:rsid w:val="008C24C2"/>
    <w:rsid w:val="008C2D78"/>
    <w:rsid w:val="008C3005"/>
    <w:rsid w:val="008C41C9"/>
    <w:rsid w:val="008C4D68"/>
    <w:rsid w:val="008C5B3B"/>
    <w:rsid w:val="008C710E"/>
    <w:rsid w:val="008C7250"/>
    <w:rsid w:val="008C75AF"/>
    <w:rsid w:val="008C77FA"/>
    <w:rsid w:val="008C7A68"/>
    <w:rsid w:val="008C7CB9"/>
    <w:rsid w:val="008D283E"/>
    <w:rsid w:val="008D4F7B"/>
    <w:rsid w:val="008D6435"/>
    <w:rsid w:val="008E2DEC"/>
    <w:rsid w:val="008E4B9D"/>
    <w:rsid w:val="008E4C96"/>
    <w:rsid w:val="008E4D98"/>
    <w:rsid w:val="008E552F"/>
    <w:rsid w:val="008E718D"/>
    <w:rsid w:val="008E7C89"/>
    <w:rsid w:val="008F01FF"/>
    <w:rsid w:val="008F4D0D"/>
    <w:rsid w:val="008F5269"/>
    <w:rsid w:val="008F6229"/>
    <w:rsid w:val="00900BB2"/>
    <w:rsid w:val="00901A0F"/>
    <w:rsid w:val="0090223C"/>
    <w:rsid w:val="00902B36"/>
    <w:rsid w:val="00904CE3"/>
    <w:rsid w:val="009057FA"/>
    <w:rsid w:val="009061D4"/>
    <w:rsid w:val="0090667B"/>
    <w:rsid w:val="00910A4D"/>
    <w:rsid w:val="00910AEC"/>
    <w:rsid w:val="0091239A"/>
    <w:rsid w:val="009134AF"/>
    <w:rsid w:val="00914B88"/>
    <w:rsid w:val="009208AB"/>
    <w:rsid w:val="0092297E"/>
    <w:rsid w:val="00922B9D"/>
    <w:rsid w:val="009272D8"/>
    <w:rsid w:val="00933F0B"/>
    <w:rsid w:val="00934018"/>
    <w:rsid w:val="00934984"/>
    <w:rsid w:val="00935779"/>
    <w:rsid w:val="009378FD"/>
    <w:rsid w:val="009439A1"/>
    <w:rsid w:val="00944952"/>
    <w:rsid w:val="00947485"/>
    <w:rsid w:val="00947CC3"/>
    <w:rsid w:val="0095160B"/>
    <w:rsid w:val="009517EF"/>
    <w:rsid w:val="00952732"/>
    <w:rsid w:val="00952B56"/>
    <w:rsid w:val="0095307E"/>
    <w:rsid w:val="00953C37"/>
    <w:rsid w:val="00954449"/>
    <w:rsid w:val="009557C3"/>
    <w:rsid w:val="00964658"/>
    <w:rsid w:val="009662E5"/>
    <w:rsid w:val="00966490"/>
    <w:rsid w:val="009670E3"/>
    <w:rsid w:val="00967DF6"/>
    <w:rsid w:val="00970A34"/>
    <w:rsid w:val="00972168"/>
    <w:rsid w:val="00972868"/>
    <w:rsid w:val="00976D32"/>
    <w:rsid w:val="00980D3B"/>
    <w:rsid w:val="00981D3C"/>
    <w:rsid w:val="00984E4F"/>
    <w:rsid w:val="00986C63"/>
    <w:rsid w:val="00992CC5"/>
    <w:rsid w:val="009931A5"/>
    <w:rsid w:val="00993CCA"/>
    <w:rsid w:val="00994DAF"/>
    <w:rsid w:val="00994E8D"/>
    <w:rsid w:val="009951EB"/>
    <w:rsid w:val="009952C7"/>
    <w:rsid w:val="00995A6D"/>
    <w:rsid w:val="009970CD"/>
    <w:rsid w:val="00997923"/>
    <w:rsid w:val="00997BBB"/>
    <w:rsid w:val="00997CC3"/>
    <w:rsid w:val="00997EBC"/>
    <w:rsid w:val="009A6B3A"/>
    <w:rsid w:val="009A72E0"/>
    <w:rsid w:val="009A76F3"/>
    <w:rsid w:val="009A7B92"/>
    <w:rsid w:val="009B143D"/>
    <w:rsid w:val="009B1BC1"/>
    <w:rsid w:val="009B2CE9"/>
    <w:rsid w:val="009B327E"/>
    <w:rsid w:val="009B34B1"/>
    <w:rsid w:val="009B3FFE"/>
    <w:rsid w:val="009B665E"/>
    <w:rsid w:val="009B66C3"/>
    <w:rsid w:val="009B6721"/>
    <w:rsid w:val="009B696F"/>
    <w:rsid w:val="009B72F6"/>
    <w:rsid w:val="009B79FD"/>
    <w:rsid w:val="009C03BD"/>
    <w:rsid w:val="009C552F"/>
    <w:rsid w:val="009C69CD"/>
    <w:rsid w:val="009C71AB"/>
    <w:rsid w:val="009D2AF6"/>
    <w:rsid w:val="009D391B"/>
    <w:rsid w:val="009E1D72"/>
    <w:rsid w:val="009E3C21"/>
    <w:rsid w:val="009E58D1"/>
    <w:rsid w:val="009E5E74"/>
    <w:rsid w:val="009F0794"/>
    <w:rsid w:val="009F17AB"/>
    <w:rsid w:val="009F1CC0"/>
    <w:rsid w:val="009F26A9"/>
    <w:rsid w:val="009F2724"/>
    <w:rsid w:val="009F2C67"/>
    <w:rsid w:val="009F3A6F"/>
    <w:rsid w:val="009F3CB7"/>
    <w:rsid w:val="009F4626"/>
    <w:rsid w:val="009F4DC0"/>
    <w:rsid w:val="009F6366"/>
    <w:rsid w:val="009F6629"/>
    <w:rsid w:val="009F6DEE"/>
    <w:rsid w:val="009F7453"/>
    <w:rsid w:val="00A014B7"/>
    <w:rsid w:val="00A02DEA"/>
    <w:rsid w:val="00A032A4"/>
    <w:rsid w:val="00A03327"/>
    <w:rsid w:val="00A037BE"/>
    <w:rsid w:val="00A04E27"/>
    <w:rsid w:val="00A1056E"/>
    <w:rsid w:val="00A107F6"/>
    <w:rsid w:val="00A10AB9"/>
    <w:rsid w:val="00A11EB1"/>
    <w:rsid w:val="00A13C70"/>
    <w:rsid w:val="00A15355"/>
    <w:rsid w:val="00A15C09"/>
    <w:rsid w:val="00A169E1"/>
    <w:rsid w:val="00A20614"/>
    <w:rsid w:val="00A20D4A"/>
    <w:rsid w:val="00A20DCC"/>
    <w:rsid w:val="00A23A76"/>
    <w:rsid w:val="00A2488E"/>
    <w:rsid w:val="00A24B46"/>
    <w:rsid w:val="00A34E9F"/>
    <w:rsid w:val="00A36795"/>
    <w:rsid w:val="00A368E5"/>
    <w:rsid w:val="00A369FF"/>
    <w:rsid w:val="00A377A8"/>
    <w:rsid w:val="00A40595"/>
    <w:rsid w:val="00A40CE2"/>
    <w:rsid w:val="00A42442"/>
    <w:rsid w:val="00A46197"/>
    <w:rsid w:val="00A47A6D"/>
    <w:rsid w:val="00A50528"/>
    <w:rsid w:val="00A5115F"/>
    <w:rsid w:val="00A54749"/>
    <w:rsid w:val="00A61AEC"/>
    <w:rsid w:val="00A62213"/>
    <w:rsid w:val="00A6504E"/>
    <w:rsid w:val="00A710F1"/>
    <w:rsid w:val="00A711BE"/>
    <w:rsid w:val="00A7255B"/>
    <w:rsid w:val="00A7440A"/>
    <w:rsid w:val="00A74A0C"/>
    <w:rsid w:val="00A7609B"/>
    <w:rsid w:val="00A7614C"/>
    <w:rsid w:val="00A761ED"/>
    <w:rsid w:val="00A7636F"/>
    <w:rsid w:val="00A77064"/>
    <w:rsid w:val="00A8009F"/>
    <w:rsid w:val="00A8313F"/>
    <w:rsid w:val="00A8383A"/>
    <w:rsid w:val="00A843EC"/>
    <w:rsid w:val="00A849EA"/>
    <w:rsid w:val="00A8501C"/>
    <w:rsid w:val="00A8536B"/>
    <w:rsid w:val="00A858E6"/>
    <w:rsid w:val="00A91835"/>
    <w:rsid w:val="00A932DA"/>
    <w:rsid w:val="00A95299"/>
    <w:rsid w:val="00AA2B4D"/>
    <w:rsid w:val="00AA2FB5"/>
    <w:rsid w:val="00AA3646"/>
    <w:rsid w:val="00AA64C5"/>
    <w:rsid w:val="00AA7224"/>
    <w:rsid w:val="00AA753C"/>
    <w:rsid w:val="00AB3E84"/>
    <w:rsid w:val="00AB5063"/>
    <w:rsid w:val="00AB5353"/>
    <w:rsid w:val="00AB5694"/>
    <w:rsid w:val="00AB715C"/>
    <w:rsid w:val="00AB7C44"/>
    <w:rsid w:val="00AB7CC0"/>
    <w:rsid w:val="00AC0BFC"/>
    <w:rsid w:val="00AC1D11"/>
    <w:rsid w:val="00AC59AB"/>
    <w:rsid w:val="00AC5EA5"/>
    <w:rsid w:val="00AC66B1"/>
    <w:rsid w:val="00AC680A"/>
    <w:rsid w:val="00AC6B85"/>
    <w:rsid w:val="00AD0AFF"/>
    <w:rsid w:val="00AD34F2"/>
    <w:rsid w:val="00AD42D4"/>
    <w:rsid w:val="00AD4DE4"/>
    <w:rsid w:val="00AD51F7"/>
    <w:rsid w:val="00AD6AF9"/>
    <w:rsid w:val="00AE0B3B"/>
    <w:rsid w:val="00AE0D38"/>
    <w:rsid w:val="00AE22FE"/>
    <w:rsid w:val="00AE2BF2"/>
    <w:rsid w:val="00AE3055"/>
    <w:rsid w:val="00AE3906"/>
    <w:rsid w:val="00AE3ACA"/>
    <w:rsid w:val="00AE4B1C"/>
    <w:rsid w:val="00AE6056"/>
    <w:rsid w:val="00AF1F55"/>
    <w:rsid w:val="00AF5590"/>
    <w:rsid w:val="00AF5ACA"/>
    <w:rsid w:val="00AF63AA"/>
    <w:rsid w:val="00B00D68"/>
    <w:rsid w:val="00B015BD"/>
    <w:rsid w:val="00B0450F"/>
    <w:rsid w:val="00B06646"/>
    <w:rsid w:val="00B0700F"/>
    <w:rsid w:val="00B07451"/>
    <w:rsid w:val="00B12F04"/>
    <w:rsid w:val="00B155D1"/>
    <w:rsid w:val="00B17550"/>
    <w:rsid w:val="00B17BB6"/>
    <w:rsid w:val="00B17F5E"/>
    <w:rsid w:val="00B200AB"/>
    <w:rsid w:val="00B22ABB"/>
    <w:rsid w:val="00B2376E"/>
    <w:rsid w:val="00B24B5D"/>
    <w:rsid w:val="00B2541A"/>
    <w:rsid w:val="00B257E7"/>
    <w:rsid w:val="00B258E5"/>
    <w:rsid w:val="00B25A77"/>
    <w:rsid w:val="00B26077"/>
    <w:rsid w:val="00B26D4B"/>
    <w:rsid w:val="00B270BF"/>
    <w:rsid w:val="00B2734D"/>
    <w:rsid w:val="00B276D1"/>
    <w:rsid w:val="00B3679D"/>
    <w:rsid w:val="00B4095D"/>
    <w:rsid w:val="00B43CAB"/>
    <w:rsid w:val="00B4409F"/>
    <w:rsid w:val="00B45438"/>
    <w:rsid w:val="00B46096"/>
    <w:rsid w:val="00B46D8D"/>
    <w:rsid w:val="00B51948"/>
    <w:rsid w:val="00B52DC1"/>
    <w:rsid w:val="00B534AA"/>
    <w:rsid w:val="00B54160"/>
    <w:rsid w:val="00B547B9"/>
    <w:rsid w:val="00B54EC0"/>
    <w:rsid w:val="00B55D6C"/>
    <w:rsid w:val="00B5720A"/>
    <w:rsid w:val="00B608C1"/>
    <w:rsid w:val="00B634B1"/>
    <w:rsid w:val="00B70A0B"/>
    <w:rsid w:val="00B70FB0"/>
    <w:rsid w:val="00B7151B"/>
    <w:rsid w:val="00B72991"/>
    <w:rsid w:val="00B72CDD"/>
    <w:rsid w:val="00B818D1"/>
    <w:rsid w:val="00B8492A"/>
    <w:rsid w:val="00B92A3C"/>
    <w:rsid w:val="00B949EF"/>
    <w:rsid w:val="00B94A9F"/>
    <w:rsid w:val="00B95949"/>
    <w:rsid w:val="00B96163"/>
    <w:rsid w:val="00B9755C"/>
    <w:rsid w:val="00BA133F"/>
    <w:rsid w:val="00BA512F"/>
    <w:rsid w:val="00BA702F"/>
    <w:rsid w:val="00BB0D5D"/>
    <w:rsid w:val="00BB1BD9"/>
    <w:rsid w:val="00BB23BB"/>
    <w:rsid w:val="00BB4B3B"/>
    <w:rsid w:val="00BB5441"/>
    <w:rsid w:val="00BB5B04"/>
    <w:rsid w:val="00BB66E8"/>
    <w:rsid w:val="00BB7609"/>
    <w:rsid w:val="00BB797C"/>
    <w:rsid w:val="00BC00D7"/>
    <w:rsid w:val="00BC21E6"/>
    <w:rsid w:val="00BC2494"/>
    <w:rsid w:val="00BC431D"/>
    <w:rsid w:val="00BD0488"/>
    <w:rsid w:val="00BD185C"/>
    <w:rsid w:val="00BD3F74"/>
    <w:rsid w:val="00BD7A90"/>
    <w:rsid w:val="00BE03CF"/>
    <w:rsid w:val="00BE2DF5"/>
    <w:rsid w:val="00BE394C"/>
    <w:rsid w:val="00BE4F5E"/>
    <w:rsid w:val="00BE5A30"/>
    <w:rsid w:val="00BF0AF5"/>
    <w:rsid w:val="00BF2C34"/>
    <w:rsid w:val="00BF3ACB"/>
    <w:rsid w:val="00BF459B"/>
    <w:rsid w:val="00BF486C"/>
    <w:rsid w:val="00BF49E1"/>
    <w:rsid w:val="00BF6C76"/>
    <w:rsid w:val="00BF6C9A"/>
    <w:rsid w:val="00BF6DEC"/>
    <w:rsid w:val="00C00D1E"/>
    <w:rsid w:val="00C02F6F"/>
    <w:rsid w:val="00C03612"/>
    <w:rsid w:val="00C03D5A"/>
    <w:rsid w:val="00C0478C"/>
    <w:rsid w:val="00C0501A"/>
    <w:rsid w:val="00C0542E"/>
    <w:rsid w:val="00C060FA"/>
    <w:rsid w:val="00C0699A"/>
    <w:rsid w:val="00C073A4"/>
    <w:rsid w:val="00C0765F"/>
    <w:rsid w:val="00C115E1"/>
    <w:rsid w:val="00C146BB"/>
    <w:rsid w:val="00C14FFA"/>
    <w:rsid w:val="00C15027"/>
    <w:rsid w:val="00C158BF"/>
    <w:rsid w:val="00C16C73"/>
    <w:rsid w:val="00C16E9A"/>
    <w:rsid w:val="00C171F8"/>
    <w:rsid w:val="00C222EC"/>
    <w:rsid w:val="00C23317"/>
    <w:rsid w:val="00C244E6"/>
    <w:rsid w:val="00C25239"/>
    <w:rsid w:val="00C2538D"/>
    <w:rsid w:val="00C2658C"/>
    <w:rsid w:val="00C27360"/>
    <w:rsid w:val="00C30FC6"/>
    <w:rsid w:val="00C31899"/>
    <w:rsid w:val="00C32531"/>
    <w:rsid w:val="00C32A44"/>
    <w:rsid w:val="00C349FC"/>
    <w:rsid w:val="00C36B82"/>
    <w:rsid w:val="00C4271B"/>
    <w:rsid w:val="00C44450"/>
    <w:rsid w:val="00C4594C"/>
    <w:rsid w:val="00C45FD9"/>
    <w:rsid w:val="00C46CF7"/>
    <w:rsid w:val="00C500D0"/>
    <w:rsid w:val="00C505B2"/>
    <w:rsid w:val="00C51BAD"/>
    <w:rsid w:val="00C51E62"/>
    <w:rsid w:val="00C552BE"/>
    <w:rsid w:val="00C55DC9"/>
    <w:rsid w:val="00C56262"/>
    <w:rsid w:val="00C6019A"/>
    <w:rsid w:val="00C656BE"/>
    <w:rsid w:val="00C70345"/>
    <w:rsid w:val="00C7119A"/>
    <w:rsid w:val="00C7276C"/>
    <w:rsid w:val="00C737CD"/>
    <w:rsid w:val="00C771B1"/>
    <w:rsid w:val="00C778AF"/>
    <w:rsid w:val="00C81C89"/>
    <w:rsid w:val="00C83031"/>
    <w:rsid w:val="00C84E02"/>
    <w:rsid w:val="00C94809"/>
    <w:rsid w:val="00C97603"/>
    <w:rsid w:val="00CA123A"/>
    <w:rsid w:val="00CA2336"/>
    <w:rsid w:val="00CA672B"/>
    <w:rsid w:val="00CB07D6"/>
    <w:rsid w:val="00CB2D8D"/>
    <w:rsid w:val="00CB7394"/>
    <w:rsid w:val="00CC1D11"/>
    <w:rsid w:val="00CC2B09"/>
    <w:rsid w:val="00CC3DCB"/>
    <w:rsid w:val="00CC5174"/>
    <w:rsid w:val="00CC76E1"/>
    <w:rsid w:val="00CC7F09"/>
    <w:rsid w:val="00CD086B"/>
    <w:rsid w:val="00CD0EB3"/>
    <w:rsid w:val="00CD1476"/>
    <w:rsid w:val="00CD22A2"/>
    <w:rsid w:val="00CD2367"/>
    <w:rsid w:val="00CD292F"/>
    <w:rsid w:val="00CE0D08"/>
    <w:rsid w:val="00CE16F4"/>
    <w:rsid w:val="00CE1B0D"/>
    <w:rsid w:val="00CE2488"/>
    <w:rsid w:val="00CE30CE"/>
    <w:rsid w:val="00CE52FC"/>
    <w:rsid w:val="00CE5666"/>
    <w:rsid w:val="00CE71A9"/>
    <w:rsid w:val="00CE7DED"/>
    <w:rsid w:val="00CF0D8B"/>
    <w:rsid w:val="00CF16B4"/>
    <w:rsid w:val="00CF51DC"/>
    <w:rsid w:val="00CF6986"/>
    <w:rsid w:val="00CF776B"/>
    <w:rsid w:val="00D02DEC"/>
    <w:rsid w:val="00D03233"/>
    <w:rsid w:val="00D03355"/>
    <w:rsid w:val="00D03AC9"/>
    <w:rsid w:val="00D04C4C"/>
    <w:rsid w:val="00D050B2"/>
    <w:rsid w:val="00D055DA"/>
    <w:rsid w:val="00D05983"/>
    <w:rsid w:val="00D06194"/>
    <w:rsid w:val="00D10CED"/>
    <w:rsid w:val="00D112C7"/>
    <w:rsid w:val="00D127DD"/>
    <w:rsid w:val="00D12BED"/>
    <w:rsid w:val="00D13343"/>
    <w:rsid w:val="00D1349E"/>
    <w:rsid w:val="00D138D2"/>
    <w:rsid w:val="00D15201"/>
    <w:rsid w:val="00D205DB"/>
    <w:rsid w:val="00D210C4"/>
    <w:rsid w:val="00D216C9"/>
    <w:rsid w:val="00D2278A"/>
    <w:rsid w:val="00D228D1"/>
    <w:rsid w:val="00D22C0E"/>
    <w:rsid w:val="00D24A78"/>
    <w:rsid w:val="00D24BF3"/>
    <w:rsid w:val="00D31ADC"/>
    <w:rsid w:val="00D33468"/>
    <w:rsid w:val="00D33BB4"/>
    <w:rsid w:val="00D33C9F"/>
    <w:rsid w:val="00D34409"/>
    <w:rsid w:val="00D359FC"/>
    <w:rsid w:val="00D37A85"/>
    <w:rsid w:val="00D4153D"/>
    <w:rsid w:val="00D41F82"/>
    <w:rsid w:val="00D42211"/>
    <w:rsid w:val="00D4259C"/>
    <w:rsid w:val="00D438C8"/>
    <w:rsid w:val="00D45E81"/>
    <w:rsid w:val="00D46B7A"/>
    <w:rsid w:val="00D47CAE"/>
    <w:rsid w:val="00D500C2"/>
    <w:rsid w:val="00D51A76"/>
    <w:rsid w:val="00D55BA9"/>
    <w:rsid w:val="00D564C0"/>
    <w:rsid w:val="00D575DF"/>
    <w:rsid w:val="00D5796F"/>
    <w:rsid w:val="00D57CF1"/>
    <w:rsid w:val="00D612E9"/>
    <w:rsid w:val="00D62452"/>
    <w:rsid w:val="00D64397"/>
    <w:rsid w:val="00D66519"/>
    <w:rsid w:val="00D6678E"/>
    <w:rsid w:val="00D6723E"/>
    <w:rsid w:val="00D710CD"/>
    <w:rsid w:val="00D72DAD"/>
    <w:rsid w:val="00D741A2"/>
    <w:rsid w:val="00D75268"/>
    <w:rsid w:val="00D76C09"/>
    <w:rsid w:val="00D84B80"/>
    <w:rsid w:val="00D868ED"/>
    <w:rsid w:val="00D8710E"/>
    <w:rsid w:val="00D875E6"/>
    <w:rsid w:val="00D87642"/>
    <w:rsid w:val="00D90C96"/>
    <w:rsid w:val="00D90CC4"/>
    <w:rsid w:val="00D91658"/>
    <w:rsid w:val="00D9175A"/>
    <w:rsid w:val="00D93B9C"/>
    <w:rsid w:val="00D954BC"/>
    <w:rsid w:val="00D9636B"/>
    <w:rsid w:val="00D975D3"/>
    <w:rsid w:val="00DA02A4"/>
    <w:rsid w:val="00DA1A73"/>
    <w:rsid w:val="00DA2249"/>
    <w:rsid w:val="00DA3816"/>
    <w:rsid w:val="00DA7523"/>
    <w:rsid w:val="00DA7CFF"/>
    <w:rsid w:val="00DB2C43"/>
    <w:rsid w:val="00DB3313"/>
    <w:rsid w:val="00DB5C75"/>
    <w:rsid w:val="00DB6B9E"/>
    <w:rsid w:val="00DC1B5F"/>
    <w:rsid w:val="00DC373D"/>
    <w:rsid w:val="00DC49A7"/>
    <w:rsid w:val="00DC5A67"/>
    <w:rsid w:val="00DD0E5C"/>
    <w:rsid w:val="00DD1138"/>
    <w:rsid w:val="00DD2650"/>
    <w:rsid w:val="00DD267D"/>
    <w:rsid w:val="00DD55CD"/>
    <w:rsid w:val="00DE162D"/>
    <w:rsid w:val="00DE165E"/>
    <w:rsid w:val="00DE2885"/>
    <w:rsid w:val="00DE36A1"/>
    <w:rsid w:val="00DE41D0"/>
    <w:rsid w:val="00DE4E1D"/>
    <w:rsid w:val="00DE6D4B"/>
    <w:rsid w:val="00DF178C"/>
    <w:rsid w:val="00DF17B5"/>
    <w:rsid w:val="00DF2480"/>
    <w:rsid w:val="00DF5E90"/>
    <w:rsid w:val="00DF6FB5"/>
    <w:rsid w:val="00E01008"/>
    <w:rsid w:val="00E0754A"/>
    <w:rsid w:val="00E077AB"/>
    <w:rsid w:val="00E11616"/>
    <w:rsid w:val="00E116A6"/>
    <w:rsid w:val="00E11BB8"/>
    <w:rsid w:val="00E128B5"/>
    <w:rsid w:val="00E13210"/>
    <w:rsid w:val="00E14BEA"/>
    <w:rsid w:val="00E156AC"/>
    <w:rsid w:val="00E16891"/>
    <w:rsid w:val="00E20A77"/>
    <w:rsid w:val="00E2375F"/>
    <w:rsid w:val="00E278FD"/>
    <w:rsid w:val="00E30486"/>
    <w:rsid w:val="00E311F1"/>
    <w:rsid w:val="00E31820"/>
    <w:rsid w:val="00E335CE"/>
    <w:rsid w:val="00E3362A"/>
    <w:rsid w:val="00E34889"/>
    <w:rsid w:val="00E36738"/>
    <w:rsid w:val="00E36745"/>
    <w:rsid w:val="00E37B69"/>
    <w:rsid w:val="00E37F8B"/>
    <w:rsid w:val="00E41C13"/>
    <w:rsid w:val="00E41D05"/>
    <w:rsid w:val="00E42E09"/>
    <w:rsid w:val="00E43F5F"/>
    <w:rsid w:val="00E44B4C"/>
    <w:rsid w:val="00E454DF"/>
    <w:rsid w:val="00E45649"/>
    <w:rsid w:val="00E45BD1"/>
    <w:rsid w:val="00E46242"/>
    <w:rsid w:val="00E46C3F"/>
    <w:rsid w:val="00E536A6"/>
    <w:rsid w:val="00E53F27"/>
    <w:rsid w:val="00E6187D"/>
    <w:rsid w:val="00E624F8"/>
    <w:rsid w:val="00E626B1"/>
    <w:rsid w:val="00E628EA"/>
    <w:rsid w:val="00E63D0C"/>
    <w:rsid w:val="00E6460C"/>
    <w:rsid w:val="00E65B8D"/>
    <w:rsid w:val="00E67C99"/>
    <w:rsid w:val="00E70BB3"/>
    <w:rsid w:val="00E7374E"/>
    <w:rsid w:val="00E75CB0"/>
    <w:rsid w:val="00E8040F"/>
    <w:rsid w:val="00E80448"/>
    <w:rsid w:val="00E805C1"/>
    <w:rsid w:val="00E8180A"/>
    <w:rsid w:val="00E825B0"/>
    <w:rsid w:val="00E84207"/>
    <w:rsid w:val="00E85478"/>
    <w:rsid w:val="00E8575C"/>
    <w:rsid w:val="00E909B0"/>
    <w:rsid w:val="00E912F7"/>
    <w:rsid w:val="00E929E1"/>
    <w:rsid w:val="00E956B3"/>
    <w:rsid w:val="00E962A9"/>
    <w:rsid w:val="00E96918"/>
    <w:rsid w:val="00E97939"/>
    <w:rsid w:val="00EA0CB0"/>
    <w:rsid w:val="00EA0E23"/>
    <w:rsid w:val="00EA13F0"/>
    <w:rsid w:val="00EA2B64"/>
    <w:rsid w:val="00EA4508"/>
    <w:rsid w:val="00EA4955"/>
    <w:rsid w:val="00EA6B77"/>
    <w:rsid w:val="00EA72B4"/>
    <w:rsid w:val="00EA755F"/>
    <w:rsid w:val="00EB00B5"/>
    <w:rsid w:val="00EB064E"/>
    <w:rsid w:val="00EB4817"/>
    <w:rsid w:val="00EB719B"/>
    <w:rsid w:val="00EC182C"/>
    <w:rsid w:val="00EC432C"/>
    <w:rsid w:val="00EC5E2B"/>
    <w:rsid w:val="00EC6ECB"/>
    <w:rsid w:val="00EC723B"/>
    <w:rsid w:val="00EC7618"/>
    <w:rsid w:val="00EC7993"/>
    <w:rsid w:val="00ED3CAC"/>
    <w:rsid w:val="00ED45DE"/>
    <w:rsid w:val="00ED6484"/>
    <w:rsid w:val="00ED7709"/>
    <w:rsid w:val="00EE02D5"/>
    <w:rsid w:val="00EE0394"/>
    <w:rsid w:val="00EE1DB6"/>
    <w:rsid w:val="00EE2243"/>
    <w:rsid w:val="00EE325D"/>
    <w:rsid w:val="00EE7486"/>
    <w:rsid w:val="00EE784E"/>
    <w:rsid w:val="00EF1069"/>
    <w:rsid w:val="00EF11F0"/>
    <w:rsid w:val="00EF2A59"/>
    <w:rsid w:val="00EF302A"/>
    <w:rsid w:val="00EF5633"/>
    <w:rsid w:val="00EF6E0A"/>
    <w:rsid w:val="00EF75E0"/>
    <w:rsid w:val="00EF788C"/>
    <w:rsid w:val="00F00C0F"/>
    <w:rsid w:val="00F03D65"/>
    <w:rsid w:val="00F03FEF"/>
    <w:rsid w:val="00F044D0"/>
    <w:rsid w:val="00F11D38"/>
    <w:rsid w:val="00F12553"/>
    <w:rsid w:val="00F138F5"/>
    <w:rsid w:val="00F140CE"/>
    <w:rsid w:val="00F140D8"/>
    <w:rsid w:val="00F14EF0"/>
    <w:rsid w:val="00F15C2A"/>
    <w:rsid w:val="00F2072D"/>
    <w:rsid w:val="00F210AF"/>
    <w:rsid w:val="00F224B9"/>
    <w:rsid w:val="00F22C85"/>
    <w:rsid w:val="00F2450D"/>
    <w:rsid w:val="00F26916"/>
    <w:rsid w:val="00F31C31"/>
    <w:rsid w:val="00F335E9"/>
    <w:rsid w:val="00F33A49"/>
    <w:rsid w:val="00F346D5"/>
    <w:rsid w:val="00F36DDF"/>
    <w:rsid w:val="00F370AA"/>
    <w:rsid w:val="00F428E4"/>
    <w:rsid w:val="00F43E29"/>
    <w:rsid w:val="00F43EDA"/>
    <w:rsid w:val="00F44EB6"/>
    <w:rsid w:val="00F52225"/>
    <w:rsid w:val="00F539FB"/>
    <w:rsid w:val="00F609D9"/>
    <w:rsid w:val="00F625B5"/>
    <w:rsid w:val="00F62994"/>
    <w:rsid w:val="00F64F69"/>
    <w:rsid w:val="00F66B91"/>
    <w:rsid w:val="00F66F00"/>
    <w:rsid w:val="00F70675"/>
    <w:rsid w:val="00F73336"/>
    <w:rsid w:val="00F733D5"/>
    <w:rsid w:val="00F80083"/>
    <w:rsid w:val="00F809B6"/>
    <w:rsid w:val="00F80D00"/>
    <w:rsid w:val="00F80DCF"/>
    <w:rsid w:val="00F83631"/>
    <w:rsid w:val="00F83747"/>
    <w:rsid w:val="00F910F1"/>
    <w:rsid w:val="00F92582"/>
    <w:rsid w:val="00F930E2"/>
    <w:rsid w:val="00F95ACC"/>
    <w:rsid w:val="00F97090"/>
    <w:rsid w:val="00F97263"/>
    <w:rsid w:val="00F97747"/>
    <w:rsid w:val="00FA249E"/>
    <w:rsid w:val="00FA4C5A"/>
    <w:rsid w:val="00FA5493"/>
    <w:rsid w:val="00FB0772"/>
    <w:rsid w:val="00FB2B94"/>
    <w:rsid w:val="00FB4229"/>
    <w:rsid w:val="00FB4C8C"/>
    <w:rsid w:val="00FC0522"/>
    <w:rsid w:val="00FC23BD"/>
    <w:rsid w:val="00FC2937"/>
    <w:rsid w:val="00FC2B2B"/>
    <w:rsid w:val="00FC3AF4"/>
    <w:rsid w:val="00FC3DCA"/>
    <w:rsid w:val="00FC452C"/>
    <w:rsid w:val="00FC49BA"/>
    <w:rsid w:val="00FC56D8"/>
    <w:rsid w:val="00FC738B"/>
    <w:rsid w:val="00FD0215"/>
    <w:rsid w:val="00FD0758"/>
    <w:rsid w:val="00FD07EA"/>
    <w:rsid w:val="00FD1684"/>
    <w:rsid w:val="00FD2996"/>
    <w:rsid w:val="00FD3720"/>
    <w:rsid w:val="00FD4EB0"/>
    <w:rsid w:val="00FE653F"/>
    <w:rsid w:val="00FF37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1228"/>
  <w15:docId w15:val="{4171C8B6-58FC-4D16-B79D-4AC00A70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4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64E8"/>
    <w:rPr>
      <w:sz w:val="18"/>
      <w:szCs w:val="18"/>
    </w:rPr>
  </w:style>
  <w:style w:type="paragraph" w:styleId="a5">
    <w:name w:val="footer"/>
    <w:basedOn w:val="a"/>
    <w:link w:val="a6"/>
    <w:uiPriority w:val="99"/>
    <w:unhideWhenUsed/>
    <w:rsid w:val="005364E8"/>
    <w:pPr>
      <w:tabs>
        <w:tab w:val="center" w:pos="4153"/>
        <w:tab w:val="right" w:pos="8306"/>
      </w:tabs>
      <w:snapToGrid w:val="0"/>
      <w:jc w:val="left"/>
    </w:pPr>
    <w:rPr>
      <w:sz w:val="18"/>
      <w:szCs w:val="18"/>
    </w:rPr>
  </w:style>
  <w:style w:type="character" w:customStyle="1" w:styleId="a6">
    <w:name w:val="页脚 字符"/>
    <w:basedOn w:val="a0"/>
    <w:link w:val="a5"/>
    <w:uiPriority w:val="99"/>
    <w:rsid w:val="005364E8"/>
    <w:rPr>
      <w:sz w:val="18"/>
      <w:szCs w:val="18"/>
    </w:rPr>
  </w:style>
  <w:style w:type="paragraph" w:styleId="a7">
    <w:name w:val="List Paragraph"/>
    <w:basedOn w:val="a"/>
    <w:uiPriority w:val="34"/>
    <w:qFormat/>
    <w:rsid w:val="00D75268"/>
    <w:pPr>
      <w:ind w:firstLineChars="200" w:firstLine="420"/>
    </w:pPr>
  </w:style>
  <w:style w:type="paragraph" w:styleId="a8">
    <w:name w:val="Balloon Text"/>
    <w:basedOn w:val="a"/>
    <w:link w:val="a9"/>
    <w:uiPriority w:val="99"/>
    <w:semiHidden/>
    <w:unhideWhenUsed/>
    <w:rsid w:val="00E624F8"/>
    <w:rPr>
      <w:sz w:val="18"/>
      <w:szCs w:val="18"/>
    </w:rPr>
  </w:style>
  <w:style w:type="character" w:customStyle="1" w:styleId="a9">
    <w:name w:val="批注框文本 字符"/>
    <w:basedOn w:val="a0"/>
    <w:link w:val="a8"/>
    <w:uiPriority w:val="99"/>
    <w:semiHidden/>
    <w:rsid w:val="00E624F8"/>
    <w:rPr>
      <w:sz w:val="18"/>
      <w:szCs w:val="18"/>
    </w:rPr>
  </w:style>
  <w:style w:type="table" w:styleId="aa">
    <w:name w:val="Table Grid"/>
    <w:basedOn w:val="a1"/>
    <w:uiPriority w:val="39"/>
    <w:rsid w:val="0001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5074C-976C-45B6-8526-D3DD8716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 Ming</cp:lastModifiedBy>
  <cp:revision>154</cp:revision>
  <cp:lastPrinted>2021-05-10T21:56:00Z</cp:lastPrinted>
  <dcterms:created xsi:type="dcterms:W3CDTF">2021-05-10T21:56:00Z</dcterms:created>
  <dcterms:modified xsi:type="dcterms:W3CDTF">2021-06-02T08:21:00Z</dcterms:modified>
</cp:coreProperties>
</file>