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CC0A0E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5"/>
      </w:tblGrid>
      <w:tr>
        <w:tblPrEx>
          <w:tblBorders>
            <w:top w:val="none" w:color="auto" w:sz="0" w:space="0"/>
            <w:left w:val="none" w:color="auto" w:sz="0" w:space="0"/>
            <w:bottom w:val="single" w:color="CC0A0E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335" w:type="dxa"/>
            <w:shd w:val="clear" w:color="auto" w:fill="auto"/>
          </w:tcPr>
          <w:p>
            <w:pPr>
              <w:spacing w:line="1200" w:lineRule="exact"/>
              <w:jc w:val="center"/>
              <w:rPr>
                <w:rFonts w:ascii="华文中宋" w:hAnsi="华文中宋" w:eastAsia="华文中宋" w:cs="Times New Roman"/>
                <w:b/>
                <w:color w:val="F8612E"/>
                <w:spacing w:val="20"/>
                <w:w w:val="80"/>
                <w:kern w:val="0"/>
                <w:sz w:val="120"/>
                <w:szCs w:val="120"/>
              </w:rPr>
            </w:pPr>
            <w:r>
              <w:rPr>
                <w:rFonts w:hint="eastAsia" w:ascii="华文中宋" w:hAnsi="华文中宋" w:eastAsia="华文中宋" w:cs="Times New Roman"/>
                <w:b/>
                <w:color w:val="F8612E"/>
                <w:spacing w:val="20"/>
                <w:w w:val="80"/>
                <w:kern w:val="0"/>
                <w:sz w:val="120"/>
                <w:szCs w:val="120"/>
              </w:rPr>
              <w:t>中国技术经济学会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105" w:rightChars="50" w:firstLine="184" w:firstLineChars="64"/>
        <w:jc w:val="center"/>
        <w:textAlignment w:val="auto"/>
        <w:rPr>
          <w:rFonts w:ascii="Candara" w:hAnsi="仿宋" w:eastAsia="仿宋"/>
          <w:b/>
          <w:w w:val="80"/>
          <w:sz w:val="30"/>
          <w:szCs w:val="30"/>
        </w:rPr>
      </w:pPr>
      <w:r>
        <w:rPr>
          <w:rFonts w:hint="eastAsia" w:ascii="华文中宋" w:hAnsi="华文中宋" w:eastAsia="华文中宋"/>
          <w:w w:val="80"/>
          <w:sz w:val="36"/>
          <w:szCs w:val="36"/>
        </w:rPr>
        <w:t>关于下达《“领跑者”标准评价要求  汽车零件连续冲压模》</w:t>
      </w:r>
      <w:r>
        <w:rPr>
          <w:rFonts w:hint="eastAsia" w:ascii="华文中宋" w:hAnsi="华文中宋" w:eastAsia="华文中宋"/>
          <w:w w:val="80"/>
          <w:sz w:val="36"/>
          <w:szCs w:val="36"/>
          <w:lang w:val="en-US" w:eastAsia="zh-CN"/>
        </w:rPr>
        <w:t xml:space="preserve">        </w:t>
      </w:r>
      <w:r>
        <w:rPr>
          <w:rFonts w:hint="eastAsia" w:ascii="华文中宋" w:hAnsi="华文中宋" w:eastAsia="华文中宋"/>
          <w:w w:val="80"/>
          <w:sz w:val="36"/>
          <w:szCs w:val="36"/>
        </w:rPr>
        <w:t>团体标准制修订计划的通知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440" w:lineRule="exact"/>
        <w:textAlignment w:val="auto"/>
        <w:rPr>
          <w:rFonts w:ascii="Candara" w:hAnsi="Candara" w:eastAsia="仿宋"/>
          <w:b/>
          <w:sz w:val="30"/>
          <w:szCs w:val="30"/>
        </w:rPr>
      </w:pPr>
      <w:r>
        <w:rPr>
          <w:rFonts w:ascii="Candara" w:hAnsi="Candara" w:eastAsia="仿宋"/>
          <w:b/>
          <w:sz w:val="30"/>
          <w:szCs w:val="30"/>
        </w:rPr>
        <w:t>各相关单位：</w:t>
      </w:r>
    </w:p>
    <w:p>
      <w:pPr>
        <w:spacing w:before="156" w:beforeLines="50" w:line="440" w:lineRule="exact"/>
        <w:ind w:firstLine="600" w:firstLineChars="200"/>
        <w:rPr>
          <w:rFonts w:ascii="Candara" w:hAnsi="Candara" w:eastAsia="仿宋"/>
          <w:sz w:val="30"/>
          <w:szCs w:val="30"/>
        </w:rPr>
      </w:pPr>
      <w:r>
        <w:rPr>
          <w:rFonts w:ascii="Candara" w:hAnsi="Candara" w:eastAsia="仿宋"/>
          <w:sz w:val="30"/>
          <w:szCs w:val="30"/>
        </w:rPr>
        <w:t>根据《中国技术经济学会团体标准管理办法》的要求，现将</w:t>
      </w:r>
      <w:r>
        <w:rPr>
          <w:rFonts w:hint="eastAsia" w:ascii="Candara" w:hAnsi="Candara" w:eastAsia="仿宋"/>
          <w:sz w:val="30"/>
          <w:szCs w:val="30"/>
        </w:rPr>
        <w:t>《“领跑者”标准评价要求  汽车零件连续冲压模》团体标准制修订计划（见附件），下达你单位，请</w:t>
      </w:r>
      <w:r>
        <w:rPr>
          <w:rFonts w:ascii="Candara" w:hAnsi="Candara" w:eastAsia="仿宋"/>
          <w:sz w:val="30"/>
          <w:szCs w:val="30"/>
        </w:rPr>
        <w:t>组织主要起草单位，抓紧落实和实施</w:t>
      </w:r>
      <w:r>
        <w:rPr>
          <w:rFonts w:hint="eastAsia" w:ascii="Candara" w:hAnsi="Candara" w:eastAsia="仿宋"/>
          <w:sz w:val="30"/>
          <w:szCs w:val="30"/>
        </w:rPr>
        <w:t>。</w:t>
      </w:r>
      <w:r>
        <w:rPr>
          <w:rFonts w:ascii="Candara" w:hAnsi="Candara" w:eastAsia="仿宋"/>
          <w:sz w:val="30"/>
          <w:szCs w:val="30"/>
        </w:rPr>
        <w:t>在标准起草过程中要加强与有关方面的协调，广泛听取意见，保证标准质量和水平，按时完成标准制修订任务。</w:t>
      </w:r>
    </w:p>
    <w:p>
      <w:pPr>
        <w:spacing w:before="156" w:beforeLines="50" w:line="440" w:lineRule="exact"/>
        <w:rPr>
          <w:rFonts w:ascii="Candara" w:hAnsi="Candara" w:eastAsia="仿宋"/>
          <w:sz w:val="30"/>
          <w:szCs w:val="30"/>
        </w:rPr>
      </w:pPr>
    </w:p>
    <w:p>
      <w:pPr>
        <w:spacing w:before="156" w:beforeLines="50" w:line="440" w:lineRule="exact"/>
        <w:rPr>
          <w:rFonts w:ascii="Candara" w:hAnsi="Candara" w:eastAsia="仿宋"/>
          <w:sz w:val="30"/>
          <w:szCs w:val="30"/>
        </w:rPr>
      </w:pPr>
    </w:p>
    <w:p>
      <w:pPr>
        <w:spacing w:before="156" w:beforeLines="50" w:line="440" w:lineRule="exact"/>
        <w:ind w:left="1400" w:hanging="1370" w:hangingChars="500"/>
        <w:rPr>
          <w:rFonts w:ascii="Candara" w:hAnsi="Candara" w:eastAsia="仿宋"/>
          <w:w w:val="98"/>
          <w:sz w:val="28"/>
          <w:szCs w:val="28"/>
        </w:rPr>
      </w:pPr>
      <w:r>
        <w:rPr>
          <w:rFonts w:hint="eastAsia" w:ascii="Candara" w:hAnsi="Candara" w:eastAsia="仿宋"/>
          <w:w w:val="98"/>
          <w:sz w:val="28"/>
          <w:szCs w:val="28"/>
          <w:lang w:eastAsia="zh-CN"/>
        </w:rPr>
        <w:t>【</w:t>
      </w:r>
      <w:r>
        <w:rPr>
          <w:rFonts w:hint="eastAsia" w:ascii="Candara" w:hAnsi="Candara" w:eastAsia="仿宋"/>
          <w:w w:val="98"/>
          <w:sz w:val="28"/>
          <w:szCs w:val="28"/>
        </w:rPr>
        <w:t>附件</w:t>
      </w:r>
      <w:r>
        <w:rPr>
          <w:rFonts w:hint="eastAsia" w:ascii="Candara" w:hAnsi="Candara" w:eastAsia="仿宋"/>
          <w:w w:val="98"/>
          <w:sz w:val="28"/>
          <w:szCs w:val="28"/>
          <w:lang w:eastAsia="zh-CN"/>
        </w:rPr>
        <w:t>】</w:t>
      </w:r>
      <w:r>
        <w:rPr>
          <w:rFonts w:hint="eastAsia" w:ascii="Candara" w:hAnsi="Candara" w:eastAsia="仿宋"/>
          <w:w w:val="98"/>
          <w:sz w:val="28"/>
          <w:szCs w:val="28"/>
        </w:rPr>
        <w:t>《</w:t>
      </w:r>
      <w:r>
        <w:rPr>
          <w:rFonts w:hint="eastAsia" w:ascii="Candara" w:hAnsi="Candara" w:eastAsia="仿宋"/>
          <w:w w:val="98"/>
          <w:sz w:val="30"/>
          <w:szCs w:val="30"/>
        </w:rPr>
        <w:t>“领跑者”标准评价要求  汽车零件连续冲压模</w:t>
      </w:r>
      <w:r>
        <w:rPr>
          <w:rFonts w:hint="eastAsia" w:ascii="Candara" w:hAnsi="Candara" w:eastAsia="仿宋"/>
          <w:w w:val="98"/>
          <w:sz w:val="28"/>
          <w:szCs w:val="28"/>
        </w:rPr>
        <w:t>》</w:t>
      </w:r>
      <w:r>
        <w:rPr>
          <w:rFonts w:hint="eastAsia" w:ascii="Candara" w:hAnsi="Candara" w:eastAsia="仿宋"/>
          <w:w w:val="98"/>
          <w:sz w:val="28"/>
          <w:szCs w:val="28"/>
          <w:lang w:val="en-US" w:eastAsia="zh-CN"/>
        </w:rPr>
        <w:t xml:space="preserve">       团体标准</w:t>
      </w:r>
      <w:r>
        <w:rPr>
          <w:rFonts w:hint="eastAsia" w:ascii="Candara" w:hAnsi="Candara" w:eastAsia="仿宋"/>
          <w:w w:val="98"/>
          <w:sz w:val="28"/>
          <w:szCs w:val="28"/>
        </w:rPr>
        <w:t>计划项目汇总表</w:t>
      </w:r>
    </w:p>
    <w:p>
      <w:pPr>
        <w:spacing w:before="156" w:beforeLines="50" w:line="440" w:lineRule="exact"/>
        <w:jc w:val="right"/>
        <w:rPr>
          <w:rFonts w:ascii="Candara" w:hAnsi="Candara" w:eastAsia="仿宋"/>
          <w:sz w:val="30"/>
          <w:szCs w:val="30"/>
        </w:rPr>
      </w:pPr>
    </w:p>
    <w:p>
      <w:pPr>
        <w:spacing w:before="156" w:beforeLines="50" w:line="440" w:lineRule="exact"/>
        <w:jc w:val="both"/>
        <w:rPr>
          <w:rFonts w:ascii="Candara" w:hAnsi="Candara" w:eastAsia="仿宋"/>
          <w:sz w:val="30"/>
          <w:szCs w:val="30"/>
        </w:rPr>
      </w:pPr>
    </w:p>
    <w:p>
      <w:pPr>
        <w:spacing w:before="156" w:beforeLines="50" w:line="440" w:lineRule="exact"/>
        <w:jc w:val="right"/>
        <w:rPr>
          <w:rFonts w:ascii="Candara" w:hAnsi="Candara" w:eastAsia="仿宋"/>
          <w:sz w:val="30"/>
          <w:szCs w:val="30"/>
        </w:rPr>
      </w:pPr>
    </w:p>
    <w:p>
      <w:pPr>
        <w:spacing w:before="156" w:beforeLines="50" w:line="440" w:lineRule="exact"/>
        <w:jc w:val="right"/>
        <w:rPr>
          <w:rFonts w:ascii="Candara" w:hAnsi="Candara" w:eastAsia="仿宋"/>
          <w:sz w:val="30"/>
          <w:szCs w:val="30"/>
        </w:rPr>
      </w:pPr>
    </w:p>
    <w:p>
      <w:pPr>
        <w:spacing w:before="156" w:beforeLines="50" w:line="440" w:lineRule="exact"/>
        <w:jc w:val="right"/>
        <w:rPr>
          <w:rFonts w:ascii="Candara" w:hAnsi="Candara" w:eastAsia="仿宋"/>
          <w:b/>
          <w:bCs/>
          <w:sz w:val="30"/>
          <w:szCs w:val="30"/>
        </w:rPr>
      </w:pPr>
      <w:r>
        <w:rPr>
          <w:rFonts w:hint="eastAsia" w:ascii="Candara" w:hAnsi="Candara" w:eastAsia="仿宋"/>
          <w:b/>
          <w:bCs/>
          <w:sz w:val="30"/>
          <w:szCs w:val="30"/>
        </w:rPr>
        <w:t>中国技术经济学会</w:t>
      </w:r>
    </w:p>
    <w:p>
      <w:pPr>
        <w:spacing w:before="50" w:line="440" w:lineRule="exact"/>
        <w:jc w:val="right"/>
        <w:rPr>
          <w:rFonts w:hint="eastAsia" w:ascii="Candara" w:hAnsi="Candara" w:eastAsia="仿宋"/>
          <w:sz w:val="30"/>
        </w:rPr>
      </w:pPr>
      <w:r>
        <w:rPr>
          <w:rFonts w:hint="eastAsia" w:ascii="Candara" w:hAnsi="Candara" w:eastAsia="仿宋"/>
          <w:sz w:val="30"/>
        </w:rPr>
        <w:t>202</w:t>
      </w:r>
      <w:r>
        <w:rPr>
          <w:rFonts w:hint="eastAsia" w:ascii="Candara" w:hAnsi="Candara" w:eastAsia="仿宋"/>
          <w:sz w:val="30"/>
          <w:lang w:val="en-US" w:eastAsia="zh-CN"/>
        </w:rPr>
        <w:t>1</w:t>
      </w:r>
      <w:r>
        <w:rPr>
          <w:rFonts w:hint="eastAsia" w:ascii="Candara" w:hAnsi="Candara" w:eastAsia="仿宋"/>
          <w:sz w:val="30"/>
        </w:rPr>
        <w:t>年</w:t>
      </w:r>
      <w:r>
        <w:rPr>
          <w:rFonts w:hint="eastAsia" w:ascii="Candara" w:hAnsi="Candara" w:eastAsia="仿宋"/>
          <w:sz w:val="30"/>
          <w:lang w:val="en-US" w:eastAsia="zh-CN"/>
        </w:rPr>
        <w:t>7</w:t>
      </w:r>
      <w:r>
        <w:rPr>
          <w:rFonts w:hint="eastAsia" w:ascii="Candara" w:hAnsi="Candara" w:eastAsia="仿宋"/>
          <w:sz w:val="30"/>
        </w:rPr>
        <w:t>月</w:t>
      </w:r>
      <w:r>
        <w:rPr>
          <w:rFonts w:hint="eastAsia" w:ascii="Candara" w:hAnsi="Candara" w:eastAsia="仿宋"/>
          <w:sz w:val="30"/>
          <w:lang w:val="en-US" w:eastAsia="zh-CN"/>
        </w:rPr>
        <w:t>21</w:t>
      </w:r>
      <w:r>
        <w:rPr>
          <w:rFonts w:hint="eastAsia" w:ascii="Candara" w:hAnsi="Candara" w:eastAsia="仿宋"/>
          <w:sz w:val="30"/>
        </w:rPr>
        <w:t>日</w:t>
      </w:r>
    </w:p>
    <w:p>
      <w:pPr>
        <w:spacing w:before="50" w:line="440" w:lineRule="exact"/>
        <w:jc w:val="right"/>
        <w:rPr>
          <w:rFonts w:hint="eastAsia" w:ascii="Candara" w:hAnsi="Candara" w:eastAsia="仿宋"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汽车零件连续冲压模》团体标准计划项目汇总表</w:t>
      </w:r>
    </w:p>
    <w:tbl>
      <w:tblPr>
        <w:tblStyle w:val="5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2338"/>
        <w:gridCol w:w="2112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标准评价要求  汽车零件连续冲压模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东莞市标准化协会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广东省东莞市质量监督检测中心、国家模具产品质量监督检验中心（广东）、祥鑫科技股份有限公司、广东银宝山新科技有限公司、东莞市中泰模具股份有限公司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52"/>
    <w:rsid w:val="000609C3"/>
    <w:rsid w:val="00181EF9"/>
    <w:rsid w:val="001A2CA8"/>
    <w:rsid w:val="003B1252"/>
    <w:rsid w:val="004570FA"/>
    <w:rsid w:val="004C62C2"/>
    <w:rsid w:val="005D20ED"/>
    <w:rsid w:val="007E4433"/>
    <w:rsid w:val="00816BD7"/>
    <w:rsid w:val="009B6952"/>
    <w:rsid w:val="00AC281E"/>
    <w:rsid w:val="00AD0EED"/>
    <w:rsid w:val="00AD1ADC"/>
    <w:rsid w:val="00B84A4B"/>
    <w:rsid w:val="00B94FF2"/>
    <w:rsid w:val="00CB6E3A"/>
    <w:rsid w:val="00D15963"/>
    <w:rsid w:val="00E74E87"/>
    <w:rsid w:val="00E87017"/>
    <w:rsid w:val="00FD1F71"/>
    <w:rsid w:val="013F0AFC"/>
    <w:rsid w:val="017A5C69"/>
    <w:rsid w:val="02635E69"/>
    <w:rsid w:val="02B32F95"/>
    <w:rsid w:val="02E94FC7"/>
    <w:rsid w:val="03401C97"/>
    <w:rsid w:val="034D5FC3"/>
    <w:rsid w:val="03677552"/>
    <w:rsid w:val="03843E60"/>
    <w:rsid w:val="03B334B8"/>
    <w:rsid w:val="03B57908"/>
    <w:rsid w:val="05026852"/>
    <w:rsid w:val="052570B3"/>
    <w:rsid w:val="0526237E"/>
    <w:rsid w:val="058B5AF8"/>
    <w:rsid w:val="05BB7D03"/>
    <w:rsid w:val="05E039D3"/>
    <w:rsid w:val="05F94E0F"/>
    <w:rsid w:val="06D65633"/>
    <w:rsid w:val="06F365ED"/>
    <w:rsid w:val="074313B4"/>
    <w:rsid w:val="07BA74A4"/>
    <w:rsid w:val="07D3403B"/>
    <w:rsid w:val="07F858B1"/>
    <w:rsid w:val="08370B62"/>
    <w:rsid w:val="08990D30"/>
    <w:rsid w:val="08DA4EC2"/>
    <w:rsid w:val="0917119E"/>
    <w:rsid w:val="0959192D"/>
    <w:rsid w:val="09C11519"/>
    <w:rsid w:val="09CA0B0F"/>
    <w:rsid w:val="09CF164B"/>
    <w:rsid w:val="0A766A28"/>
    <w:rsid w:val="0A9836B4"/>
    <w:rsid w:val="0AE40CC7"/>
    <w:rsid w:val="0B46233C"/>
    <w:rsid w:val="0B8D4AB9"/>
    <w:rsid w:val="0C187FEB"/>
    <w:rsid w:val="0D277D6D"/>
    <w:rsid w:val="0D3D6AD7"/>
    <w:rsid w:val="0D4A7BE5"/>
    <w:rsid w:val="0D7C2BAB"/>
    <w:rsid w:val="0DC57F5B"/>
    <w:rsid w:val="0DEF19EF"/>
    <w:rsid w:val="0F096A1D"/>
    <w:rsid w:val="0F104007"/>
    <w:rsid w:val="0F7021B3"/>
    <w:rsid w:val="0F8E7B79"/>
    <w:rsid w:val="0FB32465"/>
    <w:rsid w:val="0FD21D7A"/>
    <w:rsid w:val="1002183C"/>
    <w:rsid w:val="102A6361"/>
    <w:rsid w:val="104C6465"/>
    <w:rsid w:val="10524099"/>
    <w:rsid w:val="106179BC"/>
    <w:rsid w:val="107B58D1"/>
    <w:rsid w:val="10A96C0E"/>
    <w:rsid w:val="112029A4"/>
    <w:rsid w:val="113A6C94"/>
    <w:rsid w:val="11415480"/>
    <w:rsid w:val="114B1686"/>
    <w:rsid w:val="12261E69"/>
    <w:rsid w:val="12302D2F"/>
    <w:rsid w:val="125914C6"/>
    <w:rsid w:val="127A1044"/>
    <w:rsid w:val="129A2C8B"/>
    <w:rsid w:val="13760B9D"/>
    <w:rsid w:val="137F2C01"/>
    <w:rsid w:val="14AE7CC1"/>
    <w:rsid w:val="15786DE0"/>
    <w:rsid w:val="15B944B0"/>
    <w:rsid w:val="15D357E0"/>
    <w:rsid w:val="16103AAF"/>
    <w:rsid w:val="16300636"/>
    <w:rsid w:val="16406DCE"/>
    <w:rsid w:val="164D6B1B"/>
    <w:rsid w:val="164E1846"/>
    <w:rsid w:val="166A3529"/>
    <w:rsid w:val="167E0039"/>
    <w:rsid w:val="16F20B1E"/>
    <w:rsid w:val="174A77A7"/>
    <w:rsid w:val="177F3CA6"/>
    <w:rsid w:val="17806B88"/>
    <w:rsid w:val="178978EB"/>
    <w:rsid w:val="17926D53"/>
    <w:rsid w:val="17BD1DE5"/>
    <w:rsid w:val="17EC61D4"/>
    <w:rsid w:val="18281825"/>
    <w:rsid w:val="18D16938"/>
    <w:rsid w:val="18EB4F71"/>
    <w:rsid w:val="190E7ECA"/>
    <w:rsid w:val="19A526FF"/>
    <w:rsid w:val="1A0D5AD0"/>
    <w:rsid w:val="1B8231AC"/>
    <w:rsid w:val="1BF20157"/>
    <w:rsid w:val="1CCE2084"/>
    <w:rsid w:val="1D2D3856"/>
    <w:rsid w:val="1D36168C"/>
    <w:rsid w:val="1D4A41F9"/>
    <w:rsid w:val="1DA67B98"/>
    <w:rsid w:val="1DB13524"/>
    <w:rsid w:val="1E686BC6"/>
    <w:rsid w:val="1ECD4DF9"/>
    <w:rsid w:val="1F987DBD"/>
    <w:rsid w:val="200A6B13"/>
    <w:rsid w:val="20380D93"/>
    <w:rsid w:val="20A27AE2"/>
    <w:rsid w:val="20D874D8"/>
    <w:rsid w:val="21233774"/>
    <w:rsid w:val="21BE2FA5"/>
    <w:rsid w:val="21EB46B1"/>
    <w:rsid w:val="23131BD4"/>
    <w:rsid w:val="238E4FFA"/>
    <w:rsid w:val="247E0F36"/>
    <w:rsid w:val="24976F81"/>
    <w:rsid w:val="24FF5A42"/>
    <w:rsid w:val="250F6CB3"/>
    <w:rsid w:val="25671AC3"/>
    <w:rsid w:val="256C5367"/>
    <w:rsid w:val="2622069B"/>
    <w:rsid w:val="26673933"/>
    <w:rsid w:val="275766AA"/>
    <w:rsid w:val="27C91049"/>
    <w:rsid w:val="28012C87"/>
    <w:rsid w:val="285505F0"/>
    <w:rsid w:val="28664605"/>
    <w:rsid w:val="289A78D4"/>
    <w:rsid w:val="28F26646"/>
    <w:rsid w:val="297C7700"/>
    <w:rsid w:val="29BF2873"/>
    <w:rsid w:val="29D630F5"/>
    <w:rsid w:val="29DC75FB"/>
    <w:rsid w:val="29E54696"/>
    <w:rsid w:val="2AE43AC4"/>
    <w:rsid w:val="2B0C500A"/>
    <w:rsid w:val="2B3C7C7E"/>
    <w:rsid w:val="2B841657"/>
    <w:rsid w:val="2BAE2DA9"/>
    <w:rsid w:val="2C395926"/>
    <w:rsid w:val="2D176DE9"/>
    <w:rsid w:val="2D2A5C0C"/>
    <w:rsid w:val="2D580833"/>
    <w:rsid w:val="2D944075"/>
    <w:rsid w:val="2E3A31A8"/>
    <w:rsid w:val="2ED32540"/>
    <w:rsid w:val="2F07520B"/>
    <w:rsid w:val="2F793A96"/>
    <w:rsid w:val="2F90366E"/>
    <w:rsid w:val="30CC097C"/>
    <w:rsid w:val="30EC26F7"/>
    <w:rsid w:val="314716CE"/>
    <w:rsid w:val="31EC2991"/>
    <w:rsid w:val="323C2E22"/>
    <w:rsid w:val="327C2EF4"/>
    <w:rsid w:val="329C38F1"/>
    <w:rsid w:val="32FE4CC3"/>
    <w:rsid w:val="331C549E"/>
    <w:rsid w:val="33514F5E"/>
    <w:rsid w:val="340967C6"/>
    <w:rsid w:val="340E12A9"/>
    <w:rsid w:val="34482181"/>
    <w:rsid w:val="34535B71"/>
    <w:rsid w:val="34BB6085"/>
    <w:rsid w:val="359776DB"/>
    <w:rsid w:val="35AE674F"/>
    <w:rsid w:val="35C76C4E"/>
    <w:rsid w:val="365E7B7C"/>
    <w:rsid w:val="366C1C9E"/>
    <w:rsid w:val="36776BE4"/>
    <w:rsid w:val="36EC5736"/>
    <w:rsid w:val="36F042A6"/>
    <w:rsid w:val="37122403"/>
    <w:rsid w:val="377136A4"/>
    <w:rsid w:val="378E64D9"/>
    <w:rsid w:val="37BA75D1"/>
    <w:rsid w:val="37DA4D24"/>
    <w:rsid w:val="37F728DB"/>
    <w:rsid w:val="386D32B3"/>
    <w:rsid w:val="39076DB9"/>
    <w:rsid w:val="390C0F31"/>
    <w:rsid w:val="3935168C"/>
    <w:rsid w:val="39B364C4"/>
    <w:rsid w:val="39B732E1"/>
    <w:rsid w:val="39E733CD"/>
    <w:rsid w:val="39F60C6A"/>
    <w:rsid w:val="3A1E6C7C"/>
    <w:rsid w:val="3AE03556"/>
    <w:rsid w:val="3AF006F5"/>
    <w:rsid w:val="3B09583B"/>
    <w:rsid w:val="3BB235E9"/>
    <w:rsid w:val="3C2E00DC"/>
    <w:rsid w:val="3C407CBD"/>
    <w:rsid w:val="3CFD61BE"/>
    <w:rsid w:val="3D276BC1"/>
    <w:rsid w:val="3E19584A"/>
    <w:rsid w:val="3E232622"/>
    <w:rsid w:val="3E571EAE"/>
    <w:rsid w:val="3E66640E"/>
    <w:rsid w:val="3E9478B4"/>
    <w:rsid w:val="3F3256FF"/>
    <w:rsid w:val="400D2F47"/>
    <w:rsid w:val="406E5D63"/>
    <w:rsid w:val="40EC3E5D"/>
    <w:rsid w:val="41806C3E"/>
    <w:rsid w:val="41FA0E43"/>
    <w:rsid w:val="421A7CFC"/>
    <w:rsid w:val="4220311E"/>
    <w:rsid w:val="425F1547"/>
    <w:rsid w:val="42610DA4"/>
    <w:rsid w:val="42AB11BE"/>
    <w:rsid w:val="42CF1DF4"/>
    <w:rsid w:val="43277747"/>
    <w:rsid w:val="43524536"/>
    <w:rsid w:val="435F01C4"/>
    <w:rsid w:val="438F3972"/>
    <w:rsid w:val="43EA2734"/>
    <w:rsid w:val="43ED55C7"/>
    <w:rsid w:val="44543490"/>
    <w:rsid w:val="448B2663"/>
    <w:rsid w:val="44EE4A81"/>
    <w:rsid w:val="45112E44"/>
    <w:rsid w:val="45121CE9"/>
    <w:rsid w:val="451A65D6"/>
    <w:rsid w:val="45766F1C"/>
    <w:rsid w:val="457F4D5C"/>
    <w:rsid w:val="458A1FC0"/>
    <w:rsid w:val="45FC2305"/>
    <w:rsid w:val="460015E3"/>
    <w:rsid w:val="461B6219"/>
    <w:rsid w:val="46B6577F"/>
    <w:rsid w:val="46E0723B"/>
    <w:rsid w:val="474A161A"/>
    <w:rsid w:val="47CF6681"/>
    <w:rsid w:val="48085B31"/>
    <w:rsid w:val="48910908"/>
    <w:rsid w:val="492A20CA"/>
    <w:rsid w:val="499E1D29"/>
    <w:rsid w:val="4A4C1DA1"/>
    <w:rsid w:val="4A5A513B"/>
    <w:rsid w:val="4A6F681E"/>
    <w:rsid w:val="4AAA1CD8"/>
    <w:rsid w:val="4AB54CF1"/>
    <w:rsid w:val="4B1774F1"/>
    <w:rsid w:val="4B5449C4"/>
    <w:rsid w:val="4BB42561"/>
    <w:rsid w:val="4BC4247F"/>
    <w:rsid w:val="4C2C5CD9"/>
    <w:rsid w:val="4C35597F"/>
    <w:rsid w:val="4C3E4592"/>
    <w:rsid w:val="4C443339"/>
    <w:rsid w:val="4C7C6D72"/>
    <w:rsid w:val="4D027858"/>
    <w:rsid w:val="4DCA05AC"/>
    <w:rsid w:val="4DE6711D"/>
    <w:rsid w:val="4F0136E9"/>
    <w:rsid w:val="4F4D05AE"/>
    <w:rsid w:val="4FCB7804"/>
    <w:rsid w:val="4FE25DD5"/>
    <w:rsid w:val="4FE4487C"/>
    <w:rsid w:val="4FF45EF9"/>
    <w:rsid w:val="50176540"/>
    <w:rsid w:val="50590EBD"/>
    <w:rsid w:val="505C271D"/>
    <w:rsid w:val="50A1082C"/>
    <w:rsid w:val="50A918D1"/>
    <w:rsid w:val="50DA5BA8"/>
    <w:rsid w:val="51590807"/>
    <w:rsid w:val="516A39F2"/>
    <w:rsid w:val="518B1740"/>
    <w:rsid w:val="51F33900"/>
    <w:rsid w:val="52FB38D0"/>
    <w:rsid w:val="53FB3610"/>
    <w:rsid w:val="54A36426"/>
    <w:rsid w:val="552902B4"/>
    <w:rsid w:val="564939B4"/>
    <w:rsid w:val="56823A7E"/>
    <w:rsid w:val="56A6467B"/>
    <w:rsid w:val="56EE2199"/>
    <w:rsid w:val="57287D84"/>
    <w:rsid w:val="57AB5ADF"/>
    <w:rsid w:val="57FE15AE"/>
    <w:rsid w:val="581057EC"/>
    <w:rsid w:val="58CA3496"/>
    <w:rsid w:val="59410F38"/>
    <w:rsid w:val="599B4ED9"/>
    <w:rsid w:val="599D2F71"/>
    <w:rsid w:val="59A934A6"/>
    <w:rsid w:val="59DD05AF"/>
    <w:rsid w:val="5A4002AD"/>
    <w:rsid w:val="5A817CAF"/>
    <w:rsid w:val="5BB152C8"/>
    <w:rsid w:val="5BEB6DA1"/>
    <w:rsid w:val="5C0B2F86"/>
    <w:rsid w:val="5C477613"/>
    <w:rsid w:val="5C5978E9"/>
    <w:rsid w:val="5C702A81"/>
    <w:rsid w:val="5C7A45AF"/>
    <w:rsid w:val="5C7C68DA"/>
    <w:rsid w:val="5D0C2A22"/>
    <w:rsid w:val="5D223315"/>
    <w:rsid w:val="5E1A05B0"/>
    <w:rsid w:val="5E4C0FF9"/>
    <w:rsid w:val="5F220E2A"/>
    <w:rsid w:val="5F25768C"/>
    <w:rsid w:val="5FC44578"/>
    <w:rsid w:val="60000F71"/>
    <w:rsid w:val="60400A2B"/>
    <w:rsid w:val="6066351E"/>
    <w:rsid w:val="60E31A37"/>
    <w:rsid w:val="611A3E4C"/>
    <w:rsid w:val="62581A1D"/>
    <w:rsid w:val="62B529D4"/>
    <w:rsid w:val="63487DC3"/>
    <w:rsid w:val="642B41EF"/>
    <w:rsid w:val="649258B8"/>
    <w:rsid w:val="65383D38"/>
    <w:rsid w:val="65551160"/>
    <w:rsid w:val="65C41E2A"/>
    <w:rsid w:val="660763A7"/>
    <w:rsid w:val="66445B1F"/>
    <w:rsid w:val="66C54BD4"/>
    <w:rsid w:val="67752528"/>
    <w:rsid w:val="67A20B28"/>
    <w:rsid w:val="68524B5F"/>
    <w:rsid w:val="68764473"/>
    <w:rsid w:val="68803771"/>
    <w:rsid w:val="68AD7358"/>
    <w:rsid w:val="68F479E4"/>
    <w:rsid w:val="69CF7E71"/>
    <w:rsid w:val="69DC7E69"/>
    <w:rsid w:val="69ED0861"/>
    <w:rsid w:val="6B2F1C98"/>
    <w:rsid w:val="6B766FF0"/>
    <w:rsid w:val="6BD03993"/>
    <w:rsid w:val="6CAB3B43"/>
    <w:rsid w:val="6CCD1568"/>
    <w:rsid w:val="6CD72CAC"/>
    <w:rsid w:val="6CFA3126"/>
    <w:rsid w:val="6D1E658C"/>
    <w:rsid w:val="6D2966E9"/>
    <w:rsid w:val="6D2A7893"/>
    <w:rsid w:val="6D4B476C"/>
    <w:rsid w:val="6E457044"/>
    <w:rsid w:val="6E570646"/>
    <w:rsid w:val="6E82075A"/>
    <w:rsid w:val="6E967C12"/>
    <w:rsid w:val="6F956636"/>
    <w:rsid w:val="6FA328C6"/>
    <w:rsid w:val="708553A9"/>
    <w:rsid w:val="70A1252A"/>
    <w:rsid w:val="70BD2935"/>
    <w:rsid w:val="70E024D2"/>
    <w:rsid w:val="70EC09DC"/>
    <w:rsid w:val="71C63033"/>
    <w:rsid w:val="71E90384"/>
    <w:rsid w:val="728F763A"/>
    <w:rsid w:val="72971C6C"/>
    <w:rsid w:val="72DA0E42"/>
    <w:rsid w:val="735D17B9"/>
    <w:rsid w:val="73775285"/>
    <w:rsid w:val="73AA434E"/>
    <w:rsid w:val="73CA2A61"/>
    <w:rsid w:val="73DF1AE8"/>
    <w:rsid w:val="73EC0368"/>
    <w:rsid w:val="74D45CCC"/>
    <w:rsid w:val="74D60433"/>
    <w:rsid w:val="761A5BAC"/>
    <w:rsid w:val="76D237D2"/>
    <w:rsid w:val="76DC683E"/>
    <w:rsid w:val="775F6CA6"/>
    <w:rsid w:val="77977710"/>
    <w:rsid w:val="782E216E"/>
    <w:rsid w:val="78397611"/>
    <w:rsid w:val="789C0D16"/>
    <w:rsid w:val="78C8225D"/>
    <w:rsid w:val="78DF3FA1"/>
    <w:rsid w:val="78E55F22"/>
    <w:rsid w:val="78FF1D8E"/>
    <w:rsid w:val="79CC1E4B"/>
    <w:rsid w:val="7A0B549B"/>
    <w:rsid w:val="7A442075"/>
    <w:rsid w:val="7AAF180A"/>
    <w:rsid w:val="7AD72E71"/>
    <w:rsid w:val="7AF255BC"/>
    <w:rsid w:val="7BF46FC2"/>
    <w:rsid w:val="7CCF55C5"/>
    <w:rsid w:val="7D82135A"/>
    <w:rsid w:val="7DE83DB0"/>
    <w:rsid w:val="7EF91D4D"/>
    <w:rsid w:val="7F3C43CC"/>
    <w:rsid w:val="7F8D5AD1"/>
    <w:rsid w:val="7FB02823"/>
    <w:rsid w:val="7FC0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2020-12-03T16:31:00Z</dcterms:created>
  <dc:creator>Administrator</dc:creator>
  <cp:lastModifiedBy>admin</cp:lastModifiedBy>
  <dcterms:modified xsi:type="dcterms:W3CDTF">2021-07-20T03:06:59Z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FFF6A218D59C440C9596367477E4D132</vt:lpwstr>
  </property>
</Properties>
</file>