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fffffffffc"/>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7B7453" w:rsidRPr="00672BFD" w:rsidTr="00215ADD">
        <w:tc>
          <w:tcPr>
            <w:tcW w:w="509" w:type="dxa"/>
          </w:tcPr>
          <w:p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rsidR="00672BFD" w:rsidRPr="00672BFD" w:rsidRDefault="00672BFD" w:rsidP="00C94DF2">
            <w:pPr>
              <w:pStyle w:val="afff9"/>
              <w:framePr w:wrap="notBeside" w:vAnchor="page" w:hAnchor="page" w:x="1372" w:y="568"/>
              <w:tabs>
                <w:tab w:val="clear" w:pos="4153"/>
                <w:tab w:val="clear" w:pos="8306"/>
              </w:tabs>
              <w:spacing w:line="240" w:lineRule="auto"/>
              <w:jc w:val="both"/>
              <w:rPr>
                <w:rFonts w:ascii="黑体" w:eastAsia="黑体" w:hAnsi="黑体"/>
                <w:sz w:val="21"/>
                <w:szCs w:val="21"/>
              </w:rPr>
            </w:pPr>
            <w:r w:rsidRPr="00672BFD">
              <w:rPr>
                <w:rFonts w:ascii="黑体" w:eastAsia="黑体" w:hAnsi="黑体"/>
                <w:sz w:val="21"/>
                <w:szCs w:val="21"/>
              </w:rPr>
              <w:fldChar w:fldCharType="begin">
                <w:ffData>
                  <w:name w:val="ICS"/>
                  <w:enabled/>
                  <w:calcOnExit w:val="0"/>
                  <w:textInput>
                    <w:default w:val="点击此处添加ICS号"/>
                  </w:textInput>
                </w:ffData>
              </w:fldChar>
            </w:r>
            <w:bookmarkStart w:id="0" w:name="ICS"/>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DE62A8">
              <w:rPr>
                <w:rFonts w:ascii="黑体" w:eastAsia="黑体" w:hAnsi="黑体"/>
                <w:sz w:val="21"/>
                <w:szCs w:val="21"/>
              </w:rPr>
              <w:t>75.100</w:t>
            </w:r>
            <w:r w:rsidRPr="00672BFD">
              <w:rPr>
                <w:rFonts w:ascii="黑体" w:eastAsia="黑体" w:hAnsi="黑体"/>
                <w:sz w:val="21"/>
                <w:szCs w:val="21"/>
              </w:rPr>
              <w:fldChar w:fldCharType="end"/>
            </w:r>
            <w:bookmarkEnd w:id="0"/>
          </w:p>
        </w:tc>
      </w:tr>
      <w:tr w:rsidR="007B7453" w:rsidRPr="00672BFD" w:rsidTr="00215ADD">
        <w:tc>
          <w:tcPr>
            <w:tcW w:w="509" w:type="dxa"/>
          </w:tcPr>
          <w:p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tbl>
            <w:tblPr>
              <w:tblStyle w:val="afffffffffc"/>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0F4050" w:rsidTr="008A173B">
              <w:trPr>
                <w:trHeight w:hRule="exact" w:val="1021"/>
              </w:trPr>
              <w:tc>
                <w:tcPr>
                  <w:tcW w:w="9242" w:type="dxa"/>
                  <w:vAlign w:val="center"/>
                </w:tcPr>
                <w:p w:rsidR="000F4050" w:rsidRDefault="007B6032" w:rsidP="001F173A">
                  <w:pPr>
                    <w:pStyle w:val="affff5"/>
                    <w:framePr w:w="0" w:hRule="auto" w:wrap="auto" w:hAnchor="text" w:xAlign="left" w:yAlign="inline" w:anchorLock="0"/>
                    <w:ind w:left="420" w:right="624"/>
                    <w:rPr>
                      <w:rFonts w:ascii="宋体" w:hAnsi="宋体"/>
                      <w:sz w:val="28"/>
                      <w:szCs w:val="28"/>
                    </w:rPr>
                  </w:pPr>
                  <w:r w:rsidRPr="00AA52A1">
                    <w:rPr>
                      <w:noProof/>
                    </w:rPr>
                    <w:drawing>
                      <wp:inline distT="0" distB="0" distL="0" distR="0" wp14:anchorId="7AA0C04B" wp14:editId="03FE0120">
                        <wp:extent cx="414720" cy="43056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4720" cy="430560"/>
                                </a:xfrm>
                                <a:prstGeom prst="rect">
                                  <a:avLst/>
                                </a:prstGeom>
                                <a:noFill/>
                                <a:ln>
                                  <a:noFill/>
                                </a:ln>
                              </pic:spPr>
                            </pic:pic>
                          </a:graphicData>
                        </a:graphic>
                      </wp:inline>
                    </w:drawing>
                  </w:r>
                  <w:r w:rsidRPr="00F72829">
                    <w:rPr>
                      <w:noProof/>
                    </w:rPr>
                    <w:drawing>
                      <wp:inline distT="0" distB="0" distL="0" distR="0" wp14:anchorId="427DD01D" wp14:editId="6FA5B7CF">
                        <wp:extent cx="170935" cy="436596"/>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后面的反斜杠.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571" cy="522509"/>
                                </a:xfrm>
                                <a:prstGeom prst="rect">
                                  <a:avLst/>
                                </a:prstGeom>
                                <a:noFill/>
                                <a:ln>
                                  <a:noFill/>
                                </a:ln>
                              </pic:spPr>
                            </pic:pic>
                          </a:graphicData>
                        </a:graphic>
                      </wp:inline>
                    </w:drawing>
                  </w:r>
                  <w:r w:rsidR="000F4050" w:rsidRPr="001446C2">
                    <w:rPr>
                      <w:sz w:val="21"/>
                      <w:szCs w:val="21"/>
                    </w:rPr>
                    <w:t xml:space="preserve"> </w:t>
                  </w:r>
                  <w:r w:rsidR="009C3257">
                    <w:fldChar w:fldCharType="begin">
                      <w:ffData>
                        <w:name w:val="c1"/>
                        <w:enabled/>
                        <w:calcOnExit w:val="0"/>
                        <w:textInput>
                          <w:maxLength w:val="7"/>
                        </w:textInput>
                      </w:ffData>
                    </w:fldChar>
                  </w:r>
                  <w:bookmarkStart w:id="1" w:name="c1"/>
                  <w:r w:rsidR="009C3257">
                    <w:instrText xml:space="preserve"> FORMTEXT </w:instrText>
                  </w:r>
                  <w:r w:rsidR="009C3257">
                    <w:fldChar w:fldCharType="separate"/>
                  </w:r>
                  <w:r w:rsidR="008A173B">
                    <w:t> </w:t>
                  </w:r>
                  <w:r w:rsidR="008A173B">
                    <w:t> </w:t>
                  </w:r>
                  <w:r w:rsidR="008A173B">
                    <w:t> </w:t>
                  </w:r>
                  <w:r w:rsidR="008A173B">
                    <w:t> </w:t>
                  </w:r>
                  <w:r w:rsidR="008A173B">
                    <w:t> </w:t>
                  </w:r>
                  <w:r w:rsidR="009C3257">
                    <w:fldChar w:fldCharType="end"/>
                  </w:r>
                  <w:bookmarkEnd w:id="1"/>
                </w:p>
              </w:tc>
            </w:tr>
          </w:tbl>
          <w:p w:rsidR="00FB231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2" w:name="CSDN"/>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DE62A8">
              <w:rPr>
                <w:rFonts w:ascii="黑体" w:eastAsia="黑体" w:hAnsi="黑体"/>
                <w:sz w:val="21"/>
                <w:szCs w:val="21"/>
              </w:rPr>
              <w:t>E 41</w:t>
            </w:r>
            <w:r w:rsidRPr="00672BFD">
              <w:rPr>
                <w:rFonts w:ascii="黑体" w:eastAsia="黑体" w:hAnsi="黑体"/>
                <w:sz w:val="21"/>
                <w:szCs w:val="21"/>
              </w:rPr>
              <w:fldChar w:fldCharType="end"/>
            </w:r>
            <w:bookmarkEnd w:id="2"/>
          </w:p>
        </w:tc>
      </w:tr>
    </w:tbl>
    <w:bookmarkStart w:id="3" w:name="_Hlk26473981"/>
    <w:p w:rsidR="0000040A" w:rsidRPr="007B7453" w:rsidRDefault="007B7453" w:rsidP="000107E0">
      <w:pPr>
        <w:pStyle w:val="affff6"/>
        <w:framePr w:w="9639" w:h="624" w:hRule="exact" w:hSpace="181" w:vSpace="181" w:wrap="around" w:hAnchor="page" w:x="1305" w:y="2269"/>
        <w:rPr>
          <w:rFonts w:ascii="黑体" w:eastAsia="黑体" w:hAnsi="黑体"/>
          <w:b w:val="0"/>
          <w:bCs w:val="0"/>
          <w:w w:val="100"/>
          <w:sz w:val="48"/>
          <w:szCs w:val="48"/>
        </w:rPr>
      </w:pPr>
      <w:r w:rsidRPr="001A4CF3">
        <w:rPr>
          <w:rFonts w:ascii="黑体" w:eastAsia="黑体"/>
          <w:b w:val="0"/>
          <w:w w:val="100"/>
          <w:sz w:val="48"/>
        </w:rPr>
        <w:fldChar w:fldCharType="begin">
          <w:ffData>
            <w:name w:val="c2"/>
            <w:enabled/>
            <w:calcOnExit w:val="0"/>
            <w:textInput/>
          </w:ffData>
        </w:fldChar>
      </w:r>
      <w:bookmarkStart w:id="4" w:name="c2"/>
      <w:r w:rsidRPr="001A4CF3">
        <w:rPr>
          <w:rFonts w:ascii="黑体" w:eastAsia="黑体"/>
          <w:b w:val="0"/>
          <w:w w:val="100"/>
          <w:sz w:val="48"/>
        </w:rPr>
        <w:instrText xml:space="preserve"> FORMTEXT </w:instrText>
      </w:r>
      <w:r w:rsidRPr="001A4CF3">
        <w:rPr>
          <w:rFonts w:ascii="黑体" w:eastAsia="黑体"/>
          <w:b w:val="0"/>
          <w:w w:val="100"/>
          <w:sz w:val="48"/>
        </w:rPr>
      </w:r>
      <w:r w:rsidRPr="001A4CF3">
        <w:rPr>
          <w:rFonts w:ascii="黑体" w:eastAsia="黑体"/>
          <w:b w:val="0"/>
          <w:w w:val="100"/>
          <w:sz w:val="48"/>
        </w:rPr>
        <w:fldChar w:fldCharType="separate"/>
      </w:r>
      <w:r w:rsidR="00273EF5">
        <w:rPr>
          <w:rFonts w:ascii="黑体" w:eastAsia="黑体"/>
          <w:b w:val="0"/>
          <w:w w:val="100"/>
          <w:sz w:val="48"/>
        </w:rPr>
        <w:t> </w:t>
      </w:r>
      <w:r w:rsidR="00273EF5">
        <w:rPr>
          <w:rFonts w:ascii="黑体" w:eastAsia="黑体"/>
          <w:b w:val="0"/>
          <w:w w:val="100"/>
          <w:sz w:val="48"/>
        </w:rPr>
        <w:t> </w:t>
      </w:r>
      <w:r w:rsidR="00273EF5">
        <w:rPr>
          <w:rFonts w:ascii="黑体" w:eastAsia="黑体"/>
          <w:b w:val="0"/>
          <w:w w:val="100"/>
          <w:sz w:val="48"/>
        </w:rPr>
        <w:t> </w:t>
      </w:r>
      <w:r w:rsidR="00273EF5">
        <w:rPr>
          <w:rFonts w:ascii="黑体" w:eastAsia="黑体"/>
          <w:b w:val="0"/>
          <w:w w:val="100"/>
          <w:sz w:val="48"/>
        </w:rPr>
        <w:t> </w:t>
      </w:r>
      <w:r w:rsidR="00273EF5">
        <w:rPr>
          <w:rFonts w:ascii="黑体" w:eastAsia="黑体"/>
          <w:b w:val="0"/>
          <w:w w:val="100"/>
          <w:sz w:val="48"/>
        </w:rPr>
        <w:t> </w:t>
      </w:r>
      <w:r w:rsidRPr="001A4CF3">
        <w:rPr>
          <w:rFonts w:ascii="黑体" w:eastAsia="黑体"/>
          <w:b w:val="0"/>
          <w:w w:val="100"/>
          <w:sz w:val="48"/>
        </w:rPr>
        <w:fldChar w:fldCharType="end"/>
      </w:r>
      <w:bookmarkEnd w:id="4"/>
      <w:r w:rsidR="00AE2A69">
        <w:rPr>
          <w:rFonts w:ascii="黑体" w:eastAsia="黑体" w:hint="eastAsia"/>
          <w:b w:val="0"/>
          <w:w w:val="100"/>
          <w:sz w:val="48"/>
        </w:rPr>
        <w:t>团体</w:t>
      </w:r>
      <w:r>
        <w:rPr>
          <w:rFonts w:ascii="黑体" w:eastAsia="黑体" w:hAnsi="黑体" w:hint="eastAsia"/>
          <w:b w:val="0"/>
          <w:bCs w:val="0"/>
          <w:w w:val="100"/>
          <w:sz w:val="48"/>
          <w:szCs w:val="48"/>
        </w:rPr>
        <w:t>标准</w:t>
      </w:r>
    </w:p>
    <w:bookmarkEnd w:id="3"/>
    <w:p w:rsidR="00AA456B" w:rsidRPr="00A952D7" w:rsidRDefault="00AE2A69" w:rsidP="00A952D7">
      <w:pPr>
        <w:pStyle w:val="affffffffff3"/>
        <w:framePr w:wrap="auto"/>
      </w:pPr>
      <w:r>
        <w:t>T/</w:t>
      </w:r>
      <w:r w:rsidR="00EB31ED">
        <w:fldChar w:fldCharType="begin">
          <w:ffData>
            <w:name w:val="文字1"/>
            <w:enabled/>
            <w:calcOnExit w:val="0"/>
            <w:textInput>
              <w:default w:val="XXX"/>
            </w:textInput>
          </w:ffData>
        </w:fldChar>
      </w:r>
      <w:bookmarkStart w:id="5" w:name="文字1"/>
      <w:r w:rsidR="00EB31ED">
        <w:instrText xml:space="preserve"> FORMTEXT </w:instrText>
      </w:r>
      <w:r w:rsidR="00EB31ED">
        <w:fldChar w:fldCharType="separate"/>
      </w:r>
      <w:r w:rsidR="00EA2C7B">
        <w:t>XXX</w:t>
      </w:r>
      <w:r w:rsidR="00EB31ED">
        <w:fldChar w:fldCharType="end"/>
      </w:r>
      <w:bookmarkEnd w:id="5"/>
      <w:r w:rsidR="00634D9E">
        <w:t xml:space="preserve"> </w:t>
      </w:r>
      <w:r w:rsidR="00EB31ED">
        <w:fldChar w:fldCharType="begin">
          <w:ffData>
            <w:name w:val="NSTD_CODE_F"/>
            <w:enabled/>
            <w:calcOnExit w:val="0"/>
            <w:textInput>
              <w:default w:val="XXXX"/>
            </w:textInput>
          </w:ffData>
        </w:fldChar>
      </w:r>
      <w:bookmarkStart w:id="6" w:name="NSTD_CODE_F"/>
      <w:r w:rsidR="00EB31ED">
        <w:instrText xml:space="preserve"> FORMTEXT </w:instrText>
      </w:r>
      <w:r w:rsidR="00EB31ED">
        <w:fldChar w:fldCharType="separate"/>
      </w:r>
      <w:r w:rsidR="00EB31ED">
        <w:t>XXXX</w:t>
      </w:r>
      <w:r w:rsidR="00EB31ED">
        <w:fldChar w:fldCharType="end"/>
      </w:r>
      <w:bookmarkEnd w:id="6"/>
      <w:r w:rsidR="004644A6" w:rsidRPr="004644A6">
        <w:rPr>
          <w:rFonts w:hAnsi="黑体"/>
        </w:rPr>
        <w:t>—</w:t>
      </w:r>
      <w:r w:rsidR="00087A77">
        <w:fldChar w:fldCharType="begin">
          <w:ffData>
            <w:name w:val="NSTD_CODE_B"/>
            <w:enabled/>
            <w:calcOnExit w:val="0"/>
            <w:textInput>
              <w:default w:val="XXXX"/>
            </w:textInput>
          </w:ffData>
        </w:fldChar>
      </w:r>
      <w:bookmarkStart w:id="7" w:name="NSTD_CODE_B"/>
      <w:r w:rsidR="00087A77">
        <w:instrText xml:space="preserve"> FORMTEXT </w:instrText>
      </w:r>
      <w:r w:rsidR="00087A77">
        <w:fldChar w:fldCharType="separate"/>
      </w:r>
      <w:r w:rsidR="00DE62A8">
        <w:t>XXXX</w:t>
      </w:r>
      <w:r w:rsidR="00087A77">
        <w:fldChar w:fldCharType="end"/>
      </w:r>
      <w:bookmarkEnd w:id="7"/>
    </w:p>
    <w:p w:rsidR="00E846C8" w:rsidRPr="001E4882" w:rsidRDefault="00087A77" w:rsidP="00A952D7">
      <w:pPr>
        <w:pStyle w:val="affffffffff4"/>
        <w:framePr w:wrap="auto"/>
        <w:rPr>
          <w:rFonts w:hAnsi="黑体"/>
        </w:rPr>
      </w:pPr>
      <w:r w:rsidRPr="001E4882">
        <w:rPr>
          <w:rFonts w:hAnsi="黑体"/>
        </w:rPr>
        <w:fldChar w:fldCharType="begin">
          <w:ffData>
            <w:name w:val="OSTD_CODE"/>
            <w:enabled/>
            <w:calcOnExit w:val="0"/>
            <w:textInput/>
          </w:ffData>
        </w:fldChar>
      </w:r>
      <w:bookmarkStart w:id="8" w:name="OSTD_CODE"/>
      <w:r w:rsidRPr="001E4882">
        <w:rPr>
          <w:rFonts w:hAnsi="黑体"/>
        </w:rPr>
        <w:instrText xml:space="preserve"> FORMTEXT </w:instrText>
      </w:r>
      <w:r w:rsidRPr="001E4882">
        <w:rPr>
          <w:rFonts w:hAnsi="黑体"/>
        </w:rPr>
      </w:r>
      <w:r w:rsidRPr="001E4882">
        <w:rPr>
          <w:rFonts w:hAnsi="黑体"/>
        </w:rPr>
        <w:fldChar w:fldCharType="separate"/>
      </w:r>
      <w:r w:rsidR="00CC41EB">
        <w:rPr>
          <w:rFonts w:hAnsi="黑体"/>
        </w:rPr>
        <w:t> </w:t>
      </w:r>
      <w:r w:rsidR="00CC41EB">
        <w:rPr>
          <w:rFonts w:hAnsi="黑体"/>
        </w:rPr>
        <w:t> </w:t>
      </w:r>
      <w:r w:rsidR="00CC41EB">
        <w:rPr>
          <w:rFonts w:hAnsi="黑体"/>
        </w:rPr>
        <w:t> </w:t>
      </w:r>
      <w:r w:rsidR="00CC41EB">
        <w:rPr>
          <w:rFonts w:hAnsi="黑体"/>
        </w:rPr>
        <w:t> </w:t>
      </w:r>
      <w:r w:rsidR="00CC41EB">
        <w:rPr>
          <w:rFonts w:hAnsi="黑体"/>
        </w:rPr>
        <w:t> </w:t>
      </w:r>
      <w:r w:rsidRPr="001E4882">
        <w:rPr>
          <w:rFonts w:hAnsi="黑体"/>
        </w:rPr>
        <w:fldChar w:fldCharType="end"/>
      </w:r>
      <w:bookmarkEnd w:id="8"/>
    </w:p>
    <w:p w:rsidR="008F70BD" w:rsidRPr="007B7453" w:rsidRDefault="007439EB" w:rsidP="007B7453">
      <w:pPr>
        <w:spacing w:line="240" w:lineRule="auto"/>
        <w:rPr>
          <w:rFonts w:ascii="黑体" w:eastAsia="黑体" w:hAnsi="黑体"/>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438960C8" wp14:editId="0852B7BE">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F52D7B"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" o:allowoverlap="f">
                <w10:wrap anchorx="page" anchory="page"/>
              </v:line>
            </w:pict>
          </mc:Fallback>
        </mc:AlternateContent>
      </w:r>
    </w:p>
    <w:p w:rsidR="006816A4" w:rsidRDefault="006816A4" w:rsidP="0036429C">
      <w:pPr>
        <w:pStyle w:val="affff6"/>
        <w:framePr w:w="9639" w:h="6976" w:hRule="exact" w:hSpace="0" w:vSpace="0" w:wrap="around" w:hAnchor="page" w:y="6408"/>
        <w:jc w:val="center"/>
        <w:rPr>
          <w:rFonts w:ascii="黑体" w:eastAsia="黑体" w:hAnsi="黑体"/>
          <w:b w:val="0"/>
          <w:bCs w:val="0"/>
          <w:w w:val="100"/>
        </w:rPr>
      </w:pPr>
    </w:p>
    <w:p w:rsidR="006816A4" w:rsidRDefault="00562308" w:rsidP="00463B77">
      <w:pPr>
        <w:pStyle w:val="affffffffff5"/>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sidR="00C11144">
        <w:t>"领跑者"标准评价要求</w:t>
      </w:r>
      <w:r w:rsidR="00C11144">
        <w:cr/>
        <w:t>防锈油</w:t>
      </w:r>
      <w:r>
        <w:fldChar w:fldCharType="end"/>
      </w:r>
      <w:bookmarkEnd w:id="9"/>
    </w:p>
    <w:p w:rsidR="00815419" w:rsidRPr="00815419" w:rsidRDefault="00815419" w:rsidP="00324EDD">
      <w:pPr>
        <w:framePr w:w="9639" w:h="6974" w:hRule="exact" w:wrap="around" w:vAnchor="page" w:hAnchor="page" w:x="1419" w:y="6408" w:anchorLock="1"/>
        <w:ind w:left="-1418"/>
      </w:pPr>
    </w:p>
    <w:p w:rsidR="00755402" w:rsidRPr="008B50C8" w:rsidRDefault="00F515EE" w:rsidP="00463B77">
      <w:pPr>
        <w:pStyle w:val="afffffff5"/>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10" w:name="ESTD_NAME"/>
      <w:r>
        <w:rPr>
          <w:rFonts w:eastAsia="黑体"/>
          <w:noProof/>
          <w:szCs w:val="28"/>
        </w:rPr>
        <w:instrText xml:space="preserve"> FORMTEXT </w:instrText>
      </w:r>
      <w:r>
        <w:rPr>
          <w:rFonts w:eastAsia="黑体"/>
          <w:noProof/>
          <w:szCs w:val="28"/>
        </w:rPr>
      </w:r>
      <w:r>
        <w:rPr>
          <w:rFonts w:eastAsia="黑体"/>
          <w:noProof/>
          <w:szCs w:val="28"/>
        </w:rPr>
        <w:fldChar w:fldCharType="separate"/>
      </w:r>
      <w:r w:rsidR="00EA2C7B" w:rsidRPr="00EA2C7B">
        <w:rPr>
          <w:rFonts w:eastAsia="黑体"/>
          <w:noProof/>
          <w:szCs w:val="28"/>
        </w:rPr>
        <w:t>Assessment reqiurements for forerunner standar-</w:t>
      </w:r>
      <w:r w:rsidR="00492586">
        <w:rPr>
          <w:rFonts w:eastAsia="黑体"/>
          <w:noProof/>
          <w:szCs w:val="28"/>
        </w:rPr>
        <w:t>R</w:t>
      </w:r>
      <w:r w:rsidR="00492586">
        <w:rPr>
          <w:rFonts w:eastAsia="黑体" w:hint="eastAsia"/>
          <w:noProof/>
          <w:szCs w:val="28"/>
        </w:rPr>
        <w:t>ust</w:t>
      </w:r>
      <w:r w:rsidR="00492586">
        <w:rPr>
          <w:rFonts w:eastAsia="黑体"/>
          <w:noProof/>
          <w:szCs w:val="28"/>
        </w:rPr>
        <w:t xml:space="preserve"> preventive oils</w:t>
      </w:r>
      <w:r>
        <w:rPr>
          <w:rFonts w:eastAsia="黑体"/>
          <w:noProof/>
          <w:szCs w:val="28"/>
        </w:rPr>
        <w:fldChar w:fldCharType="end"/>
      </w:r>
      <w:bookmarkEnd w:id="10"/>
    </w:p>
    <w:p w:rsidR="00815419" w:rsidRPr="00324EDD" w:rsidRDefault="00815419" w:rsidP="00324EDD">
      <w:pPr>
        <w:framePr w:w="9639" w:h="6974" w:hRule="exact" w:wrap="around" w:vAnchor="page" w:hAnchor="page" w:x="1419" w:y="6408" w:anchorLock="1"/>
        <w:spacing w:line="760" w:lineRule="exact"/>
        <w:ind w:left="-1418"/>
      </w:pPr>
    </w:p>
    <w:p w:rsidR="00B87131" w:rsidRPr="008B50C8" w:rsidRDefault="00B87131" w:rsidP="00463B77">
      <w:pPr>
        <w:pStyle w:val="afffffff5"/>
        <w:framePr w:w="9639" w:h="6974" w:hRule="exact" w:wrap="around" w:vAnchor="page" w:hAnchor="page" w:x="1419" w:y="6408" w:anchorLock="1"/>
        <w:textAlignment w:val="bottom"/>
        <w:rPr>
          <w:rFonts w:eastAsia="黑体"/>
          <w:noProof/>
          <w:szCs w:val="28"/>
        </w:rPr>
      </w:pPr>
    </w:p>
    <w:p w:rsidR="00CA7AFD" w:rsidRPr="00AC4D95" w:rsidRDefault="00A32D73" w:rsidP="00463B77">
      <w:pPr>
        <w:pStyle w:val="afffffff5"/>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2"/>
              <w:listEntry w:val=" "/>
              <w:listEntry w:val="草案版次选择"/>
              <w:listEntry w:val="（工作组讨论稿）"/>
              <w:listEntry w:val="（征求意见稿）"/>
              <w:listEntry w:val="（送审讨论稿）"/>
              <w:listEntry w:val="（送审稿）"/>
              <w:listEntry w:val="（报批稿）"/>
            </w:ddList>
          </w:ffData>
        </w:fldChar>
      </w:r>
      <w:bookmarkStart w:id="11" w:name="下拉1"/>
      <w:r>
        <w:rPr>
          <w:noProof/>
          <w:sz w:val="24"/>
          <w:szCs w:val="28"/>
        </w:rPr>
        <w:instrText xml:space="preserve"> FORMDROPDOWN </w:instrText>
      </w:r>
      <w:r w:rsidR="00C11BDD">
        <w:rPr>
          <w:noProof/>
          <w:sz w:val="24"/>
          <w:szCs w:val="28"/>
        </w:rPr>
      </w:r>
      <w:r w:rsidR="00C11BDD">
        <w:rPr>
          <w:noProof/>
          <w:sz w:val="24"/>
          <w:szCs w:val="28"/>
        </w:rPr>
        <w:fldChar w:fldCharType="separate"/>
      </w:r>
      <w:r>
        <w:rPr>
          <w:noProof/>
          <w:sz w:val="24"/>
          <w:szCs w:val="28"/>
        </w:rPr>
        <w:fldChar w:fldCharType="end"/>
      </w:r>
      <w:bookmarkEnd w:id="11"/>
    </w:p>
    <w:p w:rsidR="0036429C" w:rsidRDefault="00B378E5" w:rsidP="00463B77">
      <w:pPr>
        <w:pStyle w:val="afffffff5"/>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2" w:name="CMPLSH_DATE"/>
      <w:r>
        <w:rPr>
          <w:noProof/>
          <w:sz w:val="21"/>
          <w:szCs w:val="28"/>
        </w:rPr>
        <w:instrText xml:space="preserve"> FORMTEXT </w:instrText>
      </w:r>
      <w:r>
        <w:rPr>
          <w:noProof/>
          <w:sz w:val="21"/>
          <w:szCs w:val="28"/>
        </w:rPr>
      </w:r>
      <w:r>
        <w:rPr>
          <w:noProof/>
          <w:sz w:val="21"/>
          <w:szCs w:val="28"/>
        </w:rPr>
        <w:fldChar w:fldCharType="separate"/>
      </w:r>
      <w:r w:rsidR="00BA6925">
        <w:rPr>
          <w:noProof/>
          <w:sz w:val="21"/>
          <w:szCs w:val="28"/>
        </w:rPr>
        <w:t> </w:t>
      </w:r>
      <w:r w:rsidR="00BA6925">
        <w:rPr>
          <w:noProof/>
          <w:sz w:val="21"/>
          <w:szCs w:val="28"/>
        </w:rPr>
        <w:t> </w:t>
      </w:r>
      <w:r w:rsidR="00BA6925">
        <w:rPr>
          <w:noProof/>
          <w:sz w:val="21"/>
          <w:szCs w:val="28"/>
        </w:rPr>
        <w:t> </w:t>
      </w:r>
      <w:r w:rsidR="00BA6925">
        <w:rPr>
          <w:noProof/>
          <w:sz w:val="21"/>
          <w:szCs w:val="28"/>
        </w:rPr>
        <w:t> </w:t>
      </w:r>
      <w:r w:rsidR="00BA6925">
        <w:rPr>
          <w:noProof/>
          <w:sz w:val="21"/>
          <w:szCs w:val="28"/>
        </w:rPr>
        <w:t> </w:t>
      </w:r>
      <w:r>
        <w:rPr>
          <w:noProof/>
          <w:sz w:val="21"/>
          <w:szCs w:val="28"/>
        </w:rPr>
        <w:fldChar w:fldCharType="end"/>
      </w:r>
      <w:bookmarkEnd w:id="12"/>
    </w:p>
    <w:p w:rsidR="00DE703F" w:rsidRPr="00A6537A" w:rsidRDefault="008620FC" w:rsidP="00463B77">
      <w:pPr>
        <w:pStyle w:val="afffffff5"/>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sidRPr="00A6537A">
        <w:rPr>
          <w:b/>
          <w:noProof/>
          <w:sz w:val="21"/>
          <w:szCs w:val="28"/>
        </w:rPr>
        <w:instrText xml:space="preserve"> FORMDROPDOWN </w:instrText>
      </w:r>
      <w:r w:rsidR="00C11BDD">
        <w:rPr>
          <w:b/>
          <w:noProof/>
          <w:sz w:val="21"/>
          <w:szCs w:val="28"/>
        </w:rPr>
      </w:r>
      <w:r w:rsidR="00C11BDD">
        <w:rPr>
          <w:b/>
          <w:noProof/>
          <w:sz w:val="21"/>
          <w:szCs w:val="28"/>
        </w:rPr>
        <w:fldChar w:fldCharType="separate"/>
      </w:r>
      <w:r w:rsidRPr="00A6537A">
        <w:rPr>
          <w:b/>
          <w:noProof/>
          <w:sz w:val="21"/>
          <w:szCs w:val="28"/>
        </w:rPr>
        <w:fldChar w:fldCharType="end"/>
      </w:r>
      <w:bookmarkEnd w:id="13"/>
    </w:p>
    <w:p w:rsidR="00CD50A1" w:rsidRDefault="00087A77" w:rsidP="00EE7869">
      <w:pPr>
        <w:pStyle w:val="affffffffff1"/>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4"/>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5"/>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6"/>
      <w:r w:rsidR="00CD50A1">
        <w:rPr>
          <w:rFonts w:hint="eastAsia"/>
        </w:rPr>
        <w:t>发布</w:t>
      </w:r>
    </w:p>
    <w:p w:rsidR="00CD50A1" w:rsidRDefault="00087A77" w:rsidP="00EE7869">
      <w:pPr>
        <w:pStyle w:val="affffffffff2"/>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sidR="00B8461A">
        <w:rPr>
          <w:rFonts w:ascii="黑体"/>
        </w:rPr>
        <w:t>XXXX</w:t>
      </w:r>
      <w:r>
        <w:rPr>
          <w:rFonts w:ascii="黑体"/>
        </w:rPr>
        <w:fldChar w:fldCharType="end"/>
      </w:r>
      <w:bookmarkEnd w:id="17"/>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8"/>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9"/>
      <w:r w:rsidR="00CD50A1">
        <w:rPr>
          <w:rFonts w:hint="eastAsia"/>
        </w:rPr>
        <w:t>实施</w:t>
      </w:r>
    </w:p>
    <w:p w:rsidR="007B7453" w:rsidRPr="004C7E8B" w:rsidRDefault="007B7453" w:rsidP="004C25A2">
      <w:pPr>
        <w:pStyle w:val="affffffff5"/>
        <w:framePr w:h="584" w:hRule="exact" w:hSpace="181" w:vSpace="181" w:wrap="around" w:y="14800"/>
        <w:rPr>
          <w:rFonts w:hAnsi="黑体"/>
        </w:rPr>
      </w:pPr>
      <w:r w:rsidRPr="004C7E8B">
        <w:rPr>
          <w:rFonts w:hAnsi="黑体"/>
          <w:w w:val="100"/>
          <w:sz w:val="28"/>
        </w:rPr>
        <w:fldChar w:fldCharType="begin">
          <w:ffData>
            <w:name w:val="fm"/>
            <w:enabled/>
            <w:calcOnExit w:val="0"/>
            <w:textInput/>
          </w:ffData>
        </w:fldChar>
      </w:r>
      <w:bookmarkStart w:id="20" w:name="fm"/>
      <w:r w:rsidRPr="004C7E8B">
        <w:rPr>
          <w:rFonts w:hAnsi="黑体"/>
          <w:w w:val="100"/>
          <w:sz w:val="28"/>
        </w:rPr>
        <w:instrText xml:space="preserve"> FORMTEXT </w:instrText>
      </w:r>
      <w:r w:rsidRPr="004C7E8B">
        <w:rPr>
          <w:rFonts w:hAnsi="黑体"/>
          <w:w w:val="100"/>
          <w:sz w:val="28"/>
        </w:rPr>
      </w:r>
      <w:r w:rsidRPr="004C7E8B">
        <w:rPr>
          <w:rFonts w:hAnsi="黑体"/>
          <w:w w:val="100"/>
          <w:sz w:val="28"/>
        </w:rPr>
        <w:fldChar w:fldCharType="separate"/>
      </w:r>
      <w:r w:rsidR="00B8461A">
        <w:rPr>
          <w:rFonts w:hAnsi="黑体"/>
          <w:w w:val="100"/>
          <w:sz w:val="28"/>
        </w:rPr>
        <w:t> </w:t>
      </w:r>
      <w:r w:rsidR="00B8461A">
        <w:rPr>
          <w:rFonts w:hAnsi="黑体"/>
          <w:w w:val="100"/>
          <w:sz w:val="28"/>
        </w:rPr>
        <w:t> </w:t>
      </w:r>
      <w:r w:rsidR="00B8461A">
        <w:rPr>
          <w:rFonts w:hAnsi="黑体"/>
          <w:w w:val="100"/>
          <w:sz w:val="28"/>
        </w:rPr>
        <w:t> </w:t>
      </w:r>
      <w:r w:rsidR="00B8461A">
        <w:rPr>
          <w:rFonts w:hAnsi="黑体"/>
          <w:w w:val="100"/>
          <w:sz w:val="28"/>
        </w:rPr>
        <w:t> </w:t>
      </w:r>
      <w:r w:rsidR="00B8461A">
        <w:rPr>
          <w:rFonts w:hAnsi="黑体"/>
          <w:w w:val="100"/>
          <w:sz w:val="28"/>
        </w:rPr>
        <w:t> </w:t>
      </w:r>
      <w:r w:rsidRPr="004C7E8B">
        <w:rPr>
          <w:rFonts w:hAnsi="黑体"/>
          <w:w w:val="100"/>
          <w:sz w:val="28"/>
        </w:rPr>
        <w:fldChar w:fldCharType="end"/>
      </w:r>
      <w:bookmarkEnd w:id="20"/>
      <w:r w:rsidR="00196EF5" w:rsidRPr="004C7E8B">
        <w:rPr>
          <w:rFonts w:ascii="Times New Roman"/>
          <w:w w:val="100"/>
          <w:sz w:val="28"/>
        </w:rPr>
        <w:t> </w:t>
      </w:r>
      <w:r w:rsidR="00196EF5" w:rsidRPr="004C7E8B">
        <w:rPr>
          <w:rFonts w:ascii="Times New Roman"/>
          <w:w w:val="100"/>
          <w:sz w:val="28"/>
        </w:rPr>
        <w:t> </w:t>
      </w:r>
      <w:r w:rsidRPr="004C7E8B">
        <w:rPr>
          <w:rStyle w:val="afffffffffffa"/>
          <w:rFonts w:hAnsi="黑体" w:hint="eastAsia"/>
          <w:position w:val="0"/>
        </w:rPr>
        <w:t>发</w:t>
      </w:r>
      <w:r w:rsidRPr="004C7E8B">
        <w:rPr>
          <w:rStyle w:val="afffffffffffa"/>
          <w:rFonts w:hAnsi="黑体" w:hint="eastAsia"/>
          <w:spacing w:val="0"/>
          <w:position w:val="0"/>
        </w:rPr>
        <w:t>布</w:t>
      </w:r>
    </w:p>
    <w:p w:rsidR="00A02BAE" w:rsidRPr="00CD50A1" w:rsidRDefault="006A37B9" w:rsidP="00A02BAE">
      <w:pPr>
        <w:rPr>
          <w:rFonts w:ascii="宋体" w:hAnsi="宋体"/>
          <w:sz w:val="28"/>
          <w:szCs w:val="28"/>
        </w:rPr>
        <w:sectPr w:rsidR="00A02BAE" w:rsidRPr="00CD50A1" w:rsidSect="00CB02BA">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685FBAC1" wp14:editId="3B8C69F0">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9D1CD2"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">
                <w10:wrap anchorx="page" anchory="page"/>
                <w10:anchorlock/>
              </v:line>
            </w:pict>
          </mc:Fallback>
        </mc:AlternateContent>
      </w:r>
    </w:p>
    <w:p w:rsidR="00EA2C7B" w:rsidRDefault="00EA2C7B" w:rsidP="00EA2C7B">
      <w:pPr>
        <w:pStyle w:val="a6"/>
        <w:spacing w:after="360"/>
      </w:pPr>
      <w:bookmarkStart w:id="21" w:name="BookMark2"/>
      <w:r w:rsidRPr="00EA2C7B">
        <w:rPr>
          <w:spacing w:val="320"/>
        </w:rPr>
        <w:lastRenderedPageBreak/>
        <w:t>前</w:t>
      </w:r>
      <w:r>
        <w:t>言</w:t>
      </w:r>
    </w:p>
    <w:p w:rsidR="00EA2C7B" w:rsidRDefault="00EA2C7B" w:rsidP="00B8461A">
      <w:pPr>
        <w:pStyle w:val="affffb"/>
        <w:ind w:firstLine="420"/>
      </w:pPr>
      <w:r>
        <w:rPr>
          <w:rFonts w:hint="eastAsia"/>
        </w:rPr>
        <w:t>本文件按照GB/T 1.1—2020《标准化工作导则  第1部分：标准化文件的结构和起草规则》的规定起草。</w:t>
      </w:r>
    </w:p>
    <w:p w:rsidR="00EA2C7B" w:rsidRDefault="00EA2C7B" w:rsidP="00EA2C7B">
      <w:pPr>
        <w:pStyle w:val="affffb"/>
        <w:ind w:firstLine="420"/>
      </w:pPr>
      <w:r>
        <w:rPr>
          <w:rFonts w:hint="eastAsia"/>
        </w:rPr>
        <w:t>本文件由</w:t>
      </w:r>
      <w:r w:rsidR="00273EF5">
        <w:rPr>
          <w:rFonts w:hint="eastAsia"/>
        </w:rPr>
        <w:t>高质标准化研究院（山东）有限公司</w:t>
      </w:r>
      <w:r>
        <w:rPr>
          <w:rFonts w:hint="eastAsia"/>
        </w:rPr>
        <w:t>提出。</w:t>
      </w:r>
    </w:p>
    <w:p w:rsidR="00EA2C7B" w:rsidRDefault="00EA2C7B" w:rsidP="00EA2C7B">
      <w:pPr>
        <w:pStyle w:val="affffb"/>
        <w:ind w:firstLine="420"/>
      </w:pPr>
      <w:r>
        <w:rPr>
          <w:rFonts w:hint="eastAsia"/>
        </w:rPr>
        <w:t>本文件由</w:t>
      </w:r>
      <w:r w:rsidR="00C11144">
        <w:rPr>
          <w:rFonts w:hint="eastAsia"/>
        </w:rPr>
        <w:t>中国石油和化学工业联合会、中国</w:t>
      </w:r>
      <w:r w:rsidR="00273EF5">
        <w:rPr>
          <w:rFonts w:hint="eastAsia"/>
        </w:rPr>
        <w:t>技术经济学会共同</w:t>
      </w:r>
      <w:r>
        <w:rPr>
          <w:rFonts w:hint="eastAsia"/>
        </w:rPr>
        <w:t>归口。</w:t>
      </w:r>
    </w:p>
    <w:p w:rsidR="00EA2C7B" w:rsidRDefault="00EA2C7B" w:rsidP="00EA2C7B">
      <w:pPr>
        <w:pStyle w:val="affffb"/>
        <w:ind w:firstLine="420"/>
      </w:pPr>
      <w:r>
        <w:rPr>
          <w:rFonts w:hint="eastAsia"/>
        </w:rPr>
        <w:t>本文件起草单位：</w:t>
      </w:r>
      <w:r w:rsidR="00273EF5">
        <w:rPr>
          <w:rFonts w:hint="eastAsia"/>
        </w:rPr>
        <w:t>高质标准化研究院（山东）有限公司</w:t>
      </w:r>
      <w:r w:rsidR="00B8461A">
        <w:rPr>
          <w:rFonts w:hint="eastAsia"/>
        </w:rPr>
        <w:t>、</w:t>
      </w:r>
    </w:p>
    <w:p w:rsidR="00EA2C7B" w:rsidRDefault="00EA2C7B" w:rsidP="00EA2C7B">
      <w:pPr>
        <w:pStyle w:val="affffb"/>
        <w:ind w:firstLine="420"/>
      </w:pPr>
      <w:r>
        <w:rPr>
          <w:rFonts w:hint="eastAsia"/>
        </w:rPr>
        <w:t>本文件主要起草人：</w:t>
      </w:r>
    </w:p>
    <w:p w:rsidR="00EA2C7B" w:rsidRDefault="00EA2C7B" w:rsidP="00EA2C7B">
      <w:pPr>
        <w:pStyle w:val="affffb"/>
        <w:ind w:firstLine="420"/>
      </w:pPr>
    </w:p>
    <w:p w:rsidR="00EA2C7B" w:rsidRPr="00EA2C7B" w:rsidRDefault="00EA2C7B" w:rsidP="00EA2C7B">
      <w:pPr>
        <w:pStyle w:val="affffb"/>
        <w:ind w:firstLine="420"/>
        <w:sectPr w:rsidR="00EA2C7B" w:rsidRPr="00EA2C7B" w:rsidSect="00CB02BA">
          <w:headerReference w:type="even" r:id="rId16"/>
          <w:headerReference w:type="default" r:id="rId17"/>
          <w:footerReference w:type="even" r:id="rId18"/>
          <w:footerReference w:type="default" r:id="rId19"/>
          <w:pgSz w:w="11906" w:h="16838" w:code="9"/>
          <w:pgMar w:top="2410" w:right="1134" w:bottom="1134" w:left="1134" w:header="1418" w:footer="1134" w:gutter="284"/>
          <w:pgNumType w:fmt="upperRoman" w:start="1"/>
          <w:cols w:space="425"/>
          <w:formProt w:val="0"/>
          <w:docGrid w:linePitch="312"/>
        </w:sectPr>
      </w:pPr>
    </w:p>
    <w:p w:rsidR="00894836" w:rsidRPr="00145D9D" w:rsidRDefault="00894836" w:rsidP="00093D25">
      <w:pPr>
        <w:spacing w:line="20" w:lineRule="exact"/>
        <w:jc w:val="center"/>
        <w:rPr>
          <w:rFonts w:ascii="黑体" w:eastAsia="黑体" w:hAnsi="黑体"/>
          <w:sz w:val="32"/>
          <w:szCs w:val="32"/>
        </w:rPr>
      </w:pPr>
      <w:bookmarkStart w:id="22" w:name="BookMark4"/>
      <w:bookmarkEnd w:id="21"/>
    </w:p>
    <w:p w:rsidR="00894836" w:rsidRDefault="00894836" w:rsidP="00093D25">
      <w:pPr>
        <w:spacing w:line="20" w:lineRule="exact"/>
        <w:jc w:val="center"/>
        <w:rPr>
          <w:rFonts w:ascii="黑体" w:eastAsia="黑体" w:hAnsi="黑体"/>
          <w:sz w:val="32"/>
          <w:szCs w:val="32"/>
        </w:rPr>
      </w:pPr>
    </w:p>
    <w:sdt>
      <w:sdtPr>
        <w:tag w:val="NEW_STAND_NAME"/>
        <w:id w:val="595910757"/>
        <w:lock w:val="sdtLocked"/>
        <w:placeholder>
          <w:docPart w:val="8C17E4DFC1A949D4B261A867A3057190"/>
        </w:placeholder>
      </w:sdtPr>
      <w:sdtEndPr/>
      <w:sdtContent>
        <w:bookmarkStart w:id="23" w:name="NEW_STAND_NAME" w:displacedByCustomXml="prev"/>
        <w:p w:rsidR="00273EF5" w:rsidRDefault="00273EF5" w:rsidP="00273EF5">
          <w:pPr>
            <w:pStyle w:val="afffffffff8"/>
            <w:spacing w:beforeLines="100" w:before="240" w:afterLines="1" w:after="2"/>
          </w:pPr>
          <w:r>
            <w:t>"领跑者"标准评价要求</w:t>
          </w:r>
        </w:p>
        <w:p w:rsidR="00F26B7E" w:rsidRPr="00F26B7E" w:rsidRDefault="00273EF5" w:rsidP="00273EF5">
          <w:pPr>
            <w:pStyle w:val="afffffffff8"/>
            <w:spacing w:beforeLines="1" w:before="2" w:after="680"/>
          </w:pPr>
          <w:r>
            <w:rPr>
              <w:rFonts w:hint="eastAsia"/>
            </w:rPr>
            <w:t>防锈油</w:t>
          </w:r>
        </w:p>
      </w:sdtContent>
    </w:sdt>
    <w:bookmarkEnd w:id="23" w:displacedByCustomXml="prev"/>
    <w:p w:rsidR="00E2552F" w:rsidRDefault="00E2552F" w:rsidP="00A77CCB">
      <w:pPr>
        <w:pStyle w:val="affc"/>
        <w:spacing w:before="240" w:after="240"/>
      </w:pPr>
      <w:bookmarkStart w:id="24" w:name="_Toc17233325"/>
      <w:bookmarkStart w:id="25" w:name="_Toc17233333"/>
      <w:bookmarkStart w:id="26" w:name="_Toc24884211"/>
      <w:bookmarkStart w:id="27" w:name="_Toc24884218"/>
      <w:bookmarkStart w:id="28" w:name="_Toc26648465"/>
      <w:bookmarkStart w:id="29" w:name="_Toc26718930"/>
      <w:bookmarkStart w:id="30" w:name="_Toc26986530"/>
      <w:bookmarkStart w:id="31" w:name="_Toc26986771"/>
      <w:r>
        <w:rPr>
          <w:rFonts w:hint="eastAsia"/>
        </w:rPr>
        <w:t>范围</w:t>
      </w:r>
      <w:bookmarkEnd w:id="24"/>
      <w:bookmarkEnd w:id="25"/>
      <w:bookmarkEnd w:id="26"/>
      <w:bookmarkEnd w:id="27"/>
      <w:bookmarkEnd w:id="28"/>
      <w:bookmarkEnd w:id="29"/>
      <w:bookmarkEnd w:id="30"/>
      <w:bookmarkEnd w:id="31"/>
    </w:p>
    <w:p w:rsidR="003C3E8D" w:rsidRDefault="003C3E8D" w:rsidP="008B0C9C">
      <w:pPr>
        <w:pStyle w:val="affffb"/>
        <w:ind w:firstLine="420"/>
      </w:pPr>
      <w:bookmarkStart w:id="32" w:name="_Toc17233326"/>
      <w:bookmarkStart w:id="33" w:name="_Toc17233334"/>
      <w:bookmarkStart w:id="34" w:name="_Toc24884212"/>
      <w:bookmarkStart w:id="35" w:name="_Toc24884219"/>
      <w:bookmarkStart w:id="36" w:name="_Toc26648466"/>
      <w:r>
        <w:rPr>
          <w:rFonts w:hint="eastAsia"/>
        </w:rPr>
        <w:t>本文件规定了</w:t>
      </w:r>
      <w:r w:rsidR="00C11144">
        <w:rPr>
          <w:rFonts w:hint="eastAsia"/>
        </w:rPr>
        <w:t>低粘度润滑油型</w:t>
      </w:r>
      <w:r w:rsidR="0028329D">
        <w:rPr>
          <w:rFonts w:hint="eastAsia"/>
        </w:rPr>
        <w:t>防锈油</w:t>
      </w:r>
      <w:r>
        <w:rPr>
          <w:rFonts w:hint="eastAsia"/>
        </w:rPr>
        <w:t>“领跑者”标准评价的术语</w:t>
      </w:r>
      <w:r w:rsidR="007C66AF">
        <w:rPr>
          <w:rFonts w:hint="eastAsia"/>
        </w:rPr>
        <w:t>和</w:t>
      </w:r>
      <w:r>
        <w:rPr>
          <w:rFonts w:hint="eastAsia"/>
        </w:rPr>
        <w:t>定义、评价指标体系和评价方法。</w:t>
      </w:r>
    </w:p>
    <w:p w:rsidR="003C3E8D" w:rsidRDefault="00C415FF" w:rsidP="008B0C9C">
      <w:pPr>
        <w:pStyle w:val="affffb"/>
        <w:ind w:firstLine="420"/>
      </w:pPr>
      <w:r w:rsidRPr="00C415FF">
        <w:rPr>
          <w:rFonts w:hint="eastAsia"/>
        </w:rPr>
        <w:t>本文件适用于</w:t>
      </w:r>
      <w:r w:rsidR="00C11144">
        <w:rPr>
          <w:rFonts w:hint="eastAsia"/>
        </w:rPr>
        <w:t>低粘度润滑油型</w:t>
      </w:r>
      <w:r w:rsidR="00492586" w:rsidRPr="00492586">
        <w:rPr>
          <w:rFonts w:hint="eastAsia"/>
        </w:rPr>
        <w:t>防锈油</w:t>
      </w:r>
      <w:r w:rsidR="00C11144">
        <w:rPr>
          <w:rFonts w:hint="eastAsia"/>
        </w:rPr>
        <w:t>（以下简称“防锈油”）</w:t>
      </w:r>
      <w:r w:rsidRPr="00C415FF">
        <w:rPr>
          <w:rFonts w:hint="eastAsia"/>
        </w:rPr>
        <w:t>企业标准的水平评价。</w:t>
      </w:r>
      <w:r w:rsidR="00F64A7A">
        <w:rPr>
          <w:rFonts w:hint="eastAsia"/>
        </w:rPr>
        <w:t>企业在制定企业标准时可参照使用，相关机构在制定企业标准“领跑者”评估方案时也可参照使用。</w:t>
      </w:r>
    </w:p>
    <w:p w:rsidR="00E2552F" w:rsidRDefault="003C3E8D" w:rsidP="00A77CCB">
      <w:pPr>
        <w:pStyle w:val="affc"/>
        <w:spacing w:before="240" w:after="240"/>
      </w:pPr>
      <w:bookmarkStart w:id="37" w:name="_Toc26718931"/>
      <w:bookmarkStart w:id="38" w:name="_Toc26986531"/>
      <w:bookmarkStart w:id="39" w:name="_Toc26986772"/>
      <w:r>
        <w:rPr>
          <w:rFonts w:hint="eastAsia"/>
        </w:rPr>
        <w:t>规范性引用文件</w:t>
      </w:r>
      <w:bookmarkEnd w:id="32"/>
      <w:bookmarkEnd w:id="33"/>
      <w:bookmarkEnd w:id="34"/>
      <w:bookmarkEnd w:id="35"/>
      <w:bookmarkEnd w:id="36"/>
      <w:bookmarkEnd w:id="37"/>
      <w:bookmarkEnd w:id="38"/>
      <w:bookmarkEnd w:id="39"/>
    </w:p>
    <w:sdt>
      <w:sdtPr>
        <w:rPr>
          <w:rFonts w:hint="eastAsia"/>
        </w:rPr>
        <w:id w:val="715848253"/>
        <w:placeholder>
          <w:docPart w:val="4AD47D2E1699453EA14E9A1083D4F25B"/>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8A57E6" w:rsidRDefault="008A57E6" w:rsidP="008A57E6">
          <w:pPr>
            <w:pStyle w:val="affffb"/>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EC2213" w:rsidRDefault="00EC2213" w:rsidP="00EC2213">
      <w:pPr>
        <w:pStyle w:val="affffb"/>
        <w:ind w:firstLine="420"/>
      </w:pPr>
      <w:r>
        <w:rPr>
          <w:rFonts w:hint="eastAsia"/>
        </w:rPr>
        <w:t>GB/T 259</w:t>
      </w:r>
      <w:r>
        <w:t xml:space="preserve">  </w:t>
      </w:r>
      <w:r>
        <w:rPr>
          <w:rFonts w:hint="eastAsia"/>
        </w:rPr>
        <w:t>石油产品水溶性酸及碱测定法</w:t>
      </w:r>
    </w:p>
    <w:p w:rsidR="00EC2213" w:rsidRDefault="00EC2213" w:rsidP="00EC2213">
      <w:pPr>
        <w:pStyle w:val="affffb"/>
        <w:ind w:firstLine="420"/>
      </w:pPr>
      <w:r>
        <w:rPr>
          <w:rFonts w:hint="eastAsia"/>
        </w:rPr>
        <w:t>GB/T 260</w:t>
      </w:r>
      <w:r>
        <w:t xml:space="preserve">  </w:t>
      </w:r>
      <w:r>
        <w:rPr>
          <w:rFonts w:hint="eastAsia"/>
        </w:rPr>
        <w:t>石油产品水含量的测定  蒸馏法</w:t>
      </w:r>
    </w:p>
    <w:p w:rsidR="00EC2213" w:rsidRDefault="00EC2213" w:rsidP="00EC2213">
      <w:pPr>
        <w:pStyle w:val="affffb"/>
        <w:ind w:firstLine="420"/>
      </w:pPr>
      <w:r>
        <w:rPr>
          <w:rFonts w:hint="eastAsia"/>
        </w:rPr>
        <w:t>GB/T 265</w:t>
      </w:r>
      <w:r>
        <w:t xml:space="preserve">  </w:t>
      </w:r>
      <w:r>
        <w:rPr>
          <w:rFonts w:hint="eastAsia"/>
        </w:rPr>
        <w:t>石油产品运动粘度测定法和动力粘度及算法</w:t>
      </w:r>
    </w:p>
    <w:p w:rsidR="00EC2213" w:rsidRPr="008A57E6" w:rsidRDefault="00EC2213" w:rsidP="00EC2213">
      <w:pPr>
        <w:pStyle w:val="affffb"/>
        <w:ind w:firstLine="420"/>
      </w:pPr>
      <w:r>
        <w:rPr>
          <w:rFonts w:hint="eastAsia"/>
        </w:rPr>
        <w:t>GB/T 511</w:t>
      </w:r>
      <w:r>
        <w:t xml:space="preserve">  </w:t>
      </w:r>
      <w:r>
        <w:rPr>
          <w:rFonts w:hint="eastAsia"/>
        </w:rPr>
        <w:t>石油和石油产品及添加剂机械杂质测定法</w:t>
      </w:r>
    </w:p>
    <w:p w:rsidR="00EC2213" w:rsidRDefault="00EC2213" w:rsidP="00EC2213">
      <w:pPr>
        <w:pStyle w:val="affffb"/>
        <w:ind w:firstLine="420"/>
      </w:pPr>
      <w:r>
        <w:rPr>
          <w:rFonts w:hint="eastAsia"/>
        </w:rPr>
        <w:t>GB/T 2361</w:t>
      </w:r>
      <w:r>
        <w:t xml:space="preserve">  </w:t>
      </w:r>
      <w:r>
        <w:rPr>
          <w:rFonts w:hint="eastAsia"/>
        </w:rPr>
        <w:t>防锈油脂湿热实验法</w:t>
      </w:r>
    </w:p>
    <w:p w:rsidR="00EC2213" w:rsidRDefault="00EC2213" w:rsidP="00EC2213">
      <w:pPr>
        <w:pStyle w:val="affffb"/>
        <w:ind w:firstLine="420"/>
      </w:pPr>
      <w:r>
        <w:rPr>
          <w:rFonts w:hint="eastAsia"/>
        </w:rPr>
        <w:t>GB/T 3535</w:t>
      </w:r>
      <w:r>
        <w:t xml:space="preserve">  </w:t>
      </w:r>
      <w:r>
        <w:rPr>
          <w:rFonts w:hint="eastAsia"/>
        </w:rPr>
        <w:t>石油产品倾点测定法</w:t>
      </w:r>
    </w:p>
    <w:p w:rsidR="00EC2213" w:rsidRDefault="00EC2213" w:rsidP="00EC2213">
      <w:pPr>
        <w:pStyle w:val="affffb"/>
        <w:ind w:firstLine="420"/>
      </w:pPr>
      <w:r>
        <w:rPr>
          <w:rFonts w:hint="eastAsia"/>
        </w:rPr>
        <w:t>GB/T 3536</w:t>
      </w:r>
      <w:r>
        <w:t xml:space="preserve">  </w:t>
      </w:r>
      <w:r>
        <w:rPr>
          <w:rFonts w:hint="eastAsia"/>
        </w:rPr>
        <w:t>石油产品闪点和燃点的测定  克利夫兰开口杯法</w:t>
      </w:r>
    </w:p>
    <w:p w:rsidR="00EC2213" w:rsidRDefault="00EC2213" w:rsidP="00EC2213">
      <w:pPr>
        <w:pStyle w:val="affffb"/>
        <w:ind w:firstLine="420"/>
      </w:pPr>
      <w:r>
        <w:rPr>
          <w:rFonts w:hint="eastAsia"/>
        </w:rPr>
        <w:t>GB/T 5096</w:t>
      </w:r>
      <w:r>
        <w:t xml:space="preserve">  </w:t>
      </w:r>
      <w:r>
        <w:rPr>
          <w:rFonts w:hint="eastAsia"/>
        </w:rPr>
        <w:t>石油产品铜片腐蚀实验法</w:t>
      </w:r>
    </w:p>
    <w:p w:rsidR="00EC2213" w:rsidRDefault="00EC2213" w:rsidP="00EC2213">
      <w:pPr>
        <w:pStyle w:val="affffb"/>
        <w:ind w:firstLine="420"/>
      </w:pPr>
      <w:r>
        <w:rPr>
          <w:rFonts w:hint="eastAsia"/>
        </w:rPr>
        <w:t>GB/T 6540</w:t>
      </w:r>
      <w:r>
        <w:t xml:space="preserve">  </w:t>
      </w:r>
      <w:r>
        <w:rPr>
          <w:rFonts w:hint="eastAsia"/>
        </w:rPr>
        <w:t>石油产品颜色测定法</w:t>
      </w:r>
    </w:p>
    <w:p w:rsidR="00EC2213" w:rsidRDefault="00EC2213" w:rsidP="00EC2213">
      <w:pPr>
        <w:pStyle w:val="affffb"/>
        <w:ind w:firstLine="420"/>
      </w:pPr>
      <w:r>
        <w:rPr>
          <w:rFonts w:hint="eastAsia"/>
        </w:rPr>
        <w:t>SH/T 0081</w:t>
      </w:r>
      <w:r>
        <w:t xml:space="preserve">  </w:t>
      </w:r>
      <w:r>
        <w:rPr>
          <w:rFonts w:hint="eastAsia"/>
        </w:rPr>
        <w:t>防锈油脂盐雾试验法</w:t>
      </w:r>
    </w:p>
    <w:p w:rsidR="00EC2213" w:rsidRDefault="00EC2213" w:rsidP="00EC2213">
      <w:pPr>
        <w:pStyle w:val="affffb"/>
        <w:ind w:firstLine="420"/>
      </w:pPr>
      <w:r>
        <w:rPr>
          <w:rFonts w:hint="eastAsia"/>
        </w:rPr>
        <w:t>SH/T 0105</w:t>
      </w:r>
      <w:r>
        <w:t xml:space="preserve">  </w:t>
      </w:r>
      <w:r>
        <w:rPr>
          <w:rFonts w:hint="eastAsia"/>
        </w:rPr>
        <w:t>溶剂稀释型防锈油油膜厚度测定法</w:t>
      </w:r>
    </w:p>
    <w:p w:rsidR="00EC2213" w:rsidRDefault="00EC2213" w:rsidP="00EC2213">
      <w:pPr>
        <w:pStyle w:val="affffb"/>
        <w:ind w:firstLine="420"/>
      </w:pPr>
      <w:r>
        <w:rPr>
          <w:rFonts w:hint="eastAsia"/>
        </w:rPr>
        <w:t>SH/T 0692</w:t>
      </w:r>
      <w:r>
        <w:t xml:space="preserve">  </w:t>
      </w:r>
      <w:r>
        <w:rPr>
          <w:rFonts w:hint="eastAsia"/>
        </w:rPr>
        <w:t>防锈油</w:t>
      </w:r>
    </w:p>
    <w:p w:rsidR="00B265BC" w:rsidRPr="00E030F9" w:rsidRDefault="00FD59EB" w:rsidP="00FD59EB">
      <w:pPr>
        <w:pStyle w:val="affc"/>
        <w:spacing w:before="240" w:after="240"/>
      </w:pPr>
      <w:r>
        <w:rPr>
          <w:rFonts w:hint="eastAsia"/>
          <w:szCs w:val="21"/>
        </w:rPr>
        <w:t>术语和定义</w:t>
      </w:r>
    </w:p>
    <w:bookmarkStart w:id="40" w:name="_Toc26986532" w:displacedByCustomXml="next"/>
    <w:bookmarkEnd w:id="40" w:displacedByCustomXml="next"/>
    <w:sdt>
      <w:sdtPr>
        <w:rPr>
          <w:rFonts w:hint="eastAsia"/>
        </w:rPr>
        <w:id w:val="-1909835108"/>
        <w:placeholder>
          <w:docPart w:val="84557D1863684944A8874762A49E334C"/>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2A1260" w:rsidRDefault="00EC2213" w:rsidP="00375467">
          <w:pPr>
            <w:pStyle w:val="affffb"/>
            <w:ind w:firstLine="420"/>
            <w:jc w:val="left"/>
          </w:pPr>
          <w:r>
            <w:t>SH/T 0692</w:t>
          </w:r>
          <w:r w:rsidR="00375467">
            <w:rPr>
              <w:rFonts w:hint="eastAsia"/>
            </w:rPr>
            <w:t>、</w:t>
          </w:r>
          <w:r w:rsidR="00375467">
            <w:t>T/CAQP 015</w:t>
          </w:r>
          <w:r w:rsidR="00375467">
            <w:t> </w:t>
          </w:r>
          <w:r w:rsidR="00375467">
            <w:t>T/ESF 0001</w:t>
          </w:r>
          <w:r w:rsidR="00375467">
            <w:rPr>
              <w:rFonts w:hint="eastAsia"/>
            </w:rPr>
            <w:t>界定的术语和定义适用于本文件。</w:t>
          </w:r>
        </w:p>
      </w:sdtContent>
    </w:sdt>
    <w:p w:rsidR="001D212F" w:rsidRDefault="00C74A2E" w:rsidP="00C74A2E">
      <w:pPr>
        <w:pStyle w:val="affc"/>
        <w:spacing w:before="240" w:after="240"/>
      </w:pPr>
      <w:r>
        <w:rPr>
          <w:rFonts w:hint="eastAsia"/>
        </w:rPr>
        <w:t>评价指标体系</w:t>
      </w:r>
    </w:p>
    <w:p w:rsidR="009273B3" w:rsidRDefault="00D1158B" w:rsidP="00C74A2E">
      <w:pPr>
        <w:pStyle w:val="affd"/>
        <w:spacing w:before="120" w:after="120"/>
      </w:pPr>
      <w:r>
        <w:rPr>
          <w:rFonts w:hint="eastAsia"/>
        </w:rPr>
        <w:t>基本要求</w:t>
      </w:r>
    </w:p>
    <w:p w:rsidR="00CB02BA" w:rsidRPr="00CB02BA" w:rsidRDefault="00492586" w:rsidP="00CB02BA">
      <w:pPr>
        <w:pStyle w:val="affffb"/>
        <w:ind w:firstLine="420"/>
      </w:pPr>
      <w:r w:rsidRPr="00492586">
        <w:rPr>
          <w:rFonts w:hint="eastAsia"/>
        </w:rPr>
        <w:t>防锈油</w:t>
      </w:r>
      <w:r w:rsidR="00CB02BA" w:rsidRPr="00CB02BA">
        <w:rPr>
          <w:rFonts w:hint="eastAsia"/>
        </w:rPr>
        <w:t>生产企业应满足以下要求：</w:t>
      </w:r>
    </w:p>
    <w:p w:rsidR="00CB02BA" w:rsidRPr="00CB02BA" w:rsidRDefault="00CB02BA" w:rsidP="00CB02BA">
      <w:pPr>
        <w:pStyle w:val="af2"/>
        <w:rPr>
          <w:noProof/>
        </w:rPr>
      </w:pPr>
      <w:r w:rsidRPr="00CB02BA">
        <w:rPr>
          <w:rFonts w:hint="eastAsia"/>
          <w:noProof/>
        </w:rPr>
        <w:t>近三年，企业无较大环境、安全、质量事故发生；</w:t>
      </w:r>
    </w:p>
    <w:p w:rsidR="00CB02BA" w:rsidRPr="00CB02BA" w:rsidRDefault="00CB02BA" w:rsidP="00CB02BA">
      <w:pPr>
        <w:pStyle w:val="af2"/>
        <w:rPr>
          <w:noProof/>
        </w:rPr>
      </w:pPr>
      <w:r w:rsidRPr="00CB02BA">
        <w:rPr>
          <w:rFonts w:hint="eastAsia"/>
          <w:noProof/>
        </w:rPr>
        <w:t>企业应未列入国家信用信息严重失信主体相关名录；</w:t>
      </w:r>
    </w:p>
    <w:p w:rsidR="00CB02BA" w:rsidRPr="00CB02BA" w:rsidRDefault="00CB02BA" w:rsidP="00CB02BA">
      <w:pPr>
        <w:pStyle w:val="af2"/>
        <w:rPr>
          <w:noProof/>
        </w:rPr>
      </w:pPr>
      <w:r w:rsidRPr="00CB02BA">
        <w:rPr>
          <w:rFonts w:hint="eastAsia"/>
          <w:noProof/>
        </w:rPr>
        <w:t>企业应建立并运行符合产品的管理体系；</w:t>
      </w:r>
    </w:p>
    <w:p w:rsidR="00CB02BA" w:rsidRPr="00CB02BA" w:rsidRDefault="00CB02BA" w:rsidP="00CB02BA">
      <w:pPr>
        <w:pStyle w:val="af2"/>
        <w:rPr>
          <w:noProof/>
        </w:rPr>
      </w:pPr>
      <w:r w:rsidRPr="00CB02BA">
        <w:rPr>
          <w:rFonts w:hint="eastAsia"/>
          <w:noProof/>
        </w:rPr>
        <w:t>一年内，产品在质量监督抽查中无不合格记录；</w:t>
      </w:r>
    </w:p>
    <w:p w:rsidR="00CB02BA" w:rsidRPr="00CB02BA" w:rsidRDefault="00CB02BA" w:rsidP="00CB02BA">
      <w:pPr>
        <w:pStyle w:val="af2"/>
        <w:rPr>
          <w:noProof/>
        </w:rPr>
      </w:pPr>
      <w:r w:rsidRPr="00CB02BA">
        <w:rPr>
          <w:rFonts w:hint="eastAsia"/>
          <w:noProof/>
        </w:rPr>
        <w:t>产品应为量产产品。</w:t>
      </w:r>
    </w:p>
    <w:p w:rsidR="00C74A2E" w:rsidRDefault="00C74A2E" w:rsidP="00C74A2E">
      <w:pPr>
        <w:pStyle w:val="affd"/>
        <w:spacing w:before="120" w:after="120"/>
      </w:pPr>
      <w:r>
        <w:rPr>
          <w:rFonts w:hint="eastAsia"/>
        </w:rPr>
        <w:t>评价指标分类</w:t>
      </w:r>
    </w:p>
    <w:p w:rsidR="00C74A2E" w:rsidRDefault="00492586" w:rsidP="00492586">
      <w:pPr>
        <w:pStyle w:val="afffffffff1"/>
      </w:pPr>
      <w:r w:rsidRPr="00492586">
        <w:rPr>
          <w:rFonts w:hint="eastAsia"/>
        </w:rPr>
        <w:t>防锈油</w:t>
      </w:r>
      <w:r w:rsidR="00C74A2E">
        <w:rPr>
          <w:rFonts w:hint="eastAsia"/>
        </w:rPr>
        <w:t>企业标准“领跑者”评价指标主要分为基础指标</w:t>
      </w:r>
      <w:r>
        <w:rPr>
          <w:rFonts w:hint="eastAsia"/>
        </w:rPr>
        <w:t>和</w:t>
      </w:r>
      <w:r w:rsidR="00C74A2E">
        <w:rPr>
          <w:rFonts w:hint="eastAsia"/>
        </w:rPr>
        <w:t>核心指标。</w:t>
      </w:r>
    </w:p>
    <w:p w:rsidR="00CB02BA" w:rsidRDefault="00C74A2E" w:rsidP="00492586">
      <w:pPr>
        <w:pStyle w:val="afffffffff1"/>
      </w:pPr>
      <w:r>
        <w:rPr>
          <w:rFonts w:hint="eastAsia"/>
        </w:rPr>
        <w:t>基础指标包括</w:t>
      </w:r>
      <w:r w:rsidR="00CB02BA">
        <w:rPr>
          <w:rFonts w:hint="eastAsia"/>
        </w:rPr>
        <w:t>运动粘度（4</w:t>
      </w:r>
      <w:r w:rsidR="00CB02BA">
        <w:t>0</w:t>
      </w:r>
      <w:r w:rsidR="00CB02BA">
        <w:rPr>
          <w:rFonts w:hint="eastAsia"/>
        </w:rPr>
        <w:t>℃）、闪点、倾点、铜片腐蚀（1</w:t>
      </w:r>
      <w:r w:rsidR="00CB02BA">
        <w:t>00</w:t>
      </w:r>
      <w:r w:rsidR="00CB02BA">
        <w:rPr>
          <w:rFonts w:hint="eastAsia"/>
        </w:rPr>
        <w:t>℃，3h）酸碱反应、色度、油膜</w:t>
      </w:r>
      <w:r w:rsidR="00CB02BA">
        <w:rPr>
          <w:rFonts w:hint="eastAsia"/>
        </w:rPr>
        <w:lastRenderedPageBreak/>
        <w:t>厚度。</w:t>
      </w:r>
    </w:p>
    <w:p w:rsidR="00C74A2E" w:rsidRDefault="00C74A2E" w:rsidP="00492586">
      <w:pPr>
        <w:pStyle w:val="afffffffff1"/>
      </w:pPr>
      <w:r>
        <w:rPr>
          <w:rFonts w:hint="eastAsia"/>
        </w:rPr>
        <w:t>核心指标包括</w:t>
      </w:r>
      <w:r w:rsidR="00CB02BA">
        <w:rPr>
          <w:rFonts w:hint="eastAsia"/>
        </w:rPr>
        <w:t>防锈性能、水分含量、机械杂质含量</w:t>
      </w:r>
      <w:r w:rsidR="00336601">
        <w:rPr>
          <w:rFonts w:hint="eastAsia"/>
        </w:rPr>
        <w:t>（质量分数</w:t>
      </w:r>
      <w:bookmarkStart w:id="41" w:name="_GoBack"/>
      <w:bookmarkEnd w:id="41"/>
      <w:r w:rsidR="00336601">
        <w:rPr>
          <w:rFonts w:hint="eastAsia"/>
        </w:rPr>
        <w:t>）</w:t>
      </w:r>
      <w:r w:rsidR="00CB02BA">
        <w:rPr>
          <w:rFonts w:hint="eastAsia"/>
        </w:rPr>
        <w:t>。</w:t>
      </w:r>
    </w:p>
    <w:p w:rsidR="00C74A2E" w:rsidRDefault="00C74A2E" w:rsidP="00C74A2E">
      <w:pPr>
        <w:pStyle w:val="affd"/>
        <w:spacing w:before="120" w:after="120"/>
      </w:pPr>
      <w:r>
        <w:rPr>
          <w:rFonts w:hint="eastAsia"/>
        </w:rPr>
        <w:t>评价指标体系框架</w:t>
      </w:r>
    </w:p>
    <w:p w:rsidR="00E61B53" w:rsidRDefault="00492586" w:rsidP="00AE792E">
      <w:pPr>
        <w:pStyle w:val="affffb"/>
        <w:ind w:firstLine="420"/>
      </w:pPr>
      <w:r w:rsidRPr="00492586">
        <w:rPr>
          <w:rFonts w:hint="eastAsia"/>
        </w:rPr>
        <w:t>防锈油</w:t>
      </w:r>
      <w:r w:rsidR="00406D7E">
        <w:rPr>
          <w:rFonts w:hint="eastAsia"/>
        </w:rPr>
        <w:t>企业标准</w:t>
      </w:r>
      <w:r w:rsidR="00C74A2E">
        <w:rPr>
          <w:rFonts w:hint="eastAsia"/>
        </w:rPr>
        <w:t>“领跑者”评价指标体系见表1。</w:t>
      </w:r>
    </w:p>
    <w:p w:rsidR="00F84785" w:rsidRDefault="006134B7" w:rsidP="00F84785">
      <w:pPr>
        <w:pStyle w:val="aff2"/>
        <w:spacing w:before="120" w:after="120"/>
      </w:pPr>
      <w:r>
        <w:rPr>
          <w:rFonts w:hint="eastAsia"/>
        </w:rPr>
        <w:t>评价指标体系</w:t>
      </w:r>
    </w:p>
    <w:tbl>
      <w:tblPr>
        <w:tblStyle w:val="310"/>
        <w:tblW w:w="8882" w:type="dxa"/>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553"/>
        <w:gridCol w:w="922"/>
        <w:gridCol w:w="427"/>
        <w:gridCol w:w="1207"/>
        <w:gridCol w:w="1134"/>
        <w:gridCol w:w="1276"/>
        <w:gridCol w:w="1134"/>
        <w:gridCol w:w="1134"/>
        <w:gridCol w:w="1095"/>
      </w:tblGrid>
      <w:tr w:rsidR="00CB02BA" w:rsidRPr="00CB02BA" w:rsidTr="001A695B">
        <w:trPr>
          <w:tblHeader/>
          <w:jc w:val="center"/>
        </w:trPr>
        <w:tc>
          <w:tcPr>
            <w:tcW w:w="553" w:type="dxa"/>
            <w:vMerge w:val="restart"/>
            <w:tcBorders>
              <w:top w:val="single" w:sz="8" w:space="0" w:color="auto"/>
            </w:tcBorders>
            <w:shd w:val="clear" w:color="auto" w:fill="auto"/>
            <w:vAlign w:val="center"/>
          </w:tcPr>
          <w:p w:rsidR="00CB02BA" w:rsidRPr="00CB02BA" w:rsidRDefault="00CB02BA" w:rsidP="00CB02BA">
            <w:pPr>
              <w:widowControl/>
              <w:autoSpaceDE w:val="0"/>
              <w:autoSpaceDN w:val="0"/>
              <w:adjustRightInd/>
              <w:spacing w:line="240" w:lineRule="auto"/>
              <w:jc w:val="center"/>
              <w:rPr>
                <w:rFonts w:ascii="宋体"/>
                <w:kern w:val="0"/>
                <w:sz w:val="18"/>
                <w:szCs w:val="20"/>
              </w:rPr>
            </w:pPr>
            <w:bookmarkStart w:id="42" w:name="_Hlk79408854"/>
            <w:r w:rsidRPr="00CB02BA">
              <w:rPr>
                <w:rFonts w:ascii="宋体" w:hint="eastAsia"/>
                <w:kern w:val="0"/>
                <w:sz w:val="18"/>
                <w:szCs w:val="20"/>
              </w:rPr>
              <w:t>序号</w:t>
            </w:r>
          </w:p>
        </w:tc>
        <w:tc>
          <w:tcPr>
            <w:tcW w:w="922" w:type="dxa"/>
            <w:vMerge w:val="restart"/>
            <w:tcBorders>
              <w:top w:val="single" w:sz="8" w:space="0" w:color="auto"/>
            </w:tcBorders>
            <w:shd w:val="clear" w:color="auto" w:fill="auto"/>
            <w:vAlign w:val="center"/>
          </w:tcPr>
          <w:p w:rsidR="00CB02BA" w:rsidRPr="00CB02BA" w:rsidRDefault="00CB02BA" w:rsidP="00CB02BA">
            <w:pPr>
              <w:widowControl/>
              <w:autoSpaceDE w:val="0"/>
              <w:autoSpaceDN w:val="0"/>
              <w:adjustRightInd/>
              <w:spacing w:line="240" w:lineRule="auto"/>
              <w:jc w:val="center"/>
              <w:rPr>
                <w:rFonts w:ascii="宋体"/>
                <w:kern w:val="0"/>
                <w:sz w:val="18"/>
                <w:szCs w:val="20"/>
              </w:rPr>
            </w:pPr>
            <w:r w:rsidRPr="00CB02BA">
              <w:rPr>
                <w:rFonts w:ascii="宋体" w:hint="eastAsia"/>
                <w:kern w:val="0"/>
                <w:sz w:val="18"/>
                <w:szCs w:val="20"/>
              </w:rPr>
              <w:t>指标类型</w:t>
            </w:r>
          </w:p>
        </w:tc>
        <w:tc>
          <w:tcPr>
            <w:tcW w:w="1634" w:type="dxa"/>
            <w:gridSpan w:val="2"/>
            <w:vMerge w:val="restart"/>
            <w:tcBorders>
              <w:top w:val="single" w:sz="8" w:space="0" w:color="auto"/>
            </w:tcBorders>
            <w:shd w:val="clear" w:color="auto" w:fill="auto"/>
            <w:vAlign w:val="center"/>
          </w:tcPr>
          <w:p w:rsidR="00CB02BA" w:rsidRPr="00CB02BA" w:rsidRDefault="00CB02BA" w:rsidP="00CB02BA">
            <w:pPr>
              <w:widowControl/>
              <w:autoSpaceDE w:val="0"/>
              <w:autoSpaceDN w:val="0"/>
              <w:adjustRightInd/>
              <w:spacing w:line="240" w:lineRule="auto"/>
              <w:jc w:val="center"/>
              <w:rPr>
                <w:rFonts w:ascii="宋体"/>
                <w:kern w:val="0"/>
                <w:sz w:val="18"/>
                <w:szCs w:val="20"/>
              </w:rPr>
            </w:pPr>
            <w:r w:rsidRPr="00CB02BA">
              <w:rPr>
                <w:rFonts w:ascii="宋体" w:hint="eastAsia"/>
                <w:kern w:val="0"/>
                <w:sz w:val="18"/>
                <w:szCs w:val="20"/>
              </w:rPr>
              <w:t>评价指标</w:t>
            </w:r>
          </w:p>
        </w:tc>
        <w:tc>
          <w:tcPr>
            <w:tcW w:w="1134" w:type="dxa"/>
            <w:vMerge w:val="restart"/>
            <w:tcBorders>
              <w:top w:val="single" w:sz="8" w:space="0" w:color="auto"/>
            </w:tcBorders>
            <w:shd w:val="clear" w:color="auto" w:fill="auto"/>
            <w:vAlign w:val="center"/>
          </w:tcPr>
          <w:p w:rsidR="00CB02BA" w:rsidRPr="00CB02BA" w:rsidRDefault="00CB02BA" w:rsidP="00CB02BA">
            <w:pPr>
              <w:widowControl/>
              <w:autoSpaceDE w:val="0"/>
              <w:autoSpaceDN w:val="0"/>
              <w:adjustRightInd/>
              <w:spacing w:line="240" w:lineRule="auto"/>
              <w:jc w:val="center"/>
              <w:rPr>
                <w:rFonts w:ascii="宋体"/>
                <w:kern w:val="0"/>
                <w:sz w:val="18"/>
                <w:szCs w:val="20"/>
              </w:rPr>
            </w:pPr>
            <w:r w:rsidRPr="00CB02BA">
              <w:rPr>
                <w:rFonts w:ascii="宋体" w:hint="eastAsia"/>
                <w:kern w:val="0"/>
                <w:sz w:val="18"/>
                <w:szCs w:val="20"/>
              </w:rPr>
              <w:t>指标来源</w:t>
            </w:r>
          </w:p>
        </w:tc>
        <w:tc>
          <w:tcPr>
            <w:tcW w:w="3544" w:type="dxa"/>
            <w:gridSpan w:val="3"/>
            <w:tcBorders>
              <w:top w:val="single" w:sz="8" w:space="0" w:color="auto"/>
              <w:bottom w:val="single" w:sz="8" w:space="0" w:color="auto"/>
            </w:tcBorders>
            <w:shd w:val="clear" w:color="auto" w:fill="auto"/>
            <w:vAlign w:val="center"/>
          </w:tcPr>
          <w:p w:rsidR="00CB02BA" w:rsidRPr="00CB02BA" w:rsidRDefault="00CB02BA" w:rsidP="00CB02BA">
            <w:pPr>
              <w:widowControl/>
              <w:autoSpaceDE w:val="0"/>
              <w:autoSpaceDN w:val="0"/>
              <w:adjustRightInd/>
              <w:spacing w:line="240" w:lineRule="auto"/>
              <w:jc w:val="center"/>
              <w:rPr>
                <w:rFonts w:ascii="宋体"/>
                <w:kern w:val="0"/>
                <w:sz w:val="18"/>
                <w:szCs w:val="20"/>
              </w:rPr>
            </w:pPr>
            <w:r w:rsidRPr="00CB02BA">
              <w:rPr>
                <w:rFonts w:ascii="宋体" w:hint="eastAsia"/>
                <w:kern w:val="0"/>
                <w:sz w:val="18"/>
                <w:szCs w:val="20"/>
              </w:rPr>
              <w:t>指标要求</w:t>
            </w:r>
          </w:p>
        </w:tc>
        <w:tc>
          <w:tcPr>
            <w:tcW w:w="1095" w:type="dxa"/>
            <w:vMerge w:val="restart"/>
            <w:tcBorders>
              <w:top w:val="single" w:sz="8" w:space="0" w:color="auto"/>
            </w:tcBorders>
            <w:vAlign w:val="center"/>
          </w:tcPr>
          <w:p w:rsidR="00CB02BA" w:rsidRPr="00CB02BA" w:rsidRDefault="00CB02BA" w:rsidP="00CB02BA">
            <w:pPr>
              <w:widowControl/>
              <w:autoSpaceDE w:val="0"/>
              <w:autoSpaceDN w:val="0"/>
              <w:adjustRightInd/>
              <w:spacing w:line="240" w:lineRule="auto"/>
              <w:jc w:val="center"/>
              <w:rPr>
                <w:rFonts w:ascii="宋体"/>
                <w:kern w:val="0"/>
                <w:sz w:val="18"/>
                <w:szCs w:val="20"/>
              </w:rPr>
            </w:pPr>
            <w:r w:rsidRPr="00CB02BA">
              <w:rPr>
                <w:rFonts w:ascii="宋体" w:hint="eastAsia"/>
                <w:kern w:val="0"/>
                <w:sz w:val="18"/>
                <w:szCs w:val="20"/>
              </w:rPr>
              <w:t>判断依据</w:t>
            </w:r>
          </w:p>
        </w:tc>
      </w:tr>
      <w:tr w:rsidR="00CB02BA" w:rsidRPr="00CB02BA" w:rsidTr="001A695B">
        <w:trPr>
          <w:tblHeader/>
          <w:jc w:val="center"/>
        </w:trPr>
        <w:tc>
          <w:tcPr>
            <w:tcW w:w="553" w:type="dxa"/>
            <w:vMerge/>
            <w:tcBorders>
              <w:bottom w:val="single" w:sz="8" w:space="0" w:color="auto"/>
            </w:tcBorders>
            <w:shd w:val="clear" w:color="auto" w:fill="auto"/>
            <w:vAlign w:val="center"/>
          </w:tcPr>
          <w:p w:rsidR="00CB02BA" w:rsidRPr="00CB02BA" w:rsidRDefault="00CB02BA" w:rsidP="00CB02BA">
            <w:pPr>
              <w:widowControl/>
              <w:autoSpaceDE w:val="0"/>
              <w:autoSpaceDN w:val="0"/>
              <w:adjustRightInd/>
              <w:spacing w:line="240" w:lineRule="auto"/>
              <w:jc w:val="center"/>
              <w:rPr>
                <w:rFonts w:ascii="宋体"/>
                <w:kern w:val="0"/>
                <w:sz w:val="18"/>
                <w:szCs w:val="20"/>
              </w:rPr>
            </w:pPr>
          </w:p>
        </w:tc>
        <w:tc>
          <w:tcPr>
            <w:tcW w:w="922" w:type="dxa"/>
            <w:vMerge/>
            <w:tcBorders>
              <w:bottom w:val="single" w:sz="8" w:space="0" w:color="auto"/>
            </w:tcBorders>
            <w:shd w:val="clear" w:color="auto" w:fill="auto"/>
            <w:vAlign w:val="center"/>
          </w:tcPr>
          <w:p w:rsidR="00CB02BA" w:rsidRPr="00CB02BA" w:rsidRDefault="00CB02BA" w:rsidP="00CB02BA">
            <w:pPr>
              <w:widowControl/>
              <w:autoSpaceDE w:val="0"/>
              <w:autoSpaceDN w:val="0"/>
              <w:adjustRightInd/>
              <w:spacing w:line="240" w:lineRule="auto"/>
              <w:jc w:val="center"/>
              <w:rPr>
                <w:rFonts w:ascii="宋体"/>
                <w:kern w:val="0"/>
                <w:sz w:val="18"/>
                <w:szCs w:val="20"/>
              </w:rPr>
            </w:pPr>
          </w:p>
        </w:tc>
        <w:tc>
          <w:tcPr>
            <w:tcW w:w="1634" w:type="dxa"/>
            <w:gridSpan w:val="2"/>
            <w:vMerge/>
            <w:tcBorders>
              <w:bottom w:val="single" w:sz="8" w:space="0" w:color="auto"/>
            </w:tcBorders>
            <w:shd w:val="clear" w:color="auto" w:fill="auto"/>
            <w:vAlign w:val="center"/>
          </w:tcPr>
          <w:p w:rsidR="00CB02BA" w:rsidRPr="00CB02BA" w:rsidRDefault="00CB02BA" w:rsidP="00CB02BA">
            <w:pPr>
              <w:widowControl/>
              <w:autoSpaceDE w:val="0"/>
              <w:autoSpaceDN w:val="0"/>
              <w:adjustRightInd/>
              <w:spacing w:line="240" w:lineRule="auto"/>
              <w:jc w:val="center"/>
              <w:rPr>
                <w:rFonts w:ascii="宋体"/>
                <w:kern w:val="0"/>
                <w:sz w:val="18"/>
                <w:szCs w:val="20"/>
              </w:rPr>
            </w:pPr>
          </w:p>
        </w:tc>
        <w:tc>
          <w:tcPr>
            <w:tcW w:w="1134" w:type="dxa"/>
            <w:vMerge/>
            <w:tcBorders>
              <w:bottom w:val="single" w:sz="8" w:space="0" w:color="auto"/>
            </w:tcBorders>
            <w:shd w:val="clear" w:color="auto" w:fill="auto"/>
            <w:vAlign w:val="center"/>
          </w:tcPr>
          <w:p w:rsidR="00CB02BA" w:rsidRPr="00CB02BA" w:rsidRDefault="00CB02BA" w:rsidP="00CB02BA">
            <w:pPr>
              <w:widowControl/>
              <w:autoSpaceDE w:val="0"/>
              <w:autoSpaceDN w:val="0"/>
              <w:adjustRightInd/>
              <w:spacing w:line="240" w:lineRule="auto"/>
              <w:jc w:val="center"/>
              <w:rPr>
                <w:rFonts w:ascii="宋体"/>
                <w:kern w:val="0"/>
                <w:sz w:val="18"/>
                <w:szCs w:val="20"/>
              </w:rPr>
            </w:pPr>
          </w:p>
        </w:tc>
        <w:tc>
          <w:tcPr>
            <w:tcW w:w="1276" w:type="dxa"/>
            <w:tcBorders>
              <w:top w:val="single" w:sz="8" w:space="0" w:color="auto"/>
              <w:bottom w:val="single" w:sz="8" w:space="0" w:color="auto"/>
            </w:tcBorders>
            <w:shd w:val="clear" w:color="auto" w:fill="auto"/>
            <w:vAlign w:val="center"/>
          </w:tcPr>
          <w:p w:rsidR="00CB02BA" w:rsidRPr="00CB02BA" w:rsidRDefault="00CB02BA" w:rsidP="00CB02BA">
            <w:pPr>
              <w:widowControl/>
              <w:autoSpaceDE w:val="0"/>
              <w:autoSpaceDN w:val="0"/>
              <w:adjustRightInd/>
              <w:spacing w:line="240" w:lineRule="auto"/>
              <w:jc w:val="center"/>
              <w:rPr>
                <w:rFonts w:ascii="宋体"/>
                <w:kern w:val="0"/>
                <w:sz w:val="18"/>
                <w:szCs w:val="20"/>
              </w:rPr>
            </w:pPr>
            <w:r w:rsidRPr="00CB02BA">
              <w:rPr>
                <w:rFonts w:ascii="宋体" w:hint="eastAsia"/>
                <w:kern w:val="0"/>
                <w:sz w:val="18"/>
                <w:szCs w:val="20"/>
              </w:rPr>
              <w:t>先进水平</w:t>
            </w:r>
          </w:p>
        </w:tc>
        <w:tc>
          <w:tcPr>
            <w:tcW w:w="1134" w:type="dxa"/>
            <w:tcBorders>
              <w:top w:val="single" w:sz="8" w:space="0" w:color="auto"/>
              <w:bottom w:val="single" w:sz="8" w:space="0" w:color="auto"/>
            </w:tcBorders>
            <w:shd w:val="clear" w:color="auto" w:fill="auto"/>
            <w:vAlign w:val="center"/>
          </w:tcPr>
          <w:p w:rsidR="00CB02BA" w:rsidRPr="00CB02BA" w:rsidRDefault="00CB02BA" w:rsidP="00CB02BA">
            <w:pPr>
              <w:widowControl/>
              <w:autoSpaceDE w:val="0"/>
              <w:autoSpaceDN w:val="0"/>
              <w:adjustRightInd/>
              <w:spacing w:line="240" w:lineRule="auto"/>
              <w:jc w:val="center"/>
              <w:rPr>
                <w:rFonts w:ascii="宋体"/>
                <w:kern w:val="0"/>
                <w:sz w:val="18"/>
                <w:szCs w:val="20"/>
              </w:rPr>
            </w:pPr>
            <w:r w:rsidRPr="00CB02BA">
              <w:rPr>
                <w:rFonts w:ascii="宋体" w:hint="eastAsia"/>
                <w:kern w:val="0"/>
                <w:sz w:val="18"/>
                <w:szCs w:val="20"/>
              </w:rPr>
              <w:t>平均水平</w:t>
            </w:r>
          </w:p>
        </w:tc>
        <w:tc>
          <w:tcPr>
            <w:tcW w:w="1134" w:type="dxa"/>
            <w:tcBorders>
              <w:top w:val="single" w:sz="8" w:space="0" w:color="auto"/>
              <w:bottom w:val="single" w:sz="8" w:space="0" w:color="auto"/>
            </w:tcBorders>
            <w:shd w:val="clear" w:color="auto" w:fill="auto"/>
            <w:vAlign w:val="center"/>
          </w:tcPr>
          <w:p w:rsidR="00CB02BA" w:rsidRPr="00CB02BA" w:rsidRDefault="00CB02BA" w:rsidP="00CB02BA">
            <w:pPr>
              <w:widowControl/>
              <w:autoSpaceDE w:val="0"/>
              <w:autoSpaceDN w:val="0"/>
              <w:adjustRightInd/>
              <w:spacing w:line="240" w:lineRule="auto"/>
              <w:jc w:val="center"/>
              <w:rPr>
                <w:rFonts w:ascii="宋体"/>
                <w:kern w:val="0"/>
                <w:sz w:val="18"/>
                <w:szCs w:val="20"/>
              </w:rPr>
            </w:pPr>
            <w:r w:rsidRPr="00CB02BA">
              <w:rPr>
                <w:rFonts w:ascii="宋体" w:hint="eastAsia"/>
                <w:kern w:val="0"/>
                <w:sz w:val="18"/>
                <w:szCs w:val="20"/>
              </w:rPr>
              <w:t>基准水平</w:t>
            </w:r>
          </w:p>
        </w:tc>
        <w:tc>
          <w:tcPr>
            <w:tcW w:w="1095" w:type="dxa"/>
            <w:vMerge/>
            <w:tcBorders>
              <w:bottom w:val="single" w:sz="8" w:space="0" w:color="auto"/>
            </w:tcBorders>
          </w:tcPr>
          <w:p w:rsidR="00CB02BA" w:rsidRPr="00CB02BA" w:rsidRDefault="00CB02BA" w:rsidP="00CB02BA">
            <w:pPr>
              <w:widowControl/>
              <w:autoSpaceDE w:val="0"/>
              <w:autoSpaceDN w:val="0"/>
              <w:adjustRightInd/>
              <w:spacing w:line="240" w:lineRule="auto"/>
              <w:jc w:val="center"/>
              <w:rPr>
                <w:rFonts w:ascii="宋体"/>
                <w:kern w:val="0"/>
                <w:sz w:val="18"/>
                <w:szCs w:val="20"/>
              </w:rPr>
            </w:pPr>
          </w:p>
        </w:tc>
      </w:tr>
      <w:tr w:rsidR="00CB02BA" w:rsidRPr="00CB02BA" w:rsidTr="001A695B">
        <w:trPr>
          <w:jc w:val="center"/>
        </w:trPr>
        <w:tc>
          <w:tcPr>
            <w:tcW w:w="553" w:type="dxa"/>
            <w:tcBorders>
              <w:top w:val="single" w:sz="8" w:space="0" w:color="auto"/>
              <w:bottom w:val="single" w:sz="6" w:space="0" w:color="auto"/>
            </w:tcBorders>
            <w:shd w:val="clear" w:color="auto" w:fill="auto"/>
            <w:vAlign w:val="center"/>
          </w:tcPr>
          <w:p w:rsidR="00CB02BA" w:rsidRPr="00CB02BA" w:rsidRDefault="00CB02BA" w:rsidP="00CB02BA">
            <w:pPr>
              <w:widowControl/>
              <w:autoSpaceDE w:val="0"/>
              <w:autoSpaceDN w:val="0"/>
              <w:adjustRightInd/>
              <w:spacing w:line="240" w:lineRule="auto"/>
              <w:jc w:val="center"/>
              <w:rPr>
                <w:rFonts w:ascii="宋体"/>
                <w:kern w:val="0"/>
                <w:sz w:val="18"/>
                <w:szCs w:val="20"/>
              </w:rPr>
            </w:pPr>
            <w:r w:rsidRPr="00CB02BA">
              <w:rPr>
                <w:rFonts w:ascii="宋体" w:hint="eastAsia"/>
                <w:kern w:val="0"/>
                <w:sz w:val="18"/>
                <w:szCs w:val="20"/>
              </w:rPr>
              <w:t>1</w:t>
            </w:r>
          </w:p>
        </w:tc>
        <w:tc>
          <w:tcPr>
            <w:tcW w:w="922" w:type="dxa"/>
            <w:vMerge w:val="restart"/>
            <w:tcBorders>
              <w:top w:val="single" w:sz="8" w:space="0" w:color="auto"/>
              <w:bottom w:val="single" w:sz="6" w:space="0" w:color="auto"/>
            </w:tcBorders>
            <w:shd w:val="clear" w:color="auto" w:fill="auto"/>
            <w:vAlign w:val="center"/>
          </w:tcPr>
          <w:p w:rsidR="00CB02BA" w:rsidRPr="00CB02BA" w:rsidRDefault="00CB02BA" w:rsidP="00CB02BA">
            <w:pPr>
              <w:widowControl/>
              <w:autoSpaceDE w:val="0"/>
              <w:autoSpaceDN w:val="0"/>
              <w:adjustRightInd/>
              <w:spacing w:line="240" w:lineRule="auto"/>
              <w:jc w:val="center"/>
              <w:rPr>
                <w:rFonts w:ascii="宋体"/>
                <w:kern w:val="0"/>
                <w:sz w:val="18"/>
                <w:szCs w:val="20"/>
              </w:rPr>
            </w:pPr>
            <w:r w:rsidRPr="00CB02BA">
              <w:rPr>
                <w:rFonts w:ascii="宋体" w:hint="eastAsia"/>
                <w:kern w:val="0"/>
                <w:sz w:val="18"/>
                <w:szCs w:val="20"/>
              </w:rPr>
              <w:t>基础指标</w:t>
            </w:r>
          </w:p>
        </w:tc>
        <w:tc>
          <w:tcPr>
            <w:tcW w:w="1634" w:type="dxa"/>
            <w:gridSpan w:val="2"/>
            <w:tcBorders>
              <w:top w:val="single" w:sz="8" w:space="0" w:color="auto"/>
              <w:bottom w:val="single" w:sz="6" w:space="0" w:color="auto"/>
            </w:tcBorders>
            <w:shd w:val="clear" w:color="auto" w:fill="auto"/>
            <w:vAlign w:val="center"/>
          </w:tcPr>
          <w:p w:rsidR="00CB02BA" w:rsidRPr="00CB02BA" w:rsidRDefault="00CB02BA" w:rsidP="00CB02BA">
            <w:pPr>
              <w:widowControl/>
              <w:autoSpaceDE w:val="0"/>
              <w:autoSpaceDN w:val="0"/>
              <w:adjustRightInd/>
              <w:spacing w:line="240" w:lineRule="auto"/>
              <w:jc w:val="center"/>
              <w:rPr>
                <w:rFonts w:ascii="宋体"/>
                <w:kern w:val="0"/>
                <w:sz w:val="18"/>
                <w:szCs w:val="20"/>
              </w:rPr>
            </w:pPr>
            <w:r w:rsidRPr="00CB02BA">
              <w:rPr>
                <w:rFonts w:ascii="宋体" w:hint="eastAsia"/>
                <w:kern w:val="0"/>
                <w:sz w:val="18"/>
                <w:szCs w:val="20"/>
              </w:rPr>
              <w:t>运动粘度（4</w:t>
            </w:r>
            <w:r w:rsidRPr="00CB02BA">
              <w:rPr>
                <w:rFonts w:ascii="宋体"/>
                <w:kern w:val="0"/>
                <w:sz w:val="18"/>
                <w:szCs w:val="20"/>
              </w:rPr>
              <w:t>0</w:t>
            </w:r>
            <w:r w:rsidRPr="00CB02BA">
              <w:rPr>
                <w:rFonts w:ascii="宋体" w:hint="eastAsia"/>
                <w:kern w:val="0"/>
                <w:sz w:val="18"/>
                <w:szCs w:val="20"/>
              </w:rPr>
              <w:t>℃）/（mm</w:t>
            </w:r>
            <w:r w:rsidRPr="00CB02BA">
              <w:rPr>
                <w:rFonts w:ascii="宋体"/>
                <w:kern w:val="0"/>
                <w:sz w:val="18"/>
                <w:szCs w:val="20"/>
                <w:vertAlign w:val="superscript"/>
              </w:rPr>
              <w:t>2</w:t>
            </w:r>
            <w:r w:rsidRPr="00CB02BA">
              <w:rPr>
                <w:rFonts w:ascii="宋体"/>
                <w:kern w:val="0"/>
                <w:sz w:val="18"/>
                <w:szCs w:val="20"/>
              </w:rPr>
              <w:t>/</w:t>
            </w:r>
            <w:r w:rsidRPr="00CB02BA">
              <w:rPr>
                <w:rFonts w:ascii="宋体" w:hint="eastAsia"/>
                <w:kern w:val="0"/>
                <w:sz w:val="18"/>
                <w:szCs w:val="20"/>
              </w:rPr>
              <w:t>s）</w:t>
            </w:r>
          </w:p>
        </w:tc>
        <w:tc>
          <w:tcPr>
            <w:tcW w:w="1134" w:type="dxa"/>
            <w:tcBorders>
              <w:top w:val="single" w:sz="8" w:space="0" w:color="auto"/>
              <w:bottom w:val="single" w:sz="6" w:space="0" w:color="auto"/>
            </w:tcBorders>
            <w:shd w:val="clear" w:color="auto" w:fill="auto"/>
            <w:vAlign w:val="center"/>
          </w:tcPr>
          <w:p w:rsidR="00CB02BA" w:rsidRPr="00CB02BA" w:rsidRDefault="00CB02BA" w:rsidP="00CB02BA">
            <w:pPr>
              <w:widowControl/>
              <w:autoSpaceDE w:val="0"/>
              <w:autoSpaceDN w:val="0"/>
              <w:adjustRightInd/>
              <w:spacing w:line="240" w:lineRule="auto"/>
              <w:jc w:val="center"/>
              <w:rPr>
                <w:rFonts w:ascii="宋体"/>
                <w:kern w:val="0"/>
                <w:sz w:val="18"/>
                <w:szCs w:val="20"/>
              </w:rPr>
            </w:pPr>
            <w:r w:rsidRPr="00CB02BA">
              <w:rPr>
                <w:rFonts w:ascii="宋体" w:hint="eastAsia"/>
                <w:kern w:val="0"/>
                <w:sz w:val="18"/>
                <w:szCs w:val="20"/>
              </w:rPr>
              <w:t>S</w:t>
            </w:r>
            <w:r w:rsidRPr="00CB02BA">
              <w:rPr>
                <w:rFonts w:ascii="宋体"/>
                <w:kern w:val="0"/>
                <w:sz w:val="18"/>
                <w:szCs w:val="20"/>
              </w:rPr>
              <w:t>H/T 0692</w:t>
            </w:r>
          </w:p>
        </w:tc>
        <w:tc>
          <w:tcPr>
            <w:tcW w:w="3544" w:type="dxa"/>
            <w:gridSpan w:val="3"/>
            <w:vMerge w:val="restart"/>
            <w:tcBorders>
              <w:top w:val="single" w:sz="8" w:space="0" w:color="auto"/>
            </w:tcBorders>
            <w:shd w:val="clear" w:color="auto" w:fill="auto"/>
            <w:vAlign w:val="center"/>
          </w:tcPr>
          <w:p w:rsidR="00CB02BA" w:rsidRPr="00CB02BA" w:rsidRDefault="00CB02BA" w:rsidP="00CB02BA">
            <w:pPr>
              <w:widowControl/>
              <w:autoSpaceDE w:val="0"/>
              <w:autoSpaceDN w:val="0"/>
              <w:adjustRightInd/>
              <w:spacing w:line="240" w:lineRule="auto"/>
              <w:jc w:val="center"/>
              <w:rPr>
                <w:rFonts w:ascii="宋体"/>
                <w:kern w:val="0"/>
                <w:sz w:val="18"/>
                <w:szCs w:val="20"/>
              </w:rPr>
            </w:pPr>
            <w:r w:rsidRPr="00CB02BA">
              <w:rPr>
                <w:rFonts w:ascii="宋体" w:hint="eastAsia"/>
                <w:kern w:val="0"/>
                <w:sz w:val="18"/>
                <w:szCs w:val="20"/>
              </w:rPr>
              <w:t>符合标准要求</w:t>
            </w:r>
          </w:p>
        </w:tc>
        <w:tc>
          <w:tcPr>
            <w:tcW w:w="1095" w:type="dxa"/>
            <w:tcBorders>
              <w:top w:val="single" w:sz="8" w:space="0" w:color="auto"/>
            </w:tcBorders>
            <w:vAlign w:val="center"/>
          </w:tcPr>
          <w:p w:rsidR="00CB02BA" w:rsidRPr="00CB02BA" w:rsidRDefault="00CB02BA" w:rsidP="00CB02BA">
            <w:pPr>
              <w:widowControl/>
              <w:autoSpaceDE w:val="0"/>
              <w:autoSpaceDN w:val="0"/>
              <w:adjustRightInd/>
              <w:spacing w:line="240" w:lineRule="auto"/>
              <w:jc w:val="center"/>
              <w:rPr>
                <w:rFonts w:ascii="宋体"/>
                <w:kern w:val="0"/>
                <w:sz w:val="16"/>
                <w:szCs w:val="16"/>
              </w:rPr>
            </w:pPr>
            <w:r w:rsidRPr="00CB02BA">
              <w:rPr>
                <w:rFonts w:ascii="宋体" w:hint="eastAsia"/>
                <w:kern w:val="0"/>
                <w:sz w:val="16"/>
                <w:szCs w:val="16"/>
              </w:rPr>
              <w:t>G</w:t>
            </w:r>
            <w:r w:rsidRPr="00CB02BA">
              <w:rPr>
                <w:rFonts w:ascii="宋体"/>
                <w:kern w:val="0"/>
                <w:sz w:val="16"/>
                <w:szCs w:val="16"/>
              </w:rPr>
              <w:t>B/T 265</w:t>
            </w:r>
          </w:p>
        </w:tc>
      </w:tr>
      <w:tr w:rsidR="00CB02BA" w:rsidRPr="00CB02BA" w:rsidTr="001A695B">
        <w:trPr>
          <w:jc w:val="center"/>
        </w:trPr>
        <w:tc>
          <w:tcPr>
            <w:tcW w:w="553" w:type="dxa"/>
            <w:tcBorders>
              <w:top w:val="single" w:sz="6" w:space="0" w:color="auto"/>
              <w:bottom w:val="single" w:sz="4" w:space="0" w:color="auto"/>
            </w:tcBorders>
            <w:shd w:val="clear" w:color="auto" w:fill="auto"/>
            <w:vAlign w:val="center"/>
          </w:tcPr>
          <w:p w:rsidR="00CB02BA" w:rsidRPr="00CB02BA" w:rsidRDefault="00CB02BA" w:rsidP="00CB02BA">
            <w:pPr>
              <w:widowControl/>
              <w:autoSpaceDE w:val="0"/>
              <w:autoSpaceDN w:val="0"/>
              <w:adjustRightInd/>
              <w:spacing w:line="240" w:lineRule="auto"/>
              <w:jc w:val="center"/>
              <w:rPr>
                <w:rFonts w:ascii="宋体"/>
                <w:kern w:val="0"/>
                <w:sz w:val="18"/>
                <w:szCs w:val="20"/>
              </w:rPr>
            </w:pPr>
            <w:r w:rsidRPr="00CB02BA">
              <w:rPr>
                <w:rFonts w:ascii="宋体" w:hint="eastAsia"/>
                <w:kern w:val="0"/>
                <w:sz w:val="18"/>
                <w:szCs w:val="20"/>
              </w:rPr>
              <w:t>2</w:t>
            </w:r>
          </w:p>
        </w:tc>
        <w:tc>
          <w:tcPr>
            <w:tcW w:w="922" w:type="dxa"/>
            <w:vMerge/>
            <w:tcBorders>
              <w:top w:val="single" w:sz="6" w:space="0" w:color="auto"/>
              <w:bottom w:val="single" w:sz="4" w:space="0" w:color="auto"/>
            </w:tcBorders>
            <w:shd w:val="clear" w:color="auto" w:fill="auto"/>
            <w:vAlign w:val="center"/>
          </w:tcPr>
          <w:p w:rsidR="00CB02BA" w:rsidRPr="00CB02BA" w:rsidRDefault="00CB02BA" w:rsidP="00CB02BA">
            <w:pPr>
              <w:widowControl/>
              <w:autoSpaceDE w:val="0"/>
              <w:autoSpaceDN w:val="0"/>
              <w:adjustRightInd/>
              <w:spacing w:line="240" w:lineRule="auto"/>
              <w:jc w:val="center"/>
              <w:rPr>
                <w:rFonts w:ascii="宋体"/>
                <w:kern w:val="0"/>
                <w:sz w:val="18"/>
                <w:szCs w:val="20"/>
              </w:rPr>
            </w:pPr>
          </w:p>
        </w:tc>
        <w:tc>
          <w:tcPr>
            <w:tcW w:w="1634" w:type="dxa"/>
            <w:gridSpan w:val="2"/>
            <w:tcBorders>
              <w:top w:val="single" w:sz="6" w:space="0" w:color="auto"/>
              <w:bottom w:val="single" w:sz="4" w:space="0" w:color="auto"/>
            </w:tcBorders>
            <w:shd w:val="clear" w:color="auto" w:fill="auto"/>
            <w:vAlign w:val="center"/>
          </w:tcPr>
          <w:p w:rsidR="00CB02BA" w:rsidRPr="00CB02BA" w:rsidRDefault="00CB02BA" w:rsidP="00CB02BA">
            <w:pPr>
              <w:widowControl/>
              <w:autoSpaceDE w:val="0"/>
              <w:autoSpaceDN w:val="0"/>
              <w:adjustRightInd/>
              <w:spacing w:line="240" w:lineRule="auto"/>
              <w:jc w:val="center"/>
              <w:rPr>
                <w:rFonts w:ascii="宋体"/>
                <w:kern w:val="0"/>
                <w:sz w:val="18"/>
                <w:szCs w:val="20"/>
              </w:rPr>
            </w:pPr>
            <w:r w:rsidRPr="00CB02BA">
              <w:rPr>
                <w:rFonts w:ascii="宋体" w:hint="eastAsia"/>
                <w:kern w:val="0"/>
                <w:sz w:val="18"/>
                <w:szCs w:val="20"/>
              </w:rPr>
              <w:t>闪点/℃</w:t>
            </w:r>
          </w:p>
        </w:tc>
        <w:tc>
          <w:tcPr>
            <w:tcW w:w="1134" w:type="dxa"/>
            <w:tcBorders>
              <w:top w:val="single" w:sz="6" w:space="0" w:color="auto"/>
              <w:bottom w:val="single" w:sz="4" w:space="0" w:color="auto"/>
            </w:tcBorders>
            <w:shd w:val="clear" w:color="auto" w:fill="auto"/>
            <w:vAlign w:val="center"/>
          </w:tcPr>
          <w:p w:rsidR="00CB02BA" w:rsidRPr="00CB02BA" w:rsidRDefault="00CB02BA" w:rsidP="00CB02BA">
            <w:pPr>
              <w:widowControl/>
              <w:autoSpaceDE w:val="0"/>
              <w:autoSpaceDN w:val="0"/>
              <w:adjustRightInd/>
              <w:spacing w:line="240" w:lineRule="auto"/>
              <w:jc w:val="center"/>
              <w:rPr>
                <w:rFonts w:ascii="宋体"/>
                <w:kern w:val="0"/>
                <w:sz w:val="18"/>
                <w:szCs w:val="20"/>
              </w:rPr>
            </w:pPr>
            <w:r w:rsidRPr="00CB02BA">
              <w:rPr>
                <w:rFonts w:ascii="宋体"/>
                <w:kern w:val="0"/>
                <w:sz w:val="18"/>
                <w:szCs w:val="20"/>
              </w:rPr>
              <w:t>SH/T 0692</w:t>
            </w:r>
          </w:p>
        </w:tc>
        <w:tc>
          <w:tcPr>
            <w:tcW w:w="3544" w:type="dxa"/>
            <w:gridSpan w:val="3"/>
            <w:vMerge/>
            <w:shd w:val="clear" w:color="auto" w:fill="auto"/>
            <w:vAlign w:val="center"/>
          </w:tcPr>
          <w:p w:rsidR="00CB02BA" w:rsidRPr="00CB02BA" w:rsidRDefault="00CB02BA" w:rsidP="00CB02BA">
            <w:pPr>
              <w:widowControl/>
              <w:autoSpaceDE w:val="0"/>
              <w:autoSpaceDN w:val="0"/>
              <w:adjustRightInd/>
              <w:spacing w:line="240" w:lineRule="auto"/>
              <w:ind w:firstLine="360"/>
              <w:rPr>
                <w:rFonts w:ascii="宋体"/>
                <w:kern w:val="0"/>
                <w:sz w:val="18"/>
                <w:szCs w:val="20"/>
              </w:rPr>
            </w:pPr>
          </w:p>
        </w:tc>
        <w:tc>
          <w:tcPr>
            <w:tcW w:w="1095" w:type="dxa"/>
            <w:vAlign w:val="center"/>
          </w:tcPr>
          <w:p w:rsidR="00CB02BA" w:rsidRPr="00CB02BA" w:rsidRDefault="00CB02BA" w:rsidP="00CB02BA">
            <w:pPr>
              <w:widowControl/>
              <w:autoSpaceDE w:val="0"/>
              <w:autoSpaceDN w:val="0"/>
              <w:adjustRightInd/>
              <w:spacing w:line="240" w:lineRule="auto"/>
              <w:jc w:val="center"/>
              <w:rPr>
                <w:rFonts w:ascii="宋体"/>
                <w:kern w:val="0"/>
                <w:sz w:val="16"/>
                <w:szCs w:val="16"/>
              </w:rPr>
            </w:pPr>
            <w:r w:rsidRPr="00CB02BA">
              <w:rPr>
                <w:rFonts w:ascii="宋体" w:hint="eastAsia"/>
                <w:kern w:val="0"/>
                <w:sz w:val="16"/>
                <w:szCs w:val="16"/>
              </w:rPr>
              <w:t>G</w:t>
            </w:r>
            <w:r w:rsidRPr="00CB02BA">
              <w:rPr>
                <w:rFonts w:ascii="宋体"/>
                <w:kern w:val="0"/>
                <w:sz w:val="16"/>
                <w:szCs w:val="16"/>
              </w:rPr>
              <w:t>B/T 3536</w:t>
            </w:r>
          </w:p>
        </w:tc>
      </w:tr>
      <w:tr w:rsidR="00CB02BA" w:rsidRPr="00CB02BA" w:rsidTr="001A695B">
        <w:trPr>
          <w:jc w:val="center"/>
        </w:trPr>
        <w:tc>
          <w:tcPr>
            <w:tcW w:w="553" w:type="dxa"/>
            <w:tcBorders>
              <w:top w:val="single" w:sz="6" w:space="0" w:color="auto"/>
              <w:bottom w:val="single" w:sz="4" w:space="0" w:color="auto"/>
            </w:tcBorders>
            <w:shd w:val="clear" w:color="auto" w:fill="auto"/>
            <w:vAlign w:val="center"/>
          </w:tcPr>
          <w:p w:rsidR="00CB02BA" w:rsidRPr="00CB02BA" w:rsidRDefault="00CB02BA" w:rsidP="00CB02BA">
            <w:pPr>
              <w:widowControl/>
              <w:autoSpaceDE w:val="0"/>
              <w:autoSpaceDN w:val="0"/>
              <w:adjustRightInd/>
              <w:spacing w:line="240" w:lineRule="auto"/>
              <w:jc w:val="center"/>
              <w:rPr>
                <w:rFonts w:ascii="宋体"/>
                <w:kern w:val="0"/>
                <w:sz w:val="18"/>
                <w:szCs w:val="20"/>
              </w:rPr>
            </w:pPr>
            <w:r w:rsidRPr="00CB02BA">
              <w:rPr>
                <w:rFonts w:ascii="宋体" w:hint="eastAsia"/>
                <w:kern w:val="0"/>
                <w:sz w:val="18"/>
                <w:szCs w:val="20"/>
              </w:rPr>
              <w:t>3</w:t>
            </w:r>
          </w:p>
        </w:tc>
        <w:tc>
          <w:tcPr>
            <w:tcW w:w="922" w:type="dxa"/>
            <w:vMerge/>
            <w:tcBorders>
              <w:top w:val="single" w:sz="6" w:space="0" w:color="auto"/>
              <w:bottom w:val="single" w:sz="4" w:space="0" w:color="auto"/>
            </w:tcBorders>
            <w:shd w:val="clear" w:color="auto" w:fill="auto"/>
            <w:vAlign w:val="center"/>
          </w:tcPr>
          <w:p w:rsidR="00CB02BA" w:rsidRPr="00CB02BA" w:rsidRDefault="00CB02BA" w:rsidP="00CB02BA">
            <w:pPr>
              <w:widowControl/>
              <w:autoSpaceDE w:val="0"/>
              <w:autoSpaceDN w:val="0"/>
              <w:adjustRightInd/>
              <w:spacing w:line="240" w:lineRule="auto"/>
              <w:jc w:val="center"/>
              <w:rPr>
                <w:rFonts w:ascii="宋体"/>
                <w:kern w:val="0"/>
                <w:sz w:val="18"/>
                <w:szCs w:val="20"/>
              </w:rPr>
            </w:pPr>
          </w:p>
        </w:tc>
        <w:tc>
          <w:tcPr>
            <w:tcW w:w="1634" w:type="dxa"/>
            <w:gridSpan w:val="2"/>
            <w:tcBorders>
              <w:top w:val="single" w:sz="6" w:space="0" w:color="auto"/>
              <w:bottom w:val="single" w:sz="4" w:space="0" w:color="auto"/>
            </w:tcBorders>
            <w:shd w:val="clear" w:color="auto" w:fill="auto"/>
            <w:vAlign w:val="center"/>
          </w:tcPr>
          <w:p w:rsidR="00CB02BA" w:rsidRPr="00CB02BA" w:rsidRDefault="00CB02BA" w:rsidP="00CB02BA">
            <w:pPr>
              <w:widowControl/>
              <w:autoSpaceDE w:val="0"/>
              <w:autoSpaceDN w:val="0"/>
              <w:adjustRightInd/>
              <w:spacing w:line="240" w:lineRule="auto"/>
              <w:jc w:val="center"/>
              <w:rPr>
                <w:rFonts w:ascii="宋体"/>
                <w:kern w:val="0"/>
                <w:sz w:val="18"/>
                <w:szCs w:val="20"/>
              </w:rPr>
            </w:pPr>
            <w:r w:rsidRPr="00CB02BA">
              <w:rPr>
                <w:rFonts w:ascii="宋体" w:hint="eastAsia"/>
                <w:kern w:val="0"/>
                <w:sz w:val="18"/>
                <w:szCs w:val="20"/>
              </w:rPr>
              <w:t>倾点/℃</w:t>
            </w:r>
          </w:p>
        </w:tc>
        <w:tc>
          <w:tcPr>
            <w:tcW w:w="1134" w:type="dxa"/>
            <w:tcBorders>
              <w:top w:val="single" w:sz="6" w:space="0" w:color="auto"/>
              <w:bottom w:val="single" w:sz="4" w:space="0" w:color="auto"/>
            </w:tcBorders>
            <w:shd w:val="clear" w:color="auto" w:fill="auto"/>
            <w:vAlign w:val="center"/>
          </w:tcPr>
          <w:p w:rsidR="00CB02BA" w:rsidRPr="00CB02BA" w:rsidRDefault="00CB02BA" w:rsidP="00CB02BA">
            <w:pPr>
              <w:widowControl/>
              <w:autoSpaceDE w:val="0"/>
              <w:autoSpaceDN w:val="0"/>
              <w:adjustRightInd/>
              <w:spacing w:line="240" w:lineRule="auto"/>
              <w:jc w:val="center"/>
              <w:rPr>
                <w:rFonts w:ascii="宋体"/>
                <w:kern w:val="0"/>
                <w:sz w:val="18"/>
                <w:szCs w:val="20"/>
              </w:rPr>
            </w:pPr>
            <w:r w:rsidRPr="00CB02BA">
              <w:rPr>
                <w:rFonts w:ascii="宋体"/>
                <w:kern w:val="0"/>
                <w:sz w:val="18"/>
                <w:szCs w:val="20"/>
              </w:rPr>
              <w:t>SH/T 0692</w:t>
            </w:r>
          </w:p>
        </w:tc>
        <w:tc>
          <w:tcPr>
            <w:tcW w:w="3544" w:type="dxa"/>
            <w:gridSpan w:val="3"/>
            <w:vMerge/>
            <w:shd w:val="clear" w:color="auto" w:fill="auto"/>
            <w:vAlign w:val="center"/>
          </w:tcPr>
          <w:p w:rsidR="00CB02BA" w:rsidRPr="00CB02BA" w:rsidRDefault="00CB02BA" w:rsidP="00CB02BA">
            <w:pPr>
              <w:widowControl/>
              <w:autoSpaceDE w:val="0"/>
              <w:autoSpaceDN w:val="0"/>
              <w:adjustRightInd/>
              <w:spacing w:line="240" w:lineRule="auto"/>
              <w:ind w:firstLine="360"/>
              <w:rPr>
                <w:rFonts w:ascii="宋体"/>
                <w:kern w:val="0"/>
                <w:sz w:val="18"/>
                <w:szCs w:val="20"/>
                <w:highlight w:val="yellow"/>
              </w:rPr>
            </w:pPr>
          </w:p>
        </w:tc>
        <w:tc>
          <w:tcPr>
            <w:tcW w:w="1095" w:type="dxa"/>
            <w:vAlign w:val="center"/>
          </w:tcPr>
          <w:p w:rsidR="00CB02BA" w:rsidRPr="00CB02BA" w:rsidRDefault="00CB02BA" w:rsidP="00CB02BA">
            <w:pPr>
              <w:widowControl/>
              <w:autoSpaceDE w:val="0"/>
              <w:autoSpaceDN w:val="0"/>
              <w:adjustRightInd/>
              <w:spacing w:line="240" w:lineRule="auto"/>
              <w:jc w:val="center"/>
              <w:rPr>
                <w:rFonts w:ascii="宋体"/>
                <w:kern w:val="0"/>
                <w:sz w:val="16"/>
                <w:szCs w:val="16"/>
              </w:rPr>
            </w:pPr>
            <w:r w:rsidRPr="00CB02BA">
              <w:rPr>
                <w:rFonts w:ascii="宋体" w:hint="eastAsia"/>
                <w:kern w:val="0"/>
                <w:sz w:val="16"/>
                <w:szCs w:val="16"/>
              </w:rPr>
              <w:t>G</w:t>
            </w:r>
            <w:r w:rsidRPr="00CB02BA">
              <w:rPr>
                <w:rFonts w:ascii="宋体"/>
                <w:kern w:val="0"/>
                <w:sz w:val="16"/>
                <w:szCs w:val="16"/>
              </w:rPr>
              <w:t>B/T 3535</w:t>
            </w:r>
          </w:p>
        </w:tc>
      </w:tr>
      <w:tr w:rsidR="00CB02BA" w:rsidRPr="00CB02BA" w:rsidTr="001A695B">
        <w:trPr>
          <w:jc w:val="center"/>
        </w:trPr>
        <w:tc>
          <w:tcPr>
            <w:tcW w:w="553" w:type="dxa"/>
            <w:tcBorders>
              <w:top w:val="single" w:sz="6" w:space="0" w:color="auto"/>
              <w:bottom w:val="single" w:sz="4" w:space="0" w:color="auto"/>
            </w:tcBorders>
            <w:shd w:val="clear" w:color="auto" w:fill="auto"/>
            <w:vAlign w:val="center"/>
          </w:tcPr>
          <w:p w:rsidR="00CB02BA" w:rsidRPr="00CB02BA" w:rsidRDefault="00CB02BA" w:rsidP="00CB02BA">
            <w:pPr>
              <w:widowControl/>
              <w:autoSpaceDE w:val="0"/>
              <w:autoSpaceDN w:val="0"/>
              <w:adjustRightInd/>
              <w:spacing w:line="240" w:lineRule="auto"/>
              <w:jc w:val="center"/>
              <w:rPr>
                <w:rFonts w:ascii="宋体"/>
                <w:kern w:val="0"/>
                <w:sz w:val="18"/>
                <w:szCs w:val="20"/>
              </w:rPr>
            </w:pPr>
            <w:r w:rsidRPr="00CB02BA">
              <w:rPr>
                <w:rFonts w:ascii="宋体" w:hint="eastAsia"/>
                <w:kern w:val="0"/>
                <w:sz w:val="18"/>
                <w:szCs w:val="20"/>
              </w:rPr>
              <w:t>4</w:t>
            </w:r>
          </w:p>
        </w:tc>
        <w:tc>
          <w:tcPr>
            <w:tcW w:w="922" w:type="dxa"/>
            <w:vMerge/>
            <w:tcBorders>
              <w:top w:val="single" w:sz="6" w:space="0" w:color="auto"/>
              <w:bottom w:val="single" w:sz="4" w:space="0" w:color="auto"/>
            </w:tcBorders>
            <w:shd w:val="clear" w:color="auto" w:fill="auto"/>
            <w:vAlign w:val="center"/>
          </w:tcPr>
          <w:p w:rsidR="00CB02BA" w:rsidRPr="00CB02BA" w:rsidRDefault="00CB02BA" w:rsidP="00CB02BA">
            <w:pPr>
              <w:widowControl/>
              <w:autoSpaceDE w:val="0"/>
              <w:autoSpaceDN w:val="0"/>
              <w:adjustRightInd/>
              <w:spacing w:line="240" w:lineRule="auto"/>
              <w:jc w:val="center"/>
              <w:rPr>
                <w:rFonts w:ascii="宋体"/>
                <w:kern w:val="0"/>
                <w:sz w:val="18"/>
                <w:szCs w:val="20"/>
              </w:rPr>
            </w:pPr>
          </w:p>
        </w:tc>
        <w:tc>
          <w:tcPr>
            <w:tcW w:w="1634" w:type="dxa"/>
            <w:gridSpan w:val="2"/>
            <w:tcBorders>
              <w:top w:val="single" w:sz="6" w:space="0" w:color="auto"/>
              <w:bottom w:val="single" w:sz="4" w:space="0" w:color="auto"/>
            </w:tcBorders>
            <w:shd w:val="clear" w:color="auto" w:fill="auto"/>
            <w:vAlign w:val="center"/>
          </w:tcPr>
          <w:p w:rsidR="00CB02BA" w:rsidRPr="00CB02BA" w:rsidRDefault="00CB02BA" w:rsidP="00CB02BA">
            <w:pPr>
              <w:widowControl/>
              <w:autoSpaceDE w:val="0"/>
              <w:autoSpaceDN w:val="0"/>
              <w:adjustRightInd/>
              <w:spacing w:line="240" w:lineRule="auto"/>
              <w:jc w:val="center"/>
              <w:rPr>
                <w:rFonts w:ascii="宋体"/>
                <w:kern w:val="0"/>
                <w:sz w:val="18"/>
                <w:szCs w:val="20"/>
              </w:rPr>
            </w:pPr>
            <w:r w:rsidRPr="00CB02BA">
              <w:rPr>
                <w:rFonts w:ascii="宋体" w:hint="eastAsia"/>
                <w:kern w:val="0"/>
                <w:sz w:val="18"/>
                <w:szCs w:val="20"/>
              </w:rPr>
              <w:t>铜片腐蚀（1</w:t>
            </w:r>
            <w:r w:rsidRPr="00CB02BA">
              <w:rPr>
                <w:rFonts w:ascii="宋体"/>
                <w:kern w:val="0"/>
                <w:sz w:val="18"/>
                <w:szCs w:val="20"/>
              </w:rPr>
              <w:t>00</w:t>
            </w:r>
            <w:r w:rsidRPr="00CB02BA">
              <w:rPr>
                <w:rFonts w:ascii="宋体" w:hint="eastAsia"/>
                <w:kern w:val="0"/>
                <w:sz w:val="18"/>
                <w:szCs w:val="20"/>
              </w:rPr>
              <w:t>℃，3h）</w:t>
            </w:r>
          </w:p>
        </w:tc>
        <w:tc>
          <w:tcPr>
            <w:tcW w:w="1134" w:type="dxa"/>
            <w:tcBorders>
              <w:top w:val="single" w:sz="6" w:space="0" w:color="auto"/>
              <w:bottom w:val="single" w:sz="4" w:space="0" w:color="auto"/>
            </w:tcBorders>
            <w:shd w:val="clear" w:color="auto" w:fill="auto"/>
            <w:vAlign w:val="center"/>
          </w:tcPr>
          <w:p w:rsidR="00CB02BA" w:rsidRPr="00CB02BA" w:rsidRDefault="00CB02BA" w:rsidP="00CB02BA">
            <w:pPr>
              <w:widowControl/>
              <w:autoSpaceDE w:val="0"/>
              <w:autoSpaceDN w:val="0"/>
              <w:adjustRightInd/>
              <w:spacing w:line="240" w:lineRule="auto"/>
              <w:jc w:val="center"/>
              <w:rPr>
                <w:rFonts w:ascii="宋体"/>
                <w:kern w:val="0"/>
                <w:sz w:val="18"/>
                <w:szCs w:val="20"/>
              </w:rPr>
            </w:pPr>
            <w:r w:rsidRPr="00CB02BA">
              <w:rPr>
                <w:rFonts w:ascii="宋体"/>
                <w:kern w:val="0"/>
                <w:sz w:val="18"/>
                <w:szCs w:val="20"/>
              </w:rPr>
              <w:t>SH/T 0692</w:t>
            </w:r>
          </w:p>
        </w:tc>
        <w:tc>
          <w:tcPr>
            <w:tcW w:w="3544" w:type="dxa"/>
            <w:gridSpan w:val="3"/>
            <w:vMerge/>
            <w:shd w:val="clear" w:color="auto" w:fill="auto"/>
            <w:vAlign w:val="center"/>
          </w:tcPr>
          <w:p w:rsidR="00CB02BA" w:rsidRPr="00CB02BA" w:rsidRDefault="00CB02BA" w:rsidP="00CB02BA">
            <w:pPr>
              <w:widowControl/>
              <w:autoSpaceDE w:val="0"/>
              <w:autoSpaceDN w:val="0"/>
              <w:adjustRightInd/>
              <w:spacing w:line="240" w:lineRule="auto"/>
              <w:rPr>
                <w:rFonts w:ascii="宋体"/>
                <w:kern w:val="0"/>
                <w:sz w:val="18"/>
                <w:szCs w:val="20"/>
              </w:rPr>
            </w:pPr>
          </w:p>
        </w:tc>
        <w:tc>
          <w:tcPr>
            <w:tcW w:w="1095" w:type="dxa"/>
            <w:vAlign w:val="center"/>
          </w:tcPr>
          <w:p w:rsidR="00CB02BA" w:rsidRPr="00CB02BA" w:rsidRDefault="00CB02BA" w:rsidP="00CB02BA">
            <w:pPr>
              <w:widowControl/>
              <w:autoSpaceDE w:val="0"/>
              <w:autoSpaceDN w:val="0"/>
              <w:adjustRightInd/>
              <w:spacing w:line="240" w:lineRule="auto"/>
              <w:jc w:val="center"/>
              <w:rPr>
                <w:rFonts w:ascii="宋体"/>
                <w:kern w:val="0"/>
                <w:sz w:val="16"/>
                <w:szCs w:val="16"/>
              </w:rPr>
            </w:pPr>
            <w:r w:rsidRPr="00CB02BA">
              <w:rPr>
                <w:rFonts w:ascii="宋体" w:hint="eastAsia"/>
                <w:kern w:val="0"/>
                <w:sz w:val="16"/>
                <w:szCs w:val="16"/>
              </w:rPr>
              <w:t>G</w:t>
            </w:r>
            <w:r w:rsidRPr="00CB02BA">
              <w:rPr>
                <w:rFonts w:ascii="宋体"/>
                <w:kern w:val="0"/>
                <w:sz w:val="16"/>
                <w:szCs w:val="16"/>
              </w:rPr>
              <w:t>B/T 5096</w:t>
            </w:r>
          </w:p>
        </w:tc>
      </w:tr>
      <w:tr w:rsidR="00CB02BA" w:rsidRPr="00CB02BA" w:rsidTr="001A695B">
        <w:trPr>
          <w:jc w:val="center"/>
        </w:trPr>
        <w:tc>
          <w:tcPr>
            <w:tcW w:w="553" w:type="dxa"/>
            <w:tcBorders>
              <w:top w:val="single" w:sz="6" w:space="0" w:color="auto"/>
              <w:bottom w:val="single" w:sz="4" w:space="0" w:color="auto"/>
            </w:tcBorders>
            <w:shd w:val="clear" w:color="auto" w:fill="auto"/>
            <w:vAlign w:val="center"/>
          </w:tcPr>
          <w:p w:rsidR="00CB02BA" w:rsidRPr="00CB02BA" w:rsidRDefault="00CB02BA" w:rsidP="00CB02BA">
            <w:pPr>
              <w:widowControl/>
              <w:autoSpaceDE w:val="0"/>
              <w:autoSpaceDN w:val="0"/>
              <w:adjustRightInd/>
              <w:spacing w:line="240" w:lineRule="auto"/>
              <w:jc w:val="center"/>
              <w:rPr>
                <w:rFonts w:ascii="宋体"/>
                <w:kern w:val="0"/>
                <w:sz w:val="18"/>
                <w:szCs w:val="20"/>
              </w:rPr>
            </w:pPr>
            <w:r w:rsidRPr="00CB02BA">
              <w:rPr>
                <w:rFonts w:ascii="宋体" w:hint="eastAsia"/>
                <w:kern w:val="0"/>
                <w:sz w:val="18"/>
                <w:szCs w:val="20"/>
              </w:rPr>
              <w:t>5</w:t>
            </w:r>
          </w:p>
        </w:tc>
        <w:tc>
          <w:tcPr>
            <w:tcW w:w="922" w:type="dxa"/>
            <w:vMerge/>
            <w:tcBorders>
              <w:top w:val="single" w:sz="6" w:space="0" w:color="auto"/>
              <w:bottom w:val="single" w:sz="4" w:space="0" w:color="auto"/>
            </w:tcBorders>
            <w:shd w:val="clear" w:color="auto" w:fill="auto"/>
            <w:vAlign w:val="center"/>
          </w:tcPr>
          <w:p w:rsidR="00CB02BA" w:rsidRPr="00CB02BA" w:rsidRDefault="00CB02BA" w:rsidP="00CB02BA">
            <w:pPr>
              <w:widowControl/>
              <w:autoSpaceDE w:val="0"/>
              <w:autoSpaceDN w:val="0"/>
              <w:adjustRightInd/>
              <w:spacing w:line="240" w:lineRule="auto"/>
              <w:jc w:val="center"/>
              <w:rPr>
                <w:rFonts w:ascii="宋体"/>
                <w:kern w:val="0"/>
                <w:sz w:val="18"/>
                <w:szCs w:val="20"/>
              </w:rPr>
            </w:pPr>
          </w:p>
        </w:tc>
        <w:tc>
          <w:tcPr>
            <w:tcW w:w="1634" w:type="dxa"/>
            <w:gridSpan w:val="2"/>
            <w:tcBorders>
              <w:top w:val="single" w:sz="6" w:space="0" w:color="auto"/>
              <w:bottom w:val="single" w:sz="4" w:space="0" w:color="auto"/>
            </w:tcBorders>
            <w:shd w:val="clear" w:color="auto" w:fill="auto"/>
            <w:vAlign w:val="center"/>
          </w:tcPr>
          <w:p w:rsidR="00CB02BA" w:rsidRPr="00CB02BA" w:rsidRDefault="00CB02BA" w:rsidP="00CB02BA">
            <w:pPr>
              <w:widowControl/>
              <w:autoSpaceDE w:val="0"/>
              <w:autoSpaceDN w:val="0"/>
              <w:adjustRightInd/>
              <w:spacing w:line="240" w:lineRule="auto"/>
              <w:jc w:val="center"/>
              <w:rPr>
                <w:rFonts w:ascii="宋体"/>
                <w:kern w:val="0"/>
                <w:sz w:val="18"/>
                <w:szCs w:val="20"/>
              </w:rPr>
            </w:pPr>
            <w:r w:rsidRPr="00CB02BA">
              <w:rPr>
                <w:rFonts w:ascii="宋体" w:hint="eastAsia"/>
                <w:kern w:val="0"/>
                <w:sz w:val="18"/>
                <w:szCs w:val="20"/>
              </w:rPr>
              <w:t>酸碱反应</w:t>
            </w:r>
          </w:p>
        </w:tc>
        <w:tc>
          <w:tcPr>
            <w:tcW w:w="1134" w:type="dxa"/>
            <w:tcBorders>
              <w:top w:val="single" w:sz="6" w:space="0" w:color="auto"/>
              <w:bottom w:val="single" w:sz="4" w:space="0" w:color="auto"/>
            </w:tcBorders>
            <w:shd w:val="clear" w:color="auto" w:fill="auto"/>
            <w:vAlign w:val="center"/>
          </w:tcPr>
          <w:p w:rsidR="00CB02BA" w:rsidRPr="00CB02BA" w:rsidRDefault="00CB02BA" w:rsidP="00CB02BA">
            <w:pPr>
              <w:widowControl/>
              <w:autoSpaceDE w:val="0"/>
              <w:autoSpaceDN w:val="0"/>
              <w:adjustRightInd/>
              <w:spacing w:line="240" w:lineRule="auto"/>
              <w:jc w:val="center"/>
              <w:rPr>
                <w:rFonts w:ascii="宋体"/>
                <w:kern w:val="0"/>
                <w:sz w:val="18"/>
                <w:szCs w:val="20"/>
              </w:rPr>
            </w:pPr>
            <w:r w:rsidRPr="00CB02BA">
              <w:rPr>
                <w:rFonts w:ascii="宋体"/>
                <w:kern w:val="0"/>
                <w:sz w:val="18"/>
                <w:szCs w:val="20"/>
              </w:rPr>
              <w:t>SH/T 0692</w:t>
            </w:r>
          </w:p>
        </w:tc>
        <w:tc>
          <w:tcPr>
            <w:tcW w:w="3544" w:type="dxa"/>
            <w:gridSpan w:val="3"/>
            <w:vMerge/>
            <w:shd w:val="clear" w:color="auto" w:fill="auto"/>
            <w:vAlign w:val="center"/>
          </w:tcPr>
          <w:p w:rsidR="00CB02BA" w:rsidRPr="00CB02BA" w:rsidRDefault="00CB02BA" w:rsidP="00CB02BA">
            <w:pPr>
              <w:widowControl/>
              <w:autoSpaceDE w:val="0"/>
              <w:autoSpaceDN w:val="0"/>
              <w:adjustRightInd/>
              <w:spacing w:line="240" w:lineRule="auto"/>
              <w:ind w:firstLineChars="200" w:firstLine="360"/>
              <w:jc w:val="left"/>
              <w:rPr>
                <w:rFonts w:ascii="宋体"/>
                <w:kern w:val="0"/>
                <w:sz w:val="18"/>
                <w:szCs w:val="20"/>
              </w:rPr>
            </w:pPr>
          </w:p>
        </w:tc>
        <w:tc>
          <w:tcPr>
            <w:tcW w:w="1095" w:type="dxa"/>
            <w:vAlign w:val="center"/>
          </w:tcPr>
          <w:p w:rsidR="00CB02BA" w:rsidRPr="00CB02BA" w:rsidRDefault="00CB02BA" w:rsidP="00CB02BA">
            <w:pPr>
              <w:widowControl/>
              <w:autoSpaceDE w:val="0"/>
              <w:autoSpaceDN w:val="0"/>
              <w:adjustRightInd/>
              <w:spacing w:line="240" w:lineRule="auto"/>
              <w:jc w:val="center"/>
              <w:rPr>
                <w:rFonts w:ascii="宋体"/>
                <w:kern w:val="0"/>
                <w:sz w:val="16"/>
                <w:szCs w:val="16"/>
              </w:rPr>
            </w:pPr>
            <w:r w:rsidRPr="00CB02BA">
              <w:rPr>
                <w:rFonts w:ascii="宋体" w:hint="eastAsia"/>
                <w:kern w:val="0"/>
                <w:sz w:val="16"/>
                <w:szCs w:val="16"/>
              </w:rPr>
              <w:t>GB/T</w:t>
            </w:r>
            <w:r w:rsidRPr="00CB02BA">
              <w:rPr>
                <w:rFonts w:ascii="宋体"/>
                <w:kern w:val="0"/>
                <w:sz w:val="16"/>
                <w:szCs w:val="16"/>
              </w:rPr>
              <w:t xml:space="preserve"> </w:t>
            </w:r>
            <w:r w:rsidRPr="00CB02BA">
              <w:rPr>
                <w:rFonts w:ascii="宋体" w:hint="eastAsia"/>
                <w:kern w:val="0"/>
                <w:sz w:val="16"/>
                <w:szCs w:val="16"/>
              </w:rPr>
              <w:t>259</w:t>
            </w:r>
          </w:p>
        </w:tc>
      </w:tr>
      <w:tr w:rsidR="00CB02BA" w:rsidRPr="00CB02BA" w:rsidTr="001A695B">
        <w:trPr>
          <w:jc w:val="center"/>
        </w:trPr>
        <w:tc>
          <w:tcPr>
            <w:tcW w:w="553" w:type="dxa"/>
            <w:tcBorders>
              <w:top w:val="single" w:sz="4" w:space="0" w:color="auto"/>
              <w:bottom w:val="single" w:sz="4" w:space="0" w:color="auto"/>
            </w:tcBorders>
            <w:shd w:val="clear" w:color="auto" w:fill="auto"/>
            <w:vAlign w:val="center"/>
          </w:tcPr>
          <w:p w:rsidR="00CB02BA" w:rsidRPr="00CB02BA" w:rsidRDefault="00CB02BA" w:rsidP="00CB02BA">
            <w:pPr>
              <w:widowControl/>
              <w:autoSpaceDE w:val="0"/>
              <w:autoSpaceDN w:val="0"/>
              <w:adjustRightInd/>
              <w:spacing w:line="240" w:lineRule="auto"/>
              <w:jc w:val="center"/>
              <w:rPr>
                <w:rFonts w:ascii="宋体"/>
                <w:kern w:val="0"/>
                <w:sz w:val="18"/>
                <w:szCs w:val="20"/>
              </w:rPr>
            </w:pPr>
            <w:r w:rsidRPr="00CB02BA">
              <w:rPr>
                <w:rFonts w:ascii="宋体" w:hint="eastAsia"/>
                <w:kern w:val="0"/>
                <w:sz w:val="18"/>
                <w:szCs w:val="20"/>
              </w:rPr>
              <w:t>6</w:t>
            </w:r>
          </w:p>
        </w:tc>
        <w:tc>
          <w:tcPr>
            <w:tcW w:w="922" w:type="dxa"/>
            <w:vMerge/>
            <w:tcBorders>
              <w:top w:val="single" w:sz="4" w:space="0" w:color="auto"/>
              <w:bottom w:val="single" w:sz="4" w:space="0" w:color="auto"/>
            </w:tcBorders>
            <w:shd w:val="clear" w:color="auto" w:fill="auto"/>
            <w:vAlign w:val="center"/>
          </w:tcPr>
          <w:p w:rsidR="00CB02BA" w:rsidRPr="00CB02BA" w:rsidRDefault="00CB02BA" w:rsidP="00CB02BA">
            <w:pPr>
              <w:widowControl/>
              <w:autoSpaceDE w:val="0"/>
              <w:autoSpaceDN w:val="0"/>
              <w:adjustRightInd/>
              <w:spacing w:line="240" w:lineRule="auto"/>
              <w:jc w:val="center"/>
              <w:rPr>
                <w:rFonts w:ascii="宋体"/>
                <w:kern w:val="0"/>
                <w:sz w:val="18"/>
                <w:szCs w:val="20"/>
              </w:rPr>
            </w:pPr>
          </w:p>
        </w:tc>
        <w:tc>
          <w:tcPr>
            <w:tcW w:w="1634" w:type="dxa"/>
            <w:gridSpan w:val="2"/>
            <w:tcBorders>
              <w:top w:val="single" w:sz="4" w:space="0" w:color="auto"/>
              <w:bottom w:val="single" w:sz="4" w:space="0" w:color="auto"/>
            </w:tcBorders>
            <w:shd w:val="clear" w:color="auto" w:fill="auto"/>
            <w:vAlign w:val="center"/>
          </w:tcPr>
          <w:p w:rsidR="00CB02BA" w:rsidRPr="00CB02BA" w:rsidRDefault="00CB02BA" w:rsidP="00CB02BA">
            <w:pPr>
              <w:widowControl/>
              <w:autoSpaceDE w:val="0"/>
              <w:autoSpaceDN w:val="0"/>
              <w:adjustRightInd/>
              <w:spacing w:line="240" w:lineRule="auto"/>
              <w:jc w:val="center"/>
              <w:rPr>
                <w:rFonts w:ascii="宋体"/>
                <w:kern w:val="0"/>
                <w:sz w:val="18"/>
                <w:szCs w:val="20"/>
              </w:rPr>
            </w:pPr>
            <w:r w:rsidRPr="00CB02BA">
              <w:rPr>
                <w:rFonts w:ascii="宋体" w:hint="eastAsia"/>
                <w:kern w:val="0"/>
                <w:sz w:val="18"/>
                <w:szCs w:val="20"/>
              </w:rPr>
              <w:t>色度</w:t>
            </w:r>
          </w:p>
        </w:tc>
        <w:tc>
          <w:tcPr>
            <w:tcW w:w="1134" w:type="dxa"/>
            <w:tcBorders>
              <w:top w:val="single" w:sz="4" w:space="0" w:color="auto"/>
              <w:bottom w:val="single" w:sz="4" w:space="0" w:color="auto"/>
            </w:tcBorders>
            <w:shd w:val="clear" w:color="auto" w:fill="auto"/>
            <w:vAlign w:val="center"/>
          </w:tcPr>
          <w:p w:rsidR="00CB02BA" w:rsidRPr="001F173A" w:rsidRDefault="00CB02BA" w:rsidP="00CB02BA">
            <w:pPr>
              <w:widowControl/>
              <w:autoSpaceDE w:val="0"/>
              <w:autoSpaceDN w:val="0"/>
              <w:adjustRightInd/>
              <w:spacing w:line="240" w:lineRule="auto"/>
              <w:jc w:val="center"/>
              <w:rPr>
                <w:rFonts w:ascii="宋体"/>
                <w:kern w:val="0"/>
                <w:sz w:val="18"/>
                <w:szCs w:val="20"/>
              </w:rPr>
            </w:pPr>
            <w:r w:rsidRPr="001F173A">
              <w:rPr>
                <w:rFonts w:ascii="宋体"/>
                <w:kern w:val="0"/>
                <w:sz w:val="18"/>
                <w:szCs w:val="20"/>
              </w:rPr>
              <w:t>GB/T 6540</w:t>
            </w:r>
          </w:p>
        </w:tc>
        <w:tc>
          <w:tcPr>
            <w:tcW w:w="3544" w:type="dxa"/>
            <w:gridSpan w:val="3"/>
            <w:shd w:val="clear" w:color="auto" w:fill="auto"/>
            <w:vAlign w:val="center"/>
          </w:tcPr>
          <w:p w:rsidR="00CB02BA" w:rsidRPr="001F173A" w:rsidRDefault="007C66AF" w:rsidP="00CB02BA">
            <w:pPr>
              <w:widowControl/>
              <w:autoSpaceDE w:val="0"/>
              <w:autoSpaceDN w:val="0"/>
              <w:adjustRightInd/>
              <w:spacing w:line="240" w:lineRule="auto"/>
              <w:jc w:val="center"/>
              <w:rPr>
                <w:rFonts w:ascii="宋体"/>
                <w:kern w:val="0"/>
                <w:sz w:val="18"/>
                <w:szCs w:val="20"/>
              </w:rPr>
            </w:pPr>
            <w:r w:rsidRPr="001F173A">
              <w:rPr>
                <w:rFonts w:ascii="宋体" w:hint="eastAsia"/>
                <w:kern w:val="0"/>
                <w:sz w:val="18"/>
                <w:szCs w:val="20"/>
              </w:rPr>
              <w:t>1～7</w:t>
            </w:r>
          </w:p>
        </w:tc>
        <w:tc>
          <w:tcPr>
            <w:tcW w:w="1095" w:type="dxa"/>
            <w:vAlign w:val="center"/>
          </w:tcPr>
          <w:p w:rsidR="00CB02BA" w:rsidRPr="00CB02BA" w:rsidRDefault="00CB02BA" w:rsidP="00CB02BA">
            <w:pPr>
              <w:widowControl/>
              <w:autoSpaceDE w:val="0"/>
              <w:autoSpaceDN w:val="0"/>
              <w:adjustRightInd/>
              <w:spacing w:line="240" w:lineRule="auto"/>
              <w:jc w:val="center"/>
              <w:rPr>
                <w:rFonts w:ascii="宋体"/>
                <w:kern w:val="0"/>
                <w:sz w:val="16"/>
                <w:szCs w:val="16"/>
              </w:rPr>
            </w:pPr>
            <w:r w:rsidRPr="00CB02BA">
              <w:rPr>
                <w:rFonts w:ascii="宋体" w:hint="eastAsia"/>
                <w:kern w:val="0"/>
                <w:sz w:val="16"/>
                <w:szCs w:val="16"/>
              </w:rPr>
              <w:t>GB/T 6540</w:t>
            </w:r>
          </w:p>
        </w:tc>
      </w:tr>
      <w:tr w:rsidR="00CB02BA" w:rsidRPr="00CB02BA" w:rsidTr="001A695B">
        <w:trPr>
          <w:jc w:val="center"/>
        </w:trPr>
        <w:tc>
          <w:tcPr>
            <w:tcW w:w="553" w:type="dxa"/>
            <w:tcBorders>
              <w:top w:val="single" w:sz="4" w:space="0" w:color="auto"/>
            </w:tcBorders>
            <w:shd w:val="clear" w:color="auto" w:fill="auto"/>
            <w:vAlign w:val="center"/>
          </w:tcPr>
          <w:p w:rsidR="00CB02BA" w:rsidRPr="00CB02BA" w:rsidRDefault="00CB02BA" w:rsidP="00CB02BA">
            <w:pPr>
              <w:widowControl/>
              <w:autoSpaceDE w:val="0"/>
              <w:autoSpaceDN w:val="0"/>
              <w:adjustRightInd/>
              <w:spacing w:line="240" w:lineRule="auto"/>
              <w:jc w:val="center"/>
              <w:rPr>
                <w:rFonts w:ascii="宋体"/>
                <w:kern w:val="0"/>
                <w:sz w:val="18"/>
                <w:szCs w:val="20"/>
              </w:rPr>
            </w:pPr>
            <w:r w:rsidRPr="00CB02BA">
              <w:rPr>
                <w:rFonts w:ascii="宋体" w:hint="eastAsia"/>
                <w:kern w:val="0"/>
                <w:sz w:val="18"/>
                <w:szCs w:val="20"/>
              </w:rPr>
              <w:t>7</w:t>
            </w:r>
          </w:p>
        </w:tc>
        <w:tc>
          <w:tcPr>
            <w:tcW w:w="922" w:type="dxa"/>
            <w:vMerge/>
            <w:tcBorders>
              <w:top w:val="single" w:sz="4" w:space="0" w:color="auto"/>
            </w:tcBorders>
            <w:shd w:val="clear" w:color="auto" w:fill="auto"/>
            <w:vAlign w:val="center"/>
          </w:tcPr>
          <w:p w:rsidR="00CB02BA" w:rsidRPr="00CB02BA" w:rsidRDefault="00CB02BA" w:rsidP="00CB02BA">
            <w:pPr>
              <w:widowControl/>
              <w:autoSpaceDE w:val="0"/>
              <w:autoSpaceDN w:val="0"/>
              <w:adjustRightInd/>
              <w:spacing w:line="240" w:lineRule="auto"/>
              <w:jc w:val="center"/>
              <w:rPr>
                <w:rFonts w:ascii="宋体"/>
                <w:kern w:val="0"/>
                <w:sz w:val="18"/>
                <w:szCs w:val="20"/>
              </w:rPr>
            </w:pPr>
          </w:p>
        </w:tc>
        <w:tc>
          <w:tcPr>
            <w:tcW w:w="1634" w:type="dxa"/>
            <w:gridSpan w:val="2"/>
            <w:tcBorders>
              <w:top w:val="single" w:sz="4" w:space="0" w:color="auto"/>
            </w:tcBorders>
            <w:shd w:val="clear" w:color="auto" w:fill="auto"/>
            <w:vAlign w:val="center"/>
          </w:tcPr>
          <w:p w:rsidR="00CB02BA" w:rsidRPr="00CB02BA" w:rsidRDefault="00CB02BA" w:rsidP="00CB02BA">
            <w:pPr>
              <w:widowControl/>
              <w:autoSpaceDE w:val="0"/>
              <w:autoSpaceDN w:val="0"/>
              <w:adjustRightInd/>
              <w:spacing w:line="240" w:lineRule="auto"/>
              <w:jc w:val="center"/>
              <w:rPr>
                <w:rFonts w:ascii="宋体"/>
                <w:kern w:val="0"/>
                <w:sz w:val="18"/>
                <w:szCs w:val="20"/>
              </w:rPr>
            </w:pPr>
            <w:r w:rsidRPr="00CB02BA">
              <w:rPr>
                <w:rFonts w:ascii="宋体" w:hint="eastAsia"/>
                <w:kern w:val="0"/>
                <w:sz w:val="18"/>
                <w:szCs w:val="20"/>
              </w:rPr>
              <w:t>油膜厚度/μm</w:t>
            </w:r>
          </w:p>
        </w:tc>
        <w:tc>
          <w:tcPr>
            <w:tcW w:w="1134" w:type="dxa"/>
            <w:tcBorders>
              <w:top w:val="single" w:sz="4" w:space="0" w:color="auto"/>
            </w:tcBorders>
            <w:shd w:val="clear" w:color="auto" w:fill="auto"/>
            <w:vAlign w:val="center"/>
          </w:tcPr>
          <w:p w:rsidR="00CB02BA" w:rsidRPr="001F173A" w:rsidRDefault="00CB02BA" w:rsidP="00CB02BA">
            <w:pPr>
              <w:widowControl/>
              <w:autoSpaceDE w:val="0"/>
              <w:autoSpaceDN w:val="0"/>
              <w:adjustRightInd/>
              <w:spacing w:line="240" w:lineRule="auto"/>
              <w:jc w:val="center"/>
              <w:rPr>
                <w:rFonts w:ascii="宋体"/>
                <w:kern w:val="0"/>
                <w:sz w:val="18"/>
                <w:szCs w:val="20"/>
              </w:rPr>
            </w:pPr>
            <w:r w:rsidRPr="001F173A">
              <w:rPr>
                <w:rFonts w:ascii="宋体"/>
                <w:kern w:val="0"/>
                <w:sz w:val="18"/>
                <w:szCs w:val="20"/>
              </w:rPr>
              <w:t>SH/T 0105</w:t>
            </w:r>
          </w:p>
        </w:tc>
        <w:tc>
          <w:tcPr>
            <w:tcW w:w="3544" w:type="dxa"/>
            <w:gridSpan w:val="3"/>
            <w:shd w:val="clear" w:color="auto" w:fill="auto"/>
            <w:vAlign w:val="center"/>
          </w:tcPr>
          <w:p w:rsidR="00CB02BA" w:rsidRPr="001F173A" w:rsidRDefault="007C66AF" w:rsidP="00CB02BA">
            <w:pPr>
              <w:widowControl/>
              <w:autoSpaceDE w:val="0"/>
              <w:autoSpaceDN w:val="0"/>
              <w:adjustRightInd/>
              <w:spacing w:line="240" w:lineRule="auto"/>
              <w:jc w:val="center"/>
              <w:rPr>
                <w:rFonts w:ascii="宋体"/>
                <w:kern w:val="0"/>
                <w:sz w:val="18"/>
                <w:szCs w:val="20"/>
              </w:rPr>
            </w:pPr>
            <w:r w:rsidRPr="001F173A">
              <w:rPr>
                <w:rFonts w:ascii="宋体"/>
                <w:kern w:val="0"/>
                <w:sz w:val="18"/>
                <w:szCs w:val="20"/>
              </w:rPr>
              <w:t>15</w:t>
            </w:r>
            <w:r w:rsidRPr="001F173A">
              <w:rPr>
                <w:rFonts w:ascii="宋体" w:hint="eastAsia"/>
                <w:kern w:val="0"/>
                <w:sz w:val="18"/>
                <w:szCs w:val="20"/>
              </w:rPr>
              <w:t>～3</w:t>
            </w:r>
            <w:r w:rsidRPr="001F173A">
              <w:rPr>
                <w:rFonts w:ascii="宋体"/>
                <w:kern w:val="0"/>
                <w:sz w:val="18"/>
                <w:szCs w:val="20"/>
              </w:rPr>
              <w:t>5</w:t>
            </w:r>
          </w:p>
        </w:tc>
        <w:tc>
          <w:tcPr>
            <w:tcW w:w="1095" w:type="dxa"/>
            <w:vAlign w:val="center"/>
          </w:tcPr>
          <w:p w:rsidR="00CB02BA" w:rsidRPr="00CB02BA" w:rsidRDefault="00CB02BA" w:rsidP="00CB02BA">
            <w:pPr>
              <w:widowControl/>
              <w:autoSpaceDE w:val="0"/>
              <w:autoSpaceDN w:val="0"/>
              <w:adjustRightInd/>
              <w:spacing w:line="240" w:lineRule="auto"/>
              <w:jc w:val="center"/>
              <w:rPr>
                <w:rFonts w:ascii="宋体"/>
                <w:kern w:val="0"/>
                <w:sz w:val="16"/>
                <w:szCs w:val="16"/>
              </w:rPr>
            </w:pPr>
            <w:r w:rsidRPr="00CB02BA">
              <w:rPr>
                <w:rFonts w:ascii="宋体" w:hint="eastAsia"/>
                <w:kern w:val="0"/>
                <w:sz w:val="16"/>
                <w:szCs w:val="16"/>
              </w:rPr>
              <w:t>SH/T 0105</w:t>
            </w:r>
          </w:p>
        </w:tc>
      </w:tr>
      <w:tr w:rsidR="00CB02BA" w:rsidRPr="00CB02BA" w:rsidTr="001A695B">
        <w:trPr>
          <w:jc w:val="center"/>
        </w:trPr>
        <w:tc>
          <w:tcPr>
            <w:tcW w:w="553" w:type="dxa"/>
            <w:shd w:val="clear" w:color="auto" w:fill="auto"/>
            <w:vAlign w:val="center"/>
          </w:tcPr>
          <w:p w:rsidR="00CB02BA" w:rsidRPr="00CB02BA" w:rsidRDefault="00CB02BA" w:rsidP="00CB02BA">
            <w:pPr>
              <w:widowControl/>
              <w:autoSpaceDE w:val="0"/>
              <w:autoSpaceDN w:val="0"/>
              <w:adjustRightInd/>
              <w:spacing w:line="240" w:lineRule="auto"/>
              <w:jc w:val="center"/>
              <w:rPr>
                <w:rFonts w:ascii="宋体"/>
                <w:kern w:val="0"/>
                <w:sz w:val="18"/>
                <w:szCs w:val="20"/>
              </w:rPr>
            </w:pPr>
            <w:r w:rsidRPr="00CB02BA">
              <w:rPr>
                <w:rFonts w:ascii="宋体" w:hint="eastAsia"/>
                <w:kern w:val="0"/>
                <w:sz w:val="18"/>
                <w:szCs w:val="20"/>
              </w:rPr>
              <w:t>8</w:t>
            </w:r>
          </w:p>
        </w:tc>
        <w:tc>
          <w:tcPr>
            <w:tcW w:w="922" w:type="dxa"/>
            <w:vMerge w:val="restart"/>
            <w:shd w:val="clear" w:color="auto" w:fill="auto"/>
            <w:vAlign w:val="center"/>
          </w:tcPr>
          <w:p w:rsidR="00CB02BA" w:rsidRPr="00CB02BA" w:rsidRDefault="00CB02BA" w:rsidP="00CB02BA">
            <w:pPr>
              <w:widowControl/>
              <w:autoSpaceDE w:val="0"/>
              <w:autoSpaceDN w:val="0"/>
              <w:adjustRightInd/>
              <w:spacing w:line="240" w:lineRule="auto"/>
              <w:jc w:val="center"/>
              <w:rPr>
                <w:rFonts w:ascii="宋体"/>
                <w:kern w:val="0"/>
                <w:sz w:val="18"/>
                <w:szCs w:val="20"/>
              </w:rPr>
            </w:pPr>
            <w:r w:rsidRPr="00CB02BA">
              <w:rPr>
                <w:rFonts w:ascii="宋体" w:hint="eastAsia"/>
                <w:kern w:val="0"/>
                <w:sz w:val="18"/>
                <w:szCs w:val="20"/>
              </w:rPr>
              <w:t>核心指标</w:t>
            </w:r>
          </w:p>
        </w:tc>
        <w:tc>
          <w:tcPr>
            <w:tcW w:w="427" w:type="dxa"/>
            <w:vMerge w:val="restart"/>
            <w:shd w:val="clear" w:color="auto" w:fill="auto"/>
            <w:vAlign w:val="center"/>
          </w:tcPr>
          <w:p w:rsidR="00CB02BA" w:rsidRPr="00CB02BA" w:rsidRDefault="00CB02BA" w:rsidP="00CB02BA">
            <w:pPr>
              <w:widowControl/>
              <w:autoSpaceDE w:val="0"/>
              <w:autoSpaceDN w:val="0"/>
              <w:adjustRightInd/>
              <w:spacing w:line="240" w:lineRule="auto"/>
              <w:jc w:val="center"/>
              <w:rPr>
                <w:rFonts w:ascii="宋体"/>
                <w:kern w:val="0"/>
                <w:sz w:val="18"/>
                <w:szCs w:val="20"/>
              </w:rPr>
            </w:pPr>
            <w:r w:rsidRPr="00CB02BA">
              <w:rPr>
                <w:rFonts w:ascii="宋体" w:hint="eastAsia"/>
                <w:kern w:val="0"/>
                <w:sz w:val="18"/>
                <w:szCs w:val="20"/>
              </w:rPr>
              <w:t>防锈性能</w:t>
            </w:r>
          </w:p>
        </w:tc>
        <w:tc>
          <w:tcPr>
            <w:tcW w:w="1207" w:type="dxa"/>
            <w:shd w:val="clear" w:color="auto" w:fill="auto"/>
            <w:vAlign w:val="center"/>
          </w:tcPr>
          <w:p w:rsidR="00CB02BA" w:rsidRPr="00CB02BA" w:rsidRDefault="00CB02BA" w:rsidP="00CB02BA">
            <w:pPr>
              <w:widowControl/>
              <w:autoSpaceDE w:val="0"/>
              <w:autoSpaceDN w:val="0"/>
              <w:adjustRightInd/>
              <w:spacing w:line="240" w:lineRule="auto"/>
              <w:jc w:val="center"/>
              <w:rPr>
                <w:rFonts w:ascii="宋体"/>
                <w:kern w:val="0"/>
                <w:sz w:val="18"/>
                <w:szCs w:val="20"/>
              </w:rPr>
            </w:pPr>
            <w:r w:rsidRPr="00CB02BA">
              <w:rPr>
                <w:rFonts w:ascii="宋体" w:hint="eastAsia"/>
                <w:kern w:val="0"/>
                <w:sz w:val="18"/>
                <w:szCs w:val="20"/>
              </w:rPr>
              <w:t>盐雾试验/</w:t>
            </w:r>
            <w:r w:rsidRPr="00CB02BA">
              <w:rPr>
                <w:rFonts w:ascii="宋体"/>
                <w:kern w:val="0"/>
                <w:sz w:val="18"/>
                <w:szCs w:val="20"/>
              </w:rPr>
              <w:t>h</w:t>
            </w:r>
          </w:p>
        </w:tc>
        <w:tc>
          <w:tcPr>
            <w:tcW w:w="1134" w:type="dxa"/>
            <w:shd w:val="clear" w:color="auto" w:fill="auto"/>
            <w:vAlign w:val="center"/>
          </w:tcPr>
          <w:p w:rsidR="00CB02BA" w:rsidRPr="001F173A" w:rsidRDefault="00CB02BA" w:rsidP="00CB02BA">
            <w:pPr>
              <w:widowControl/>
              <w:autoSpaceDE w:val="0"/>
              <w:autoSpaceDN w:val="0"/>
              <w:adjustRightInd/>
              <w:spacing w:line="240" w:lineRule="auto"/>
              <w:jc w:val="center"/>
              <w:rPr>
                <w:rFonts w:ascii="宋体"/>
                <w:kern w:val="0"/>
                <w:sz w:val="18"/>
                <w:szCs w:val="20"/>
              </w:rPr>
            </w:pPr>
            <w:r w:rsidRPr="001F173A">
              <w:rPr>
                <w:rFonts w:ascii="宋体"/>
                <w:kern w:val="0"/>
                <w:sz w:val="18"/>
                <w:szCs w:val="20"/>
              </w:rPr>
              <w:t>SH/T 0692</w:t>
            </w:r>
          </w:p>
        </w:tc>
        <w:tc>
          <w:tcPr>
            <w:tcW w:w="1276" w:type="dxa"/>
            <w:shd w:val="clear" w:color="auto" w:fill="auto"/>
            <w:vAlign w:val="center"/>
          </w:tcPr>
          <w:p w:rsidR="00CB02BA" w:rsidRPr="001F173A" w:rsidRDefault="00CB02BA" w:rsidP="00CB02BA">
            <w:pPr>
              <w:widowControl/>
              <w:autoSpaceDE w:val="0"/>
              <w:autoSpaceDN w:val="0"/>
              <w:adjustRightInd/>
              <w:spacing w:line="240" w:lineRule="auto"/>
              <w:jc w:val="center"/>
              <w:rPr>
                <w:rFonts w:ascii="宋体"/>
                <w:kern w:val="0"/>
                <w:sz w:val="18"/>
                <w:szCs w:val="20"/>
              </w:rPr>
            </w:pPr>
            <w:r w:rsidRPr="001F173A">
              <w:rPr>
                <w:rFonts w:ascii="宋体" w:hint="eastAsia"/>
                <w:kern w:val="0"/>
                <w:sz w:val="18"/>
                <w:szCs w:val="20"/>
              </w:rPr>
              <w:t>≥1</w:t>
            </w:r>
            <w:r w:rsidRPr="001F173A">
              <w:rPr>
                <w:rFonts w:ascii="宋体"/>
                <w:kern w:val="0"/>
                <w:sz w:val="18"/>
                <w:szCs w:val="20"/>
              </w:rPr>
              <w:t>20</w:t>
            </w:r>
          </w:p>
        </w:tc>
        <w:tc>
          <w:tcPr>
            <w:tcW w:w="1134" w:type="dxa"/>
            <w:shd w:val="clear" w:color="auto" w:fill="auto"/>
            <w:vAlign w:val="center"/>
          </w:tcPr>
          <w:p w:rsidR="00CB02BA" w:rsidRPr="001F173A" w:rsidRDefault="00CB02BA" w:rsidP="00CB02BA">
            <w:pPr>
              <w:widowControl/>
              <w:autoSpaceDE w:val="0"/>
              <w:autoSpaceDN w:val="0"/>
              <w:adjustRightInd/>
              <w:spacing w:line="240" w:lineRule="auto"/>
              <w:jc w:val="center"/>
              <w:rPr>
                <w:rFonts w:ascii="宋体"/>
                <w:kern w:val="0"/>
                <w:sz w:val="18"/>
                <w:szCs w:val="20"/>
              </w:rPr>
            </w:pPr>
            <w:r w:rsidRPr="001F173A">
              <w:rPr>
                <w:rFonts w:ascii="宋体" w:hint="eastAsia"/>
                <w:kern w:val="0"/>
                <w:sz w:val="18"/>
                <w:szCs w:val="20"/>
              </w:rPr>
              <w:t>≥</w:t>
            </w:r>
            <w:r w:rsidRPr="001F173A">
              <w:rPr>
                <w:rFonts w:ascii="宋体"/>
                <w:kern w:val="0"/>
                <w:sz w:val="18"/>
                <w:szCs w:val="20"/>
              </w:rPr>
              <w:t>72</w:t>
            </w:r>
          </w:p>
        </w:tc>
        <w:tc>
          <w:tcPr>
            <w:tcW w:w="1134" w:type="dxa"/>
            <w:shd w:val="clear" w:color="auto" w:fill="auto"/>
            <w:vAlign w:val="center"/>
          </w:tcPr>
          <w:p w:rsidR="00CB02BA" w:rsidRPr="00CB02BA" w:rsidRDefault="00CB02BA" w:rsidP="00CB02BA">
            <w:pPr>
              <w:widowControl/>
              <w:autoSpaceDE w:val="0"/>
              <w:autoSpaceDN w:val="0"/>
              <w:adjustRightInd/>
              <w:spacing w:line="240" w:lineRule="auto"/>
              <w:jc w:val="center"/>
              <w:rPr>
                <w:rFonts w:ascii="宋体"/>
                <w:kern w:val="0"/>
                <w:sz w:val="18"/>
                <w:szCs w:val="20"/>
              </w:rPr>
            </w:pPr>
            <w:r w:rsidRPr="00CB02BA">
              <w:rPr>
                <w:rFonts w:ascii="宋体" w:hint="eastAsia"/>
                <w:kern w:val="0"/>
                <w:sz w:val="18"/>
                <w:szCs w:val="20"/>
              </w:rPr>
              <w:t>≥48</w:t>
            </w:r>
          </w:p>
        </w:tc>
        <w:tc>
          <w:tcPr>
            <w:tcW w:w="1095" w:type="dxa"/>
            <w:vAlign w:val="center"/>
          </w:tcPr>
          <w:p w:rsidR="00CB02BA" w:rsidRPr="00CB02BA" w:rsidRDefault="00CB02BA" w:rsidP="00CB02BA">
            <w:pPr>
              <w:widowControl/>
              <w:autoSpaceDE w:val="0"/>
              <w:autoSpaceDN w:val="0"/>
              <w:adjustRightInd/>
              <w:spacing w:line="240" w:lineRule="auto"/>
              <w:jc w:val="center"/>
              <w:rPr>
                <w:rFonts w:ascii="宋体"/>
                <w:kern w:val="0"/>
                <w:sz w:val="16"/>
                <w:szCs w:val="16"/>
              </w:rPr>
            </w:pPr>
            <w:r w:rsidRPr="00CB02BA">
              <w:rPr>
                <w:rFonts w:ascii="宋体"/>
                <w:kern w:val="0"/>
                <w:sz w:val="16"/>
                <w:szCs w:val="16"/>
              </w:rPr>
              <w:t>SH/T</w:t>
            </w:r>
            <w:r w:rsidRPr="00CB02BA">
              <w:rPr>
                <w:rFonts w:ascii="宋体" w:hint="eastAsia"/>
                <w:kern w:val="0"/>
                <w:sz w:val="16"/>
                <w:szCs w:val="16"/>
              </w:rPr>
              <w:t xml:space="preserve"> </w:t>
            </w:r>
            <w:r w:rsidRPr="00CB02BA">
              <w:rPr>
                <w:rFonts w:ascii="宋体"/>
                <w:kern w:val="0"/>
                <w:sz w:val="16"/>
                <w:szCs w:val="16"/>
              </w:rPr>
              <w:t>0081</w:t>
            </w:r>
          </w:p>
        </w:tc>
      </w:tr>
      <w:tr w:rsidR="00CB02BA" w:rsidRPr="00CB02BA" w:rsidTr="001A695B">
        <w:trPr>
          <w:jc w:val="center"/>
        </w:trPr>
        <w:tc>
          <w:tcPr>
            <w:tcW w:w="553" w:type="dxa"/>
            <w:shd w:val="clear" w:color="auto" w:fill="auto"/>
            <w:vAlign w:val="center"/>
          </w:tcPr>
          <w:p w:rsidR="00CB02BA" w:rsidRPr="00CB02BA" w:rsidRDefault="00CB02BA" w:rsidP="00CB02BA">
            <w:pPr>
              <w:widowControl/>
              <w:autoSpaceDE w:val="0"/>
              <w:autoSpaceDN w:val="0"/>
              <w:adjustRightInd/>
              <w:spacing w:line="240" w:lineRule="auto"/>
              <w:jc w:val="center"/>
              <w:rPr>
                <w:rFonts w:ascii="宋体"/>
                <w:kern w:val="0"/>
                <w:sz w:val="18"/>
                <w:szCs w:val="20"/>
              </w:rPr>
            </w:pPr>
            <w:r w:rsidRPr="00CB02BA">
              <w:rPr>
                <w:rFonts w:ascii="宋体" w:hint="eastAsia"/>
                <w:kern w:val="0"/>
                <w:sz w:val="18"/>
                <w:szCs w:val="20"/>
              </w:rPr>
              <w:t>9</w:t>
            </w:r>
          </w:p>
        </w:tc>
        <w:tc>
          <w:tcPr>
            <w:tcW w:w="922" w:type="dxa"/>
            <w:vMerge/>
            <w:shd w:val="clear" w:color="auto" w:fill="auto"/>
            <w:vAlign w:val="center"/>
          </w:tcPr>
          <w:p w:rsidR="00CB02BA" w:rsidRPr="00CB02BA" w:rsidRDefault="00CB02BA" w:rsidP="00CB02BA">
            <w:pPr>
              <w:widowControl/>
              <w:autoSpaceDE w:val="0"/>
              <w:autoSpaceDN w:val="0"/>
              <w:adjustRightInd/>
              <w:spacing w:line="240" w:lineRule="auto"/>
              <w:jc w:val="center"/>
              <w:rPr>
                <w:rFonts w:ascii="宋体"/>
                <w:kern w:val="0"/>
                <w:sz w:val="18"/>
                <w:szCs w:val="20"/>
              </w:rPr>
            </w:pPr>
          </w:p>
        </w:tc>
        <w:tc>
          <w:tcPr>
            <w:tcW w:w="427" w:type="dxa"/>
            <w:vMerge/>
            <w:shd w:val="clear" w:color="auto" w:fill="auto"/>
            <w:vAlign w:val="center"/>
          </w:tcPr>
          <w:p w:rsidR="00CB02BA" w:rsidRPr="00CB02BA" w:rsidRDefault="00CB02BA" w:rsidP="00CB02BA">
            <w:pPr>
              <w:widowControl/>
              <w:autoSpaceDE w:val="0"/>
              <w:autoSpaceDN w:val="0"/>
              <w:adjustRightInd/>
              <w:spacing w:line="240" w:lineRule="auto"/>
              <w:jc w:val="center"/>
              <w:rPr>
                <w:rFonts w:ascii="宋体"/>
                <w:kern w:val="0"/>
                <w:sz w:val="18"/>
                <w:szCs w:val="20"/>
              </w:rPr>
            </w:pPr>
          </w:p>
        </w:tc>
        <w:tc>
          <w:tcPr>
            <w:tcW w:w="1207" w:type="dxa"/>
            <w:shd w:val="clear" w:color="auto" w:fill="auto"/>
            <w:vAlign w:val="center"/>
          </w:tcPr>
          <w:p w:rsidR="00CB02BA" w:rsidRPr="00CB02BA" w:rsidRDefault="00CB02BA" w:rsidP="00CB02BA">
            <w:pPr>
              <w:widowControl/>
              <w:autoSpaceDE w:val="0"/>
              <w:autoSpaceDN w:val="0"/>
              <w:adjustRightInd/>
              <w:spacing w:line="240" w:lineRule="auto"/>
              <w:jc w:val="center"/>
              <w:rPr>
                <w:rFonts w:ascii="宋体"/>
                <w:kern w:val="0"/>
                <w:sz w:val="18"/>
                <w:szCs w:val="20"/>
              </w:rPr>
            </w:pPr>
            <w:r w:rsidRPr="00CB02BA">
              <w:rPr>
                <w:rFonts w:ascii="宋体" w:hint="eastAsia"/>
                <w:kern w:val="0"/>
                <w:sz w:val="18"/>
                <w:szCs w:val="20"/>
              </w:rPr>
              <w:t>湿热试验A级/</w:t>
            </w:r>
            <w:r w:rsidRPr="00CB02BA">
              <w:rPr>
                <w:rFonts w:ascii="宋体"/>
                <w:kern w:val="0"/>
                <w:sz w:val="18"/>
                <w:szCs w:val="20"/>
              </w:rPr>
              <w:t>d</w:t>
            </w:r>
          </w:p>
        </w:tc>
        <w:tc>
          <w:tcPr>
            <w:tcW w:w="1134" w:type="dxa"/>
            <w:shd w:val="clear" w:color="auto" w:fill="auto"/>
            <w:vAlign w:val="center"/>
          </w:tcPr>
          <w:p w:rsidR="00CB02BA" w:rsidRPr="001F173A" w:rsidRDefault="00CB02BA" w:rsidP="00CB02BA">
            <w:pPr>
              <w:widowControl/>
              <w:autoSpaceDE w:val="0"/>
              <w:autoSpaceDN w:val="0"/>
              <w:adjustRightInd/>
              <w:spacing w:line="240" w:lineRule="auto"/>
              <w:jc w:val="center"/>
              <w:rPr>
                <w:rFonts w:ascii="宋体"/>
                <w:kern w:val="0"/>
                <w:sz w:val="18"/>
                <w:szCs w:val="20"/>
              </w:rPr>
            </w:pPr>
            <w:r w:rsidRPr="001F173A">
              <w:rPr>
                <w:rFonts w:ascii="宋体"/>
                <w:kern w:val="0"/>
                <w:sz w:val="18"/>
                <w:szCs w:val="20"/>
              </w:rPr>
              <w:t>SH/T 0692</w:t>
            </w:r>
          </w:p>
        </w:tc>
        <w:tc>
          <w:tcPr>
            <w:tcW w:w="1276" w:type="dxa"/>
            <w:shd w:val="clear" w:color="auto" w:fill="auto"/>
            <w:vAlign w:val="center"/>
          </w:tcPr>
          <w:p w:rsidR="00CB02BA" w:rsidRPr="001F173A" w:rsidRDefault="00CB02BA" w:rsidP="00CB02BA">
            <w:pPr>
              <w:widowControl/>
              <w:autoSpaceDE w:val="0"/>
              <w:autoSpaceDN w:val="0"/>
              <w:adjustRightInd/>
              <w:spacing w:line="240" w:lineRule="auto"/>
              <w:jc w:val="center"/>
              <w:rPr>
                <w:rFonts w:ascii="宋体"/>
                <w:kern w:val="0"/>
                <w:sz w:val="18"/>
                <w:szCs w:val="20"/>
              </w:rPr>
            </w:pPr>
            <w:r w:rsidRPr="001F173A">
              <w:rPr>
                <w:rFonts w:ascii="宋体" w:hint="eastAsia"/>
                <w:kern w:val="0"/>
                <w:sz w:val="18"/>
                <w:szCs w:val="20"/>
              </w:rPr>
              <w:t>≥1</w:t>
            </w:r>
            <w:r w:rsidRPr="001F173A">
              <w:rPr>
                <w:rFonts w:ascii="宋体"/>
                <w:kern w:val="0"/>
                <w:sz w:val="18"/>
                <w:szCs w:val="20"/>
              </w:rPr>
              <w:t>5</w:t>
            </w:r>
          </w:p>
        </w:tc>
        <w:tc>
          <w:tcPr>
            <w:tcW w:w="1134" w:type="dxa"/>
            <w:shd w:val="clear" w:color="auto" w:fill="auto"/>
            <w:vAlign w:val="center"/>
          </w:tcPr>
          <w:p w:rsidR="00CB02BA" w:rsidRPr="001F173A" w:rsidRDefault="00CB02BA" w:rsidP="00CB02BA">
            <w:pPr>
              <w:widowControl/>
              <w:autoSpaceDE w:val="0"/>
              <w:autoSpaceDN w:val="0"/>
              <w:adjustRightInd/>
              <w:spacing w:line="240" w:lineRule="auto"/>
              <w:jc w:val="center"/>
              <w:rPr>
                <w:rFonts w:ascii="宋体"/>
                <w:kern w:val="0"/>
                <w:sz w:val="18"/>
                <w:szCs w:val="20"/>
              </w:rPr>
            </w:pPr>
            <w:r w:rsidRPr="001F173A">
              <w:rPr>
                <w:rFonts w:ascii="宋体" w:hint="eastAsia"/>
                <w:kern w:val="0"/>
                <w:sz w:val="18"/>
                <w:szCs w:val="20"/>
              </w:rPr>
              <w:t>≥</w:t>
            </w:r>
            <w:r w:rsidRPr="001F173A">
              <w:rPr>
                <w:rFonts w:ascii="宋体"/>
                <w:kern w:val="0"/>
                <w:sz w:val="18"/>
                <w:szCs w:val="20"/>
              </w:rPr>
              <w:t>12</w:t>
            </w:r>
          </w:p>
        </w:tc>
        <w:tc>
          <w:tcPr>
            <w:tcW w:w="1134" w:type="dxa"/>
            <w:shd w:val="clear" w:color="auto" w:fill="auto"/>
            <w:vAlign w:val="center"/>
          </w:tcPr>
          <w:p w:rsidR="00CB02BA" w:rsidRPr="00CB02BA" w:rsidRDefault="00CB02BA" w:rsidP="00CB02BA">
            <w:pPr>
              <w:widowControl/>
              <w:autoSpaceDE w:val="0"/>
              <w:autoSpaceDN w:val="0"/>
              <w:adjustRightInd/>
              <w:spacing w:line="240" w:lineRule="auto"/>
              <w:jc w:val="center"/>
              <w:rPr>
                <w:rFonts w:ascii="宋体"/>
                <w:kern w:val="0"/>
                <w:sz w:val="18"/>
                <w:szCs w:val="20"/>
              </w:rPr>
            </w:pPr>
            <w:r w:rsidRPr="00CB02BA">
              <w:rPr>
                <w:rFonts w:ascii="宋体" w:hint="eastAsia"/>
                <w:kern w:val="0"/>
                <w:sz w:val="18"/>
                <w:szCs w:val="20"/>
              </w:rPr>
              <w:t>≥8</w:t>
            </w:r>
          </w:p>
        </w:tc>
        <w:tc>
          <w:tcPr>
            <w:tcW w:w="1095" w:type="dxa"/>
            <w:vAlign w:val="center"/>
          </w:tcPr>
          <w:p w:rsidR="00CB02BA" w:rsidRPr="00CB02BA" w:rsidRDefault="00CB02BA" w:rsidP="00CB02BA">
            <w:pPr>
              <w:widowControl/>
              <w:autoSpaceDE w:val="0"/>
              <w:autoSpaceDN w:val="0"/>
              <w:adjustRightInd/>
              <w:spacing w:line="240" w:lineRule="auto"/>
              <w:jc w:val="center"/>
              <w:rPr>
                <w:rFonts w:ascii="宋体"/>
                <w:kern w:val="0"/>
                <w:sz w:val="16"/>
                <w:szCs w:val="16"/>
              </w:rPr>
            </w:pPr>
            <w:r w:rsidRPr="00CB02BA">
              <w:rPr>
                <w:rFonts w:ascii="宋体" w:hint="eastAsia"/>
                <w:kern w:val="0"/>
                <w:sz w:val="16"/>
                <w:szCs w:val="16"/>
              </w:rPr>
              <w:t>G</w:t>
            </w:r>
            <w:r w:rsidRPr="00CB02BA">
              <w:rPr>
                <w:rFonts w:ascii="宋体"/>
                <w:kern w:val="0"/>
                <w:sz w:val="16"/>
                <w:szCs w:val="16"/>
              </w:rPr>
              <w:t>B/T 2361</w:t>
            </w:r>
          </w:p>
        </w:tc>
      </w:tr>
      <w:tr w:rsidR="00CB02BA" w:rsidRPr="00CB02BA" w:rsidTr="001A695B">
        <w:trPr>
          <w:jc w:val="center"/>
        </w:trPr>
        <w:tc>
          <w:tcPr>
            <w:tcW w:w="553" w:type="dxa"/>
            <w:shd w:val="clear" w:color="auto" w:fill="auto"/>
            <w:vAlign w:val="center"/>
          </w:tcPr>
          <w:p w:rsidR="00CB02BA" w:rsidRPr="00CB02BA" w:rsidRDefault="00CB02BA" w:rsidP="00CB02BA">
            <w:pPr>
              <w:widowControl/>
              <w:autoSpaceDE w:val="0"/>
              <w:autoSpaceDN w:val="0"/>
              <w:adjustRightInd/>
              <w:spacing w:line="240" w:lineRule="auto"/>
              <w:jc w:val="center"/>
              <w:rPr>
                <w:rFonts w:ascii="宋体"/>
                <w:kern w:val="0"/>
                <w:sz w:val="18"/>
                <w:szCs w:val="20"/>
              </w:rPr>
            </w:pPr>
            <w:r w:rsidRPr="00CB02BA">
              <w:rPr>
                <w:rFonts w:ascii="宋体" w:hint="eastAsia"/>
                <w:kern w:val="0"/>
                <w:sz w:val="18"/>
                <w:szCs w:val="20"/>
              </w:rPr>
              <w:t>1</w:t>
            </w:r>
            <w:r w:rsidRPr="00CB02BA">
              <w:rPr>
                <w:rFonts w:ascii="宋体"/>
                <w:kern w:val="0"/>
                <w:sz w:val="18"/>
                <w:szCs w:val="20"/>
              </w:rPr>
              <w:t>0</w:t>
            </w:r>
          </w:p>
        </w:tc>
        <w:tc>
          <w:tcPr>
            <w:tcW w:w="922" w:type="dxa"/>
            <w:vMerge/>
            <w:shd w:val="clear" w:color="auto" w:fill="auto"/>
            <w:vAlign w:val="center"/>
          </w:tcPr>
          <w:p w:rsidR="00CB02BA" w:rsidRPr="00CB02BA" w:rsidRDefault="00CB02BA" w:rsidP="00CB02BA">
            <w:pPr>
              <w:widowControl/>
              <w:autoSpaceDE w:val="0"/>
              <w:autoSpaceDN w:val="0"/>
              <w:adjustRightInd/>
              <w:spacing w:line="240" w:lineRule="auto"/>
              <w:jc w:val="center"/>
              <w:rPr>
                <w:rFonts w:ascii="宋体"/>
                <w:kern w:val="0"/>
                <w:sz w:val="18"/>
                <w:szCs w:val="20"/>
              </w:rPr>
            </w:pPr>
          </w:p>
        </w:tc>
        <w:tc>
          <w:tcPr>
            <w:tcW w:w="1634" w:type="dxa"/>
            <w:gridSpan w:val="2"/>
            <w:shd w:val="clear" w:color="auto" w:fill="auto"/>
            <w:vAlign w:val="center"/>
          </w:tcPr>
          <w:p w:rsidR="00CB02BA" w:rsidRPr="00CB02BA" w:rsidRDefault="00CB02BA" w:rsidP="00CB02BA">
            <w:pPr>
              <w:widowControl/>
              <w:autoSpaceDE w:val="0"/>
              <w:autoSpaceDN w:val="0"/>
              <w:adjustRightInd/>
              <w:spacing w:line="240" w:lineRule="auto"/>
              <w:jc w:val="center"/>
              <w:rPr>
                <w:rFonts w:ascii="宋体"/>
                <w:kern w:val="0"/>
                <w:sz w:val="18"/>
                <w:szCs w:val="20"/>
              </w:rPr>
            </w:pPr>
            <w:r w:rsidRPr="00CB02BA">
              <w:rPr>
                <w:rFonts w:ascii="宋体" w:hint="eastAsia"/>
                <w:kern w:val="0"/>
                <w:sz w:val="18"/>
                <w:szCs w:val="20"/>
              </w:rPr>
              <w:t>水分含量/</w:t>
            </w:r>
            <w:r w:rsidRPr="00CB02BA">
              <w:rPr>
                <w:rFonts w:ascii="宋体"/>
                <w:kern w:val="0"/>
                <w:sz w:val="18"/>
                <w:szCs w:val="20"/>
              </w:rPr>
              <w:t>%</w:t>
            </w:r>
          </w:p>
        </w:tc>
        <w:tc>
          <w:tcPr>
            <w:tcW w:w="1134" w:type="dxa"/>
            <w:shd w:val="clear" w:color="auto" w:fill="auto"/>
            <w:vAlign w:val="center"/>
          </w:tcPr>
          <w:p w:rsidR="00CB02BA" w:rsidRPr="001F173A" w:rsidRDefault="00CB02BA" w:rsidP="00CB02BA">
            <w:pPr>
              <w:widowControl/>
              <w:autoSpaceDE w:val="0"/>
              <w:autoSpaceDN w:val="0"/>
              <w:adjustRightInd/>
              <w:spacing w:line="240" w:lineRule="auto"/>
              <w:jc w:val="center"/>
              <w:rPr>
                <w:rFonts w:ascii="宋体"/>
                <w:kern w:val="0"/>
                <w:sz w:val="18"/>
                <w:szCs w:val="20"/>
              </w:rPr>
            </w:pPr>
            <w:r w:rsidRPr="001F173A">
              <w:rPr>
                <w:rFonts w:ascii="宋体"/>
                <w:kern w:val="0"/>
                <w:sz w:val="18"/>
                <w:szCs w:val="20"/>
              </w:rPr>
              <w:t>GB/T 260</w:t>
            </w:r>
          </w:p>
        </w:tc>
        <w:tc>
          <w:tcPr>
            <w:tcW w:w="1276" w:type="dxa"/>
            <w:shd w:val="clear" w:color="auto" w:fill="auto"/>
            <w:vAlign w:val="center"/>
          </w:tcPr>
          <w:p w:rsidR="00CB02BA" w:rsidRPr="001F173A" w:rsidRDefault="008D62D6" w:rsidP="00CB02BA">
            <w:pPr>
              <w:widowControl/>
              <w:autoSpaceDE w:val="0"/>
              <w:autoSpaceDN w:val="0"/>
              <w:adjustRightInd/>
              <w:spacing w:line="240" w:lineRule="auto"/>
              <w:jc w:val="center"/>
              <w:rPr>
                <w:rFonts w:ascii="宋体"/>
                <w:kern w:val="0"/>
                <w:sz w:val="18"/>
                <w:szCs w:val="20"/>
              </w:rPr>
            </w:pPr>
            <w:r w:rsidRPr="001F173A">
              <w:rPr>
                <w:rFonts w:ascii="宋体" w:hint="eastAsia"/>
                <w:kern w:val="0"/>
                <w:sz w:val="18"/>
                <w:szCs w:val="20"/>
              </w:rPr>
              <w:t>≤</w:t>
            </w:r>
            <w:r w:rsidR="00CB02BA" w:rsidRPr="001F173A">
              <w:rPr>
                <w:rFonts w:ascii="宋体" w:hint="eastAsia"/>
                <w:kern w:val="0"/>
                <w:sz w:val="18"/>
                <w:szCs w:val="20"/>
              </w:rPr>
              <w:t>0</w:t>
            </w:r>
            <w:r w:rsidR="00CB02BA" w:rsidRPr="001F173A">
              <w:rPr>
                <w:rFonts w:ascii="宋体"/>
                <w:kern w:val="0"/>
                <w:sz w:val="18"/>
                <w:szCs w:val="20"/>
              </w:rPr>
              <w:t>.03</w:t>
            </w:r>
          </w:p>
        </w:tc>
        <w:tc>
          <w:tcPr>
            <w:tcW w:w="1134" w:type="dxa"/>
            <w:shd w:val="clear" w:color="auto" w:fill="auto"/>
            <w:vAlign w:val="center"/>
          </w:tcPr>
          <w:p w:rsidR="00CB02BA" w:rsidRPr="001F173A" w:rsidRDefault="008D62D6" w:rsidP="00CB02BA">
            <w:pPr>
              <w:widowControl/>
              <w:autoSpaceDE w:val="0"/>
              <w:autoSpaceDN w:val="0"/>
              <w:adjustRightInd/>
              <w:spacing w:line="240" w:lineRule="auto"/>
              <w:jc w:val="center"/>
              <w:rPr>
                <w:rFonts w:ascii="宋体"/>
                <w:kern w:val="0"/>
                <w:sz w:val="18"/>
                <w:szCs w:val="20"/>
              </w:rPr>
            </w:pPr>
            <w:r w:rsidRPr="001F173A">
              <w:rPr>
                <w:rFonts w:ascii="宋体" w:hint="eastAsia"/>
                <w:kern w:val="0"/>
                <w:sz w:val="18"/>
                <w:szCs w:val="20"/>
              </w:rPr>
              <w:t>≤</w:t>
            </w:r>
            <w:r w:rsidR="00CB02BA" w:rsidRPr="001F173A">
              <w:rPr>
                <w:rFonts w:ascii="宋体" w:hint="eastAsia"/>
                <w:kern w:val="0"/>
                <w:sz w:val="18"/>
                <w:szCs w:val="20"/>
              </w:rPr>
              <w:t>0</w:t>
            </w:r>
            <w:r w:rsidR="00CB02BA" w:rsidRPr="001F173A">
              <w:rPr>
                <w:rFonts w:ascii="宋体"/>
                <w:kern w:val="0"/>
                <w:sz w:val="18"/>
                <w:szCs w:val="20"/>
              </w:rPr>
              <w:t>.07</w:t>
            </w:r>
          </w:p>
        </w:tc>
        <w:tc>
          <w:tcPr>
            <w:tcW w:w="1134" w:type="dxa"/>
            <w:shd w:val="clear" w:color="auto" w:fill="auto"/>
            <w:vAlign w:val="center"/>
          </w:tcPr>
          <w:p w:rsidR="00CB02BA" w:rsidRPr="00CB02BA" w:rsidRDefault="008D62D6" w:rsidP="00CB02BA">
            <w:pPr>
              <w:widowControl/>
              <w:autoSpaceDE w:val="0"/>
              <w:autoSpaceDN w:val="0"/>
              <w:adjustRightInd/>
              <w:spacing w:line="240" w:lineRule="auto"/>
              <w:jc w:val="center"/>
              <w:rPr>
                <w:rFonts w:ascii="宋体"/>
                <w:kern w:val="0"/>
                <w:sz w:val="18"/>
                <w:szCs w:val="20"/>
              </w:rPr>
            </w:pPr>
            <w:r w:rsidRPr="008D62D6">
              <w:rPr>
                <w:rFonts w:ascii="宋体" w:hint="eastAsia"/>
                <w:kern w:val="0"/>
                <w:sz w:val="18"/>
                <w:szCs w:val="20"/>
              </w:rPr>
              <w:t>≤</w:t>
            </w:r>
            <w:r w:rsidR="00CB02BA" w:rsidRPr="00CB02BA">
              <w:rPr>
                <w:rFonts w:ascii="宋体" w:hint="eastAsia"/>
                <w:kern w:val="0"/>
                <w:sz w:val="18"/>
                <w:szCs w:val="20"/>
              </w:rPr>
              <w:t>0</w:t>
            </w:r>
            <w:r w:rsidR="00CB02BA" w:rsidRPr="00CB02BA">
              <w:rPr>
                <w:rFonts w:ascii="宋体"/>
                <w:kern w:val="0"/>
                <w:sz w:val="18"/>
                <w:szCs w:val="20"/>
              </w:rPr>
              <w:t>.10</w:t>
            </w:r>
          </w:p>
        </w:tc>
        <w:tc>
          <w:tcPr>
            <w:tcW w:w="1095" w:type="dxa"/>
            <w:vAlign w:val="center"/>
          </w:tcPr>
          <w:p w:rsidR="00CB02BA" w:rsidRPr="00CB02BA" w:rsidRDefault="00CB02BA" w:rsidP="00CB02BA">
            <w:pPr>
              <w:widowControl/>
              <w:autoSpaceDE w:val="0"/>
              <w:autoSpaceDN w:val="0"/>
              <w:adjustRightInd/>
              <w:spacing w:line="240" w:lineRule="auto"/>
              <w:jc w:val="center"/>
              <w:rPr>
                <w:rFonts w:ascii="宋体"/>
                <w:kern w:val="0"/>
                <w:sz w:val="16"/>
                <w:szCs w:val="16"/>
              </w:rPr>
            </w:pPr>
            <w:r w:rsidRPr="00CB02BA">
              <w:rPr>
                <w:rFonts w:ascii="宋体" w:hint="eastAsia"/>
                <w:kern w:val="0"/>
                <w:sz w:val="16"/>
                <w:szCs w:val="16"/>
              </w:rPr>
              <w:t>GB/T 260</w:t>
            </w:r>
          </w:p>
        </w:tc>
      </w:tr>
      <w:tr w:rsidR="00CB02BA" w:rsidRPr="00CB02BA" w:rsidTr="001A695B">
        <w:trPr>
          <w:jc w:val="center"/>
        </w:trPr>
        <w:tc>
          <w:tcPr>
            <w:tcW w:w="553" w:type="dxa"/>
            <w:shd w:val="clear" w:color="auto" w:fill="auto"/>
            <w:vAlign w:val="center"/>
          </w:tcPr>
          <w:p w:rsidR="00CB02BA" w:rsidRPr="00CB02BA" w:rsidRDefault="00CB02BA" w:rsidP="00CB02BA">
            <w:pPr>
              <w:widowControl/>
              <w:autoSpaceDE w:val="0"/>
              <w:autoSpaceDN w:val="0"/>
              <w:adjustRightInd/>
              <w:spacing w:line="240" w:lineRule="auto"/>
              <w:jc w:val="center"/>
              <w:rPr>
                <w:rFonts w:ascii="宋体"/>
                <w:kern w:val="0"/>
                <w:sz w:val="18"/>
                <w:szCs w:val="20"/>
              </w:rPr>
            </w:pPr>
            <w:r w:rsidRPr="00CB02BA">
              <w:rPr>
                <w:rFonts w:ascii="宋体" w:hint="eastAsia"/>
                <w:kern w:val="0"/>
                <w:sz w:val="18"/>
                <w:szCs w:val="20"/>
              </w:rPr>
              <w:t>1</w:t>
            </w:r>
            <w:r w:rsidRPr="00CB02BA">
              <w:rPr>
                <w:rFonts w:ascii="宋体"/>
                <w:kern w:val="0"/>
                <w:sz w:val="18"/>
                <w:szCs w:val="20"/>
              </w:rPr>
              <w:t>1</w:t>
            </w:r>
          </w:p>
        </w:tc>
        <w:tc>
          <w:tcPr>
            <w:tcW w:w="922" w:type="dxa"/>
            <w:vMerge/>
            <w:shd w:val="clear" w:color="auto" w:fill="auto"/>
            <w:vAlign w:val="center"/>
          </w:tcPr>
          <w:p w:rsidR="00CB02BA" w:rsidRPr="00CB02BA" w:rsidRDefault="00CB02BA" w:rsidP="00CB02BA">
            <w:pPr>
              <w:widowControl/>
              <w:autoSpaceDE w:val="0"/>
              <w:autoSpaceDN w:val="0"/>
              <w:adjustRightInd/>
              <w:spacing w:line="240" w:lineRule="auto"/>
              <w:jc w:val="center"/>
              <w:rPr>
                <w:rFonts w:ascii="宋体"/>
                <w:kern w:val="0"/>
                <w:sz w:val="18"/>
                <w:szCs w:val="20"/>
              </w:rPr>
            </w:pPr>
          </w:p>
        </w:tc>
        <w:tc>
          <w:tcPr>
            <w:tcW w:w="1634" w:type="dxa"/>
            <w:gridSpan w:val="2"/>
            <w:shd w:val="clear" w:color="auto" w:fill="auto"/>
            <w:vAlign w:val="center"/>
          </w:tcPr>
          <w:p w:rsidR="00CB02BA" w:rsidRPr="00CB02BA" w:rsidRDefault="00CB02BA" w:rsidP="00CB02BA">
            <w:pPr>
              <w:widowControl/>
              <w:autoSpaceDE w:val="0"/>
              <w:autoSpaceDN w:val="0"/>
              <w:adjustRightInd/>
              <w:spacing w:line="240" w:lineRule="auto"/>
              <w:jc w:val="center"/>
              <w:rPr>
                <w:rFonts w:ascii="宋体"/>
                <w:kern w:val="0"/>
                <w:sz w:val="18"/>
                <w:szCs w:val="20"/>
              </w:rPr>
            </w:pPr>
            <w:r w:rsidRPr="00CB02BA">
              <w:rPr>
                <w:rFonts w:ascii="宋体" w:hint="eastAsia"/>
                <w:kern w:val="0"/>
                <w:sz w:val="18"/>
                <w:szCs w:val="20"/>
              </w:rPr>
              <w:t>机械杂质含量（质量分数）/</w:t>
            </w:r>
            <w:r w:rsidRPr="00CB02BA">
              <w:rPr>
                <w:rFonts w:ascii="宋体"/>
                <w:kern w:val="0"/>
                <w:sz w:val="18"/>
                <w:szCs w:val="20"/>
              </w:rPr>
              <w:t>%</w:t>
            </w:r>
          </w:p>
        </w:tc>
        <w:tc>
          <w:tcPr>
            <w:tcW w:w="1134" w:type="dxa"/>
            <w:shd w:val="clear" w:color="auto" w:fill="auto"/>
            <w:vAlign w:val="center"/>
          </w:tcPr>
          <w:p w:rsidR="00CB02BA" w:rsidRPr="00CB02BA" w:rsidRDefault="00CB02BA" w:rsidP="00CB02BA">
            <w:pPr>
              <w:widowControl/>
              <w:autoSpaceDE w:val="0"/>
              <w:autoSpaceDN w:val="0"/>
              <w:adjustRightInd/>
              <w:spacing w:line="240" w:lineRule="auto"/>
              <w:jc w:val="center"/>
              <w:rPr>
                <w:rFonts w:ascii="宋体"/>
                <w:kern w:val="0"/>
                <w:sz w:val="18"/>
                <w:szCs w:val="20"/>
              </w:rPr>
            </w:pPr>
            <w:r w:rsidRPr="00CB02BA">
              <w:rPr>
                <w:rFonts w:ascii="宋体"/>
                <w:kern w:val="0"/>
                <w:sz w:val="18"/>
                <w:szCs w:val="20"/>
              </w:rPr>
              <w:t>GB/T 511</w:t>
            </w:r>
          </w:p>
        </w:tc>
        <w:tc>
          <w:tcPr>
            <w:tcW w:w="1276" w:type="dxa"/>
            <w:shd w:val="clear" w:color="auto" w:fill="auto"/>
            <w:vAlign w:val="center"/>
          </w:tcPr>
          <w:p w:rsidR="00CB02BA" w:rsidRPr="00CB02BA" w:rsidRDefault="00CB02BA" w:rsidP="00CB02BA">
            <w:pPr>
              <w:widowControl/>
              <w:autoSpaceDE w:val="0"/>
              <w:autoSpaceDN w:val="0"/>
              <w:adjustRightInd/>
              <w:spacing w:line="240" w:lineRule="auto"/>
              <w:ind w:firstLineChars="200" w:firstLine="360"/>
              <w:jc w:val="center"/>
              <w:rPr>
                <w:rFonts w:ascii="宋体"/>
                <w:kern w:val="0"/>
                <w:sz w:val="18"/>
                <w:szCs w:val="20"/>
              </w:rPr>
            </w:pPr>
            <w:r w:rsidRPr="00CB02BA">
              <w:rPr>
                <w:rFonts w:ascii="宋体" w:hint="eastAsia"/>
                <w:kern w:val="0"/>
                <w:sz w:val="18"/>
                <w:szCs w:val="20"/>
              </w:rPr>
              <w:t>无</w:t>
            </w:r>
          </w:p>
        </w:tc>
        <w:tc>
          <w:tcPr>
            <w:tcW w:w="1134" w:type="dxa"/>
            <w:shd w:val="clear" w:color="auto" w:fill="auto"/>
            <w:vAlign w:val="center"/>
          </w:tcPr>
          <w:p w:rsidR="00CB02BA" w:rsidRPr="00CB02BA" w:rsidRDefault="008D62D6" w:rsidP="00CB02BA">
            <w:pPr>
              <w:widowControl/>
              <w:autoSpaceDE w:val="0"/>
              <w:autoSpaceDN w:val="0"/>
              <w:adjustRightInd/>
              <w:spacing w:line="240" w:lineRule="auto"/>
              <w:jc w:val="center"/>
              <w:rPr>
                <w:rFonts w:ascii="宋体"/>
                <w:kern w:val="0"/>
                <w:sz w:val="18"/>
                <w:szCs w:val="20"/>
              </w:rPr>
            </w:pPr>
            <w:r w:rsidRPr="008D62D6">
              <w:rPr>
                <w:rFonts w:ascii="宋体" w:hint="eastAsia"/>
                <w:kern w:val="0"/>
                <w:sz w:val="18"/>
                <w:szCs w:val="20"/>
              </w:rPr>
              <w:t>≤</w:t>
            </w:r>
            <w:r w:rsidR="00CB02BA" w:rsidRPr="00CB02BA">
              <w:rPr>
                <w:rFonts w:ascii="宋体"/>
                <w:kern w:val="0"/>
                <w:sz w:val="18"/>
                <w:szCs w:val="20"/>
              </w:rPr>
              <w:t>3</w:t>
            </w:r>
          </w:p>
        </w:tc>
        <w:tc>
          <w:tcPr>
            <w:tcW w:w="1134" w:type="dxa"/>
            <w:shd w:val="clear" w:color="auto" w:fill="auto"/>
            <w:vAlign w:val="center"/>
          </w:tcPr>
          <w:p w:rsidR="00CB02BA" w:rsidRPr="00CB02BA" w:rsidRDefault="008D62D6" w:rsidP="00CB02BA">
            <w:pPr>
              <w:widowControl/>
              <w:autoSpaceDE w:val="0"/>
              <w:autoSpaceDN w:val="0"/>
              <w:adjustRightInd/>
              <w:spacing w:line="240" w:lineRule="auto"/>
              <w:jc w:val="center"/>
              <w:rPr>
                <w:rFonts w:ascii="宋体"/>
                <w:kern w:val="0"/>
                <w:sz w:val="18"/>
                <w:szCs w:val="20"/>
              </w:rPr>
            </w:pPr>
            <w:r w:rsidRPr="008D62D6">
              <w:rPr>
                <w:rFonts w:ascii="宋体" w:hint="eastAsia"/>
                <w:kern w:val="0"/>
                <w:sz w:val="18"/>
                <w:szCs w:val="20"/>
              </w:rPr>
              <w:t>≤</w:t>
            </w:r>
            <w:r w:rsidR="00CB02BA" w:rsidRPr="00CB02BA">
              <w:rPr>
                <w:rFonts w:ascii="宋体" w:hint="eastAsia"/>
                <w:kern w:val="0"/>
                <w:sz w:val="18"/>
                <w:szCs w:val="20"/>
              </w:rPr>
              <w:t>5</w:t>
            </w:r>
          </w:p>
        </w:tc>
        <w:tc>
          <w:tcPr>
            <w:tcW w:w="1095" w:type="dxa"/>
            <w:vAlign w:val="center"/>
          </w:tcPr>
          <w:p w:rsidR="00CB02BA" w:rsidRPr="00CB02BA" w:rsidRDefault="00CB02BA" w:rsidP="00CB02BA">
            <w:pPr>
              <w:widowControl/>
              <w:autoSpaceDE w:val="0"/>
              <w:autoSpaceDN w:val="0"/>
              <w:adjustRightInd/>
              <w:spacing w:line="240" w:lineRule="auto"/>
              <w:jc w:val="center"/>
              <w:rPr>
                <w:rFonts w:ascii="宋体"/>
                <w:kern w:val="0"/>
                <w:sz w:val="16"/>
                <w:szCs w:val="16"/>
              </w:rPr>
            </w:pPr>
            <w:r w:rsidRPr="00CB02BA">
              <w:rPr>
                <w:rFonts w:ascii="宋体"/>
                <w:kern w:val="0"/>
                <w:sz w:val="16"/>
                <w:szCs w:val="16"/>
              </w:rPr>
              <w:t>GB/T 511</w:t>
            </w:r>
          </w:p>
        </w:tc>
      </w:tr>
      <w:bookmarkEnd w:id="42"/>
    </w:tbl>
    <w:p w:rsidR="00C74A2E" w:rsidRDefault="00C74A2E" w:rsidP="00C74A2E">
      <w:pPr>
        <w:pStyle w:val="affffb"/>
        <w:ind w:firstLine="420"/>
      </w:pPr>
    </w:p>
    <w:p w:rsidR="00702496" w:rsidRDefault="00702496" w:rsidP="00702496">
      <w:pPr>
        <w:pStyle w:val="affc"/>
        <w:spacing w:before="240" w:after="240"/>
      </w:pPr>
      <w:r>
        <w:rPr>
          <w:rFonts w:hint="eastAsia"/>
        </w:rPr>
        <w:t>评价方法</w:t>
      </w:r>
    </w:p>
    <w:p w:rsidR="006D0F59" w:rsidRDefault="00920C74" w:rsidP="00920C74">
      <w:pPr>
        <w:pStyle w:val="affffb"/>
        <w:ind w:firstLine="420"/>
      </w:pPr>
      <w:r>
        <w:rPr>
          <w:rFonts w:hint="eastAsia"/>
        </w:rPr>
        <w:t>评价结果划分为一级、二级和三级，各等级所对应的划分依据见表2。达到三级要求及以上的企业标准并按照有关要求进行自我声明公开后均可进入</w:t>
      </w:r>
      <w:r w:rsidR="00492586" w:rsidRPr="00492586">
        <w:rPr>
          <w:rFonts w:hint="eastAsia"/>
        </w:rPr>
        <w:t>防锈油</w:t>
      </w:r>
      <w:r>
        <w:rPr>
          <w:rFonts w:hint="eastAsia"/>
        </w:rPr>
        <w:t>企业标准</w:t>
      </w:r>
      <w:r w:rsidR="00336601">
        <w:rPr>
          <w:rFonts w:hint="eastAsia"/>
        </w:rPr>
        <w:t>“</w:t>
      </w:r>
      <w:r>
        <w:rPr>
          <w:rFonts w:hint="eastAsia"/>
        </w:rPr>
        <w:t>排行榜</w:t>
      </w:r>
      <w:r w:rsidR="00336601">
        <w:rPr>
          <w:rFonts w:hint="eastAsia"/>
        </w:rPr>
        <w:t>”</w:t>
      </w:r>
      <w:r>
        <w:rPr>
          <w:rFonts w:hint="eastAsia"/>
        </w:rPr>
        <w:t>。达到一级要求的企业标准，且按照要求进行自我声明公开后，其标准和符合标准的产品可以直接进入</w:t>
      </w:r>
      <w:r w:rsidR="00492586" w:rsidRPr="00492586">
        <w:rPr>
          <w:rFonts w:hint="eastAsia"/>
        </w:rPr>
        <w:t>防锈油</w:t>
      </w:r>
      <w:r>
        <w:rPr>
          <w:rFonts w:hint="eastAsia"/>
        </w:rPr>
        <w:t>企业标准“领跑者”候选名单。</w:t>
      </w:r>
    </w:p>
    <w:p w:rsidR="00920C74" w:rsidRDefault="00273EF5" w:rsidP="00920C74">
      <w:pPr>
        <w:pStyle w:val="aff2"/>
        <w:spacing w:before="120" w:after="120"/>
      </w:pPr>
      <w:r>
        <w:rPr>
          <w:rFonts w:hint="eastAsia"/>
        </w:rPr>
        <w:t>指标评价要求及等级划分</w:t>
      </w: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866"/>
        <w:gridCol w:w="2093"/>
        <w:gridCol w:w="1985"/>
        <w:gridCol w:w="3390"/>
      </w:tblGrid>
      <w:tr w:rsidR="009D6EE2" w:rsidTr="009D6EE2">
        <w:trPr>
          <w:tblHeader/>
          <w:jc w:val="center"/>
        </w:trPr>
        <w:tc>
          <w:tcPr>
            <w:tcW w:w="1866" w:type="dxa"/>
            <w:tcBorders>
              <w:top w:val="single" w:sz="8" w:space="0" w:color="auto"/>
              <w:bottom w:val="single" w:sz="8" w:space="0" w:color="auto"/>
            </w:tcBorders>
            <w:shd w:val="clear" w:color="auto" w:fill="auto"/>
            <w:vAlign w:val="center"/>
          </w:tcPr>
          <w:p w:rsidR="009D6EE2" w:rsidRDefault="009D6EE2" w:rsidP="00920C74">
            <w:pPr>
              <w:pStyle w:val="afffffffff9"/>
            </w:pPr>
            <w:r>
              <w:rPr>
                <w:rFonts w:hint="eastAsia"/>
              </w:rPr>
              <w:t>评价等级</w:t>
            </w:r>
          </w:p>
        </w:tc>
        <w:tc>
          <w:tcPr>
            <w:tcW w:w="7468" w:type="dxa"/>
            <w:gridSpan w:val="3"/>
            <w:tcBorders>
              <w:top w:val="single" w:sz="8" w:space="0" w:color="auto"/>
              <w:bottom w:val="single" w:sz="8" w:space="0" w:color="auto"/>
            </w:tcBorders>
            <w:shd w:val="clear" w:color="auto" w:fill="auto"/>
            <w:vAlign w:val="center"/>
          </w:tcPr>
          <w:p w:rsidR="009D6EE2" w:rsidRDefault="009D6EE2" w:rsidP="00920C74">
            <w:pPr>
              <w:pStyle w:val="afffffffff9"/>
            </w:pPr>
            <w:r>
              <w:rPr>
                <w:rFonts w:hint="eastAsia"/>
              </w:rPr>
              <w:t>满足条件</w:t>
            </w:r>
          </w:p>
        </w:tc>
      </w:tr>
      <w:tr w:rsidR="00CB02BA" w:rsidTr="00CB02BA">
        <w:trPr>
          <w:jc w:val="center"/>
        </w:trPr>
        <w:tc>
          <w:tcPr>
            <w:tcW w:w="1866" w:type="dxa"/>
            <w:tcBorders>
              <w:top w:val="single" w:sz="8" w:space="0" w:color="auto"/>
            </w:tcBorders>
            <w:shd w:val="clear" w:color="auto" w:fill="auto"/>
            <w:vAlign w:val="center"/>
          </w:tcPr>
          <w:p w:rsidR="00CB02BA" w:rsidRDefault="00CB02BA" w:rsidP="00920C74">
            <w:pPr>
              <w:pStyle w:val="afffffffff9"/>
            </w:pPr>
            <w:r>
              <w:rPr>
                <w:rFonts w:hint="eastAsia"/>
              </w:rPr>
              <w:t>一级应同时满足</w:t>
            </w:r>
          </w:p>
        </w:tc>
        <w:tc>
          <w:tcPr>
            <w:tcW w:w="2093" w:type="dxa"/>
            <w:vMerge w:val="restart"/>
            <w:tcBorders>
              <w:top w:val="single" w:sz="8" w:space="0" w:color="auto"/>
            </w:tcBorders>
            <w:shd w:val="clear" w:color="auto" w:fill="auto"/>
            <w:vAlign w:val="center"/>
          </w:tcPr>
          <w:p w:rsidR="00CB02BA" w:rsidRDefault="00CB02BA" w:rsidP="00920C74">
            <w:pPr>
              <w:pStyle w:val="afffffffff9"/>
            </w:pPr>
            <w:r>
              <w:rPr>
                <w:rFonts w:hint="eastAsia"/>
              </w:rPr>
              <w:t>基本要求</w:t>
            </w:r>
          </w:p>
        </w:tc>
        <w:tc>
          <w:tcPr>
            <w:tcW w:w="1985" w:type="dxa"/>
            <w:vMerge w:val="restart"/>
            <w:tcBorders>
              <w:top w:val="single" w:sz="8" w:space="0" w:color="auto"/>
            </w:tcBorders>
            <w:shd w:val="clear" w:color="auto" w:fill="auto"/>
            <w:vAlign w:val="center"/>
          </w:tcPr>
          <w:p w:rsidR="00CB02BA" w:rsidRDefault="00CB02BA" w:rsidP="00920C74">
            <w:pPr>
              <w:pStyle w:val="afffffffff9"/>
            </w:pPr>
            <w:r>
              <w:rPr>
                <w:rFonts w:hint="eastAsia"/>
              </w:rPr>
              <w:t>基础指标要求</w:t>
            </w:r>
          </w:p>
        </w:tc>
        <w:tc>
          <w:tcPr>
            <w:tcW w:w="3390" w:type="dxa"/>
            <w:tcBorders>
              <w:top w:val="single" w:sz="8" w:space="0" w:color="auto"/>
            </w:tcBorders>
            <w:shd w:val="clear" w:color="auto" w:fill="auto"/>
            <w:vAlign w:val="center"/>
          </w:tcPr>
          <w:p w:rsidR="00CB02BA" w:rsidRDefault="00CB02BA" w:rsidP="00920C74">
            <w:pPr>
              <w:pStyle w:val="afffffffff9"/>
            </w:pPr>
            <w:r>
              <w:rPr>
                <w:rFonts w:hint="eastAsia"/>
              </w:rPr>
              <w:t>核心指标先进水平</w:t>
            </w:r>
          </w:p>
        </w:tc>
      </w:tr>
      <w:tr w:rsidR="00CB02BA" w:rsidTr="00CB02BA">
        <w:trPr>
          <w:jc w:val="center"/>
        </w:trPr>
        <w:tc>
          <w:tcPr>
            <w:tcW w:w="1866" w:type="dxa"/>
            <w:shd w:val="clear" w:color="auto" w:fill="auto"/>
            <w:vAlign w:val="center"/>
          </w:tcPr>
          <w:p w:rsidR="00CB02BA" w:rsidRDefault="00CB02BA" w:rsidP="00920C74">
            <w:pPr>
              <w:pStyle w:val="afffffffff9"/>
            </w:pPr>
            <w:r>
              <w:rPr>
                <w:rFonts w:hint="eastAsia"/>
              </w:rPr>
              <w:t>二级应同时满足</w:t>
            </w:r>
          </w:p>
        </w:tc>
        <w:tc>
          <w:tcPr>
            <w:tcW w:w="2093" w:type="dxa"/>
            <w:vMerge/>
            <w:shd w:val="clear" w:color="auto" w:fill="auto"/>
            <w:vAlign w:val="center"/>
          </w:tcPr>
          <w:p w:rsidR="00CB02BA" w:rsidRDefault="00CB02BA" w:rsidP="00920C74">
            <w:pPr>
              <w:pStyle w:val="afffffffff9"/>
            </w:pPr>
          </w:p>
        </w:tc>
        <w:tc>
          <w:tcPr>
            <w:tcW w:w="1985" w:type="dxa"/>
            <w:vMerge/>
            <w:shd w:val="clear" w:color="auto" w:fill="auto"/>
            <w:vAlign w:val="center"/>
          </w:tcPr>
          <w:p w:rsidR="00CB02BA" w:rsidRDefault="00CB02BA" w:rsidP="00920C74">
            <w:pPr>
              <w:pStyle w:val="afffffffff9"/>
            </w:pPr>
          </w:p>
        </w:tc>
        <w:tc>
          <w:tcPr>
            <w:tcW w:w="3390" w:type="dxa"/>
            <w:shd w:val="clear" w:color="auto" w:fill="auto"/>
            <w:vAlign w:val="center"/>
          </w:tcPr>
          <w:p w:rsidR="00CB02BA" w:rsidRDefault="00CB02BA" w:rsidP="00920C74">
            <w:pPr>
              <w:pStyle w:val="afffffffff9"/>
            </w:pPr>
            <w:r>
              <w:rPr>
                <w:rFonts w:hint="eastAsia"/>
              </w:rPr>
              <w:t>核心指标平均水平</w:t>
            </w:r>
          </w:p>
        </w:tc>
      </w:tr>
      <w:tr w:rsidR="00CB02BA" w:rsidTr="00CB02BA">
        <w:trPr>
          <w:jc w:val="center"/>
        </w:trPr>
        <w:tc>
          <w:tcPr>
            <w:tcW w:w="1866" w:type="dxa"/>
            <w:shd w:val="clear" w:color="auto" w:fill="auto"/>
            <w:vAlign w:val="center"/>
          </w:tcPr>
          <w:p w:rsidR="00CB02BA" w:rsidRDefault="00CB02BA" w:rsidP="00920C74">
            <w:pPr>
              <w:pStyle w:val="afffffffff9"/>
            </w:pPr>
            <w:r>
              <w:rPr>
                <w:rFonts w:hint="eastAsia"/>
              </w:rPr>
              <w:t>三级应同时满足</w:t>
            </w:r>
          </w:p>
        </w:tc>
        <w:tc>
          <w:tcPr>
            <w:tcW w:w="2093" w:type="dxa"/>
            <w:vMerge/>
            <w:shd w:val="clear" w:color="auto" w:fill="auto"/>
            <w:vAlign w:val="center"/>
          </w:tcPr>
          <w:p w:rsidR="00CB02BA" w:rsidRDefault="00CB02BA" w:rsidP="00920C74">
            <w:pPr>
              <w:pStyle w:val="afffffffff9"/>
            </w:pPr>
          </w:p>
        </w:tc>
        <w:tc>
          <w:tcPr>
            <w:tcW w:w="1985" w:type="dxa"/>
            <w:vMerge/>
            <w:shd w:val="clear" w:color="auto" w:fill="auto"/>
            <w:vAlign w:val="center"/>
          </w:tcPr>
          <w:p w:rsidR="00CB02BA" w:rsidRDefault="00CB02BA" w:rsidP="00920C74">
            <w:pPr>
              <w:pStyle w:val="afffffffff9"/>
            </w:pPr>
          </w:p>
        </w:tc>
        <w:tc>
          <w:tcPr>
            <w:tcW w:w="3390" w:type="dxa"/>
            <w:shd w:val="clear" w:color="auto" w:fill="auto"/>
            <w:vAlign w:val="center"/>
          </w:tcPr>
          <w:p w:rsidR="00CB02BA" w:rsidRDefault="00CB02BA" w:rsidP="00920C74">
            <w:pPr>
              <w:pStyle w:val="afffffffff9"/>
            </w:pPr>
            <w:r>
              <w:rPr>
                <w:rFonts w:hint="eastAsia"/>
              </w:rPr>
              <w:t>核心指标基准水平</w:t>
            </w:r>
          </w:p>
        </w:tc>
      </w:tr>
    </w:tbl>
    <w:p w:rsidR="00757192" w:rsidRDefault="00CB02BA" w:rsidP="00CB02BA">
      <w:pPr>
        <w:pStyle w:val="affffb"/>
        <w:ind w:firstLineChars="0" w:firstLine="0"/>
        <w:jc w:val="center"/>
      </w:pPr>
      <w:bookmarkStart w:id="43" w:name="BookMark8"/>
      <w:bookmarkEnd w:id="22"/>
      <w:r>
        <w:rPr>
          <w:rFonts w:hint="eastAsia"/>
        </w:rPr>
        <w:drawing>
          <wp:inline distT="0" distB="0" distL="0" distR="0">
            <wp:extent cx="1485900" cy="317500"/>
            <wp:effectExtent l="0" t="0" r="0" b="6350"/>
            <wp:docPr id="10" name="图片 10"/>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20">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43"/>
    </w:p>
    <w:sectPr w:rsidR="00757192" w:rsidSect="00CB02BA">
      <w:headerReference w:type="even" r:id="rId21"/>
      <w:headerReference w:type="default" r:id="rId22"/>
      <w:footerReference w:type="even" r:id="rId23"/>
      <w:footerReference w:type="default" r:id="rId24"/>
      <w:pgSz w:w="11906" w:h="16838" w:code="9"/>
      <w:pgMar w:top="2410"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1BDD" w:rsidRDefault="00C11BDD" w:rsidP="00D86DB7">
      <w:r>
        <w:separator/>
      </w:r>
    </w:p>
    <w:p w:rsidR="00C11BDD" w:rsidRDefault="00C11BDD"/>
    <w:p w:rsidR="00C11BDD" w:rsidRDefault="00C11BDD"/>
  </w:endnote>
  <w:endnote w:type="continuationSeparator" w:id="0">
    <w:p w:rsidR="00C11BDD" w:rsidRDefault="00C11BDD" w:rsidP="00D86DB7">
      <w:r>
        <w:continuationSeparator/>
      </w:r>
    </w:p>
    <w:p w:rsidR="00C11BDD" w:rsidRDefault="00C11BDD"/>
    <w:p w:rsidR="00C11BDD" w:rsidRDefault="00C11B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6925" w:rsidRDefault="00BA6925">
    <w:pPr>
      <w:pStyle w:val="afffb"/>
    </w:pPr>
    <w:r>
      <w:fldChar w:fldCharType="begin"/>
    </w:r>
    <w:r>
      <w:instrText>PAGE   \* MERGEFORMAT</w:instrText>
    </w:r>
    <w:r>
      <w:fldChar w:fldCharType="separate"/>
    </w:r>
    <w:r w:rsidRPr="00AF47C5">
      <w:rPr>
        <w:noProof/>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6925" w:rsidRDefault="00BA6925">
    <w:pPr>
      <w:pStyle w:val="afff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6925" w:rsidRPr="00324EDD" w:rsidRDefault="00BA6925" w:rsidP="00CD50A1">
    <w:pPr>
      <w:pStyle w:val="afffb"/>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6925" w:rsidRDefault="00BA6925">
    <w:pPr>
      <w:pStyle w:val="afffb"/>
    </w:pPr>
    <w:r>
      <w:fldChar w:fldCharType="begin"/>
    </w:r>
    <w:r>
      <w:instrText>PAGE   \* MERGEFORMAT</w:instrText>
    </w:r>
    <w:r>
      <w:fldChar w:fldCharType="separate"/>
    </w:r>
    <w:r w:rsidRPr="00AF47C5">
      <w:rPr>
        <w:noProof/>
        <w:lang w:val="zh-CN"/>
      </w:rPr>
      <w:t>2</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6925" w:rsidRDefault="00BA6925" w:rsidP="00C94DF2">
    <w:pPr>
      <w:pStyle w:val="affff8"/>
    </w:pPr>
    <w:r>
      <w:fldChar w:fldCharType="begin"/>
    </w:r>
    <w:r>
      <w:instrText>PAGE   \* MERGEFORMAT</w:instrText>
    </w:r>
    <w:r>
      <w:fldChar w:fldCharType="separate"/>
    </w:r>
    <w:r w:rsidRPr="008A173B">
      <w:rPr>
        <w:noProof/>
        <w:lang w:val="zh-CN"/>
      </w:rP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02BA" w:rsidRDefault="00CB02BA">
    <w:pPr>
      <w:pStyle w:val="afffb"/>
    </w:pPr>
    <w:r>
      <w:fldChar w:fldCharType="begin"/>
    </w:r>
    <w:r>
      <w:instrText>PAGE   \* MERGEFORMAT</w:instrText>
    </w:r>
    <w:r>
      <w:fldChar w:fldCharType="separate"/>
    </w:r>
    <w:r w:rsidRPr="00AF47C5">
      <w:rPr>
        <w:noProof/>
        <w:lang w:val="zh-CN"/>
      </w:rPr>
      <w:t>2</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02BA" w:rsidRDefault="00CB02BA" w:rsidP="00C94DF2">
    <w:pPr>
      <w:pStyle w:val="affff8"/>
    </w:pPr>
    <w:r>
      <w:fldChar w:fldCharType="begin"/>
    </w:r>
    <w:r>
      <w:instrText>PAGE   \* MERGEFORMAT</w:instrText>
    </w:r>
    <w:r>
      <w:fldChar w:fldCharType="separate"/>
    </w:r>
    <w:r w:rsidRPr="008A173B">
      <w:rPr>
        <w:noProof/>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1BDD" w:rsidRDefault="00C11BDD" w:rsidP="00D86DB7">
      <w:r>
        <w:separator/>
      </w:r>
    </w:p>
  </w:footnote>
  <w:footnote w:type="continuationSeparator" w:id="0">
    <w:p w:rsidR="00C11BDD" w:rsidRDefault="00C11BDD" w:rsidP="00D86DB7">
      <w:r>
        <w:continuationSeparator/>
      </w:r>
    </w:p>
    <w:p w:rsidR="00C11BDD" w:rsidRDefault="00C11BDD"/>
    <w:p w:rsidR="00C11BDD" w:rsidRDefault="00C11B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6925" w:rsidRDefault="00BA6925">
    <w:pPr>
      <w:pStyle w:val="aff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6925" w:rsidRPr="00E70388" w:rsidRDefault="00BA6925" w:rsidP="00617387">
    <w:pPr>
      <w:pStyle w:val="afff9"/>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6925" w:rsidRPr="00324EDD" w:rsidRDefault="00BA6925" w:rsidP="00E846C8">
    <w:pPr>
      <w:pStyle w:val="afff9"/>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6925" w:rsidRDefault="00BA6925" w:rsidP="00714F58">
    <w:pPr>
      <w:pStyle w:val="afff9"/>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CB02BA">
      <w:rPr>
        <w:noProof/>
      </w:rPr>
      <w:t>T/XXX XXXX—XXXX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6925" w:rsidRPr="00D84FA1" w:rsidRDefault="00BA6925" w:rsidP="00A2271D">
    <w:pPr>
      <w:pStyle w:val="afffff0"/>
    </w:pPr>
    <w:r>
      <w:fldChar w:fldCharType="begin"/>
    </w:r>
    <w:r>
      <w:instrText xml:space="preserve"> STYLEREF  标准文件_文件编号  \* MERGEFORMAT </w:instrText>
    </w:r>
    <w:r>
      <w:fldChar w:fldCharType="separate"/>
    </w:r>
    <w:r w:rsidR="00336601">
      <w:t>T/XXX XXXX</w:t>
    </w:r>
    <w:r w:rsidR="00336601">
      <w:t>—</w:t>
    </w:r>
    <w:r w:rsidR="00336601">
      <w:t>XXXX</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02BA" w:rsidRDefault="00CB02BA" w:rsidP="00714F58">
    <w:pPr>
      <w:pStyle w:val="afff9"/>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Pr>
        <w:noProof/>
      </w:rPr>
      <w:t>T/XXX XXXX—XXXX</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02BA" w:rsidRPr="00D84FA1" w:rsidRDefault="00CB02BA" w:rsidP="00A2271D">
    <w:pPr>
      <w:pStyle w:val="afffff0"/>
    </w:pPr>
    <w:r>
      <w:fldChar w:fldCharType="begin"/>
    </w:r>
    <w:r>
      <w:instrText xml:space="preserve"> STYLEREF  标准文件_文件编号  \* MERGEFORMAT </w:instrText>
    </w:r>
    <w:r>
      <w:fldChar w:fldCharType="separate"/>
    </w:r>
    <w:r w:rsidR="00336601">
      <w:t>T/XXX XXXX</w:t>
    </w:r>
    <w:r w:rsidR="00336601">
      <w:t>—</w:t>
    </w:r>
    <w:r w:rsidR="00336601">
      <w:t>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2.75pt;height:34.05pt;visibility:visible;mso-wrap-style:square" o:bullet="t">
        <v:imagedata r:id="rId1" o:title="团标首页面字母T"/>
      </v:shape>
    </w:pict>
  </w:numPicBullet>
  <w:abstractNum w:abstractNumId="0" w15:restartNumberingAfterBreak="0">
    <w:nsid w:val="02837933"/>
    <w:multiLevelType w:val="hybridMultilevel"/>
    <w:tmpl w:val="4DA2C4DE"/>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52A4F55C"/>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C4A2230C"/>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A740CB50"/>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2C44B5C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A3EAFB5C"/>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C79AE32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34F28470"/>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EAA1992"/>
    <w:multiLevelType w:val="multilevel"/>
    <w:tmpl w:val="98F0999E"/>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15:restartNumberingAfterBreak="0">
    <w:nsid w:val="2C5917C3"/>
    <w:multiLevelType w:val="multilevel"/>
    <w:tmpl w:val="439C2298"/>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15:restartNumberingAfterBreak="0">
    <w:nsid w:val="32F04FB2"/>
    <w:multiLevelType w:val="multilevel"/>
    <w:tmpl w:val="E0720D8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3373124A"/>
    <w:multiLevelType w:val="hybridMultilevel"/>
    <w:tmpl w:val="AD4E22AE"/>
    <w:lvl w:ilvl="0" w:tplc="B274783A">
      <w:start w:val="1"/>
      <w:numFmt w:val="bullet"/>
      <w:lvlText w:val=""/>
      <w:lvlPicBulletId w:val="0"/>
      <w:lvlJc w:val="left"/>
      <w:pPr>
        <w:tabs>
          <w:tab w:val="num" w:pos="420"/>
        </w:tabs>
        <w:ind w:left="420" w:firstLine="0"/>
      </w:pPr>
      <w:rPr>
        <w:rFonts w:ascii="Symbol" w:hAnsi="Symbol" w:hint="default"/>
      </w:rPr>
    </w:lvl>
    <w:lvl w:ilvl="1" w:tplc="BC1E5678" w:tentative="1">
      <w:start w:val="1"/>
      <w:numFmt w:val="bullet"/>
      <w:lvlText w:val=""/>
      <w:lvlJc w:val="left"/>
      <w:pPr>
        <w:tabs>
          <w:tab w:val="num" w:pos="840"/>
        </w:tabs>
        <w:ind w:left="840" w:firstLine="0"/>
      </w:pPr>
      <w:rPr>
        <w:rFonts w:ascii="Symbol" w:hAnsi="Symbol" w:hint="default"/>
      </w:rPr>
    </w:lvl>
    <w:lvl w:ilvl="2" w:tplc="D564EE70" w:tentative="1">
      <w:start w:val="1"/>
      <w:numFmt w:val="bullet"/>
      <w:lvlText w:val=""/>
      <w:lvlJc w:val="left"/>
      <w:pPr>
        <w:tabs>
          <w:tab w:val="num" w:pos="1260"/>
        </w:tabs>
        <w:ind w:left="1260" w:firstLine="0"/>
      </w:pPr>
      <w:rPr>
        <w:rFonts w:ascii="Symbol" w:hAnsi="Symbol" w:hint="default"/>
      </w:rPr>
    </w:lvl>
    <w:lvl w:ilvl="3" w:tplc="CDBC4DE4" w:tentative="1">
      <w:start w:val="1"/>
      <w:numFmt w:val="bullet"/>
      <w:lvlText w:val=""/>
      <w:lvlJc w:val="left"/>
      <w:pPr>
        <w:tabs>
          <w:tab w:val="num" w:pos="1680"/>
        </w:tabs>
        <w:ind w:left="1680" w:firstLine="0"/>
      </w:pPr>
      <w:rPr>
        <w:rFonts w:ascii="Symbol" w:hAnsi="Symbol" w:hint="default"/>
      </w:rPr>
    </w:lvl>
    <w:lvl w:ilvl="4" w:tplc="B6742EB0" w:tentative="1">
      <w:start w:val="1"/>
      <w:numFmt w:val="bullet"/>
      <w:lvlText w:val=""/>
      <w:lvlJc w:val="left"/>
      <w:pPr>
        <w:tabs>
          <w:tab w:val="num" w:pos="2100"/>
        </w:tabs>
        <w:ind w:left="2100" w:firstLine="0"/>
      </w:pPr>
      <w:rPr>
        <w:rFonts w:ascii="Symbol" w:hAnsi="Symbol" w:hint="default"/>
      </w:rPr>
    </w:lvl>
    <w:lvl w:ilvl="5" w:tplc="9DCC3912" w:tentative="1">
      <w:start w:val="1"/>
      <w:numFmt w:val="bullet"/>
      <w:lvlText w:val=""/>
      <w:lvlJc w:val="left"/>
      <w:pPr>
        <w:tabs>
          <w:tab w:val="num" w:pos="2520"/>
        </w:tabs>
        <w:ind w:left="2520" w:firstLine="0"/>
      </w:pPr>
      <w:rPr>
        <w:rFonts w:ascii="Symbol" w:hAnsi="Symbol" w:hint="default"/>
      </w:rPr>
    </w:lvl>
    <w:lvl w:ilvl="6" w:tplc="CC78A808" w:tentative="1">
      <w:start w:val="1"/>
      <w:numFmt w:val="bullet"/>
      <w:lvlText w:val=""/>
      <w:lvlJc w:val="left"/>
      <w:pPr>
        <w:tabs>
          <w:tab w:val="num" w:pos="2940"/>
        </w:tabs>
        <w:ind w:left="2940" w:firstLine="0"/>
      </w:pPr>
      <w:rPr>
        <w:rFonts w:ascii="Symbol" w:hAnsi="Symbol" w:hint="default"/>
      </w:rPr>
    </w:lvl>
    <w:lvl w:ilvl="7" w:tplc="EAF65D3E" w:tentative="1">
      <w:start w:val="1"/>
      <w:numFmt w:val="bullet"/>
      <w:lvlText w:val=""/>
      <w:lvlJc w:val="left"/>
      <w:pPr>
        <w:tabs>
          <w:tab w:val="num" w:pos="3360"/>
        </w:tabs>
        <w:ind w:left="3360" w:firstLine="0"/>
      </w:pPr>
      <w:rPr>
        <w:rFonts w:ascii="Symbol" w:hAnsi="Symbol" w:hint="default"/>
      </w:rPr>
    </w:lvl>
    <w:lvl w:ilvl="8" w:tplc="769A9218" w:tentative="1">
      <w:start w:val="1"/>
      <w:numFmt w:val="bullet"/>
      <w:lvlText w:val=""/>
      <w:lvlJc w:val="left"/>
      <w:pPr>
        <w:tabs>
          <w:tab w:val="num" w:pos="3780"/>
        </w:tabs>
        <w:ind w:left="3780" w:firstLine="0"/>
      </w:pPr>
      <w:rPr>
        <w:rFonts w:ascii="Symbol" w:hAnsi="Symbol" w:hint="default"/>
      </w:rPr>
    </w:lvl>
  </w:abstractNum>
  <w:abstractNum w:abstractNumId="13" w15:restartNumberingAfterBreak="0">
    <w:nsid w:val="387E74DB"/>
    <w:multiLevelType w:val="multilevel"/>
    <w:tmpl w:val="1116DD98"/>
    <w:lvl w:ilvl="0">
      <w:start w:val="1"/>
      <w:numFmt w:val="none"/>
      <w:lvlText w:val="%1注："/>
      <w:lvlJc w:val="left"/>
      <w:pPr>
        <w:ind w:left="839" w:hanging="419"/>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14" w15:restartNumberingAfterBreak="0">
    <w:nsid w:val="44C50F90"/>
    <w:multiLevelType w:val="multilevel"/>
    <w:tmpl w:val="49384440"/>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5" w15:restartNumberingAfterBreak="0">
    <w:nsid w:val="48802D1C"/>
    <w:multiLevelType w:val="multilevel"/>
    <w:tmpl w:val="A762E208"/>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6" w15:restartNumberingAfterBreak="0">
    <w:nsid w:val="493D6C95"/>
    <w:multiLevelType w:val="multilevel"/>
    <w:tmpl w:val="1A9883E6"/>
    <w:lvl w:ilvl="0">
      <w:start w:val="1"/>
      <w:numFmt w:val="bullet"/>
      <w:lvlText w:val=""/>
      <w:lvlJc w:val="left"/>
      <w:pPr>
        <w:ind w:left="851" w:firstLine="0"/>
      </w:pPr>
      <w:rPr>
        <w:rFonts w:ascii="Wingdings" w:hAnsi="Wingdings" w:hint="default"/>
        <w:b w:val="0"/>
        <w:i w:val="0"/>
        <w:caps w:val="0"/>
        <w:strike w:val="0"/>
        <w:dstrike w:val="0"/>
        <w:vanish w:val="0"/>
        <w:sz w:val="13"/>
        <w:vertAlign w:val="baseline"/>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7" w15:restartNumberingAfterBreak="0">
    <w:nsid w:val="4B6C2890"/>
    <w:multiLevelType w:val="multilevel"/>
    <w:tmpl w:val="6BF4F0B8"/>
    <w:lvl w:ilvl="0">
      <w:start w:val="1"/>
      <w:numFmt w:val="none"/>
      <w:suff w:val="nothing"/>
      <w:lvlText w:val="%1示例："/>
      <w:lvlJc w:val="left"/>
      <w:pPr>
        <w:ind w:left="0" w:firstLine="420"/>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18" w15:restartNumberingAfterBreak="0">
    <w:nsid w:val="4B733A5F"/>
    <w:multiLevelType w:val="multilevel"/>
    <w:tmpl w:val="D44879C8"/>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9" w15:restartNumberingAfterBreak="0">
    <w:nsid w:val="4E5D0534"/>
    <w:multiLevelType w:val="multilevel"/>
    <w:tmpl w:val="44863046"/>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0" w15:restartNumberingAfterBreak="0">
    <w:nsid w:val="50076EDF"/>
    <w:multiLevelType w:val="hybridMultilevel"/>
    <w:tmpl w:val="907C5644"/>
    <w:lvl w:ilvl="0" w:tplc="C2C0D242">
      <w:start w:val="1"/>
      <w:numFmt w:val="decimal"/>
      <w:lvlText w:val="表%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4632751"/>
    <w:multiLevelType w:val="multilevel"/>
    <w:tmpl w:val="8E9217A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22" w15:restartNumberingAfterBreak="0">
    <w:nsid w:val="557C2AF5"/>
    <w:multiLevelType w:val="multilevel"/>
    <w:tmpl w:val="A9F832E0"/>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3" w15:restartNumberingAfterBreak="0">
    <w:nsid w:val="5603797C"/>
    <w:multiLevelType w:val="multilevel"/>
    <w:tmpl w:val="E9BA3494"/>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4" w15:restartNumberingAfterBreak="0">
    <w:nsid w:val="564D2089"/>
    <w:multiLevelType w:val="hybridMultilevel"/>
    <w:tmpl w:val="048016DE"/>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15:restartNumberingAfterBreak="0">
    <w:nsid w:val="644622F9"/>
    <w:multiLevelType w:val="multilevel"/>
    <w:tmpl w:val="F5E62372"/>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6" w15:restartNumberingAfterBreak="0">
    <w:nsid w:val="646260FA"/>
    <w:multiLevelType w:val="multilevel"/>
    <w:tmpl w:val="31B2E04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7" w15:restartNumberingAfterBreak="0">
    <w:nsid w:val="654A26C9"/>
    <w:multiLevelType w:val="multilevel"/>
    <w:tmpl w:val="2B721316"/>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8" w15:restartNumberingAfterBreak="0">
    <w:nsid w:val="657D3FBC"/>
    <w:multiLevelType w:val="multilevel"/>
    <w:tmpl w:val="A41401FE"/>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9" w15:restartNumberingAfterBreak="0">
    <w:nsid w:val="69506ABF"/>
    <w:multiLevelType w:val="multilevel"/>
    <w:tmpl w:val="69B80E64"/>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30" w15:restartNumberingAfterBreak="0">
    <w:nsid w:val="6CA41985"/>
    <w:multiLevelType w:val="hybridMultilevel"/>
    <w:tmpl w:val="2B6C5B98"/>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15:restartNumberingAfterBreak="0">
    <w:nsid w:val="6CE42AC1"/>
    <w:multiLevelType w:val="hybridMultilevel"/>
    <w:tmpl w:val="77E86B10"/>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CEA2025"/>
    <w:multiLevelType w:val="multilevel"/>
    <w:tmpl w:val="81169576"/>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85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3" w15:restartNumberingAfterBreak="0">
    <w:nsid w:val="6DBF04F4"/>
    <w:multiLevelType w:val="multilevel"/>
    <w:tmpl w:val="F3A22F6C"/>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4" w15:restartNumberingAfterBreak="0">
    <w:nsid w:val="6DF35F19"/>
    <w:multiLevelType w:val="multilevel"/>
    <w:tmpl w:val="31ACFC82"/>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5" w15:restartNumberingAfterBreak="0">
    <w:nsid w:val="76933334"/>
    <w:multiLevelType w:val="hybridMultilevel"/>
    <w:tmpl w:val="92A665E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abstractNumId w:val="0"/>
  </w:num>
  <w:num w:numId="2">
    <w:abstractNumId w:val="32"/>
  </w:num>
  <w:num w:numId="3">
    <w:abstractNumId w:val="5"/>
  </w:num>
  <w:num w:numId="4">
    <w:abstractNumId w:val="8"/>
  </w:num>
  <w:num w:numId="5">
    <w:abstractNumId w:val="28"/>
  </w:num>
  <w:num w:numId="6">
    <w:abstractNumId w:val="9"/>
  </w:num>
  <w:num w:numId="7">
    <w:abstractNumId w:val="21"/>
  </w:num>
  <w:num w:numId="8">
    <w:abstractNumId w:val="7"/>
  </w:num>
  <w:num w:numId="9">
    <w:abstractNumId w:val="24"/>
  </w:num>
  <w:num w:numId="10">
    <w:abstractNumId w:val="26"/>
  </w:num>
  <w:num w:numId="11">
    <w:abstractNumId w:val="22"/>
  </w:num>
  <w:num w:numId="12">
    <w:abstractNumId w:val="34"/>
  </w:num>
  <w:num w:numId="13">
    <w:abstractNumId w:val="19"/>
  </w:num>
  <w:num w:numId="14">
    <w:abstractNumId w:val="35"/>
  </w:num>
  <w:num w:numId="15">
    <w:abstractNumId w:val="1"/>
  </w:num>
  <w:num w:numId="16">
    <w:abstractNumId w:val="25"/>
  </w:num>
  <w:num w:numId="17">
    <w:abstractNumId w:val="6"/>
  </w:num>
  <w:num w:numId="18">
    <w:abstractNumId w:val="15"/>
  </w:num>
  <w:num w:numId="19">
    <w:abstractNumId w:val="20"/>
  </w:num>
  <w:num w:numId="20">
    <w:abstractNumId w:val="30"/>
  </w:num>
  <w:num w:numId="21">
    <w:abstractNumId w:val="31"/>
  </w:num>
  <w:num w:numId="22">
    <w:abstractNumId w:val="11"/>
  </w:num>
  <w:num w:numId="23">
    <w:abstractNumId w:val="14"/>
  </w:num>
  <w:num w:numId="24">
    <w:abstractNumId w:val="33"/>
  </w:num>
  <w:num w:numId="25">
    <w:abstractNumId w:val="2"/>
  </w:num>
  <w:num w:numId="26">
    <w:abstractNumId w:val="4"/>
  </w:num>
  <w:num w:numId="27">
    <w:abstractNumId w:val="18"/>
  </w:num>
  <w:num w:numId="28">
    <w:abstractNumId w:val="16"/>
  </w:num>
  <w:num w:numId="29">
    <w:abstractNumId w:val="29"/>
  </w:num>
  <w:num w:numId="30">
    <w:abstractNumId w:val="10"/>
  </w:num>
  <w:num w:numId="31">
    <w:abstractNumId w:val="27"/>
  </w:num>
  <w:num w:numId="32">
    <w:abstractNumId w:val="23"/>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num>
  <w:num w:numId="36">
    <w:abstractNumId w:val="3"/>
  </w:num>
  <w:num w:numId="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num>
  <w:num w:numId="40">
    <w:abstractNumId w:val="17"/>
  </w:num>
  <w:num w:numId="41">
    <w:abstractNumId w:val="1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bordersDoNotSurroundHeader/>
  <w:bordersDoNotSurroundFooter/>
  <w:proofState w:spelling="clean" w:grammar="clean"/>
  <w:attachedTemplate r:id="rId1"/>
  <w:stylePaneSortMethod w:val="0000"/>
  <w:documentProtection w:edit="forms" w:enforcement="1" w:cryptProviderType="rsaAES" w:cryptAlgorithmClass="hash" w:cryptAlgorithmType="typeAny" w:cryptAlgorithmSid="14" w:cryptSpinCount="100000" w:hash="IsBst0hYN+E+3RiPihbVXTEj/i1c61gSHK/ZP6C/OFo1VCcs9q7z3TslLXKxZRjRbMSkIpwGvUBT6V4yKBQVDA==" w:salt="L6Y3RLLISrt/cfpUOBDpRg=="/>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B33"/>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85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5352"/>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0728"/>
    <w:rsid w:val="00141114"/>
    <w:rsid w:val="00142969"/>
    <w:rsid w:val="001446C2"/>
    <w:rsid w:val="001457E7"/>
    <w:rsid w:val="00145D9D"/>
    <w:rsid w:val="00146388"/>
    <w:rsid w:val="001523D3"/>
    <w:rsid w:val="001529E5"/>
    <w:rsid w:val="00152FB3"/>
    <w:rsid w:val="00153C7E"/>
    <w:rsid w:val="00156B25"/>
    <w:rsid w:val="00156E1A"/>
    <w:rsid w:val="00157894"/>
    <w:rsid w:val="00157B55"/>
    <w:rsid w:val="00157DE9"/>
    <w:rsid w:val="00160E39"/>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0D1"/>
    <w:rsid w:val="001C42F7"/>
    <w:rsid w:val="001C49E5"/>
    <w:rsid w:val="001C680C"/>
    <w:rsid w:val="001C7FEA"/>
    <w:rsid w:val="001D0499"/>
    <w:rsid w:val="001D0BBE"/>
    <w:rsid w:val="001D0ED4"/>
    <w:rsid w:val="001D212F"/>
    <w:rsid w:val="001D29D7"/>
    <w:rsid w:val="001D2DE7"/>
    <w:rsid w:val="001D411C"/>
    <w:rsid w:val="001E1B6A"/>
    <w:rsid w:val="001E2484"/>
    <w:rsid w:val="001E3B58"/>
    <w:rsid w:val="001E3CC4"/>
    <w:rsid w:val="001E3DDD"/>
    <w:rsid w:val="001E4882"/>
    <w:rsid w:val="001E559C"/>
    <w:rsid w:val="001E73AB"/>
    <w:rsid w:val="001F092D"/>
    <w:rsid w:val="001F143A"/>
    <w:rsid w:val="001F1605"/>
    <w:rsid w:val="001F173A"/>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1BC3"/>
    <w:rsid w:val="00232937"/>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3EF5"/>
    <w:rsid w:val="00281BB8"/>
    <w:rsid w:val="00281E9E"/>
    <w:rsid w:val="00282405"/>
    <w:rsid w:val="0028329D"/>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D73"/>
    <w:rsid w:val="002B7F51"/>
    <w:rsid w:val="002B7FB0"/>
    <w:rsid w:val="002C09E7"/>
    <w:rsid w:val="002C1E06"/>
    <w:rsid w:val="002C3F07"/>
    <w:rsid w:val="002C4F0A"/>
    <w:rsid w:val="002C5278"/>
    <w:rsid w:val="002C7EBB"/>
    <w:rsid w:val="002D06C1"/>
    <w:rsid w:val="002D42B5"/>
    <w:rsid w:val="002D4F1A"/>
    <w:rsid w:val="002D6EC6"/>
    <w:rsid w:val="002D79AC"/>
    <w:rsid w:val="002E039D"/>
    <w:rsid w:val="002E4D5A"/>
    <w:rsid w:val="002E6326"/>
    <w:rsid w:val="002F3042"/>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3A19"/>
    <w:rsid w:val="00336601"/>
    <w:rsid w:val="00336C64"/>
    <w:rsid w:val="00337162"/>
    <w:rsid w:val="00337AC4"/>
    <w:rsid w:val="0034194F"/>
    <w:rsid w:val="00344605"/>
    <w:rsid w:val="003474AA"/>
    <w:rsid w:val="00350D1D"/>
    <w:rsid w:val="00350E51"/>
    <w:rsid w:val="00352718"/>
    <w:rsid w:val="00352C83"/>
    <w:rsid w:val="00352F1A"/>
    <w:rsid w:val="00356A62"/>
    <w:rsid w:val="0036107C"/>
    <w:rsid w:val="003615D2"/>
    <w:rsid w:val="0036429C"/>
    <w:rsid w:val="00364A53"/>
    <w:rsid w:val="003654CB"/>
    <w:rsid w:val="00365AA9"/>
    <w:rsid w:val="00365F86"/>
    <w:rsid w:val="00365F87"/>
    <w:rsid w:val="00366E89"/>
    <w:rsid w:val="003705F4"/>
    <w:rsid w:val="00370D58"/>
    <w:rsid w:val="00371316"/>
    <w:rsid w:val="00375467"/>
    <w:rsid w:val="00376713"/>
    <w:rsid w:val="00381815"/>
    <w:rsid w:val="003819AF"/>
    <w:rsid w:val="003820E9"/>
    <w:rsid w:val="00382DE7"/>
    <w:rsid w:val="00383153"/>
    <w:rsid w:val="00384FFC"/>
    <w:rsid w:val="003872FC"/>
    <w:rsid w:val="00387ADC"/>
    <w:rsid w:val="00390020"/>
    <w:rsid w:val="003903D6"/>
    <w:rsid w:val="00390EE6"/>
    <w:rsid w:val="0039118F"/>
    <w:rsid w:val="00392104"/>
    <w:rsid w:val="00392AD7"/>
    <w:rsid w:val="003938D9"/>
    <w:rsid w:val="00394376"/>
    <w:rsid w:val="003943FF"/>
    <w:rsid w:val="003974EB"/>
    <w:rsid w:val="00397CC5"/>
    <w:rsid w:val="003A1582"/>
    <w:rsid w:val="003A3D9C"/>
    <w:rsid w:val="003A4077"/>
    <w:rsid w:val="003A4AA7"/>
    <w:rsid w:val="003B09AD"/>
    <w:rsid w:val="003B1F18"/>
    <w:rsid w:val="003B5BF0"/>
    <w:rsid w:val="003B60BF"/>
    <w:rsid w:val="003B6BE3"/>
    <w:rsid w:val="003C010C"/>
    <w:rsid w:val="003C0A6C"/>
    <w:rsid w:val="003C14F8"/>
    <w:rsid w:val="003C3E8D"/>
    <w:rsid w:val="003C5A43"/>
    <w:rsid w:val="003D0519"/>
    <w:rsid w:val="003D0FF6"/>
    <w:rsid w:val="003D262C"/>
    <w:rsid w:val="003D6D61"/>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6D7E"/>
    <w:rsid w:val="00407D39"/>
    <w:rsid w:val="0041477A"/>
    <w:rsid w:val="004167A3"/>
    <w:rsid w:val="00432DAA"/>
    <w:rsid w:val="00434305"/>
    <w:rsid w:val="00435DF7"/>
    <w:rsid w:val="0044083F"/>
    <w:rsid w:val="00441AE7"/>
    <w:rsid w:val="00445574"/>
    <w:rsid w:val="004467FB"/>
    <w:rsid w:val="00452D6B"/>
    <w:rsid w:val="00453D55"/>
    <w:rsid w:val="00454484"/>
    <w:rsid w:val="0045517B"/>
    <w:rsid w:val="0045551C"/>
    <w:rsid w:val="00463B77"/>
    <w:rsid w:val="00463C7B"/>
    <w:rsid w:val="004644A6"/>
    <w:rsid w:val="004659BD"/>
    <w:rsid w:val="00470775"/>
    <w:rsid w:val="0047318C"/>
    <w:rsid w:val="004746B1"/>
    <w:rsid w:val="0047492D"/>
    <w:rsid w:val="0047583F"/>
    <w:rsid w:val="00475DE8"/>
    <w:rsid w:val="00481C44"/>
    <w:rsid w:val="00484936"/>
    <w:rsid w:val="00485C89"/>
    <w:rsid w:val="00486BE3"/>
    <w:rsid w:val="004905E4"/>
    <w:rsid w:val="00490A89"/>
    <w:rsid w:val="00490AB4"/>
    <w:rsid w:val="00492586"/>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2D7"/>
    <w:rsid w:val="004E1C0A"/>
    <w:rsid w:val="004E30C5"/>
    <w:rsid w:val="004E4AA5"/>
    <w:rsid w:val="004E4AEE"/>
    <w:rsid w:val="004E59E3"/>
    <w:rsid w:val="004E67C0"/>
    <w:rsid w:val="004E6B33"/>
    <w:rsid w:val="004F391A"/>
    <w:rsid w:val="004F3CFB"/>
    <w:rsid w:val="004F5AED"/>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A81"/>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5C37"/>
    <w:rsid w:val="00596160"/>
    <w:rsid w:val="005966E2"/>
    <w:rsid w:val="00597007"/>
    <w:rsid w:val="005A0966"/>
    <w:rsid w:val="005A11B7"/>
    <w:rsid w:val="005A260B"/>
    <w:rsid w:val="005A4A1B"/>
    <w:rsid w:val="005A7830"/>
    <w:rsid w:val="005A7FCE"/>
    <w:rsid w:val="005B0F3F"/>
    <w:rsid w:val="005B191C"/>
    <w:rsid w:val="005B3359"/>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3FE5"/>
    <w:rsid w:val="005E4250"/>
    <w:rsid w:val="005E6812"/>
    <w:rsid w:val="005E7881"/>
    <w:rsid w:val="005E78E0"/>
    <w:rsid w:val="005F0D9C"/>
    <w:rsid w:val="005F284E"/>
    <w:rsid w:val="006015CE"/>
    <w:rsid w:val="00604784"/>
    <w:rsid w:val="00606419"/>
    <w:rsid w:val="00607D29"/>
    <w:rsid w:val="006120BC"/>
    <w:rsid w:val="00612952"/>
    <w:rsid w:val="006134B7"/>
    <w:rsid w:val="00614CC1"/>
    <w:rsid w:val="006159BD"/>
    <w:rsid w:val="00615A9D"/>
    <w:rsid w:val="00617387"/>
    <w:rsid w:val="006205D6"/>
    <w:rsid w:val="006252D8"/>
    <w:rsid w:val="006259BC"/>
    <w:rsid w:val="0062636B"/>
    <w:rsid w:val="00632182"/>
    <w:rsid w:val="00632AE0"/>
    <w:rsid w:val="00633C17"/>
    <w:rsid w:val="00633EDC"/>
    <w:rsid w:val="00634D9E"/>
    <w:rsid w:val="00636E3E"/>
    <w:rsid w:val="006379F7"/>
    <w:rsid w:val="00637E4D"/>
    <w:rsid w:val="00640620"/>
    <w:rsid w:val="00641A1F"/>
    <w:rsid w:val="006439F5"/>
    <w:rsid w:val="00645904"/>
    <w:rsid w:val="00646BDC"/>
    <w:rsid w:val="00651ACB"/>
    <w:rsid w:val="00651C47"/>
    <w:rsid w:val="00652AB2"/>
    <w:rsid w:val="00653FED"/>
    <w:rsid w:val="00654EC0"/>
    <w:rsid w:val="0065525B"/>
    <w:rsid w:val="00655D4F"/>
    <w:rsid w:val="00656D29"/>
    <w:rsid w:val="006640E5"/>
    <w:rsid w:val="006646F1"/>
    <w:rsid w:val="00664929"/>
    <w:rsid w:val="00664F62"/>
    <w:rsid w:val="006655E1"/>
    <w:rsid w:val="00665821"/>
    <w:rsid w:val="00672060"/>
    <w:rsid w:val="00672BFD"/>
    <w:rsid w:val="00676615"/>
    <w:rsid w:val="006766E5"/>
    <w:rsid w:val="00676C55"/>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0F59"/>
    <w:rsid w:val="006D16C4"/>
    <w:rsid w:val="006D3E96"/>
    <w:rsid w:val="006D4515"/>
    <w:rsid w:val="006D4BB1"/>
    <w:rsid w:val="006D6593"/>
    <w:rsid w:val="006F03A8"/>
    <w:rsid w:val="006F2ACA"/>
    <w:rsid w:val="006F2ADC"/>
    <w:rsid w:val="006F2BFE"/>
    <w:rsid w:val="006F31E9"/>
    <w:rsid w:val="006F6284"/>
    <w:rsid w:val="006F6B9A"/>
    <w:rsid w:val="007002C5"/>
    <w:rsid w:val="00702496"/>
    <w:rsid w:val="00704387"/>
    <w:rsid w:val="00705072"/>
    <w:rsid w:val="00707669"/>
    <w:rsid w:val="00711CBA"/>
    <w:rsid w:val="00711FB5"/>
    <w:rsid w:val="00712A01"/>
    <w:rsid w:val="00712A62"/>
    <w:rsid w:val="00714F58"/>
    <w:rsid w:val="007223F6"/>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57192"/>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032"/>
    <w:rsid w:val="007B68EA"/>
    <w:rsid w:val="007B7453"/>
    <w:rsid w:val="007C2627"/>
    <w:rsid w:val="007C2D89"/>
    <w:rsid w:val="007C4593"/>
    <w:rsid w:val="007C5309"/>
    <w:rsid w:val="007C6069"/>
    <w:rsid w:val="007C66AF"/>
    <w:rsid w:val="007D06C4"/>
    <w:rsid w:val="007D1352"/>
    <w:rsid w:val="007D2508"/>
    <w:rsid w:val="007D346A"/>
    <w:rsid w:val="007D6518"/>
    <w:rsid w:val="007D76BD"/>
    <w:rsid w:val="007E0BF1"/>
    <w:rsid w:val="007E4930"/>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0E16"/>
    <w:rsid w:val="00823303"/>
    <w:rsid w:val="008233B2"/>
    <w:rsid w:val="00823A9F"/>
    <w:rsid w:val="00823C85"/>
    <w:rsid w:val="00825138"/>
    <w:rsid w:val="008269DD"/>
    <w:rsid w:val="00830621"/>
    <w:rsid w:val="0083348C"/>
    <w:rsid w:val="00833663"/>
    <w:rsid w:val="008373D3"/>
    <w:rsid w:val="00840617"/>
    <w:rsid w:val="00840F84"/>
    <w:rsid w:val="00842A47"/>
    <w:rsid w:val="00843C13"/>
    <w:rsid w:val="008454F8"/>
    <w:rsid w:val="0085173A"/>
    <w:rsid w:val="008603CE"/>
    <w:rsid w:val="008620FC"/>
    <w:rsid w:val="008627A5"/>
    <w:rsid w:val="00863E05"/>
    <w:rsid w:val="00864D1C"/>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5D2C"/>
    <w:rsid w:val="008C619A"/>
    <w:rsid w:val="008D0CE8"/>
    <w:rsid w:val="008D2D1D"/>
    <w:rsid w:val="008D453D"/>
    <w:rsid w:val="008D53AD"/>
    <w:rsid w:val="008D562B"/>
    <w:rsid w:val="008D5733"/>
    <w:rsid w:val="008D622B"/>
    <w:rsid w:val="008D62D6"/>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170FD"/>
    <w:rsid w:val="00920C74"/>
    <w:rsid w:val="009245AE"/>
    <w:rsid w:val="009245F5"/>
    <w:rsid w:val="009249EC"/>
    <w:rsid w:val="009273B3"/>
    <w:rsid w:val="009305B5"/>
    <w:rsid w:val="009378DD"/>
    <w:rsid w:val="009429D5"/>
    <w:rsid w:val="00942BF1"/>
    <w:rsid w:val="00945180"/>
    <w:rsid w:val="00945428"/>
    <w:rsid w:val="0094607B"/>
    <w:rsid w:val="00946CC6"/>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5C20"/>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1607"/>
    <w:rsid w:val="009D47FA"/>
    <w:rsid w:val="009D4C5B"/>
    <w:rsid w:val="009D50D2"/>
    <w:rsid w:val="009D6BCA"/>
    <w:rsid w:val="009D6EE2"/>
    <w:rsid w:val="009D736C"/>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3B7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E792E"/>
    <w:rsid w:val="00AF0C18"/>
    <w:rsid w:val="00AF47C5"/>
    <w:rsid w:val="00AF5398"/>
    <w:rsid w:val="00B049AF"/>
    <w:rsid w:val="00B07242"/>
    <w:rsid w:val="00B10534"/>
    <w:rsid w:val="00B113DB"/>
    <w:rsid w:val="00B11D8A"/>
    <w:rsid w:val="00B12981"/>
    <w:rsid w:val="00B147DD"/>
    <w:rsid w:val="00B156FD"/>
    <w:rsid w:val="00B21F61"/>
    <w:rsid w:val="00B24E70"/>
    <w:rsid w:val="00B24F5B"/>
    <w:rsid w:val="00B261F1"/>
    <w:rsid w:val="00B265BC"/>
    <w:rsid w:val="00B31FB1"/>
    <w:rsid w:val="00B33952"/>
    <w:rsid w:val="00B33C5E"/>
    <w:rsid w:val="00B342F4"/>
    <w:rsid w:val="00B34369"/>
    <w:rsid w:val="00B34DC2"/>
    <w:rsid w:val="00B378E5"/>
    <w:rsid w:val="00B41BE6"/>
    <w:rsid w:val="00B4346D"/>
    <w:rsid w:val="00B440F4"/>
    <w:rsid w:val="00B447A5"/>
    <w:rsid w:val="00B4654C"/>
    <w:rsid w:val="00B46F59"/>
    <w:rsid w:val="00B47293"/>
    <w:rsid w:val="00B50E50"/>
    <w:rsid w:val="00B52120"/>
    <w:rsid w:val="00B54ABC"/>
    <w:rsid w:val="00B56FBE"/>
    <w:rsid w:val="00B57038"/>
    <w:rsid w:val="00B60ACF"/>
    <w:rsid w:val="00B62B58"/>
    <w:rsid w:val="00B65149"/>
    <w:rsid w:val="00B66567"/>
    <w:rsid w:val="00B66F52"/>
    <w:rsid w:val="00B66FE5"/>
    <w:rsid w:val="00B72880"/>
    <w:rsid w:val="00B758BF"/>
    <w:rsid w:val="00B77EC8"/>
    <w:rsid w:val="00B827A6"/>
    <w:rsid w:val="00B831CE"/>
    <w:rsid w:val="00B8461A"/>
    <w:rsid w:val="00B84AD6"/>
    <w:rsid w:val="00B86677"/>
    <w:rsid w:val="00B87131"/>
    <w:rsid w:val="00B939B1"/>
    <w:rsid w:val="00B96D40"/>
    <w:rsid w:val="00B97386"/>
    <w:rsid w:val="00BA263B"/>
    <w:rsid w:val="00BA2AF0"/>
    <w:rsid w:val="00BA42B2"/>
    <w:rsid w:val="00BA58D4"/>
    <w:rsid w:val="00BA5B9E"/>
    <w:rsid w:val="00BA6925"/>
    <w:rsid w:val="00BA7C9A"/>
    <w:rsid w:val="00BB5F8F"/>
    <w:rsid w:val="00BB657A"/>
    <w:rsid w:val="00BC1A4E"/>
    <w:rsid w:val="00BC5DC7"/>
    <w:rsid w:val="00BC6B8B"/>
    <w:rsid w:val="00BC73D8"/>
    <w:rsid w:val="00BD52D7"/>
    <w:rsid w:val="00BD5AD2"/>
    <w:rsid w:val="00BE22F3"/>
    <w:rsid w:val="00BE59F9"/>
    <w:rsid w:val="00BE5B52"/>
    <w:rsid w:val="00BE7B8D"/>
    <w:rsid w:val="00BF0993"/>
    <w:rsid w:val="00BF10A9"/>
    <w:rsid w:val="00BF1703"/>
    <w:rsid w:val="00BF231C"/>
    <w:rsid w:val="00BF51E5"/>
    <w:rsid w:val="00BF74A6"/>
    <w:rsid w:val="00C013AD"/>
    <w:rsid w:val="00C04904"/>
    <w:rsid w:val="00C056B3"/>
    <w:rsid w:val="00C103E5"/>
    <w:rsid w:val="00C11144"/>
    <w:rsid w:val="00C11BDD"/>
    <w:rsid w:val="00C13319"/>
    <w:rsid w:val="00C13EE9"/>
    <w:rsid w:val="00C21540"/>
    <w:rsid w:val="00C21906"/>
    <w:rsid w:val="00C21BFA"/>
    <w:rsid w:val="00C23D2F"/>
    <w:rsid w:val="00C24C8D"/>
    <w:rsid w:val="00C25FE2"/>
    <w:rsid w:val="00C26B53"/>
    <w:rsid w:val="00C279B2"/>
    <w:rsid w:val="00C33E50"/>
    <w:rsid w:val="00C34C20"/>
    <w:rsid w:val="00C35A3E"/>
    <w:rsid w:val="00C415FF"/>
    <w:rsid w:val="00C42130"/>
    <w:rsid w:val="00C423A4"/>
    <w:rsid w:val="00C423E3"/>
    <w:rsid w:val="00C44BF5"/>
    <w:rsid w:val="00C51AE2"/>
    <w:rsid w:val="00C51C5A"/>
    <w:rsid w:val="00C521D6"/>
    <w:rsid w:val="00C55232"/>
    <w:rsid w:val="00C553A4"/>
    <w:rsid w:val="00C55A06"/>
    <w:rsid w:val="00C55D03"/>
    <w:rsid w:val="00C601BC"/>
    <w:rsid w:val="00C6329F"/>
    <w:rsid w:val="00C63340"/>
    <w:rsid w:val="00C643F9"/>
    <w:rsid w:val="00C64E95"/>
    <w:rsid w:val="00C71372"/>
    <w:rsid w:val="00C72410"/>
    <w:rsid w:val="00C7287F"/>
    <w:rsid w:val="00C73689"/>
    <w:rsid w:val="00C74A2E"/>
    <w:rsid w:val="00C80CB8"/>
    <w:rsid w:val="00C819F8"/>
    <w:rsid w:val="00C8248C"/>
    <w:rsid w:val="00C84E33"/>
    <w:rsid w:val="00C86729"/>
    <w:rsid w:val="00C86D6F"/>
    <w:rsid w:val="00C905FC"/>
    <w:rsid w:val="00C92D03"/>
    <w:rsid w:val="00C9319C"/>
    <w:rsid w:val="00C93BE9"/>
    <w:rsid w:val="00C9435D"/>
    <w:rsid w:val="00C94DF2"/>
    <w:rsid w:val="00C96741"/>
    <w:rsid w:val="00CA2D1B"/>
    <w:rsid w:val="00CA375D"/>
    <w:rsid w:val="00CA662A"/>
    <w:rsid w:val="00CA7AFD"/>
    <w:rsid w:val="00CA7C3C"/>
    <w:rsid w:val="00CB0189"/>
    <w:rsid w:val="00CB02BA"/>
    <w:rsid w:val="00CB0BA2"/>
    <w:rsid w:val="00CB1A42"/>
    <w:rsid w:val="00CB1B0C"/>
    <w:rsid w:val="00CB2C0B"/>
    <w:rsid w:val="00CB517D"/>
    <w:rsid w:val="00CC038D"/>
    <w:rsid w:val="00CC08DB"/>
    <w:rsid w:val="00CC39FF"/>
    <w:rsid w:val="00CC3C2F"/>
    <w:rsid w:val="00CC41EB"/>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5C15"/>
    <w:rsid w:val="00D06AB1"/>
    <w:rsid w:val="00D06FC1"/>
    <w:rsid w:val="00D072ED"/>
    <w:rsid w:val="00D07A16"/>
    <w:rsid w:val="00D1067E"/>
    <w:rsid w:val="00D10F50"/>
    <w:rsid w:val="00D11272"/>
    <w:rsid w:val="00D1158B"/>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1F31"/>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0D8B"/>
    <w:rsid w:val="00DA1E08"/>
    <w:rsid w:val="00DA24F8"/>
    <w:rsid w:val="00DA28E8"/>
    <w:rsid w:val="00DA382A"/>
    <w:rsid w:val="00DA38D3"/>
    <w:rsid w:val="00DA3932"/>
    <w:rsid w:val="00DA3AFC"/>
    <w:rsid w:val="00DA64F8"/>
    <w:rsid w:val="00DA6C15"/>
    <w:rsid w:val="00DA78E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2A8"/>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2BD"/>
    <w:rsid w:val="00E364F9"/>
    <w:rsid w:val="00E365FA"/>
    <w:rsid w:val="00E36789"/>
    <w:rsid w:val="00E418F0"/>
    <w:rsid w:val="00E44A83"/>
    <w:rsid w:val="00E45D4D"/>
    <w:rsid w:val="00E502C1"/>
    <w:rsid w:val="00E502DD"/>
    <w:rsid w:val="00E50D3A"/>
    <w:rsid w:val="00E51387"/>
    <w:rsid w:val="00E51E68"/>
    <w:rsid w:val="00E52EFD"/>
    <w:rsid w:val="00E5408A"/>
    <w:rsid w:val="00E56800"/>
    <w:rsid w:val="00E60C63"/>
    <w:rsid w:val="00E61B5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2C7B"/>
    <w:rsid w:val="00EA58D1"/>
    <w:rsid w:val="00EA61BC"/>
    <w:rsid w:val="00EA634E"/>
    <w:rsid w:val="00EA681A"/>
    <w:rsid w:val="00EA735B"/>
    <w:rsid w:val="00EB1E69"/>
    <w:rsid w:val="00EB2086"/>
    <w:rsid w:val="00EB31ED"/>
    <w:rsid w:val="00EB5EDF"/>
    <w:rsid w:val="00EB60FE"/>
    <w:rsid w:val="00EB74DB"/>
    <w:rsid w:val="00EC1A7C"/>
    <w:rsid w:val="00EC2213"/>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0C2"/>
    <w:rsid w:val="00F12263"/>
    <w:rsid w:val="00F1409D"/>
    <w:rsid w:val="00F14214"/>
    <w:rsid w:val="00F157A9"/>
    <w:rsid w:val="00F16F00"/>
    <w:rsid w:val="00F25BB6"/>
    <w:rsid w:val="00F26B7E"/>
    <w:rsid w:val="00F27A3B"/>
    <w:rsid w:val="00F27F61"/>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4A7A"/>
    <w:rsid w:val="00F65893"/>
    <w:rsid w:val="00F66A4A"/>
    <w:rsid w:val="00F71E22"/>
    <w:rsid w:val="00F72142"/>
    <w:rsid w:val="00F72AE7"/>
    <w:rsid w:val="00F7660D"/>
    <w:rsid w:val="00F833BA"/>
    <w:rsid w:val="00F84785"/>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375E"/>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F4EEFE"/>
  <w15:docId w15:val="{6BC6035F-99A2-4CC9-A991-6327CBB14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fff5">
    <w:name w:val="Normal"/>
    <w:qFormat/>
    <w:rsid w:val="0023482A"/>
    <w:pPr>
      <w:widowControl w:val="0"/>
      <w:adjustRightInd w:val="0"/>
      <w:spacing w:line="400" w:lineRule="exact"/>
      <w:jc w:val="both"/>
    </w:pPr>
    <w:rPr>
      <w:kern w:val="2"/>
      <w:sz w:val="21"/>
      <w:szCs w:val="21"/>
    </w:rPr>
  </w:style>
  <w:style w:type="paragraph" w:styleId="1">
    <w:name w:val="heading 1"/>
    <w:basedOn w:val="afff5"/>
    <w:next w:val="afff5"/>
    <w:link w:val="10"/>
    <w:qFormat/>
    <w:rsid w:val="00D4734F"/>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D4734F"/>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D4734F"/>
    <w:pPr>
      <w:keepNext/>
      <w:keepLines/>
      <w:spacing w:before="260" w:after="260" w:line="416" w:lineRule="auto"/>
      <w:outlineLvl w:val="2"/>
    </w:pPr>
    <w:rPr>
      <w:b/>
      <w:bCs/>
      <w:sz w:val="32"/>
      <w:szCs w:val="32"/>
    </w:rPr>
  </w:style>
  <w:style w:type="paragraph" w:styleId="4">
    <w:name w:val="heading 4"/>
    <w:basedOn w:val="afff5"/>
    <w:next w:val="afff5"/>
    <w:link w:val="40"/>
    <w:qFormat/>
    <w:rsid w:val="00D4734F"/>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D4734F"/>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D4734F"/>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D4734F"/>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D4734F"/>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D4734F"/>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0">
    <w:name w:val="标题 1 字符"/>
    <w:link w:val="1"/>
    <w:rsid w:val="00D4734F"/>
    <w:rPr>
      <w:rFonts w:ascii="Times New Roman" w:eastAsia="宋体" w:hAnsi="Times New Roman" w:cs="Times New Roman"/>
      <w:b/>
      <w:bCs/>
      <w:kern w:val="44"/>
      <w:sz w:val="44"/>
      <w:szCs w:val="44"/>
    </w:rPr>
  </w:style>
  <w:style w:type="character" w:customStyle="1" w:styleId="23">
    <w:name w:val="标题 2 字符"/>
    <w:link w:val="22"/>
    <w:rsid w:val="00D4734F"/>
    <w:rPr>
      <w:rFonts w:ascii="Arial" w:eastAsia="黑体" w:hAnsi="Arial" w:cs="Times New Roman"/>
      <w:b/>
      <w:bCs/>
      <w:sz w:val="32"/>
      <w:szCs w:val="32"/>
    </w:rPr>
  </w:style>
  <w:style w:type="character" w:customStyle="1" w:styleId="30">
    <w:name w:val="标题 3 字符"/>
    <w:link w:val="3"/>
    <w:rsid w:val="00D4734F"/>
    <w:rPr>
      <w:rFonts w:ascii="Times New Roman" w:eastAsia="宋体" w:hAnsi="Times New Roman" w:cs="Times New Roman"/>
      <w:b/>
      <w:bCs/>
      <w:sz w:val="32"/>
      <w:szCs w:val="32"/>
    </w:rPr>
  </w:style>
  <w:style w:type="character" w:customStyle="1" w:styleId="40">
    <w:name w:val="标题 4 字符"/>
    <w:link w:val="4"/>
    <w:rsid w:val="00D4734F"/>
    <w:rPr>
      <w:rFonts w:ascii="Arial" w:eastAsia="黑体" w:hAnsi="Arial" w:cs="Times New Roman"/>
      <w:b/>
      <w:bCs/>
      <w:sz w:val="28"/>
      <w:szCs w:val="28"/>
    </w:rPr>
  </w:style>
  <w:style w:type="character" w:customStyle="1" w:styleId="50">
    <w:name w:val="标题 5 字符"/>
    <w:link w:val="5"/>
    <w:rsid w:val="00D4734F"/>
    <w:rPr>
      <w:rFonts w:ascii="Times New Roman" w:eastAsia="宋体" w:hAnsi="Times New Roman" w:cs="Times New Roman"/>
      <w:b/>
      <w:bCs/>
      <w:sz w:val="28"/>
      <w:szCs w:val="28"/>
    </w:rPr>
  </w:style>
  <w:style w:type="character" w:customStyle="1" w:styleId="60">
    <w:name w:val="标题 6 字符"/>
    <w:link w:val="6"/>
    <w:rsid w:val="00D4734F"/>
    <w:rPr>
      <w:rFonts w:ascii="Arial" w:eastAsia="黑体" w:hAnsi="Arial" w:cs="Times New Roman"/>
      <w:b/>
      <w:bCs/>
      <w:sz w:val="24"/>
      <w:szCs w:val="24"/>
    </w:rPr>
  </w:style>
  <w:style w:type="character" w:customStyle="1" w:styleId="70">
    <w:name w:val="标题 7 字符"/>
    <w:link w:val="7"/>
    <w:rsid w:val="00D4734F"/>
    <w:rPr>
      <w:rFonts w:ascii="Times New Roman" w:eastAsia="宋体" w:hAnsi="Times New Roman" w:cs="Times New Roman"/>
      <w:b/>
      <w:bCs/>
      <w:sz w:val="24"/>
      <w:szCs w:val="24"/>
    </w:rPr>
  </w:style>
  <w:style w:type="character" w:customStyle="1" w:styleId="80">
    <w:name w:val="标题 8 字符"/>
    <w:link w:val="8"/>
    <w:rsid w:val="00D4734F"/>
    <w:rPr>
      <w:rFonts w:ascii="Arial" w:eastAsia="黑体" w:hAnsi="Arial" w:cs="Times New Roman"/>
      <w:sz w:val="24"/>
      <w:szCs w:val="24"/>
    </w:rPr>
  </w:style>
  <w:style w:type="character" w:customStyle="1" w:styleId="90">
    <w:name w:val="标题 9 字符"/>
    <w:link w:val="9"/>
    <w:rsid w:val="00D4734F"/>
    <w:rPr>
      <w:rFonts w:ascii="Arial" w:eastAsia="黑体" w:hAnsi="Arial" w:cs="Times New Roman"/>
      <w:szCs w:val="21"/>
    </w:rPr>
  </w:style>
  <w:style w:type="paragraph" w:styleId="afff9">
    <w:name w:val="header"/>
    <w:basedOn w:val="afff5"/>
    <w:link w:val="afffa"/>
    <w:uiPriority w:val="99"/>
    <w:rsid w:val="00D4734F"/>
    <w:pPr>
      <w:tabs>
        <w:tab w:val="center" w:pos="4153"/>
        <w:tab w:val="right" w:pos="8306"/>
      </w:tabs>
      <w:adjustRightInd/>
      <w:snapToGrid w:val="0"/>
      <w:jc w:val="center"/>
    </w:pPr>
    <w:rPr>
      <w:sz w:val="18"/>
      <w:szCs w:val="18"/>
    </w:rPr>
  </w:style>
  <w:style w:type="character" w:customStyle="1" w:styleId="afffa">
    <w:name w:val="页眉 字符"/>
    <w:link w:val="afff9"/>
    <w:uiPriority w:val="99"/>
    <w:rsid w:val="00D86DB7"/>
    <w:rPr>
      <w:rFonts w:ascii="Times New Roman" w:eastAsia="宋体" w:hAnsi="Times New Roman" w:cs="Times New Roman"/>
      <w:sz w:val="18"/>
      <w:szCs w:val="18"/>
    </w:rPr>
  </w:style>
  <w:style w:type="paragraph" w:styleId="afffb">
    <w:name w:val="footer"/>
    <w:basedOn w:val="afff5"/>
    <w:link w:val="afffc"/>
    <w:uiPriority w:val="99"/>
    <w:rsid w:val="00D4734F"/>
    <w:pPr>
      <w:tabs>
        <w:tab w:val="center" w:pos="4153"/>
        <w:tab w:val="right" w:pos="8306"/>
      </w:tabs>
      <w:adjustRightInd/>
      <w:snapToGrid w:val="0"/>
      <w:spacing w:line="240" w:lineRule="auto"/>
      <w:jc w:val="right"/>
    </w:pPr>
    <w:rPr>
      <w:rFonts w:ascii="宋体"/>
      <w:sz w:val="18"/>
      <w:szCs w:val="18"/>
    </w:rPr>
  </w:style>
  <w:style w:type="character" w:customStyle="1" w:styleId="afffc">
    <w:name w:val="页脚 字符"/>
    <w:link w:val="afffb"/>
    <w:uiPriority w:val="99"/>
    <w:rsid w:val="00D86DB7"/>
    <w:rPr>
      <w:rFonts w:ascii="宋体" w:eastAsia="宋体" w:hAnsi="Times New Roman" w:cs="Times New Roman"/>
      <w:sz w:val="18"/>
      <w:szCs w:val="18"/>
    </w:rPr>
  </w:style>
  <w:style w:type="paragraph" w:styleId="afffd">
    <w:name w:val="Balloon Text"/>
    <w:basedOn w:val="afff5"/>
    <w:link w:val="afffe"/>
    <w:uiPriority w:val="99"/>
    <w:semiHidden/>
    <w:unhideWhenUsed/>
    <w:rsid w:val="00153C7E"/>
    <w:rPr>
      <w:sz w:val="18"/>
      <w:szCs w:val="18"/>
    </w:rPr>
  </w:style>
  <w:style w:type="character" w:customStyle="1" w:styleId="afffe">
    <w:name w:val="批注框文本 字符"/>
    <w:link w:val="afffd"/>
    <w:uiPriority w:val="99"/>
    <w:semiHidden/>
    <w:rsid w:val="00153C7E"/>
    <w:rPr>
      <w:sz w:val="18"/>
      <w:szCs w:val="18"/>
    </w:rPr>
  </w:style>
  <w:style w:type="paragraph" w:styleId="affff">
    <w:name w:val="Quote"/>
    <w:basedOn w:val="afff5"/>
    <w:next w:val="afff5"/>
    <w:link w:val="affff0"/>
    <w:uiPriority w:val="29"/>
    <w:qFormat/>
    <w:rsid w:val="00D4734F"/>
    <w:rPr>
      <w:i/>
      <w:iCs/>
      <w:color w:val="000000"/>
    </w:rPr>
  </w:style>
  <w:style w:type="character" w:customStyle="1" w:styleId="affff0">
    <w:name w:val="引用 字符"/>
    <w:link w:val="affff"/>
    <w:uiPriority w:val="29"/>
    <w:rsid w:val="00D4734F"/>
    <w:rPr>
      <w:i/>
      <w:iCs/>
      <w:color w:val="000000"/>
    </w:rPr>
  </w:style>
  <w:style w:type="character" w:styleId="affff1">
    <w:name w:val="Strong"/>
    <w:uiPriority w:val="22"/>
    <w:qFormat/>
    <w:rsid w:val="00D4734F"/>
    <w:rPr>
      <w:b/>
      <w:bCs/>
    </w:rPr>
  </w:style>
  <w:style w:type="character" w:styleId="affff2">
    <w:name w:val="Emphasis"/>
    <w:uiPriority w:val="20"/>
    <w:qFormat/>
    <w:rsid w:val="00D4734F"/>
    <w:rPr>
      <w:i/>
      <w:iCs/>
    </w:rPr>
  </w:style>
  <w:style w:type="paragraph" w:styleId="affff3">
    <w:name w:val="Title"/>
    <w:basedOn w:val="afff5"/>
    <w:link w:val="affff4"/>
    <w:qFormat/>
    <w:rsid w:val="00D4734F"/>
    <w:pPr>
      <w:spacing w:before="240" w:after="60"/>
      <w:jc w:val="center"/>
      <w:outlineLvl w:val="0"/>
    </w:pPr>
    <w:rPr>
      <w:rFonts w:ascii="Arial" w:hAnsi="Arial" w:cs="Arial"/>
      <w:b/>
      <w:bCs/>
      <w:sz w:val="32"/>
      <w:szCs w:val="32"/>
    </w:rPr>
  </w:style>
  <w:style w:type="character" w:customStyle="1" w:styleId="affff4">
    <w:name w:val="标题 字符"/>
    <w:link w:val="affff3"/>
    <w:rsid w:val="00D4734F"/>
    <w:rPr>
      <w:rFonts w:ascii="Arial" w:eastAsia="宋体" w:hAnsi="Arial" w:cs="Arial"/>
      <w:b/>
      <w:bCs/>
      <w:sz w:val="32"/>
      <w:szCs w:val="32"/>
    </w:rPr>
  </w:style>
  <w:style w:type="paragraph" w:customStyle="1" w:styleId="affff5">
    <w:name w:val="标准标志"/>
    <w:next w:val="afff5"/>
    <w:rsid w:val="00D4734F"/>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6">
    <w:name w:val="标准称谓"/>
    <w:next w:val="afff5"/>
    <w:rsid w:val="00D4734F"/>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7">
    <w:name w:val="标准文件_页脚偶数页"/>
    <w:rsid w:val="00562308"/>
    <w:pPr>
      <w:ind w:left="198"/>
    </w:pPr>
    <w:rPr>
      <w:rFonts w:ascii="宋体" w:hAnsi="Times New Roman"/>
      <w:sz w:val="18"/>
    </w:rPr>
  </w:style>
  <w:style w:type="paragraph" w:customStyle="1" w:styleId="affff8">
    <w:name w:val="标准文件_页脚奇数页"/>
    <w:rsid w:val="00C94DF2"/>
    <w:pPr>
      <w:ind w:right="227"/>
      <w:jc w:val="right"/>
    </w:pPr>
    <w:rPr>
      <w:rFonts w:ascii="宋体" w:hAnsi="Times New Roman"/>
      <w:sz w:val="18"/>
    </w:rPr>
  </w:style>
  <w:style w:type="paragraph" w:customStyle="1" w:styleId="affff9">
    <w:name w:val="标准书眉一"/>
    <w:rsid w:val="00D4734F"/>
    <w:pPr>
      <w:jc w:val="both"/>
    </w:pPr>
    <w:rPr>
      <w:rFonts w:ascii="Times New Roman" w:hAnsi="Times New Roman"/>
    </w:rPr>
  </w:style>
  <w:style w:type="paragraph" w:customStyle="1" w:styleId="ICS">
    <w:name w:val="标准文件_ICS"/>
    <w:basedOn w:val="afff5"/>
    <w:rsid w:val="00D4734F"/>
    <w:pPr>
      <w:spacing w:line="0" w:lineRule="atLeast"/>
    </w:pPr>
    <w:rPr>
      <w:rFonts w:ascii="黑体" w:eastAsia="黑体" w:hAnsi="宋体"/>
    </w:rPr>
  </w:style>
  <w:style w:type="paragraph" w:customStyle="1" w:styleId="affffa">
    <w:name w:val="标准文件_标准正文"/>
    <w:basedOn w:val="afff5"/>
    <w:next w:val="affffb"/>
    <w:rsid w:val="00071CC0"/>
    <w:pPr>
      <w:snapToGrid w:val="0"/>
      <w:ind w:firstLineChars="200" w:firstLine="200"/>
    </w:pPr>
    <w:rPr>
      <w:kern w:val="0"/>
    </w:rPr>
  </w:style>
  <w:style w:type="paragraph" w:customStyle="1" w:styleId="affffc">
    <w:name w:val="标准文件_版本"/>
    <w:basedOn w:val="affffa"/>
    <w:rsid w:val="00D4734F"/>
    <w:pPr>
      <w:adjustRightInd/>
      <w:snapToGrid/>
      <w:ind w:firstLineChars="0" w:firstLine="0"/>
    </w:pPr>
    <w:rPr>
      <w:rFonts w:ascii="宋体" w:hAnsi="宋体"/>
      <w:kern w:val="2"/>
    </w:rPr>
  </w:style>
  <w:style w:type="paragraph" w:customStyle="1" w:styleId="affffd">
    <w:name w:val="标准文件_标准部门"/>
    <w:basedOn w:val="afff5"/>
    <w:rsid w:val="00D4734F"/>
    <w:pPr>
      <w:jc w:val="center"/>
    </w:pPr>
    <w:rPr>
      <w:rFonts w:ascii="黑体" w:eastAsia="黑体"/>
      <w:kern w:val="0"/>
      <w:sz w:val="44"/>
    </w:rPr>
  </w:style>
  <w:style w:type="paragraph" w:customStyle="1" w:styleId="affffe">
    <w:name w:val="标准文件_标准代替"/>
    <w:basedOn w:val="afff5"/>
    <w:next w:val="afff5"/>
    <w:rsid w:val="00D4734F"/>
    <w:pPr>
      <w:spacing w:line="310" w:lineRule="exact"/>
      <w:jc w:val="right"/>
    </w:pPr>
    <w:rPr>
      <w:rFonts w:ascii="宋体" w:hAnsi="宋体"/>
      <w:kern w:val="0"/>
    </w:rPr>
  </w:style>
  <w:style w:type="paragraph" w:customStyle="1" w:styleId="afffff">
    <w:name w:val="标准文件_标准名称标题"/>
    <w:basedOn w:val="afff5"/>
    <w:next w:val="afff5"/>
    <w:rsid w:val="00D4734F"/>
    <w:pPr>
      <w:widowControl/>
      <w:shd w:val="clear" w:color="FFFFFF" w:fill="FFFFFF"/>
      <w:adjustRightInd/>
      <w:spacing w:before="640" w:after="100"/>
      <w:jc w:val="center"/>
    </w:pPr>
    <w:rPr>
      <w:rFonts w:ascii="黑体" w:eastAsia="黑体"/>
      <w:kern w:val="0"/>
      <w:sz w:val="32"/>
    </w:rPr>
  </w:style>
  <w:style w:type="paragraph" w:customStyle="1" w:styleId="afffff0">
    <w:name w:val="标准文件_页眉奇数页"/>
    <w:next w:val="afff5"/>
    <w:rsid w:val="00D4734F"/>
    <w:pPr>
      <w:tabs>
        <w:tab w:val="center" w:pos="4154"/>
        <w:tab w:val="right" w:pos="8306"/>
      </w:tabs>
      <w:spacing w:after="120"/>
      <w:jc w:val="right"/>
    </w:pPr>
    <w:rPr>
      <w:rFonts w:ascii="黑体" w:eastAsia="黑体" w:hAnsi="宋体"/>
      <w:noProof/>
      <w:sz w:val="21"/>
    </w:rPr>
  </w:style>
  <w:style w:type="paragraph" w:customStyle="1" w:styleId="afffff1">
    <w:name w:val="标准文件_页眉偶数页"/>
    <w:basedOn w:val="afffff0"/>
    <w:next w:val="afff5"/>
    <w:rsid w:val="00D4734F"/>
    <w:pPr>
      <w:jc w:val="left"/>
    </w:pPr>
  </w:style>
  <w:style w:type="paragraph" w:customStyle="1" w:styleId="afffff2">
    <w:name w:val="标准文件_参考文献标题"/>
    <w:basedOn w:val="afff5"/>
    <w:next w:val="afff5"/>
    <w:rsid w:val="003E1C53"/>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rsid w:val="00D4734F"/>
    <w:pPr>
      <w:numPr>
        <w:numId w:val="1"/>
      </w:numPr>
    </w:pPr>
    <w:rPr>
      <w:rFonts w:ascii="宋体" w:hAnsi="Times New Roman"/>
    </w:rPr>
  </w:style>
  <w:style w:type="paragraph" w:customStyle="1" w:styleId="affffb">
    <w:name w:val="标准文件_段"/>
    <w:link w:val="Char"/>
    <w:rsid w:val="00BA263B"/>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b"/>
    <w:rsid w:val="0055013B"/>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3">
    <w:name w:val="标准文件_发布"/>
    <w:rsid w:val="00D4734F"/>
    <w:rPr>
      <w:rFonts w:ascii="黑体" w:eastAsia="黑体"/>
      <w:spacing w:val="0"/>
      <w:w w:val="100"/>
      <w:position w:val="3"/>
      <w:sz w:val="28"/>
    </w:rPr>
  </w:style>
  <w:style w:type="paragraph" w:customStyle="1" w:styleId="ad">
    <w:name w:val="标准文件_方框数字列项"/>
    <w:basedOn w:val="affffb"/>
    <w:rsid w:val="00E90391"/>
    <w:pPr>
      <w:numPr>
        <w:numId w:val="3"/>
      </w:numPr>
      <w:ind w:firstLineChars="0" w:firstLine="0"/>
    </w:pPr>
  </w:style>
  <w:style w:type="paragraph" w:customStyle="1" w:styleId="afffff4">
    <w:name w:val="标准文件_封面标准编号"/>
    <w:basedOn w:val="afff5"/>
    <w:next w:val="affffe"/>
    <w:rsid w:val="00D4734F"/>
    <w:pPr>
      <w:spacing w:line="310" w:lineRule="exact"/>
      <w:jc w:val="right"/>
    </w:pPr>
    <w:rPr>
      <w:rFonts w:ascii="黑体" w:eastAsia="黑体"/>
      <w:kern w:val="0"/>
      <w:sz w:val="28"/>
    </w:rPr>
  </w:style>
  <w:style w:type="paragraph" w:customStyle="1" w:styleId="afffff5">
    <w:name w:val="标准文件_封面标准分类号"/>
    <w:basedOn w:val="afff5"/>
    <w:rsid w:val="00D4734F"/>
    <w:rPr>
      <w:rFonts w:ascii="黑体" w:eastAsia="黑体"/>
      <w:b/>
      <w:kern w:val="0"/>
      <w:sz w:val="28"/>
    </w:rPr>
  </w:style>
  <w:style w:type="paragraph" w:customStyle="1" w:styleId="afffff6">
    <w:name w:val="标准文件_封面标准名称"/>
    <w:basedOn w:val="afff5"/>
    <w:rsid w:val="00D4734F"/>
    <w:pPr>
      <w:spacing w:line="240" w:lineRule="auto"/>
      <w:jc w:val="center"/>
    </w:pPr>
    <w:rPr>
      <w:rFonts w:ascii="黑体" w:eastAsia="黑体"/>
      <w:kern w:val="0"/>
      <w:sz w:val="52"/>
    </w:rPr>
  </w:style>
  <w:style w:type="paragraph" w:customStyle="1" w:styleId="afffff7">
    <w:name w:val="标准文件_封面标准英文名称"/>
    <w:basedOn w:val="afff5"/>
    <w:rsid w:val="00D4734F"/>
    <w:pPr>
      <w:spacing w:line="240" w:lineRule="auto"/>
      <w:jc w:val="center"/>
    </w:pPr>
    <w:rPr>
      <w:rFonts w:ascii="黑体" w:eastAsia="黑体"/>
      <w:b/>
      <w:sz w:val="28"/>
    </w:rPr>
  </w:style>
  <w:style w:type="paragraph" w:customStyle="1" w:styleId="afffff8">
    <w:name w:val="标准文件_封面发布日期"/>
    <w:basedOn w:val="afff5"/>
    <w:rsid w:val="00D4734F"/>
    <w:pPr>
      <w:spacing w:line="310" w:lineRule="exact"/>
    </w:pPr>
    <w:rPr>
      <w:rFonts w:ascii="黑体" w:eastAsia="黑体"/>
      <w:kern w:val="0"/>
      <w:sz w:val="28"/>
    </w:rPr>
  </w:style>
  <w:style w:type="paragraph" w:customStyle="1" w:styleId="afffff9">
    <w:name w:val="标准文件_封面密级"/>
    <w:basedOn w:val="afff5"/>
    <w:rsid w:val="00D4734F"/>
    <w:rPr>
      <w:rFonts w:eastAsia="黑体"/>
      <w:sz w:val="32"/>
    </w:rPr>
  </w:style>
  <w:style w:type="paragraph" w:customStyle="1" w:styleId="afffffa">
    <w:name w:val="标准文件_封面实施日期"/>
    <w:basedOn w:val="afff5"/>
    <w:rsid w:val="00D4734F"/>
    <w:pPr>
      <w:spacing w:line="310" w:lineRule="exact"/>
      <w:jc w:val="right"/>
    </w:pPr>
    <w:rPr>
      <w:rFonts w:ascii="黑体" w:eastAsia="黑体"/>
      <w:sz w:val="28"/>
    </w:rPr>
  </w:style>
  <w:style w:type="paragraph" w:customStyle="1" w:styleId="afffffb">
    <w:name w:val="标准文件_封面抬头"/>
    <w:basedOn w:val="affffb"/>
    <w:rsid w:val="00D4734F"/>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b"/>
    <w:rsid w:val="00165434"/>
    <w:pPr>
      <w:numPr>
        <w:numId w:val="5"/>
      </w:numPr>
      <w:shd w:val="clear" w:color="FFFFFF" w:fill="FFFFFF"/>
      <w:tabs>
        <w:tab w:val="left" w:pos="6406"/>
      </w:tabs>
      <w:spacing w:beforeLines="25" w:before="25" w:afterLines="50" w:after="50"/>
      <w:jc w:val="center"/>
      <w:outlineLvl w:val="0"/>
    </w:pPr>
    <w:rPr>
      <w:rFonts w:ascii="黑体" w:eastAsia="黑体" w:hAnsi="Times New Roman"/>
      <w:noProof/>
      <w:sz w:val="21"/>
    </w:rPr>
  </w:style>
  <w:style w:type="paragraph" w:customStyle="1" w:styleId="aff">
    <w:name w:val="标准文件_附录表标题"/>
    <w:next w:val="affffb"/>
    <w:rsid w:val="00B12981"/>
    <w:pPr>
      <w:numPr>
        <w:ilvl w:val="1"/>
        <w:numId w:val="32"/>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4">
    <w:name w:val="标准文件_附录一级条标题"/>
    <w:next w:val="affffb"/>
    <w:rsid w:val="002A5977"/>
    <w:pPr>
      <w:widowControl w:val="0"/>
      <w:numPr>
        <w:ilvl w:val="1"/>
        <w:numId w:val="5"/>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b"/>
    <w:rsid w:val="002A5977"/>
    <w:pPr>
      <w:widowControl/>
      <w:numPr>
        <w:ilvl w:val="2"/>
      </w:numPr>
      <w:wordWrap w:val="0"/>
      <w:overflowPunct w:val="0"/>
      <w:autoSpaceDE w:val="0"/>
      <w:autoSpaceDN w:val="0"/>
      <w:textAlignment w:val="baseline"/>
      <w:outlineLvl w:val="3"/>
    </w:pPr>
  </w:style>
  <w:style w:type="paragraph" w:customStyle="1" w:styleId="afffffc">
    <w:name w:val="标准文件_附录公式"/>
    <w:basedOn w:val="affffa"/>
    <w:next w:val="affffa"/>
    <w:rsid w:val="00F623AC"/>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b"/>
    <w:rsid w:val="002A5977"/>
    <w:pPr>
      <w:widowControl w:val="0"/>
      <w:numPr>
        <w:ilvl w:val="3"/>
        <w:numId w:val="5"/>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b"/>
    <w:rsid w:val="002A5977"/>
    <w:pPr>
      <w:widowControl w:val="0"/>
      <w:numPr>
        <w:ilvl w:val="4"/>
        <w:numId w:val="5"/>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b"/>
    <w:rsid w:val="00B12981"/>
    <w:pPr>
      <w:numPr>
        <w:ilvl w:val="1"/>
        <w:numId w:val="18"/>
      </w:numPr>
      <w:adjustRightInd w:val="0"/>
      <w:snapToGrid w:val="0"/>
      <w:spacing w:beforeLines="50" w:before="50" w:afterLines="50" w:after="50"/>
      <w:ind w:firstLine="420"/>
      <w:jc w:val="center"/>
    </w:pPr>
    <w:rPr>
      <w:rFonts w:ascii="黑体" w:eastAsia="黑体" w:hAnsi="Times New Roman"/>
      <w:sz w:val="21"/>
    </w:rPr>
  </w:style>
  <w:style w:type="paragraph" w:customStyle="1" w:styleId="aff8">
    <w:name w:val="标准文件_附录五级条标题"/>
    <w:next w:val="affffb"/>
    <w:rsid w:val="002A5977"/>
    <w:pPr>
      <w:widowControl w:val="0"/>
      <w:numPr>
        <w:ilvl w:val="5"/>
        <w:numId w:val="5"/>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d"/>
    <w:rsid w:val="00D4734F"/>
    <w:pPr>
      <w:numPr>
        <w:numId w:val="4"/>
      </w:numPr>
      <w:tabs>
        <w:tab w:val="left" w:pos="6406"/>
      </w:tabs>
      <w:spacing w:before="220" w:after="320"/>
      <w:jc w:val="center"/>
      <w:outlineLvl w:val="0"/>
    </w:pPr>
    <w:rPr>
      <w:rFonts w:ascii="黑体" w:eastAsia="黑体" w:hAnsi="Times New Roman"/>
      <w:sz w:val="21"/>
    </w:rPr>
  </w:style>
  <w:style w:type="paragraph" w:styleId="afffffd">
    <w:name w:val="Body Text"/>
    <w:basedOn w:val="afff5"/>
    <w:link w:val="afffffe"/>
    <w:rsid w:val="00D4734F"/>
    <w:pPr>
      <w:spacing w:after="120"/>
    </w:pPr>
  </w:style>
  <w:style w:type="character" w:customStyle="1" w:styleId="afffffe">
    <w:name w:val="正文文本 字符"/>
    <w:link w:val="afffffd"/>
    <w:rsid w:val="00D4734F"/>
    <w:rPr>
      <w:rFonts w:ascii="Times New Roman" w:eastAsia="宋体" w:hAnsi="Times New Roman" w:cs="Times New Roman"/>
      <w:szCs w:val="20"/>
    </w:rPr>
  </w:style>
  <w:style w:type="paragraph" w:customStyle="1" w:styleId="affffff">
    <w:name w:val="标准文件_附录章标题"/>
    <w:next w:val="affffb"/>
    <w:rsid w:val="00D4734F"/>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0">
    <w:name w:val="标准文件_公式后的破折号"/>
    <w:basedOn w:val="affffb"/>
    <w:next w:val="affffb"/>
    <w:rsid w:val="00D4734F"/>
    <w:pPr>
      <w:ind w:leftChars="200" w:left="488" w:hangingChars="290" w:hanging="289"/>
    </w:pPr>
  </w:style>
  <w:style w:type="paragraph" w:customStyle="1" w:styleId="a6">
    <w:name w:val="标准文件_前言、引言标题"/>
    <w:next w:val="afff5"/>
    <w:rsid w:val="00C55D03"/>
    <w:pPr>
      <w:numPr>
        <w:numId w:val="36"/>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f1">
    <w:name w:val="标准文件_目次、标准名称标题"/>
    <w:basedOn w:val="a6"/>
    <w:next w:val="affffb"/>
    <w:rsid w:val="00C643F9"/>
    <w:pPr>
      <w:spacing w:line="460" w:lineRule="exact"/>
    </w:pPr>
  </w:style>
  <w:style w:type="paragraph" w:customStyle="1" w:styleId="affffff2">
    <w:name w:val="标准文件_目录标题"/>
    <w:basedOn w:val="afff5"/>
    <w:rsid w:val="00615A9D"/>
    <w:pPr>
      <w:spacing w:afterLines="150" w:after="150" w:line="240" w:lineRule="auto"/>
      <w:jc w:val="center"/>
    </w:pPr>
    <w:rPr>
      <w:rFonts w:ascii="黑体" w:eastAsia="黑体"/>
      <w:sz w:val="32"/>
    </w:rPr>
  </w:style>
  <w:style w:type="paragraph" w:customStyle="1" w:styleId="af1">
    <w:name w:val="标准文件_破折号列项"/>
    <w:rsid w:val="00CB517D"/>
    <w:pPr>
      <w:numPr>
        <w:numId w:val="6"/>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rsid w:val="00CB517D"/>
    <w:pPr>
      <w:numPr>
        <w:numId w:val="7"/>
      </w:numPr>
      <w:ind w:left="0" w:firstLine="200"/>
    </w:pPr>
  </w:style>
  <w:style w:type="paragraph" w:customStyle="1" w:styleId="afff">
    <w:name w:val="标准文件_三级条标题"/>
    <w:basedOn w:val="affe"/>
    <w:next w:val="affffb"/>
    <w:rsid w:val="0055013B"/>
    <w:pPr>
      <w:widowControl/>
      <w:numPr>
        <w:ilvl w:val="4"/>
      </w:numPr>
      <w:outlineLvl w:val="3"/>
    </w:pPr>
  </w:style>
  <w:style w:type="character" w:styleId="affffff3">
    <w:name w:val="Subtle Reference"/>
    <w:uiPriority w:val="31"/>
    <w:qFormat/>
    <w:rsid w:val="001F69B4"/>
    <w:rPr>
      <w:smallCaps/>
      <w:color w:val="C0504D"/>
      <w:u w:val="single"/>
    </w:rPr>
  </w:style>
  <w:style w:type="paragraph" w:customStyle="1" w:styleId="affffff4">
    <w:name w:val="标准文件_示例后续"/>
    <w:basedOn w:val="afff5"/>
    <w:rsid w:val="00CB517D"/>
    <w:pPr>
      <w:adjustRightInd/>
      <w:spacing w:line="240" w:lineRule="auto"/>
      <w:ind w:firstLineChars="200" w:firstLine="200"/>
    </w:pPr>
    <w:rPr>
      <w:sz w:val="18"/>
      <w:szCs w:val="24"/>
    </w:rPr>
  </w:style>
  <w:style w:type="paragraph" w:customStyle="1" w:styleId="aff9">
    <w:name w:val="标准文件_数字编号列项"/>
    <w:rsid w:val="00C13EE9"/>
    <w:pPr>
      <w:numPr>
        <w:numId w:val="20"/>
      </w:numPr>
      <w:jc w:val="both"/>
    </w:pPr>
    <w:rPr>
      <w:rFonts w:ascii="宋体" w:hAnsi="宋体"/>
      <w:sz w:val="21"/>
    </w:rPr>
  </w:style>
  <w:style w:type="paragraph" w:customStyle="1" w:styleId="afff0">
    <w:name w:val="标准文件_四级条标题"/>
    <w:next w:val="affffb"/>
    <w:rsid w:val="0055013B"/>
    <w:pPr>
      <w:widowControl w:val="0"/>
      <w:numPr>
        <w:ilvl w:val="5"/>
        <w:numId w:val="2"/>
      </w:numPr>
      <w:spacing w:beforeLines="50" w:before="50" w:afterLines="50" w:after="50"/>
      <w:jc w:val="both"/>
      <w:outlineLvl w:val="4"/>
    </w:pPr>
    <w:rPr>
      <w:rFonts w:ascii="黑体" w:eastAsia="黑体" w:hAnsi="Times New Roman"/>
      <w:sz w:val="21"/>
    </w:rPr>
  </w:style>
  <w:style w:type="paragraph" w:styleId="affffff5">
    <w:name w:val="footnote text"/>
    <w:basedOn w:val="afff5"/>
    <w:next w:val="afff5"/>
    <w:link w:val="affffff6"/>
    <w:semiHidden/>
    <w:rsid w:val="00D4734F"/>
    <w:pPr>
      <w:adjustRightInd/>
      <w:snapToGrid w:val="0"/>
      <w:spacing w:line="300" w:lineRule="exact"/>
      <w:ind w:leftChars="200" w:left="400" w:hangingChars="200" w:hanging="200"/>
      <w:jc w:val="left"/>
    </w:pPr>
    <w:rPr>
      <w:rFonts w:ascii="宋体"/>
      <w:sz w:val="18"/>
      <w:szCs w:val="18"/>
    </w:rPr>
  </w:style>
  <w:style w:type="character" w:customStyle="1" w:styleId="affffff6">
    <w:name w:val="脚注文本 字符"/>
    <w:link w:val="affffff5"/>
    <w:semiHidden/>
    <w:rsid w:val="00D4734F"/>
    <w:rPr>
      <w:rFonts w:ascii="宋体" w:eastAsia="宋体" w:hAnsi="Times New Roman" w:cs="Times New Roman"/>
      <w:sz w:val="18"/>
      <w:szCs w:val="18"/>
    </w:rPr>
  </w:style>
  <w:style w:type="paragraph" w:customStyle="1" w:styleId="affffff7">
    <w:name w:val="标准文件_条文脚注"/>
    <w:basedOn w:val="affffff5"/>
    <w:rsid w:val="00CB517D"/>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b"/>
    <w:rsid w:val="0096381A"/>
    <w:pPr>
      <w:numPr>
        <w:numId w:val="22"/>
      </w:numPr>
      <w:spacing w:line="240" w:lineRule="auto"/>
      <w:jc w:val="left"/>
    </w:pPr>
    <w:rPr>
      <w:rFonts w:ascii="宋体" w:hAnsi="宋体"/>
      <w:sz w:val="18"/>
    </w:rPr>
  </w:style>
  <w:style w:type="character" w:styleId="affffff8">
    <w:name w:val="footnote reference"/>
    <w:aliases w:val="标准文件_脚注引用"/>
    <w:semiHidden/>
    <w:rsid w:val="00D4734F"/>
    <w:rPr>
      <w:rFonts w:ascii="宋体" w:eastAsia="宋体" w:hAnsi="宋体" w:cs="Times New Roman"/>
      <w:spacing w:val="0"/>
      <w:sz w:val="18"/>
      <w:vertAlign w:val="superscript"/>
    </w:rPr>
  </w:style>
  <w:style w:type="character" w:customStyle="1" w:styleId="affffff9">
    <w:name w:val="标准文件_图表脚注内容"/>
    <w:rsid w:val="00D4734F"/>
    <w:rPr>
      <w:rFonts w:ascii="宋体" w:eastAsia="宋体" w:hAnsi="宋体" w:cs="Times New Roman"/>
      <w:spacing w:val="0"/>
      <w:sz w:val="18"/>
      <w:vertAlign w:val="superscript"/>
    </w:rPr>
  </w:style>
  <w:style w:type="paragraph" w:customStyle="1" w:styleId="afff1">
    <w:name w:val="标准文件_五级条标题"/>
    <w:next w:val="affffb"/>
    <w:rsid w:val="0055013B"/>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b"/>
    <w:rsid w:val="0055013B"/>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b"/>
    <w:rsid w:val="0055013B"/>
    <w:pPr>
      <w:numPr>
        <w:ilvl w:val="2"/>
      </w:numPr>
      <w:spacing w:beforeLines="50" w:before="50" w:afterLines="50" w:after="50"/>
      <w:ind w:left="0"/>
      <w:outlineLvl w:val="1"/>
    </w:pPr>
  </w:style>
  <w:style w:type="paragraph" w:customStyle="1" w:styleId="affffffa">
    <w:name w:val="标准文件_一致程度"/>
    <w:basedOn w:val="afff5"/>
    <w:rsid w:val="00D4734F"/>
    <w:pPr>
      <w:spacing w:line="440" w:lineRule="exact"/>
      <w:jc w:val="center"/>
    </w:pPr>
    <w:rPr>
      <w:sz w:val="28"/>
    </w:rPr>
  </w:style>
  <w:style w:type="paragraph" w:customStyle="1" w:styleId="affffffb">
    <w:name w:val="标准文件_引言标题"/>
    <w:next w:val="afff5"/>
    <w:rsid w:val="00D4734F"/>
    <w:pPr>
      <w:shd w:val="clear" w:color="FFFFFF" w:fill="FFFFFF"/>
      <w:spacing w:before="540" w:after="600"/>
      <w:jc w:val="center"/>
      <w:outlineLvl w:val="0"/>
    </w:pPr>
    <w:rPr>
      <w:rFonts w:ascii="黑体" w:eastAsia="黑体" w:hAnsi="Times New Roman"/>
      <w:sz w:val="32"/>
    </w:rPr>
  </w:style>
  <w:style w:type="paragraph" w:customStyle="1" w:styleId="affffffc">
    <w:name w:val="标准文件_英文图表脚注"/>
    <w:basedOn w:val="affffa"/>
    <w:rsid w:val="00D4734F"/>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200333"/>
    <w:pPr>
      <w:numPr>
        <w:ilvl w:val="1"/>
        <w:numId w:val="23"/>
      </w:numPr>
      <w:jc w:val="both"/>
    </w:pPr>
    <w:rPr>
      <w:rFonts w:ascii="宋体" w:hAnsi="Times New Roman"/>
      <w:sz w:val="21"/>
    </w:rPr>
  </w:style>
  <w:style w:type="paragraph" w:customStyle="1" w:styleId="af">
    <w:name w:val="标准文件_英文注："/>
    <w:basedOn w:val="afff5"/>
    <w:next w:val="affffb"/>
    <w:rsid w:val="00AA4286"/>
    <w:pPr>
      <w:numPr>
        <w:numId w:val="8"/>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6819B8"/>
    <w:pPr>
      <w:numPr>
        <w:numId w:val="9"/>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b"/>
    <w:rsid w:val="00970CDC"/>
    <w:pPr>
      <w:numPr>
        <w:numId w:val="10"/>
      </w:numPr>
      <w:tabs>
        <w:tab w:val="left" w:pos="0"/>
      </w:tabs>
      <w:spacing w:beforeLines="50" w:before="50" w:afterLines="50" w:after="50"/>
      <w:jc w:val="center"/>
    </w:pPr>
    <w:rPr>
      <w:rFonts w:ascii="黑体" w:eastAsia="黑体" w:hAnsi="Times New Roman"/>
      <w:sz w:val="21"/>
    </w:rPr>
  </w:style>
  <w:style w:type="paragraph" w:customStyle="1" w:styleId="affffffd">
    <w:name w:val="标准文件_正文公式"/>
    <w:basedOn w:val="afff5"/>
    <w:next w:val="affffa"/>
    <w:rsid w:val="00F623AC"/>
    <w:pPr>
      <w:tabs>
        <w:tab w:val="center" w:pos="4678"/>
        <w:tab w:val="right" w:leader="middleDot" w:pos="9356"/>
      </w:tabs>
      <w:spacing w:line="240" w:lineRule="auto"/>
    </w:pPr>
    <w:rPr>
      <w:rFonts w:ascii="宋体" w:hAnsi="宋体"/>
    </w:rPr>
  </w:style>
  <w:style w:type="paragraph" w:customStyle="1" w:styleId="afd">
    <w:name w:val="标准文件_正文图标题"/>
    <w:next w:val="affffb"/>
    <w:rsid w:val="00970CDC"/>
    <w:pPr>
      <w:numPr>
        <w:numId w:val="11"/>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b"/>
    <w:rsid w:val="00D4734F"/>
    <w:pPr>
      <w:numPr>
        <w:numId w:val="12"/>
      </w:numPr>
      <w:jc w:val="center"/>
    </w:pPr>
    <w:rPr>
      <w:rFonts w:ascii="黑体" w:eastAsia="黑体" w:hAnsi="Times New Roman"/>
      <w:sz w:val="21"/>
    </w:rPr>
  </w:style>
  <w:style w:type="paragraph" w:customStyle="1" w:styleId="afb">
    <w:name w:val="标准文件_正文英文图标题"/>
    <w:next w:val="affffb"/>
    <w:rsid w:val="00D4734F"/>
    <w:pPr>
      <w:numPr>
        <w:numId w:val="13"/>
      </w:numPr>
      <w:jc w:val="center"/>
    </w:pPr>
    <w:rPr>
      <w:rFonts w:ascii="黑体" w:eastAsia="黑体" w:hAnsi="Times New Roman"/>
      <w:sz w:val="21"/>
    </w:rPr>
  </w:style>
  <w:style w:type="paragraph" w:customStyle="1" w:styleId="af7">
    <w:name w:val="标准文件_编号列项（三级）"/>
    <w:rsid w:val="00655D4F"/>
    <w:pPr>
      <w:numPr>
        <w:ilvl w:val="2"/>
        <w:numId w:val="23"/>
      </w:numPr>
    </w:pPr>
    <w:rPr>
      <w:rFonts w:ascii="宋体" w:hAnsi="Times New Roman"/>
      <w:sz w:val="21"/>
    </w:rPr>
  </w:style>
  <w:style w:type="character" w:styleId="affffffe">
    <w:name w:val="Hyperlink"/>
    <w:uiPriority w:val="99"/>
    <w:rsid w:val="00D51BF3"/>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D4734F"/>
    <w:pPr>
      <w:numPr>
        <w:ilvl w:val="3"/>
        <w:numId w:val="15"/>
      </w:numPr>
      <w:adjustRightInd/>
      <w:spacing w:line="240" w:lineRule="auto"/>
    </w:pPr>
    <w:rPr>
      <w:rFonts w:ascii="宋体" w:hAnsi="宋体"/>
      <w:szCs w:val="24"/>
    </w:rPr>
  </w:style>
  <w:style w:type="paragraph" w:customStyle="1" w:styleId="afffffff">
    <w:name w:val="发布部门"/>
    <w:next w:val="affffb"/>
    <w:rsid w:val="00D4734F"/>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0">
    <w:name w:val="发布日期"/>
    <w:rsid w:val="00D4734F"/>
    <w:pPr>
      <w:framePr w:w="4000" w:h="473" w:hRule="exact" w:hSpace="180" w:vSpace="180" w:wrap="around" w:hAnchor="margin" w:y="13511" w:anchorLock="1"/>
    </w:pPr>
    <w:rPr>
      <w:rFonts w:ascii="Times New Roman" w:eastAsia="黑体" w:hAnsi="Times New Roman"/>
      <w:sz w:val="28"/>
    </w:rPr>
  </w:style>
  <w:style w:type="paragraph" w:customStyle="1" w:styleId="afffffff1">
    <w:name w:val="封面标准代替信息"/>
    <w:basedOn w:val="afff5"/>
    <w:rsid w:val="00D4514F"/>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rsid w:val="00D4734F"/>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3">
    <w:name w:val="封面标准文稿编辑信息"/>
    <w:rsid w:val="00D4734F"/>
    <w:pPr>
      <w:spacing w:before="180" w:line="180" w:lineRule="exact"/>
      <w:jc w:val="center"/>
    </w:pPr>
    <w:rPr>
      <w:rFonts w:ascii="宋体" w:hAnsi="Times New Roman"/>
      <w:sz w:val="21"/>
    </w:rPr>
  </w:style>
  <w:style w:type="paragraph" w:customStyle="1" w:styleId="afffffff4">
    <w:name w:val="封面标准文稿类别"/>
    <w:rsid w:val="00D4734F"/>
    <w:pPr>
      <w:spacing w:before="440" w:line="400" w:lineRule="exact"/>
      <w:jc w:val="center"/>
    </w:pPr>
    <w:rPr>
      <w:rFonts w:ascii="宋体" w:hAnsi="Times New Roman"/>
      <w:sz w:val="24"/>
    </w:rPr>
  </w:style>
  <w:style w:type="paragraph" w:customStyle="1" w:styleId="afffffff5">
    <w:name w:val="封面标准英文名称"/>
    <w:rsid w:val="00815419"/>
    <w:pPr>
      <w:widowControl w:val="0"/>
      <w:spacing w:line="360" w:lineRule="exact"/>
      <w:jc w:val="center"/>
    </w:pPr>
    <w:rPr>
      <w:rFonts w:ascii="Times New Roman" w:hAnsi="Times New Roman"/>
      <w:sz w:val="28"/>
    </w:rPr>
  </w:style>
  <w:style w:type="paragraph" w:customStyle="1" w:styleId="afffffff6">
    <w:name w:val="封面一致性程度标识"/>
    <w:rsid w:val="00D4734F"/>
    <w:pPr>
      <w:spacing w:before="440" w:line="440" w:lineRule="exact"/>
      <w:jc w:val="center"/>
    </w:pPr>
    <w:rPr>
      <w:rFonts w:ascii="Times New Roman" w:hAnsi="Times New Roman"/>
      <w:sz w:val="28"/>
    </w:rPr>
  </w:style>
  <w:style w:type="paragraph" w:customStyle="1" w:styleId="afffffff7">
    <w:name w:val="封面正文"/>
    <w:rsid w:val="00D4734F"/>
    <w:pPr>
      <w:jc w:val="both"/>
    </w:pPr>
    <w:rPr>
      <w:rFonts w:ascii="Times New Roman" w:hAnsi="Times New Roman"/>
    </w:rPr>
  </w:style>
  <w:style w:type="paragraph" w:customStyle="1" w:styleId="afffffff8">
    <w:name w:val="附录二级无标题条"/>
    <w:basedOn w:val="afff5"/>
    <w:next w:val="affffb"/>
    <w:rsid w:val="00D4734F"/>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b"/>
    <w:rsid w:val="00D4734F"/>
    <w:pPr>
      <w:outlineLvl w:val="4"/>
    </w:pPr>
  </w:style>
  <w:style w:type="paragraph" w:customStyle="1" w:styleId="afffffffa">
    <w:name w:val="附录四级无标题条"/>
    <w:basedOn w:val="afffffff9"/>
    <w:next w:val="affffb"/>
    <w:rsid w:val="00D4734F"/>
    <w:pPr>
      <w:outlineLvl w:val="5"/>
    </w:pPr>
  </w:style>
  <w:style w:type="paragraph" w:customStyle="1" w:styleId="afffffffb">
    <w:name w:val="附录图"/>
    <w:next w:val="affffb"/>
    <w:rsid w:val="00D4734F"/>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200333"/>
    <w:pPr>
      <w:numPr>
        <w:numId w:val="30"/>
      </w:numPr>
    </w:pPr>
    <w:rPr>
      <w:rFonts w:ascii="宋体" w:hAnsi="Times New Roman"/>
      <w:sz w:val="21"/>
    </w:rPr>
  </w:style>
  <w:style w:type="paragraph" w:customStyle="1" w:styleId="afffffffc">
    <w:name w:val="附录五级无标题条"/>
    <w:basedOn w:val="afffffffa"/>
    <w:next w:val="affffb"/>
    <w:rsid w:val="00D4734F"/>
    <w:pPr>
      <w:outlineLvl w:val="6"/>
    </w:pPr>
  </w:style>
  <w:style w:type="paragraph" w:customStyle="1" w:styleId="afffffffd">
    <w:name w:val="附录性质"/>
    <w:basedOn w:val="afff5"/>
    <w:rsid w:val="00D4734F"/>
    <w:pPr>
      <w:widowControl/>
      <w:adjustRightInd/>
      <w:jc w:val="center"/>
    </w:pPr>
    <w:rPr>
      <w:rFonts w:ascii="黑体" w:eastAsia="黑体"/>
    </w:rPr>
  </w:style>
  <w:style w:type="paragraph" w:customStyle="1" w:styleId="afffffffe">
    <w:name w:val="附录一级无标题条"/>
    <w:basedOn w:val="affffff"/>
    <w:next w:val="affffb"/>
    <w:rsid w:val="00D4734F"/>
    <w:pPr>
      <w:autoSpaceDN w:val="0"/>
      <w:outlineLvl w:val="2"/>
    </w:pPr>
    <w:rPr>
      <w:rFonts w:ascii="宋体" w:eastAsia="宋体" w:hAnsi="宋体"/>
    </w:rPr>
  </w:style>
  <w:style w:type="character" w:customStyle="1" w:styleId="affffffff">
    <w:name w:val="个人答复风格"/>
    <w:rsid w:val="00D4734F"/>
    <w:rPr>
      <w:rFonts w:ascii="Arial" w:eastAsia="宋体" w:hAnsi="Arial" w:cs="Arial"/>
      <w:color w:val="auto"/>
      <w:spacing w:val="0"/>
      <w:sz w:val="20"/>
    </w:rPr>
  </w:style>
  <w:style w:type="character" w:customStyle="1" w:styleId="affffffff0">
    <w:name w:val="个人撰写风格"/>
    <w:rsid w:val="00D4734F"/>
    <w:rPr>
      <w:rFonts w:ascii="Arial" w:eastAsia="宋体" w:hAnsi="Arial" w:cs="Arial"/>
      <w:color w:val="auto"/>
      <w:spacing w:val="0"/>
      <w:sz w:val="20"/>
    </w:rPr>
  </w:style>
  <w:style w:type="paragraph" w:customStyle="1" w:styleId="affffffff1">
    <w:name w:val="脚注后续"/>
    <w:rsid w:val="00D4734F"/>
    <w:pPr>
      <w:ind w:leftChars="350" w:left="350"/>
      <w:jc w:val="both"/>
    </w:pPr>
    <w:rPr>
      <w:rFonts w:ascii="宋体" w:hAnsi="Times New Roman"/>
      <w:sz w:val="18"/>
    </w:rPr>
  </w:style>
  <w:style w:type="paragraph" w:customStyle="1" w:styleId="afff4">
    <w:name w:val="列项——"/>
    <w:rsid w:val="00D4734F"/>
    <w:pPr>
      <w:widowControl w:val="0"/>
      <w:numPr>
        <w:numId w:val="14"/>
      </w:numPr>
      <w:jc w:val="both"/>
    </w:pPr>
    <w:rPr>
      <w:rFonts w:ascii="宋体" w:hAnsi="宋体"/>
      <w:sz w:val="21"/>
    </w:rPr>
  </w:style>
  <w:style w:type="paragraph" w:customStyle="1" w:styleId="affffffff2">
    <w:name w:val="列项·"/>
    <w:basedOn w:val="affffb"/>
    <w:rsid w:val="00D4734F"/>
    <w:pPr>
      <w:tabs>
        <w:tab w:val="left" w:pos="840"/>
      </w:tabs>
    </w:pPr>
  </w:style>
  <w:style w:type="paragraph" w:customStyle="1" w:styleId="affffffff3">
    <w:name w:val="目次、索引正文"/>
    <w:rsid w:val="00D4734F"/>
    <w:pPr>
      <w:spacing w:line="320" w:lineRule="exact"/>
      <w:jc w:val="both"/>
    </w:pPr>
    <w:rPr>
      <w:rFonts w:ascii="宋体" w:hAnsi="Times New Roman"/>
      <w:sz w:val="21"/>
    </w:rPr>
  </w:style>
  <w:style w:type="paragraph" w:customStyle="1" w:styleId="210">
    <w:name w:val="目录 21"/>
    <w:basedOn w:val="afff5"/>
    <w:next w:val="afff5"/>
    <w:autoRedefine/>
    <w:semiHidden/>
    <w:rsid w:val="00D4734F"/>
    <w:pPr>
      <w:adjustRightInd/>
      <w:spacing w:line="240" w:lineRule="auto"/>
      <w:jc w:val="left"/>
    </w:pPr>
    <w:rPr>
      <w:bCs/>
      <w:iCs/>
    </w:rPr>
  </w:style>
  <w:style w:type="paragraph" w:customStyle="1" w:styleId="31">
    <w:name w:val="目录 31"/>
    <w:basedOn w:val="afff5"/>
    <w:next w:val="afff5"/>
    <w:autoRedefine/>
    <w:semiHidden/>
    <w:rsid w:val="00D4734F"/>
    <w:pPr>
      <w:spacing w:line="240" w:lineRule="auto"/>
    </w:pPr>
    <w:rPr>
      <w:rFonts w:ascii="宋体" w:hAnsi="宋体"/>
      <w:iCs/>
    </w:rPr>
  </w:style>
  <w:style w:type="paragraph" w:customStyle="1" w:styleId="41">
    <w:name w:val="目录 41"/>
    <w:basedOn w:val="afff5"/>
    <w:next w:val="afff5"/>
    <w:autoRedefine/>
    <w:semiHidden/>
    <w:rsid w:val="00D4734F"/>
    <w:pPr>
      <w:adjustRightInd/>
      <w:spacing w:line="240" w:lineRule="auto"/>
      <w:jc w:val="left"/>
    </w:pPr>
  </w:style>
  <w:style w:type="paragraph" w:customStyle="1" w:styleId="51">
    <w:name w:val="目录 51"/>
    <w:basedOn w:val="afff5"/>
    <w:next w:val="afff5"/>
    <w:autoRedefine/>
    <w:semiHidden/>
    <w:rsid w:val="00D4734F"/>
    <w:pPr>
      <w:spacing w:line="240" w:lineRule="auto"/>
    </w:pPr>
    <w:rPr>
      <w:rFonts w:ascii="宋体" w:hAnsi="宋体"/>
    </w:rPr>
  </w:style>
  <w:style w:type="paragraph" w:customStyle="1" w:styleId="61">
    <w:name w:val="目录 61"/>
    <w:basedOn w:val="afff5"/>
    <w:next w:val="afff5"/>
    <w:autoRedefine/>
    <w:semiHidden/>
    <w:rsid w:val="00D4734F"/>
    <w:pPr>
      <w:adjustRightInd/>
      <w:spacing w:line="240" w:lineRule="auto"/>
      <w:jc w:val="left"/>
    </w:pPr>
  </w:style>
  <w:style w:type="paragraph" w:customStyle="1" w:styleId="71">
    <w:name w:val="目录 71"/>
    <w:basedOn w:val="61"/>
    <w:autoRedefine/>
    <w:semiHidden/>
    <w:rsid w:val="00D4734F"/>
    <w:pPr>
      <w:ind w:left="1260"/>
    </w:pPr>
  </w:style>
  <w:style w:type="paragraph" w:customStyle="1" w:styleId="81">
    <w:name w:val="目录 81"/>
    <w:basedOn w:val="71"/>
    <w:autoRedefine/>
    <w:semiHidden/>
    <w:rsid w:val="00D4734F"/>
    <w:pPr>
      <w:ind w:left="1470"/>
    </w:pPr>
  </w:style>
  <w:style w:type="paragraph" w:customStyle="1" w:styleId="91">
    <w:name w:val="目录 91"/>
    <w:basedOn w:val="81"/>
    <w:autoRedefine/>
    <w:semiHidden/>
    <w:rsid w:val="00D4734F"/>
    <w:pPr>
      <w:ind w:left="1680"/>
    </w:pPr>
  </w:style>
  <w:style w:type="paragraph" w:customStyle="1" w:styleId="affffffff4">
    <w:name w:val="其他标准称谓"/>
    <w:rsid w:val="00D4734F"/>
    <w:pPr>
      <w:spacing w:line="0" w:lineRule="atLeast"/>
      <w:jc w:val="distribute"/>
    </w:pPr>
    <w:rPr>
      <w:rFonts w:ascii="黑体" w:eastAsia="黑体" w:hAnsi="宋体"/>
      <w:sz w:val="52"/>
    </w:rPr>
  </w:style>
  <w:style w:type="paragraph" w:customStyle="1" w:styleId="affffffff5">
    <w:name w:val="其他发布部门"/>
    <w:basedOn w:val="afffffff"/>
    <w:rsid w:val="00D4734F"/>
    <w:pPr>
      <w:framePr w:wrap="around"/>
      <w:spacing w:line="0" w:lineRule="atLeast"/>
    </w:pPr>
    <w:rPr>
      <w:rFonts w:ascii="黑体" w:eastAsia="黑体"/>
      <w:b w:val="0"/>
    </w:rPr>
  </w:style>
  <w:style w:type="paragraph" w:customStyle="1" w:styleId="affb">
    <w:name w:val="前言标题"/>
    <w:next w:val="afff5"/>
    <w:rsid w:val="00D4734F"/>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D4734F"/>
    <w:pPr>
      <w:numPr>
        <w:ilvl w:val="4"/>
        <w:numId w:val="15"/>
      </w:numPr>
      <w:adjustRightInd/>
      <w:spacing w:line="240" w:lineRule="auto"/>
    </w:pPr>
    <w:rPr>
      <w:rFonts w:ascii="宋体" w:hAnsi="宋体"/>
      <w:szCs w:val="24"/>
    </w:rPr>
  </w:style>
  <w:style w:type="paragraph" w:customStyle="1" w:styleId="affffffff6">
    <w:name w:val="实施日期"/>
    <w:basedOn w:val="afffffff0"/>
    <w:rsid w:val="00D4734F"/>
    <w:pPr>
      <w:framePr w:hSpace="0" w:wrap="around" w:xAlign="right"/>
      <w:jc w:val="right"/>
    </w:pPr>
  </w:style>
  <w:style w:type="paragraph" w:customStyle="1" w:styleId="a3">
    <w:name w:val="四级无标题条"/>
    <w:basedOn w:val="afff5"/>
    <w:rsid w:val="00D4734F"/>
    <w:pPr>
      <w:numPr>
        <w:ilvl w:val="5"/>
        <w:numId w:val="15"/>
      </w:numPr>
      <w:adjustRightInd/>
      <w:spacing w:line="240" w:lineRule="auto"/>
    </w:pPr>
    <w:rPr>
      <w:rFonts w:ascii="宋体" w:hAnsi="宋体"/>
      <w:szCs w:val="24"/>
    </w:rPr>
  </w:style>
  <w:style w:type="paragraph" w:styleId="affffffff7">
    <w:name w:val="table of figures"/>
    <w:basedOn w:val="afff5"/>
    <w:next w:val="afff5"/>
    <w:semiHidden/>
    <w:rsid w:val="00D4734F"/>
    <w:pPr>
      <w:adjustRightInd/>
      <w:spacing w:line="240" w:lineRule="auto"/>
      <w:jc w:val="left"/>
    </w:pPr>
    <w:rPr>
      <w:szCs w:val="24"/>
    </w:rPr>
  </w:style>
  <w:style w:type="paragraph" w:customStyle="1" w:styleId="affffffff8">
    <w:name w:val="文献分类号"/>
    <w:rsid w:val="00D4734F"/>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9">
    <w:name w:val="无标题条"/>
    <w:next w:val="affffb"/>
    <w:rsid w:val="00D4734F"/>
    <w:pPr>
      <w:jc w:val="both"/>
    </w:pPr>
    <w:rPr>
      <w:rFonts w:ascii="宋体" w:hAnsi="宋体"/>
      <w:sz w:val="21"/>
    </w:rPr>
  </w:style>
  <w:style w:type="paragraph" w:customStyle="1" w:styleId="a4">
    <w:name w:val="五级无标题条"/>
    <w:basedOn w:val="afff5"/>
    <w:rsid w:val="00D4734F"/>
    <w:pPr>
      <w:numPr>
        <w:ilvl w:val="6"/>
        <w:numId w:val="15"/>
      </w:numPr>
      <w:adjustRightInd/>
    </w:pPr>
    <w:rPr>
      <w:szCs w:val="24"/>
    </w:rPr>
  </w:style>
  <w:style w:type="character" w:styleId="affffffffa">
    <w:name w:val="page number"/>
    <w:rsid w:val="00D4734F"/>
    <w:rPr>
      <w:rFonts w:ascii="宋体" w:eastAsia="宋体" w:hAnsi="Times New Roman"/>
      <w:sz w:val="18"/>
    </w:rPr>
  </w:style>
  <w:style w:type="paragraph" w:customStyle="1" w:styleId="a0">
    <w:name w:val="一级无标题条"/>
    <w:basedOn w:val="afff5"/>
    <w:rsid w:val="00D4734F"/>
    <w:pPr>
      <w:numPr>
        <w:ilvl w:val="2"/>
        <w:numId w:val="15"/>
      </w:numPr>
      <w:adjustRightInd/>
      <w:spacing w:before="10" w:after="10" w:line="240" w:lineRule="auto"/>
    </w:pPr>
    <w:rPr>
      <w:rFonts w:ascii="宋体" w:hAnsi="宋体"/>
      <w:szCs w:val="24"/>
    </w:rPr>
  </w:style>
  <w:style w:type="paragraph" w:styleId="affffffffb">
    <w:name w:val="Normal Indent"/>
    <w:basedOn w:val="afff5"/>
    <w:rsid w:val="00D4734F"/>
    <w:pPr>
      <w:ind w:firstLine="420"/>
    </w:pPr>
  </w:style>
  <w:style w:type="paragraph" w:customStyle="1" w:styleId="affffffffc">
    <w:name w:val="注:后续"/>
    <w:rsid w:val="00D4734F"/>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rsid w:val="00D4734F"/>
    <w:pPr>
      <w:ind w:leftChars="0" w:left="1406" w:firstLineChars="0" w:hanging="499"/>
    </w:pPr>
  </w:style>
  <w:style w:type="paragraph" w:customStyle="1" w:styleId="affffffffe">
    <w:name w:val="标准文件_一级无标题"/>
    <w:basedOn w:val="affd"/>
    <w:qFormat/>
    <w:rsid w:val="00BA263B"/>
    <w:pPr>
      <w:spacing w:beforeLines="0" w:before="0" w:afterLines="0" w:after="0"/>
      <w:outlineLvl w:val="9"/>
    </w:pPr>
    <w:rPr>
      <w:rFonts w:ascii="宋体" w:eastAsia="宋体"/>
    </w:rPr>
  </w:style>
  <w:style w:type="paragraph" w:customStyle="1" w:styleId="afffffffff">
    <w:name w:val="标准文件_五级无标题"/>
    <w:basedOn w:val="afff1"/>
    <w:qFormat/>
    <w:rsid w:val="00BA263B"/>
    <w:pPr>
      <w:spacing w:beforeLines="0" w:before="0" w:afterLines="0" w:after="0"/>
      <w:outlineLvl w:val="9"/>
    </w:pPr>
    <w:rPr>
      <w:rFonts w:ascii="宋体" w:eastAsia="宋体"/>
    </w:rPr>
  </w:style>
  <w:style w:type="paragraph" w:customStyle="1" w:styleId="afffffffff0">
    <w:name w:val="标准文件_三级无标题"/>
    <w:basedOn w:val="afff"/>
    <w:qFormat/>
    <w:rsid w:val="00BA263B"/>
    <w:pPr>
      <w:spacing w:beforeLines="0" w:before="0" w:afterLines="0" w:after="0"/>
      <w:outlineLvl w:val="9"/>
    </w:pPr>
    <w:rPr>
      <w:rFonts w:ascii="宋体" w:eastAsia="宋体"/>
    </w:rPr>
  </w:style>
  <w:style w:type="paragraph" w:customStyle="1" w:styleId="afffffffff1">
    <w:name w:val="标准文件_二级无标题"/>
    <w:basedOn w:val="affe"/>
    <w:qFormat/>
    <w:rsid w:val="00BA263B"/>
    <w:pPr>
      <w:spacing w:beforeLines="0" w:before="0" w:afterLines="0" w:after="0"/>
      <w:outlineLvl w:val="9"/>
    </w:pPr>
    <w:rPr>
      <w:rFonts w:ascii="宋体" w:eastAsia="宋体"/>
    </w:rPr>
  </w:style>
  <w:style w:type="paragraph" w:customStyle="1" w:styleId="afffffffff2">
    <w:name w:val="标准_四级无标题"/>
    <w:basedOn w:val="afff0"/>
    <w:next w:val="affffb"/>
    <w:qFormat/>
    <w:rsid w:val="00D27582"/>
    <w:rPr>
      <w:rFonts w:eastAsia="宋体"/>
    </w:rPr>
  </w:style>
  <w:style w:type="paragraph" w:customStyle="1" w:styleId="afffffffff3">
    <w:name w:val="标准文件_四级无标题"/>
    <w:basedOn w:val="afff0"/>
    <w:qFormat/>
    <w:rsid w:val="00BA263B"/>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b"/>
    <w:rsid w:val="00B831CE"/>
    <w:pPr>
      <w:numPr>
        <w:numId w:val="16"/>
      </w:numPr>
      <w:ind w:firstLineChars="0" w:firstLine="0"/>
    </w:pPr>
    <w:rPr>
      <w:rFonts w:ascii="Times New Roman" w:cs="Arial"/>
      <w:szCs w:val="28"/>
    </w:rPr>
  </w:style>
  <w:style w:type="paragraph" w:customStyle="1" w:styleId="ae">
    <w:name w:val="标准文件_小写罗马数字编号列项"/>
    <w:basedOn w:val="affffb"/>
    <w:rsid w:val="00E34A98"/>
    <w:pPr>
      <w:numPr>
        <w:numId w:val="17"/>
      </w:numPr>
      <w:ind w:firstLineChars="0" w:firstLine="0"/>
    </w:pPr>
    <w:rPr>
      <w:rFonts w:cs="Arial"/>
      <w:szCs w:val="28"/>
    </w:rPr>
  </w:style>
  <w:style w:type="paragraph" w:customStyle="1" w:styleId="afffffffff4">
    <w:name w:val="标准文件_附录标题"/>
    <w:basedOn w:val="aff3"/>
    <w:qFormat/>
    <w:rsid w:val="00C9435D"/>
    <w:pPr>
      <w:numPr>
        <w:numId w:val="0"/>
      </w:numPr>
      <w:spacing w:after="280"/>
      <w:outlineLvl w:val="9"/>
    </w:pPr>
  </w:style>
  <w:style w:type="paragraph" w:customStyle="1" w:styleId="afffffffff5">
    <w:name w:val="标准文件_二级项"/>
    <w:rsid w:val="00200333"/>
    <w:rPr>
      <w:rFonts w:ascii="宋体" w:hAnsi="Times New Roman"/>
      <w:sz w:val="21"/>
    </w:rPr>
  </w:style>
  <w:style w:type="paragraph" w:customStyle="1" w:styleId="af3">
    <w:name w:val="标准文件_三级项"/>
    <w:basedOn w:val="afff5"/>
    <w:rsid w:val="00E82554"/>
    <w:pPr>
      <w:numPr>
        <w:ilvl w:val="2"/>
        <w:numId w:val="30"/>
      </w:numPr>
      <w:spacing w:line="-300" w:lineRule="auto"/>
    </w:pPr>
    <w:rPr>
      <w:rFonts w:ascii="Times New Roman" w:hAnsi="Times New Roman"/>
    </w:rPr>
  </w:style>
  <w:style w:type="paragraph" w:customStyle="1" w:styleId="affa">
    <w:name w:val="图表脚注说明"/>
    <w:basedOn w:val="afff5"/>
    <w:next w:val="affffb"/>
    <w:rsid w:val="00D035EC"/>
    <w:pPr>
      <w:numPr>
        <w:numId w:val="21"/>
      </w:numPr>
      <w:adjustRightInd/>
      <w:spacing w:line="240" w:lineRule="auto"/>
      <w:ind w:left="783"/>
    </w:pPr>
    <w:rPr>
      <w:rFonts w:ascii="宋体" w:hAnsi="Times New Roman"/>
      <w:sz w:val="18"/>
      <w:szCs w:val="18"/>
    </w:rPr>
  </w:style>
  <w:style w:type="paragraph" w:customStyle="1" w:styleId="af5">
    <w:name w:val="标准文件_字母编号列项（一级）"/>
    <w:rsid w:val="00200333"/>
    <w:pPr>
      <w:numPr>
        <w:numId w:val="23"/>
      </w:numPr>
      <w:jc w:val="both"/>
    </w:pPr>
    <w:rPr>
      <w:rFonts w:ascii="宋体" w:hAnsi="Times New Roman"/>
      <w:sz w:val="21"/>
    </w:rPr>
  </w:style>
  <w:style w:type="paragraph" w:customStyle="1" w:styleId="afffffffff6">
    <w:name w:val="标准文件_索引字母"/>
    <w:next w:val="affffb"/>
    <w:qFormat/>
    <w:rsid w:val="00977D02"/>
    <w:pPr>
      <w:jc w:val="center"/>
    </w:pPr>
    <w:rPr>
      <w:rFonts w:ascii="宋体" w:eastAsia="Times New Roman" w:hAnsi="宋体"/>
      <w:b/>
      <w:kern w:val="2"/>
      <w:sz w:val="21"/>
    </w:rPr>
  </w:style>
  <w:style w:type="paragraph" w:customStyle="1" w:styleId="afffffffff7">
    <w:name w:val="标准文件_附录前"/>
    <w:next w:val="affffb"/>
    <w:qFormat/>
    <w:rsid w:val="00B56FBE"/>
    <w:pPr>
      <w:spacing w:line="20" w:lineRule="atLeast"/>
      <w:ind w:firstLine="200"/>
    </w:pPr>
    <w:rPr>
      <w:rFonts w:ascii="宋体" w:hAnsi="宋体"/>
      <w:kern w:val="2"/>
      <w:sz w:val="10"/>
    </w:rPr>
  </w:style>
  <w:style w:type="paragraph" w:customStyle="1" w:styleId="afffffffff8">
    <w:name w:val="标准文件_正文标准名称"/>
    <w:qFormat/>
    <w:rsid w:val="009908A3"/>
    <w:pPr>
      <w:spacing w:after="640" w:line="400" w:lineRule="exact"/>
      <w:jc w:val="center"/>
    </w:pPr>
    <w:rPr>
      <w:rFonts w:ascii="黑体" w:eastAsia="黑体" w:hAnsi="黑体"/>
      <w:kern w:val="2"/>
      <w:sz w:val="32"/>
      <w:szCs w:val="32"/>
    </w:rPr>
  </w:style>
  <w:style w:type="paragraph" w:customStyle="1" w:styleId="afffffffff9">
    <w:name w:val="标准文件_表格"/>
    <w:basedOn w:val="affffb"/>
    <w:qFormat/>
    <w:rsid w:val="006D16C4"/>
    <w:pPr>
      <w:ind w:firstLineChars="0" w:firstLine="0"/>
      <w:jc w:val="center"/>
    </w:pPr>
    <w:rPr>
      <w:sz w:val="18"/>
    </w:rPr>
  </w:style>
  <w:style w:type="paragraph" w:customStyle="1" w:styleId="afff2">
    <w:name w:val="标准文件_注："/>
    <w:next w:val="affffb"/>
    <w:rsid w:val="006819B8"/>
    <w:pPr>
      <w:widowControl w:val="0"/>
      <w:numPr>
        <w:numId w:val="24"/>
      </w:numPr>
      <w:autoSpaceDE w:val="0"/>
      <w:autoSpaceDN w:val="0"/>
      <w:jc w:val="both"/>
    </w:pPr>
    <w:rPr>
      <w:rFonts w:ascii="宋体" w:hAnsi="Times New Roman"/>
      <w:sz w:val="18"/>
      <w:szCs w:val="18"/>
    </w:rPr>
  </w:style>
  <w:style w:type="paragraph" w:customStyle="1" w:styleId="a5">
    <w:name w:val="标准文件_注×："/>
    <w:rsid w:val="00614CC1"/>
    <w:pPr>
      <w:widowControl w:val="0"/>
      <w:numPr>
        <w:numId w:val="25"/>
      </w:numPr>
      <w:autoSpaceDE w:val="0"/>
      <w:autoSpaceDN w:val="0"/>
      <w:jc w:val="both"/>
    </w:pPr>
    <w:rPr>
      <w:rFonts w:ascii="宋体" w:hAnsi="Times New Roman"/>
      <w:sz w:val="18"/>
      <w:szCs w:val="18"/>
    </w:rPr>
  </w:style>
  <w:style w:type="paragraph" w:customStyle="1" w:styleId="ac">
    <w:name w:val="标准文件_示例："/>
    <w:next w:val="afffffffffa"/>
    <w:rsid w:val="00FA73B1"/>
    <w:pPr>
      <w:widowControl w:val="0"/>
      <w:numPr>
        <w:numId w:val="26"/>
      </w:numPr>
      <w:jc w:val="both"/>
    </w:pPr>
    <w:rPr>
      <w:rFonts w:ascii="宋体" w:hAnsi="Times New Roman"/>
      <w:sz w:val="18"/>
      <w:szCs w:val="18"/>
    </w:rPr>
  </w:style>
  <w:style w:type="paragraph" w:customStyle="1" w:styleId="afa">
    <w:name w:val="标准文件_示例×："/>
    <w:basedOn w:val="afff5"/>
    <w:next w:val="afffffffffa"/>
    <w:qFormat/>
    <w:rsid w:val="007A41C8"/>
    <w:pPr>
      <w:widowControl/>
      <w:numPr>
        <w:numId w:val="27"/>
      </w:numPr>
      <w:adjustRightInd/>
      <w:spacing w:line="240" w:lineRule="auto"/>
    </w:pPr>
    <w:rPr>
      <w:rFonts w:ascii="宋体" w:hAnsi="Times New Roman"/>
      <w:kern w:val="0"/>
      <w:sz w:val="18"/>
      <w:szCs w:val="18"/>
    </w:rPr>
  </w:style>
  <w:style w:type="character" w:customStyle="1" w:styleId="Char">
    <w:name w:val="标准文件_段 Char"/>
    <w:link w:val="affffb"/>
    <w:rsid w:val="00BA263B"/>
    <w:rPr>
      <w:rFonts w:ascii="宋体" w:hAnsi="Times New Roman"/>
      <w:noProof/>
      <w:sz w:val="21"/>
    </w:rPr>
  </w:style>
  <w:style w:type="paragraph" w:customStyle="1" w:styleId="afffffffffb">
    <w:name w:val="标准文件_表格续"/>
    <w:basedOn w:val="affffb"/>
    <w:next w:val="affffb"/>
    <w:qFormat/>
    <w:rsid w:val="003F6272"/>
    <w:pPr>
      <w:jc w:val="center"/>
    </w:pPr>
    <w:rPr>
      <w:rFonts w:ascii="黑体" w:eastAsia="黑体" w:hAnsi="黑体"/>
    </w:rPr>
  </w:style>
  <w:style w:type="paragraph" w:styleId="TOC1">
    <w:name w:val="toc 1"/>
    <w:basedOn w:val="afff5"/>
    <w:next w:val="afff5"/>
    <w:autoRedefine/>
    <w:uiPriority w:val="39"/>
    <w:unhideWhenUsed/>
    <w:rsid w:val="00EB1E69"/>
    <w:rPr>
      <w:rFonts w:ascii="宋体"/>
    </w:rPr>
  </w:style>
  <w:style w:type="table" w:styleId="afffffffffc">
    <w:name w:val="Table Grid"/>
    <w:basedOn w:val="afff7"/>
    <w:uiPriority w:val="39"/>
    <w:qFormat/>
    <w:rsid w:val="00126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d">
    <w:name w:val="Placeholder Text"/>
    <w:basedOn w:val="afff6"/>
    <w:uiPriority w:val="99"/>
    <w:semiHidden/>
    <w:rsid w:val="00445574"/>
    <w:rPr>
      <w:color w:val="808080"/>
    </w:rPr>
  </w:style>
  <w:style w:type="paragraph" w:customStyle="1" w:styleId="2">
    <w:name w:val="标准文件_二级项2"/>
    <w:basedOn w:val="affffb"/>
    <w:qFormat/>
    <w:rsid w:val="00200333"/>
    <w:pPr>
      <w:numPr>
        <w:ilvl w:val="1"/>
        <w:numId w:val="30"/>
      </w:numPr>
      <w:ind w:left="1271" w:firstLineChars="0" w:hanging="420"/>
    </w:pPr>
  </w:style>
  <w:style w:type="paragraph" w:customStyle="1" w:styleId="21">
    <w:name w:val="标准文件_三级项2"/>
    <w:basedOn w:val="affffb"/>
    <w:qFormat/>
    <w:rsid w:val="00313B85"/>
    <w:pPr>
      <w:numPr>
        <w:numId w:val="29"/>
      </w:numPr>
      <w:spacing w:line="300" w:lineRule="exact"/>
      <w:ind w:left="1276" w:firstLineChars="0" w:hanging="425"/>
    </w:pPr>
    <w:rPr>
      <w:rFonts w:ascii="Times New Roman"/>
    </w:rPr>
  </w:style>
  <w:style w:type="paragraph" w:customStyle="1" w:styleId="20">
    <w:name w:val="标准文件_一级项2"/>
    <w:basedOn w:val="affffb"/>
    <w:qFormat/>
    <w:rsid w:val="00AE070A"/>
    <w:pPr>
      <w:numPr>
        <w:numId w:val="31"/>
      </w:numPr>
      <w:spacing w:line="300" w:lineRule="exact"/>
      <w:ind w:left="1271" w:firstLineChars="0" w:hanging="420"/>
    </w:pPr>
    <w:rPr>
      <w:rFonts w:ascii="Times New Roman"/>
    </w:rPr>
  </w:style>
  <w:style w:type="paragraph" w:customStyle="1" w:styleId="afffffffffe">
    <w:name w:val="标准文件_提示"/>
    <w:basedOn w:val="affffb"/>
    <w:next w:val="affffb"/>
    <w:qFormat/>
    <w:rsid w:val="00365F86"/>
    <w:pPr>
      <w:ind w:firstLine="420"/>
    </w:pPr>
    <w:rPr>
      <w:rFonts w:ascii="黑体" w:eastAsia="黑体"/>
    </w:rPr>
  </w:style>
  <w:style w:type="character" w:customStyle="1" w:styleId="affffffffff">
    <w:name w:val="标准文件_来源"/>
    <w:basedOn w:val="afff6"/>
    <w:uiPriority w:val="1"/>
    <w:qFormat/>
    <w:rsid w:val="00991875"/>
    <w:rPr>
      <w:rFonts w:eastAsia="宋体"/>
      <w:sz w:val="21"/>
    </w:rPr>
  </w:style>
  <w:style w:type="paragraph" w:customStyle="1" w:styleId="affffffffff0">
    <w:name w:val="标准文件_图表说明"/>
    <w:qFormat/>
    <w:rsid w:val="00A8446B"/>
    <w:pPr>
      <w:spacing w:line="276" w:lineRule="auto"/>
      <w:ind w:firstLine="420"/>
    </w:pPr>
    <w:rPr>
      <w:rFonts w:ascii="宋体" w:hAnsi="宋体"/>
      <w:kern w:val="2"/>
      <w:sz w:val="18"/>
    </w:rPr>
  </w:style>
  <w:style w:type="paragraph" w:customStyle="1" w:styleId="affffffffff1">
    <w:name w:val="其他发布日期"/>
    <w:basedOn w:val="afffffff0"/>
    <w:rsid w:val="00CD50A1"/>
    <w:pPr>
      <w:framePr w:w="3997" w:h="471" w:hRule="exact" w:hSpace="0" w:vSpace="181" w:wrap="around" w:vAnchor="page" w:hAnchor="page" w:x="1419" w:y="14097"/>
    </w:pPr>
  </w:style>
  <w:style w:type="paragraph" w:customStyle="1" w:styleId="affffffffff2">
    <w:name w:val="其他实施日期"/>
    <w:basedOn w:val="affffffff6"/>
    <w:rsid w:val="00CD50A1"/>
    <w:pPr>
      <w:framePr w:w="3997" w:h="471" w:hRule="exact" w:vSpace="181" w:wrap="around" w:vAnchor="page" w:hAnchor="page" w:x="7089" w:y="14097"/>
    </w:pPr>
  </w:style>
  <w:style w:type="paragraph" w:customStyle="1" w:styleId="affffffffff3">
    <w:name w:val="标准文件_文件编号"/>
    <w:basedOn w:val="affffb"/>
    <w:qFormat/>
    <w:rsid w:val="000F19D5"/>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rsid w:val="00A952D7"/>
    <w:pPr>
      <w:framePr w:wrap="auto"/>
      <w:spacing w:before="57"/>
    </w:pPr>
    <w:rPr>
      <w:sz w:val="21"/>
    </w:rPr>
  </w:style>
  <w:style w:type="paragraph" w:customStyle="1" w:styleId="affffffffff5">
    <w:name w:val="标准文件_文件名称"/>
    <w:basedOn w:val="affffb"/>
    <w:next w:val="affffb"/>
    <w:qFormat/>
    <w:rsid w:val="00FE576A"/>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5"/>
    <w:next w:val="afff5"/>
    <w:autoRedefine/>
    <w:uiPriority w:val="39"/>
    <w:unhideWhenUsed/>
    <w:rsid w:val="00EB1E69"/>
    <w:pPr>
      <w:spacing w:line="300" w:lineRule="exact"/>
      <w:ind w:left="420"/>
    </w:pPr>
    <w:rPr>
      <w:rFonts w:ascii="宋体"/>
    </w:rPr>
  </w:style>
  <w:style w:type="paragraph" w:styleId="TOC4">
    <w:name w:val="toc 4"/>
    <w:basedOn w:val="afff5"/>
    <w:next w:val="afff5"/>
    <w:autoRedefine/>
    <w:uiPriority w:val="39"/>
    <w:unhideWhenUsed/>
    <w:rsid w:val="00EB1E69"/>
    <w:pPr>
      <w:tabs>
        <w:tab w:val="right" w:leader="dot" w:pos="9344"/>
      </w:tabs>
      <w:spacing w:line="300" w:lineRule="exact"/>
      <w:ind w:left="629"/>
    </w:pPr>
    <w:rPr>
      <w:rFonts w:ascii="宋体"/>
    </w:rPr>
  </w:style>
  <w:style w:type="paragraph" w:styleId="TOC5">
    <w:name w:val="toc 5"/>
    <w:basedOn w:val="afff5"/>
    <w:next w:val="afff5"/>
    <w:autoRedefine/>
    <w:uiPriority w:val="39"/>
    <w:unhideWhenUsed/>
    <w:rsid w:val="00EB1E69"/>
    <w:pPr>
      <w:ind w:left="839"/>
    </w:pPr>
    <w:rPr>
      <w:rFonts w:ascii="宋体"/>
    </w:rPr>
  </w:style>
  <w:style w:type="paragraph" w:styleId="TOC6">
    <w:name w:val="toc 6"/>
    <w:basedOn w:val="afff5"/>
    <w:next w:val="afff5"/>
    <w:autoRedefine/>
    <w:uiPriority w:val="39"/>
    <w:unhideWhenUsed/>
    <w:rsid w:val="00EB1E69"/>
    <w:pPr>
      <w:spacing w:line="300" w:lineRule="exact"/>
      <w:ind w:left="1049"/>
    </w:pPr>
    <w:rPr>
      <w:rFonts w:ascii="宋体"/>
    </w:rPr>
  </w:style>
  <w:style w:type="paragraph" w:styleId="TOC7">
    <w:name w:val="toc 7"/>
    <w:basedOn w:val="afff5"/>
    <w:next w:val="afff5"/>
    <w:autoRedefine/>
    <w:uiPriority w:val="39"/>
    <w:unhideWhenUsed/>
    <w:rsid w:val="00EB1E69"/>
    <w:pPr>
      <w:tabs>
        <w:tab w:val="right" w:leader="dot" w:pos="9344"/>
      </w:tabs>
      <w:spacing w:line="300" w:lineRule="exact"/>
      <w:ind w:left="1259"/>
    </w:pPr>
    <w:rPr>
      <w:rFonts w:ascii="宋体"/>
    </w:rPr>
  </w:style>
  <w:style w:type="paragraph" w:customStyle="1" w:styleId="af8">
    <w:name w:val="标准文件_附录图标号"/>
    <w:basedOn w:val="affffb"/>
    <w:next w:val="affffb"/>
    <w:qFormat/>
    <w:rsid w:val="00113B1E"/>
    <w:pPr>
      <w:numPr>
        <w:numId w:val="18"/>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b"/>
    <w:next w:val="affffb"/>
    <w:qFormat/>
    <w:rsid w:val="009B6029"/>
    <w:pPr>
      <w:numPr>
        <w:numId w:val="32"/>
      </w:numPr>
      <w:spacing w:line="14" w:lineRule="exact"/>
      <w:ind w:firstLineChars="0" w:firstLine="0"/>
      <w:jc w:val="center"/>
    </w:pPr>
    <w:rPr>
      <w:rFonts w:eastAsia="黑体"/>
      <w:vanish/>
      <w:sz w:val="2"/>
    </w:rPr>
  </w:style>
  <w:style w:type="paragraph" w:styleId="TOC2">
    <w:name w:val="toc 2"/>
    <w:basedOn w:val="afff5"/>
    <w:next w:val="afff5"/>
    <w:autoRedefine/>
    <w:uiPriority w:val="39"/>
    <w:unhideWhenUsed/>
    <w:rsid w:val="00EB1E69"/>
    <w:pPr>
      <w:tabs>
        <w:tab w:val="right" w:leader="dot" w:pos="9344"/>
      </w:tabs>
      <w:spacing w:line="300" w:lineRule="exact"/>
      <w:ind w:left="210"/>
    </w:pPr>
    <w:rPr>
      <w:rFonts w:ascii="宋体"/>
    </w:rPr>
  </w:style>
  <w:style w:type="paragraph" w:customStyle="1" w:styleId="a7">
    <w:name w:val="标准文件_引言一级条标题"/>
    <w:basedOn w:val="affffb"/>
    <w:next w:val="affffb"/>
    <w:qFormat/>
    <w:rsid w:val="00E030F9"/>
    <w:pPr>
      <w:numPr>
        <w:ilvl w:val="1"/>
        <w:numId w:val="36"/>
      </w:numPr>
      <w:spacing w:beforeLines="50" w:before="50" w:afterLines="50" w:after="50"/>
      <w:ind w:firstLineChars="0"/>
    </w:pPr>
    <w:rPr>
      <w:rFonts w:ascii="黑体" w:eastAsia="黑体"/>
    </w:rPr>
  </w:style>
  <w:style w:type="paragraph" w:customStyle="1" w:styleId="a8">
    <w:name w:val="标准文件_引言二级条标题"/>
    <w:basedOn w:val="affffb"/>
    <w:next w:val="affffb"/>
    <w:qFormat/>
    <w:rsid w:val="00E030F9"/>
    <w:pPr>
      <w:numPr>
        <w:ilvl w:val="2"/>
        <w:numId w:val="36"/>
      </w:numPr>
      <w:spacing w:beforeLines="50" w:before="50" w:afterLines="50" w:after="50"/>
      <w:ind w:firstLineChars="0"/>
    </w:pPr>
    <w:rPr>
      <w:rFonts w:ascii="黑体" w:eastAsia="黑体"/>
    </w:rPr>
  </w:style>
  <w:style w:type="paragraph" w:customStyle="1" w:styleId="a9">
    <w:name w:val="标准文件_引言三级条标题"/>
    <w:basedOn w:val="affffb"/>
    <w:next w:val="affffb"/>
    <w:qFormat/>
    <w:rsid w:val="00E030F9"/>
    <w:pPr>
      <w:numPr>
        <w:ilvl w:val="3"/>
        <w:numId w:val="36"/>
      </w:numPr>
      <w:spacing w:beforeLines="50" w:before="50" w:afterLines="50" w:after="50"/>
      <w:ind w:firstLineChars="0"/>
    </w:pPr>
    <w:rPr>
      <w:rFonts w:ascii="黑体" w:eastAsia="黑体"/>
    </w:rPr>
  </w:style>
  <w:style w:type="paragraph" w:customStyle="1" w:styleId="aa">
    <w:name w:val="标准文件_引言四级条标题"/>
    <w:basedOn w:val="affffb"/>
    <w:next w:val="affffb"/>
    <w:qFormat/>
    <w:rsid w:val="005E3C18"/>
    <w:pPr>
      <w:numPr>
        <w:ilvl w:val="4"/>
        <w:numId w:val="36"/>
      </w:numPr>
      <w:spacing w:beforeLines="50" w:before="50" w:afterLines="50" w:after="50"/>
      <w:ind w:firstLineChars="0"/>
    </w:pPr>
    <w:rPr>
      <w:rFonts w:ascii="黑体" w:eastAsia="黑体"/>
    </w:rPr>
  </w:style>
  <w:style w:type="paragraph" w:customStyle="1" w:styleId="ab">
    <w:name w:val="标准文件_引言五级条标题"/>
    <w:basedOn w:val="affffb"/>
    <w:next w:val="affffb"/>
    <w:qFormat/>
    <w:rsid w:val="005E3C18"/>
    <w:pPr>
      <w:numPr>
        <w:ilvl w:val="5"/>
        <w:numId w:val="36"/>
      </w:numPr>
      <w:spacing w:beforeLines="50" w:before="50" w:afterLines="50" w:after="50"/>
      <w:ind w:firstLineChars="0"/>
    </w:pPr>
    <w:rPr>
      <w:rFonts w:ascii="黑体" w:eastAsia="黑体"/>
    </w:rPr>
  </w:style>
  <w:style w:type="paragraph" w:customStyle="1" w:styleId="affffffffff6">
    <w:name w:val="标准文件_注后"/>
    <w:basedOn w:val="affffb"/>
    <w:qFormat/>
    <w:rsid w:val="00614CC1"/>
    <w:pPr>
      <w:ind w:left="811" w:firstLineChars="0" w:firstLine="0"/>
    </w:pPr>
    <w:rPr>
      <w:sz w:val="18"/>
    </w:rPr>
  </w:style>
  <w:style w:type="paragraph" w:customStyle="1" w:styleId="X">
    <w:name w:val="标准文件_注X后"/>
    <w:basedOn w:val="affffb"/>
    <w:qFormat/>
    <w:rsid w:val="00614CC1"/>
    <w:pPr>
      <w:ind w:left="811" w:firstLineChars="0" w:firstLine="0"/>
    </w:pPr>
    <w:rPr>
      <w:sz w:val="18"/>
    </w:rPr>
  </w:style>
  <w:style w:type="paragraph" w:customStyle="1" w:styleId="affffffffff7">
    <w:name w:val="标准文件_示例后"/>
    <w:basedOn w:val="affffb"/>
    <w:qFormat/>
    <w:rsid w:val="00AC5DF4"/>
    <w:pPr>
      <w:ind w:left="964" w:firstLineChars="0" w:firstLine="0"/>
    </w:pPr>
    <w:rPr>
      <w:sz w:val="18"/>
    </w:rPr>
  </w:style>
  <w:style w:type="paragraph" w:customStyle="1" w:styleId="X0">
    <w:name w:val="标准文件_示例X后"/>
    <w:basedOn w:val="affffb"/>
    <w:link w:val="X1"/>
    <w:qFormat/>
    <w:rsid w:val="00E639BC"/>
    <w:pPr>
      <w:ind w:left="1049" w:firstLineChars="0" w:firstLine="0"/>
    </w:pPr>
    <w:rPr>
      <w:sz w:val="18"/>
    </w:rPr>
  </w:style>
  <w:style w:type="character" w:customStyle="1" w:styleId="X1">
    <w:name w:val="标准文件_示例X后 字符"/>
    <w:basedOn w:val="Char"/>
    <w:link w:val="X0"/>
    <w:rsid w:val="00E639BC"/>
    <w:rPr>
      <w:rFonts w:ascii="宋体" w:hAnsi="Times New Roman"/>
      <w:noProof/>
      <w:sz w:val="18"/>
    </w:rPr>
  </w:style>
  <w:style w:type="paragraph" w:customStyle="1" w:styleId="affffffffff8">
    <w:name w:val="标准文件_索引项"/>
    <w:basedOn w:val="affffb"/>
    <w:next w:val="affffb"/>
    <w:qFormat/>
    <w:rsid w:val="00E210B5"/>
    <w:pPr>
      <w:tabs>
        <w:tab w:val="right" w:leader="dot" w:pos="9356"/>
      </w:tabs>
      <w:ind w:left="210" w:firstLineChars="0" w:hanging="210"/>
      <w:jc w:val="left"/>
    </w:pPr>
  </w:style>
  <w:style w:type="paragraph" w:customStyle="1" w:styleId="affffffffff9">
    <w:name w:val="标准文件_附录一级无标题"/>
    <w:basedOn w:val="aff4"/>
    <w:qFormat/>
    <w:rsid w:val="009D6BCA"/>
    <w:pPr>
      <w:spacing w:beforeLines="0" w:before="0" w:afterLines="0" w:after="0" w:line="276" w:lineRule="auto"/>
      <w:outlineLvl w:val="9"/>
    </w:pPr>
    <w:rPr>
      <w:rFonts w:ascii="宋体" w:eastAsia="宋体"/>
    </w:rPr>
  </w:style>
  <w:style w:type="paragraph" w:customStyle="1" w:styleId="affffffffffa">
    <w:name w:val="标准文件_附录二级无标题"/>
    <w:basedOn w:val="aff5"/>
    <w:rsid w:val="009D6BCA"/>
    <w:pPr>
      <w:spacing w:beforeLines="0" w:before="0" w:afterLines="0" w:after="0" w:line="276" w:lineRule="auto"/>
      <w:outlineLvl w:val="9"/>
    </w:pPr>
    <w:rPr>
      <w:rFonts w:ascii="宋体" w:eastAsia="宋体"/>
    </w:rPr>
  </w:style>
  <w:style w:type="paragraph" w:customStyle="1" w:styleId="affffffffffb">
    <w:name w:val="标准文件_附录三级无标题"/>
    <w:basedOn w:val="aff6"/>
    <w:qFormat/>
    <w:rsid w:val="00A41CB5"/>
    <w:pPr>
      <w:spacing w:beforeLines="0" w:before="0" w:afterLines="0" w:after="0" w:line="276" w:lineRule="auto"/>
      <w:outlineLvl w:val="9"/>
    </w:pPr>
    <w:rPr>
      <w:rFonts w:ascii="宋体" w:eastAsia="宋体"/>
    </w:rPr>
  </w:style>
  <w:style w:type="paragraph" w:customStyle="1" w:styleId="affffffffffc">
    <w:name w:val="标准文件_附录四级无标题"/>
    <w:basedOn w:val="aff7"/>
    <w:qFormat/>
    <w:rsid w:val="00A41CB5"/>
    <w:pPr>
      <w:spacing w:beforeLines="0" w:before="0" w:afterLines="0" w:after="0" w:line="276" w:lineRule="auto"/>
      <w:outlineLvl w:val="9"/>
    </w:pPr>
    <w:rPr>
      <w:rFonts w:ascii="宋体" w:eastAsia="宋体"/>
    </w:rPr>
  </w:style>
  <w:style w:type="paragraph" w:customStyle="1" w:styleId="affffffffffd">
    <w:name w:val="标准文件_附录五级无标题"/>
    <w:basedOn w:val="aff8"/>
    <w:qFormat/>
    <w:rsid w:val="00A41CB5"/>
    <w:pPr>
      <w:spacing w:beforeLines="0" w:before="0" w:afterLines="0" w:after="0" w:line="276" w:lineRule="auto"/>
      <w:outlineLvl w:val="9"/>
    </w:pPr>
    <w:rPr>
      <w:rFonts w:ascii="宋体" w:eastAsia="宋体"/>
    </w:rPr>
  </w:style>
  <w:style w:type="paragraph" w:customStyle="1" w:styleId="afffffffffa">
    <w:name w:val="标准文件_示例内容"/>
    <w:basedOn w:val="affffb"/>
    <w:qFormat/>
    <w:rsid w:val="009674AD"/>
    <w:pPr>
      <w:ind w:firstLine="420"/>
    </w:pPr>
    <w:rPr>
      <w:sz w:val="18"/>
    </w:rPr>
  </w:style>
  <w:style w:type="paragraph" w:customStyle="1" w:styleId="affffffffffe">
    <w:name w:val="标准文件_引言一级无标题"/>
    <w:basedOn w:val="a7"/>
    <w:next w:val="affffb"/>
    <w:qFormat/>
    <w:rsid w:val="00843C13"/>
    <w:pPr>
      <w:spacing w:beforeLines="0" w:before="0" w:afterLines="0" w:after="0" w:line="276" w:lineRule="auto"/>
    </w:pPr>
    <w:rPr>
      <w:rFonts w:ascii="宋体" w:eastAsia="宋体"/>
    </w:rPr>
  </w:style>
  <w:style w:type="paragraph" w:customStyle="1" w:styleId="afffffffffff">
    <w:name w:val="标准文件_引言二级无标题"/>
    <w:basedOn w:val="a8"/>
    <w:next w:val="affffb"/>
    <w:qFormat/>
    <w:rsid w:val="00843C13"/>
    <w:pPr>
      <w:spacing w:beforeLines="0" w:before="0" w:afterLines="0" w:after="0" w:line="276" w:lineRule="auto"/>
    </w:pPr>
    <w:rPr>
      <w:rFonts w:ascii="宋体" w:eastAsia="宋体"/>
    </w:rPr>
  </w:style>
  <w:style w:type="paragraph" w:customStyle="1" w:styleId="afffffffffff0">
    <w:name w:val="标准文件_引言三级无标题"/>
    <w:basedOn w:val="a9"/>
    <w:next w:val="affffb"/>
    <w:qFormat/>
    <w:rsid w:val="00534BDF"/>
    <w:pPr>
      <w:spacing w:beforeLines="0" w:before="0" w:afterLines="0" w:after="0" w:line="276" w:lineRule="auto"/>
    </w:pPr>
    <w:rPr>
      <w:rFonts w:ascii="宋体" w:eastAsia="宋体"/>
    </w:rPr>
  </w:style>
  <w:style w:type="paragraph" w:customStyle="1" w:styleId="afffffffffff1">
    <w:name w:val="标准文件_引言四级无标题"/>
    <w:basedOn w:val="aa"/>
    <w:next w:val="affffb"/>
    <w:qFormat/>
    <w:rsid w:val="00534BDF"/>
    <w:pPr>
      <w:spacing w:beforeLines="0" w:before="0" w:afterLines="0" w:after="0" w:line="276" w:lineRule="auto"/>
    </w:pPr>
    <w:rPr>
      <w:rFonts w:ascii="宋体" w:eastAsia="宋体"/>
    </w:rPr>
  </w:style>
  <w:style w:type="paragraph" w:customStyle="1" w:styleId="afffffffffff2">
    <w:name w:val="标准文件_引言五级无标题"/>
    <w:basedOn w:val="ab"/>
    <w:next w:val="affffb"/>
    <w:qFormat/>
    <w:rsid w:val="00534BDF"/>
    <w:pPr>
      <w:spacing w:beforeLines="0" w:before="0" w:afterLines="0" w:after="0" w:line="276" w:lineRule="auto"/>
    </w:pPr>
    <w:rPr>
      <w:rFonts w:ascii="宋体" w:eastAsia="宋体"/>
    </w:rPr>
  </w:style>
  <w:style w:type="paragraph" w:customStyle="1" w:styleId="afffffffffff3">
    <w:name w:val="标准文件_索引标题"/>
    <w:basedOn w:val="afffff2"/>
    <w:next w:val="affffb"/>
    <w:qFormat/>
    <w:rsid w:val="002643C3"/>
    <w:rPr>
      <w:rFonts w:hAnsi="黑体"/>
    </w:rPr>
  </w:style>
  <w:style w:type="paragraph" w:customStyle="1" w:styleId="afffffffffff4">
    <w:name w:val="标准文件_脚注内容"/>
    <w:basedOn w:val="affffb"/>
    <w:qFormat/>
    <w:rsid w:val="00DC3067"/>
    <w:pPr>
      <w:ind w:leftChars="200" w:left="400" w:hangingChars="200" w:hanging="200"/>
    </w:pPr>
    <w:rPr>
      <w:sz w:val="15"/>
    </w:rPr>
  </w:style>
  <w:style w:type="paragraph" w:customStyle="1" w:styleId="afffffffffff5">
    <w:name w:val="标准文件_术语条一"/>
    <w:basedOn w:val="affffffffe"/>
    <w:next w:val="affffb"/>
    <w:qFormat/>
    <w:rsid w:val="00AF0C18"/>
  </w:style>
  <w:style w:type="paragraph" w:customStyle="1" w:styleId="afffffffffff6">
    <w:name w:val="标准文件_术语条二"/>
    <w:basedOn w:val="afffffffff1"/>
    <w:next w:val="affffb"/>
    <w:qFormat/>
    <w:rsid w:val="00AF0C18"/>
  </w:style>
  <w:style w:type="paragraph" w:customStyle="1" w:styleId="afffffffffff7">
    <w:name w:val="标准文件_术语条三"/>
    <w:basedOn w:val="afffffffff0"/>
    <w:next w:val="affffb"/>
    <w:qFormat/>
    <w:rsid w:val="00AF0C18"/>
  </w:style>
  <w:style w:type="paragraph" w:customStyle="1" w:styleId="afffffffffff8">
    <w:name w:val="标准文件_术语条四"/>
    <w:basedOn w:val="afffffffff3"/>
    <w:next w:val="affffb"/>
    <w:qFormat/>
    <w:rsid w:val="00AF0C18"/>
  </w:style>
  <w:style w:type="paragraph" w:customStyle="1" w:styleId="afffffffffff9">
    <w:name w:val="标准文件_术语条五"/>
    <w:basedOn w:val="afffffffff"/>
    <w:next w:val="affffb"/>
    <w:qFormat/>
    <w:rsid w:val="00AF0C18"/>
  </w:style>
  <w:style w:type="paragraph" w:customStyle="1" w:styleId="Default">
    <w:name w:val="Default"/>
    <w:rsid w:val="00194C95"/>
    <w:pPr>
      <w:widowControl w:val="0"/>
      <w:autoSpaceDE w:val="0"/>
      <w:autoSpaceDN w:val="0"/>
      <w:adjustRightInd w:val="0"/>
    </w:pPr>
    <w:rPr>
      <w:rFonts w:ascii="宋体" w:cs="宋体"/>
      <w:color w:val="000000"/>
      <w:sz w:val="24"/>
      <w:szCs w:val="24"/>
    </w:rPr>
  </w:style>
  <w:style w:type="character" w:customStyle="1" w:styleId="afffffffffffa">
    <w:name w:val="发布"/>
    <w:basedOn w:val="afff6"/>
    <w:rsid w:val="007B7453"/>
    <w:rPr>
      <w:rFonts w:ascii="黑体" w:eastAsia="黑体"/>
      <w:spacing w:val="85"/>
      <w:w w:val="100"/>
      <w:position w:val="3"/>
      <w:sz w:val="28"/>
      <w:szCs w:val="28"/>
    </w:rPr>
  </w:style>
  <w:style w:type="character" w:customStyle="1" w:styleId="font11">
    <w:name w:val="font11"/>
    <w:qFormat/>
    <w:rsid w:val="00392104"/>
    <w:rPr>
      <w:rFonts w:ascii="Times New Roman" w:hAnsi="Times New Roman" w:cs="Times New Roman" w:hint="default"/>
      <w:color w:val="000000"/>
      <w:sz w:val="21"/>
      <w:szCs w:val="21"/>
      <w:u w:val="none"/>
    </w:rPr>
  </w:style>
  <w:style w:type="table" w:customStyle="1" w:styleId="310">
    <w:name w:val="网格型31"/>
    <w:basedOn w:val="afff7"/>
    <w:next w:val="afffffffffc"/>
    <w:uiPriority w:val="39"/>
    <w:qFormat/>
    <w:rsid w:val="00CB02B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4.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C17E4DFC1A949D4B261A867A3057190"/>
        <w:category>
          <w:name w:val="常规"/>
          <w:gallery w:val="placeholder"/>
        </w:category>
        <w:types>
          <w:type w:val="bbPlcHdr"/>
        </w:types>
        <w:behaviors>
          <w:behavior w:val="content"/>
        </w:behaviors>
        <w:guid w:val="{E61BE5CD-8938-4F49-8F6D-D9A88C2D7CA7}"/>
      </w:docPartPr>
      <w:docPartBody>
        <w:p w:rsidR="00EF1814" w:rsidRDefault="00982B3F">
          <w:pPr>
            <w:pStyle w:val="8C17E4DFC1A949D4B261A867A3057190"/>
          </w:pPr>
          <w:r w:rsidRPr="00751A05">
            <w:rPr>
              <w:rStyle w:val="a3"/>
              <w:rFonts w:hint="eastAsia"/>
            </w:rPr>
            <w:t>单击或点击此处输入文字。</w:t>
          </w:r>
        </w:p>
      </w:docPartBody>
    </w:docPart>
    <w:docPart>
      <w:docPartPr>
        <w:name w:val="4AD47D2E1699453EA14E9A1083D4F25B"/>
        <w:category>
          <w:name w:val="常规"/>
          <w:gallery w:val="placeholder"/>
        </w:category>
        <w:types>
          <w:type w:val="bbPlcHdr"/>
        </w:types>
        <w:behaviors>
          <w:behavior w:val="content"/>
        </w:behaviors>
        <w:guid w:val="{D86E92A1-9394-4E00-B797-5CCC66CBC810}"/>
      </w:docPartPr>
      <w:docPartBody>
        <w:p w:rsidR="00EF1814" w:rsidRDefault="00982B3F">
          <w:pPr>
            <w:pStyle w:val="4AD47D2E1699453EA14E9A1083D4F25B"/>
          </w:pPr>
          <w:r w:rsidRPr="00FB6243">
            <w:rPr>
              <w:rStyle w:val="a3"/>
              <w:rFonts w:hint="eastAsia"/>
            </w:rPr>
            <w:t>选择一项。</w:t>
          </w:r>
        </w:p>
      </w:docPartBody>
    </w:docPart>
    <w:docPart>
      <w:docPartPr>
        <w:name w:val="84557D1863684944A8874762A49E334C"/>
        <w:category>
          <w:name w:val="常规"/>
          <w:gallery w:val="placeholder"/>
        </w:category>
        <w:types>
          <w:type w:val="bbPlcHdr"/>
        </w:types>
        <w:behaviors>
          <w:behavior w:val="content"/>
        </w:behaviors>
        <w:guid w:val="{ABDE8BC1-6FFB-45FC-A8E2-3E2048CCBF55}"/>
      </w:docPartPr>
      <w:docPartBody>
        <w:p w:rsidR="00EF1814" w:rsidRDefault="00982B3F">
          <w:pPr>
            <w:pStyle w:val="84557D1863684944A8874762A49E334C"/>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B3F"/>
    <w:rsid w:val="00014DF0"/>
    <w:rsid w:val="000F2FA5"/>
    <w:rsid w:val="001A2B4E"/>
    <w:rsid w:val="002112A5"/>
    <w:rsid w:val="002F5B3B"/>
    <w:rsid w:val="00397668"/>
    <w:rsid w:val="00495E4B"/>
    <w:rsid w:val="005C6F12"/>
    <w:rsid w:val="00735205"/>
    <w:rsid w:val="00750B4D"/>
    <w:rsid w:val="007C03A2"/>
    <w:rsid w:val="00910F81"/>
    <w:rsid w:val="009764BF"/>
    <w:rsid w:val="00982B3F"/>
    <w:rsid w:val="00C40939"/>
    <w:rsid w:val="00C40C41"/>
    <w:rsid w:val="00E8032C"/>
    <w:rsid w:val="00EF1814"/>
    <w:rsid w:val="00F360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14DF0"/>
    <w:rPr>
      <w:color w:val="808080"/>
    </w:rPr>
  </w:style>
  <w:style w:type="paragraph" w:customStyle="1" w:styleId="8C17E4DFC1A949D4B261A867A3057190">
    <w:name w:val="8C17E4DFC1A949D4B261A867A3057190"/>
    <w:pPr>
      <w:widowControl w:val="0"/>
      <w:jc w:val="both"/>
    </w:pPr>
  </w:style>
  <w:style w:type="paragraph" w:customStyle="1" w:styleId="4AD47D2E1699453EA14E9A1083D4F25B">
    <w:name w:val="4AD47D2E1699453EA14E9A1083D4F25B"/>
    <w:pPr>
      <w:widowControl w:val="0"/>
      <w:jc w:val="both"/>
    </w:pPr>
  </w:style>
  <w:style w:type="paragraph" w:customStyle="1" w:styleId="84557D1863684944A8874762A49E334C">
    <w:name w:val="84557D1863684944A8874762A49E334C"/>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C605E1-77A0-4514-94BF-C59F41A9D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1524</TotalTime>
  <Pages>4</Pages>
  <Words>337</Words>
  <Characters>1927</Characters>
  <Application>Microsoft Office Word</Application>
  <DocSecurity>0</DocSecurity>
  <Lines>16</Lines>
  <Paragraphs>4</Paragraphs>
  <ScaleCrop>false</ScaleCrop>
  <Company>PCMI</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subject/>
  <dc:creator>19048</dc:creator>
  <cp:keywords/>
  <dc:description>&lt;config cover="true" show_menu="true" version="1.0.0" doctype="SDKXY"&gt;_x000d_
&lt;/config&gt;</dc:description>
  <cp:lastModifiedBy>李 风生</cp:lastModifiedBy>
  <cp:revision>34</cp:revision>
  <cp:lastPrinted>2021-02-02T08:22:00Z</cp:lastPrinted>
  <dcterms:created xsi:type="dcterms:W3CDTF">2021-07-03T07:16:00Z</dcterms:created>
  <dcterms:modified xsi:type="dcterms:W3CDTF">2021-08-23T01:38:00Z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