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43D77684" w14:textId="3977CC18" w:rsidR="00766587" w:rsidRDefault="006B4D1F">
                            <w:r>
                              <w:rPr>
                                <w:rFonts w:hint="eastAsia"/>
                                <w:sz w:val="28"/>
                                <w:szCs w:val="28"/>
                              </w:rPr>
                              <w:t xml:space="preserve">ICS </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43D77684" w14:textId="3977CC18" w:rsidR="00766587" w:rsidRDefault="006B4D1F">
                      <w:r>
                        <w:rPr>
                          <w:rFonts w:hint="eastAsia"/>
                          <w:sz w:val="28"/>
                          <w:szCs w:val="28"/>
                        </w:rPr>
                        <w:t xml:space="preserve">ICS </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17834C5C" w14:textId="77777777" w:rsidR="00980ACA" w:rsidRDefault="00980ACA" w:rsidP="00980ACA">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23152650" w14:textId="77777777" w:rsidR="00980ACA" w:rsidRPr="0099793C" w:rsidRDefault="00980ACA" w:rsidP="00980ACA">
      <w:pPr>
        <w:jc w:val="right"/>
        <w:rPr>
          <w:rFonts w:ascii="Times New Roman" w:eastAsia="方正小标宋简体" w:hAnsi="Times New Roman"/>
          <w:b/>
          <w:kern w:val="0"/>
          <w:sz w:val="32"/>
          <w:szCs w:val="32"/>
        </w:rPr>
      </w:pPr>
      <w:bookmarkStart w:id="0" w:name="_Hlk82675731"/>
      <w:r w:rsidRPr="0099793C">
        <w:rPr>
          <w:rFonts w:ascii="Times New Roman" w:eastAsia="方正小标宋简体" w:hAnsi="Times New Roman"/>
          <w:b/>
          <w:kern w:val="0"/>
          <w:sz w:val="32"/>
          <w:szCs w:val="32"/>
        </w:rPr>
        <w:t>T/CSTE</w:t>
      </w:r>
      <w:r>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bookmarkEnd w:id="0"/>
    <w:p w14:paraId="6C1AFD02" w14:textId="77777777" w:rsidR="00766587" w:rsidRDefault="000A17D8">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A994312"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626913C3" w14:textId="77777777" w:rsidR="00766587" w:rsidRDefault="00766587"/>
    <w:p w14:paraId="7427F82D" w14:textId="77777777" w:rsidR="00766587" w:rsidRDefault="00766587"/>
    <w:p w14:paraId="3C68DC78" w14:textId="77777777" w:rsidR="00766587" w:rsidRDefault="00766587"/>
    <w:p w14:paraId="1DDEC6D4" w14:textId="77777777" w:rsidR="00766587" w:rsidRDefault="00766587"/>
    <w:p w14:paraId="067E87B0" w14:textId="77777777" w:rsidR="00766587" w:rsidRDefault="00766587"/>
    <w:p w14:paraId="3F282827" w14:textId="77777777" w:rsidR="00766587" w:rsidRPr="00980ACA" w:rsidRDefault="00766587"/>
    <w:p w14:paraId="0299495F" w14:textId="62BF8BD9" w:rsidR="00766587" w:rsidRDefault="006B4D1F">
      <w:pPr>
        <w:spacing w:beforeLines="50" w:before="156" w:afterLines="50" w:after="156" w:line="360" w:lineRule="auto"/>
        <w:jc w:val="center"/>
        <w:rPr>
          <w:rFonts w:ascii="黑体" w:eastAsia="黑体" w:hAnsiTheme="minorEastAsia"/>
          <w:b/>
          <w:sz w:val="52"/>
          <w:szCs w:val="52"/>
        </w:rPr>
      </w:pPr>
      <w:r w:rsidRPr="006B4D1F">
        <w:rPr>
          <w:rFonts w:ascii="黑体" w:eastAsia="黑体" w:hAnsiTheme="minorEastAsia" w:hint="eastAsia"/>
          <w:b/>
          <w:sz w:val="52"/>
          <w:szCs w:val="52"/>
        </w:rPr>
        <w:t xml:space="preserve">“领跑者”标准评价要求 </w:t>
      </w:r>
      <w:r w:rsidR="008F49BC" w:rsidRPr="008F49BC">
        <w:rPr>
          <w:rFonts w:ascii="黑体" w:eastAsia="黑体" w:hAnsiTheme="minorEastAsia" w:hint="eastAsia"/>
          <w:b/>
          <w:sz w:val="52"/>
          <w:szCs w:val="52"/>
        </w:rPr>
        <w:t>车用燃料电池发动机</w:t>
      </w:r>
    </w:p>
    <w:p w14:paraId="1FD75E09" w14:textId="410CC175" w:rsidR="00766587" w:rsidRDefault="00291C98">
      <w:pPr>
        <w:spacing w:beforeLines="50" w:before="156" w:afterLines="50" w:after="156" w:line="360" w:lineRule="auto"/>
        <w:jc w:val="center"/>
        <w:rPr>
          <w:rFonts w:ascii="Arial" w:hAnsi="Arial" w:cs="Arial"/>
          <w:color w:val="333333"/>
          <w:sz w:val="36"/>
          <w:szCs w:val="36"/>
          <w:shd w:val="clear" w:color="auto" w:fill="FFFFFF"/>
        </w:rPr>
      </w:pPr>
      <w:r w:rsidRPr="00291C98">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w:t>
      </w:r>
      <w:r w:rsidR="008F49BC" w:rsidRPr="008F49BC">
        <w:rPr>
          <w:rFonts w:ascii="Arial" w:hAnsi="Arial" w:cs="Arial"/>
          <w:color w:val="333333"/>
          <w:sz w:val="36"/>
          <w:szCs w:val="36"/>
          <w:shd w:val="clear" w:color="auto" w:fill="FFFFFF"/>
        </w:rPr>
        <w:t>Fuel cell engines for vehicles</w:t>
      </w:r>
    </w:p>
    <w:p w14:paraId="21666ABD" w14:textId="2296245C" w:rsidR="00272434" w:rsidRPr="00272434" w:rsidRDefault="00272434">
      <w:pPr>
        <w:spacing w:beforeLines="50" w:before="156" w:afterLines="50" w:after="156" w:line="360" w:lineRule="auto"/>
        <w:jc w:val="center"/>
        <w:rPr>
          <w:rFonts w:ascii="黑体" w:eastAsia="黑体" w:hAnsiTheme="minorEastAsia"/>
          <w:b/>
          <w:sz w:val="52"/>
          <w:szCs w:val="52"/>
        </w:rPr>
      </w:pPr>
      <w:r w:rsidRPr="00272434">
        <w:rPr>
          <w:rFonts w:ascii="黑体" w:eastAsia="黑体" w:hAnsiTheme="minorEastAsia" w:hint="eastAsia"/>
          <w:b/>
          <w:sz w:val="52"/>
          <w:szCs w:val="52"/>
        </w:rPr>
        <w:t>（征求意见稿）</w:t>
      </w:r>
    </w:p>
    <w:p w14:paraId="243F3E36" w14:textId="77777777" w:rsidR="00766587" w:rsidRDefault="00766587"/>
    <w:p w14:paraId="29426746" w14:textId="77777777" w:rsidR="00766587" w:rsidRDefault="00766587"/>
    <w:p w14:paraId="7380B11B" w14:textId="77777777" w:rsidR="00766587" w:rsidRDefault="00766587"/>
    <w:p w14:paraId="2B17605B" w14:textId="77777777" w:rsidR="00766587" w:rsidRDefault="00766587"/>
    <w:p w14:paraId="57008525" w14:textId="5DDC5C1B" w:rsidR="00766587" w:rsidRDefault="00766587">
      <w:pPr>
        <w:rPr>
          <w:rFonts w:hint="eastAsia"/>
        </w:rPr>
      </w:pPr>
    </w:p>
    <w:p w14:paraId="465E3DA8" w14:textId="77777777" w:rsidR="00980ACA" w:rsidRPr="006032B9" w:rsidRDefault="00980ACA" w:rsidP="00980ACA"/>
    <w:p w14:paraId="28701DE4" w14:textId="77777777" w:rsidR="00980ACA" w:rsidRPr="004B19C1" w:rsidRDefault="00980ACA" w:rsidP="00980ACA">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202</w:t>
      </w:r>
      <w:r>
        <w:rPr>
          <w:rFonts w:ascii="微软雅黑" w:eastAsia="微软雅黑" w:hAnsi="微软雅黑" w:hint="eastAsia"/>
          <w:spacing w:val="6"/>
          <w:sz w:val="28"/>
          <w:szCs w:val="28"/>
        </w:rPr>
        <w:t>1</w:t>
      </w:r>
      <w:r>
        <w:rPr>
          <w:rFonts w:ascii="微软雅黑" w:eastAsia="微软雅黑" w:hAnsi="微软雅黑"/>
          <w:spacing w:val="6"/>
          <w:sz w:val="28"/>
          <w:szCs w:val="28"/>
        </w:rPr>
        <w:t xml:space="preserve">-XX-XX </w:t>
      </w:r>
      <w:r w:rsidRPr="004B19C1">
        <w:rPr>
          <w:rFonts w:ascii="微软雅黑" w:eastAsia="微软雅黑" w:hAnsi="微软雅黑" w:hint="eastAsia"/>
          <w:spacing w:val="6"/>
          <w:sz w:val="28"/>
          <w:szCs w:val="28"/>
        </w:rPr>
        <w:t>实施</w:t>
      </w:r>
    </w:p>
    <w:p w14:paraId="70376EB8" w14:textId="77777777" w:rsidR="00980ACA" w:rsidRDefault="00980ACA" w:rsidP="00980ACA">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79744" behindDoc="0" locked="0" layoutInCell="1" allowOverlap="1" wp14:anchorId="199F8035" wp14:editId="1706325F">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652634CC" w14:textId="77777777" w:rsidR="00980ACA" w:rsidRPr="00BF03DC" w:rsidRDefault="00980ACA" w:rsidP="00980ACA">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5C4635C" w14:textId="77777777" w:rsidR="00980ACA" w:rsidRPr="00BF03DC" w:rsidRDefault="00980ACA" w:rsidP="00980ACA">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F8035" id="_x0000_s1027" type="#_x0000_t202" style="position:absolute;left:0;text-align:left;margin-left:145.4pt;margin-top:22.1pt;width:302.3pt;height:79.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652634CC" w14:textId="77777777" w:rsidR="00980ACA" w:rsidRPr="00BF03DC" w:rsidRDefault="00980ACA" w:rsidP="00980ACA">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5C4635C" w14:textId="77777777" w:rsidR="00980ACA" w:rsidRPr="00BF03DC" w:rsidRDefault="00980ACA" w:rsidP="00980ACA">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Pr="005C6DAD">
        <w:rPr>
          <w:noProof/>
        </w:rPr>
        <mc:AlternateContent>
          <mc:Choice Requires="wps">
            <w:drawing>
              <wp:anchor distT="45720" distB="45720" distL="114300" distR="114300" simplePos="0" relativeHeight="251680768" behindDoc="0" locked="0" layoutInCell="1" allowOverlap="1" wp14:anchorId="63C71411" wp14:editId="6759BACC">
                <wp:simplePos x="0" y="0"/>
                <wp:positionH relativeFrom="margin">
                  <wp:posOffset>4902200</wp:posOffset>
                </wp:positionH>
                <wp:positionV relativeFrom="paragraph">
                  <wp:posOffset>392007</wp:posOffset>
                </wp:positionV>
                <wp:extent cx="839470" cy="574040"/>
                <wp:effectExtent l="0" t="0" r="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4287DB59" w14:textId="77777777" w:rsidR="00980ACA" w:rsidRPr="00506E39" w:rsidRDefault="00980ACA" w:rsidP="00980ACA">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71411" id="_x0000_s1028" type="#_x0000_t202" style="position:absolute;left:0;text-align:left;margin-left:386pt;margin-top:30.85pt;width:66.1pt;height:45.2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BHObiwMAIAACIEAAAOAAAAAAAAAAAAAAAAAC4C&#10;AABkcnMvZTJvRG9jLnhtbFBLAQItABQABgAIAAAAIQAJnto03wAAAAoBAAAPAAAAAAAAAAAAAAAA&#10;AIoEAABkcnMvZG93bnJldi54bWxQSwUGAAAAAAQABADzAAAAlgUAAAAA&#10;" stroked="f">
                <v:textbox style="mso-fit-shape-to-text:t">
                  <w:txbxContent>
                    <w:p w14:paraId="4287DB59" w14:textId="77777777" w:rsidR="00980ACA" w:rsidRPr="00506E39" w:rsidRDefault="00980ACA" w:rsidP="00980ACA">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Pr>
          <w:noProof/>
        </w:rPr>
        <mc:AlternateContent>
          <mc:Choice Requires="wps">
            <w:drawing>
              <wp:anchor distT="4294967294" distB="4294967294" distL="114300" distR="114300" simplePos="0" relativeHeight="251678720" behindDoc="0" locked="0" layoutInCell="1" allowOverlap="1" wp14:anchorId="78601027" wp14:editId="1858A587">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6BB0A102" id="AutoShape 3" o:spid="_x0000_s1026" type="#_x0000_t32" style="position:absolute;left:0;text-align:left;margin-left:-4.7pt;margin-top:3.45pt;width:462.5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15E196E8" w14:textId="3A68E501" w:rsidR="00766587" w:rsidRPr="00980ACA" w:rsidRDefault="00766587">
      <w:pPr>
        <w:ind w:firstLineChars="100" w:firstLine="520"/>
        <w:rPr>
          <w:rFonts w:ascii="方正小标宋简体" w:eastAsia="方正小标宋简体"/>
          <w:sz w:val="52"/>
          <w:szCs w:val="52"/>
        </w:rPr>
        <w:sectPr w:rsidR="00766587" w:rsidRPr="00980ACA">
          <w:headerReference w:type="even" r:id="rId10"/>
          <w:headerReference w:type="default" r:id="rId11"/>
          <w:pgSz w:w="11907" w:h="16839"/>
          <w:pgMar w:top="1418" w:right="1134" w:bottom="1134" w:left="1418" w:header="993" w:footer="851" w:gutter="0"/>
          <w:pgNumType w:fmt="upperRoman"/>
          <w:cols w:space="425"/>
          <w:docGrid w:type="lines" w:linePitch="312"/>
        </w:sectPr>
      </w:pPr>
    </w:p>
    <w:p w14:paraId="0A670485" w14:textId="77777777" w:rsidR="00766587" w:rsidRDefault="000A17D8">
      <w:pPr>
        <w:pStyle w:val="afffff1"/>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0EC3AE67" w14:textId="77777777" w:rsidR="006F7AE7" w:rsidRPr="006F7AE7" w:rsidRDefault="006F7AE7" w:rsidP="006F7AE7">
      <w:pPr>
        <w:spacing w:line="360" w:lineRule="auto"/>
        <w:ind w:firstLine="420"/>
        <w:rPr>
          <w:rFonts w:ascii="Arial" w:hAnsi="Arial" w:cs="Arial" w:hint="eastAsia"/>
        </w:rPr>
      </w:pPr>
      <w:r w:rsidRPr="006F7AE7">
        <w:rPr>
          <w:rFonts w:ascii="Arial" w:hAnsi="Arial" w:cs="Arial" w:hint="eastAsia"/>
        </w:rPr>
        <w:t>本文件由</w:t>
      </w:r>
      <w:r w:rsidRPr="006F7AE7">
        <w:rPr>
          <w:rFonts w:ascii="Arial" w:hAnsi="Arial" w:cs="Arial" w:hint="eastAsia"/>
        </w:rPr>
        <w:t>XXXX</w:t>
      </w:r>
      <w:r w:rsidRPr="006F7AE7">
        <w:rPr>
          <w:rFonts w:ascii="Arial" w:hAnsi="Arial" w:cs="Arial" w:hint="eastAsia"/>
        </w:rPr>
        <w:t>提出。</w:t>
      </w:r>
    </w:p>
    <w:p w14:paraId="0406614A" w14:textId="77777777" w:rsidR="006F7AE7" w:rsidRPr="006F7AE7" w:rsidRDefault="006F7AE7" w:rsidP="006F7AE7">
      <w:pPr>
        <w:spacing w:line="360" w:lineRule="auto"/>
        <w:ind w:firstLine="420"/>
        <w:rPr>
          <w:rFonts w:ascii="Arial" w:hAnsi="Arial" w:cs="Arial" w:hint="eastAsia"/>
        </w:rPr>
      </w:pPr>
      <w:r w:rsidRPr="006F7AE7">
        <w:rPr>
          <w:rFonts w:ascii="Arial" w:hAnsi="Arial" w:cs="Arial" w:hint="eastAsia"/>
        </w:rPr>
        <w:t>本文件由</w:t>
      </w:r>
      <w:r w:rsidRPr="006F7AE7">
        <w:rPr>
          <w:rFonts w:ascii="Arial" w:hAnsi="Arial" w:cs="Arial" w:hint="eastAsia"/>
        </w:rPr>
        <w:t>XXXX</w:t>
      </w:r>
      <w:r w:rsidRPr="006F7AE7">
        <w:rPr>
          <w:rFonts w:ascii="Arial" w:hAnsi="Arial" w:cs="Arial" w:hint="eastAsia"/>
        </w:rPr>
        <w:t>归口。</w:t>
      </w:r>
    </w:p>
    <w:p w14:paraId="03CF0C62" w14:textId="77777777" w:rsidR="006F7AE7" w:rsidRPr="006F7AE7" w:rsidRDefault="006F7AE7" w:rsidP="006F7AE7">
      <w:pPr>
        <w:spacing w:line="360" w:lineRule="auto"/>
        <w:ind w:firstLine="420"/>
        <w:rPr>
          <w:rFonts w:ascii="Arial" w:hAnsi="Arial" w:cs="Arial" w:hint="eastAsia"/>
        </w:rPr>
      </w:pPr>
      <w:r w:rsidRPr="006F7AE7">
        <w:rPr>
          <w:rFonts w:ascii="Arial" w:hAnsi="Arial" w:cs="Arial" w:hint="eastAsia"/>
        </w:rPr>
        <w:t>主要起草单位：</w:t>
      </w:r>
      <w:r w:rsidRPr="006F7AE7">
        <w:rPr>
          <w:rFonts w:ascii="Arial" w:hAnsi="Arial" w:cs="Arial" w:hint="eastAsia"/>
        </w:rPr>
        <w:t>XXXX</w:t>
      </w:r>
      <w:r w:rsidRPr="006F7AE7">
        <w:rPr>
          <w:rFonts w:ascii="Arial" w:hAnsi="Arial" w:cs="Arial" w:hint="eastAsia"/>
        </w:rPr>
        <w:t>。</w:t>
      </w:r>
      <w:r w:rsidRPr="006F7AE7">
        <w:rPr>
          <w:rFonts w:ascii="Arial" w:hAnsi="Arial" w:cs="Arial" w:hint="eastAsia"/>
        </w:rPr>
        <w:t xml:space="preserve"> </w:t>
      </w:r>
    </w:p>
    <w:p w14:paraId="74964879" w14:textId="77777777" w:rsidR="006F7AE7" w:rsidRDefault="006F7AE7" w:rsidP="006F7AE7">
      <w:pPr>
        <w:spacing w:line="360" w:lineRule="auto"/>
        <w:ind w:firstLine="420"/>
        <w:rPr>
          <w:rFonts w:ascii="Arial" w:hAnsi="Arial" w:cs="Arial"/>
        </w:rPr>
      </w:pPr>
      <w:r w:rsidRPr="006F7AE7">
        <w:rPr>
          <w:rFonts w:ascii="Arial" w:hAnsi="Arial" w:cs="Arial" w:hint="eastAsia"/>
        </w:rPr>
        <w:t>主要起草人：</w:t>
      </w:r>
      <w:r w:rsidRPr="006F7AE7">
        <w:rPr>
          <w:rFonts w:ascii="Arial" w:hAnsi="Arial" w:cs="Arial" w:hint="eastAsia"/>
        </w:rPr>
        <w:t xml:space="preserve">XXXX </w:t>
      </w:r>
      <w:r w:rsidRPr="006F7AE7">
        <w:rPr>
          <w:rFonts w:ascii="Arial" w:hAnsi="Arial" w:cs="Arial" w:hint="eastAsia"/>
        </w:rPr>
        <w:t>。</w:t>
      </w:r>
    </w:p>
    <w:p w14:paraId="1DB56E2D" w14:textId="7C1CB69B" w:rsidR="00766587" w:rsidRDefault="000A17D8" w:rsidP="006F7AE7">
      <w:pPr>
        <w:spacing w:line="360" w:lineRule="auto"/>
        <w:ind w:firstLine="420"/>
        <w:rPr>
          <w:rFonts w:ascii="Arial" w:hAnsi="Arial" w:cs="Arial"/>
        </w:rPr>
        <w:sectPr w:rsidR="00766587">
          <w:headerReference w:type="default" r:id="rId12"/>
          <w:pgSz w:w="11907" w:h="16839"/>
          <w:pgMar w:top="1418" w:right="1134" w:bottom="1134" w:left="1418" w:header="993" w:footer="851" w:gutter="0"/>
          <w:pgNumType w:fmt="upperRoman"/>
          <w:cols w:space="425"/>
          <w:docGrid w:type="lines" w:linePitch="312"/>
        </w:sectPr>
      </w:pPr>
      <w:bookmarkStart w:id="2" w:name="_GoBack"/>
      <w:bookmarkEnd w:id="2"/>
      <w:r>
        <w:rPr>
          <w:rFonts w:ascii="Arial" w:hAnsi="Arial" w:cs="Arial" w:hint="eastAsia"/>
        </w:rPr>
        <w:t>本</w:t>
      </w:r>
      <w:r w:rsidR="009675A0">
        <w:rPr>
          <w:rFonts w:ascii="Arial" w:hAnsi="Arial" w:cs="Arial" w:hint="eastAsia"/>
        </w:rPr>
        <w:t>文件</w:t>
      </w:r>
      <w:r>
        <w:rPr>
          <w:rFonts w:ascii="Arial" w:hAnsi="Arial" w:cs="Arial" w:hint="eastAsia"/>
        </w:rPr>
        <w:t>为首次发布。</w:t>
      </w:r>
    </w:p>
    <w:p w14:paraId="545086B1" w14:textId="37D6CC5F" w:rsidR="00766587" w:rsidRDefault="000A17D8">
      <w:pPr>
        <w:pStyle w:val="afffff"/>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18498D" w:rsidRPr="0018498D">
        <w:rPr>
          <w:rFonts w:ascii="Arial" w:hAnsi="Arial" w:cs="Arial" w:hint="eastAsia"/>
        </w:rPr>
        <w:t>车用燃料电池发动机</w:t>
      </w:r>
    </w:p>
    <w:p w14:paraId="42AD7219" w14:textId="77777777" w:rsidR="00F619B2" w:rsidRDefault="00F619B2" w:rsidP="00F619B2">
      <w:pPr>
        <w:pStyle w:val="af3"/>
        <w:numPr>
          <w:ilvl w:val="0"/>
          <w:numId w:val="0"/>
        </w:numPr>
        <w:spacing w:beforeLines="0" w:afterLines="0"/>
        <w:outlineLvl w:val="0"/>
        <w:rPr>
          <w:rFonts w:hAnsi="黑体" w:cs="Arial"/>
        </w:rPr>
      </w:pPr>
      <w:bookmarkStart w:id="3" w:name="_Toc77011643"/>
      <w:r>
        <w:rPr>
          <w:rFonts w:hAnsi="黑体" w:cs="Arial"/>
        </w:rPr>
        <w:t xml:space="preserve">1 </w:t>
      </w:r>
      <w:r>
        <w:rPr>
          <w:rFonts w:hAnsi="黑体" w:cs="Arial" w:hint="eastAsia"/>
        </w:rPr>
        <w:t>范围</w:t>
      </w:r>
      <w:bookmarkEnd w:id="3"/>
    </w:p>
    <w:p w14:paraId="12FF0FA9" w14:textId="77777777" w:rsidR="00F619B2" w:rsidRPr="00384212" w:rsidRDefault="00F619B2" w:rsidP="00F619B2">
      <w:pPr>
        <w:pStyle w:val="afffff0"/>
        <w:rPr>
          <w:rFonts w:ascii="Arial" w:hAnsi="Arial" w:cs="Arial"/>
          <w:szCs w:val="21"/>
        </w:rPr>
      </w:pPr>
      <w:bookmarkStart w:id="4" w:name="_Toc249933544"/>
      <w:r w:rsidRPr="00384212">
        <w:rPr>
          <w:rFonts w:ascii="Arial" w:hAnsi="Arial" w:cs="Arial" w:hint="eastAsia"/>
          <w:szCs w:val="21"/>
        </w:rPr>
        <w:t>本文件规定了车用燃料电池发动机“领跑者”标准评价的评价指标体系、等级划分和试验评价方法。</w:t>
      </w:r>
    </w:p>
    <w:p w14:paraId="5E08936B"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本文件适用于车用燃料电池发动机的“领跑者”标准评价。燃料电池发动机生产企业可参照本文件声明公开先进标准，本文件为第三方评估机构开展企业标准“领跑者”评估活动的参考标准。</w:t>
      </w:r>
    </w:p>
    <w:p w14:paraId="0A0C6596" w14:textId="77777777" w:rsidR="00F619B2" w:rsidRDefault="00F619B2" w:rsidP="00F619B2">
      <w:pPr>
        <w:pStyle w:val="afffff0"/>
        <w:rPr>
          <w:rFonts w:ascii="Arial" w:hAnsi="Arial" w:cs="Arial"/>
          <w:szCs w:val="21"/>
        </w:rPr>
      </w:pPr>
      <w:r w:rsidRPr="00384212">
        <w:rPr>
          <w:rFonts w:ascii="Arial" w:hAnsi="Arial" w:cs="Arial" w:hint="eastAsia"/>
          <w:szCs w:val="21"/>
        </w:rPr>
        <w:t>本文件适用于车用质子交换膜燃料电池发动机</w:t>
      </w:r>
      <w:bookmarkStart w:id="5" w:name="_Toc92100301"/>
      <w:r>
        <w:rPr>
          <w:rFonts w:ascii="Arial" w:hAnsi="Arial" w:cs="Arial" w:hint="eastAsia"/>
          <w:szCs w:val="21"/>
        </w:rPr>
        <w:t>。</w:t>
      </w:r>
    </w:p>
    <w:p w14:paraId="18A1ECAF" w14:textId="77777777" w:rsidR="00F619B2" w:rsidRPr="00384212" w:rsidRDefault="00F619B2" w:rsidP="00F619B2">
      <w:pPr>
        <w:pStyle w:val="afffff0"/>
        <w:rPr>
          <w:rFonts w:ascii="Arial" w:hAnsi="Arial" w:cs="Arial"/>
          <w:szCs w:val="21"/>
        </w:rPr>
      </w:pPr>
    </w:p>
    <w:p w14:paraId="1701AA1A" w14:textId="77777777" w:rsidR="00F619B2" w:rsidRDefault="00F619B2" w:rsidP="00F619B2">
      <w:pPr>
        <w:pStyle w:val="af3"/>
        <w:numPr>
          <w:ilvl w:val="0"/>
          <w:numId w:val="0"/>
        </w:numPr>
        <w:spacing w:beforeLines="0" w:afterLines="0"/>
        <w:outlineLvl w:val="0"/>
        <w:rPr>
          <w:rFonts w:hAnsi="黑体" w:cs="Arial"/>
        </w:rPr>
      </w:pPr>
      <w:bookmarkStart w:id="6" w:name="_Toc77011644"/>
      <w:r>
        <w:rPr>
          <w:rFonts w:hAnsi="黑体" w:cs="Arial"/>
        </w:rPr>
        <w:t xml:space="preserve">2 </w:t>
      </w:r>
      <w:r>
        <w:rPr>
          <w:rFonts w:hAnsi="黑体" w:cs="Arial" w:hint="eastAsia"/>
        </w:rPr>
        <w:t>规范性引用文件</w:t>
      </w:r>
      <w:bookmarkEnd w:id="5"/>
      <w:bookmarkEnd w:id="6"/>
    </w:p>
    <w:p w14:paraId="35E76796" w14:textId="77777777" w:rsidR="00F619B2" w:rsidRDefault="00F619B2" w:rsidP="00F619B2">
      <w:pPr>
        <w:widowControl/>
        <w:ind w:firstLineChars="200" w:firstLine="400"/>
        <w:jc w:val="left"/>
      </w:pPr>
      <w:r>
        <w:rPr>
          <w:rFonts w:ascii="宋体" w:eastAsia="宋体" w:hAnsi="宋体" w:cs="宋体" w:hint="eastAsia"/>
          <w:color w:val="000000"/>
          <w:kern w:val="0"/>
          <w:sz w:val="20"/>
          <w:szCs w:val="20"/>
          <w:lang w:bidi="ar"/>
        </w:rPr>
        <w:t>下列文件中的内容通过文中的规范性引用而构成本文件必不可少的条款。其中，注日期的引用文件， 仅该日期对应的版本适用于本文件；不注日期的引用文件，其最新版本（包括所有的修改单）适用于本文件。</w:t>
      </w:r>
    </w:p>
    <w:p w14:paraId="097DAB8E"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20042.2-2008 </w:t>
      </w:r>
      <w:r w:rsidRPr="00384212">
        <w:rPr>
          <w:rFonts w:ascii="Arial" w:hAnsi="Arial" w:cs="Arial" w:hint="eastAsia"/>
          <w:szCs w:val="21"/>
        </w:rPr>
        <w:t>质子交换膜燃料电池</w:t>
      </w:r>
      <w:r w:rsidRPr="00384212">
        <w:rPr>
          <w:rFonts w:ascii="Arial" w:hAnsi="Arial" w:cs="Arial" w:hint="eastAsia"/>
          <w:szCs w:val="21"/>
        </w:rPr>
        <w:t xml:space="preserve"> </w:t>
      </w:r>
      <w:r w:rsidRPr="00384212">
        <w:rPr>
          <w:rFonts w:ascii="Arial" w:hAnsi="Arial" w:cs="Arial" w:hint="eastAsia"/>
          <w:szCs w:val="21"/>
        </w:rPr>
        <w:t>电池堆通用技术条件</w:t>
      </w:r>
    </w:p>
    <w:p w14:paraId="352B13B2"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23645-2009 </w:t>
      </w:r>
      <w:r w:rsidRPr="00384212">
        <w:rPr>
          <w:rFonts w:ascii="Arial" w:hAnsi="Arial" w:cs="Arial" w:hint="eastAsia"/>
          <w:szCs w:val="21"/>
        </w:rPr>
        <w:t>乘用车用燃料电池发电系统测试方法</w:t>
      </w:r>
    </w:p>
    <w:p w14:paraId="509F547A"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24549-2020 </w:t>
      </w:r>
      <w:r w:rsidRPr="00384212">
        <w:rPr>
          <w:rFonts w:ascii="Arial" w:hAnsi="Arial" w:cs="Arial" w:hint="eastAsia"/>
          <w:szCs w:val="21"/>
        </w:rPr>
        <w:t>燃料电池电动汽车</w:t>
      </w:r>
      <w:r w:rsidRPr="00384212">
        <w:rPr>
          <w:rFonts w:ascii="Arial" w:hAnsi="Arial" w:cs="Arial" w:hint="eastAsia"/>
          <w:szCs w:val="21"/>
        </w:rPr>
        <w:t xml:space="preserve"> </w:t>
      </w:r>
      <w:r w:rsidRPr="00384212">
        <w:rPr>
          <w:rFonts w:ascii="Arial" w:hAnsi="Arial" w:cs="Arial" w:hint="eastAsia"/>
          <w:szCs w:val="21"/>
        </w:rPr>
        <w:t>安全要求</w:t>
      </w:r>
    </w:p>
    <w:p w14:paraId="0B78AABC"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24554-2009 </w:t>
      </w:r>
      <w:r w:rsidRPr="00384212">
        <w:rPr>
          <w:rFonts w:ascii="Arial" w:hAnsi="Arial" w:cs="Arial" w:hint="eastAsia"/>
          <w:szCs w:val="21"/>
        </w:rPr>
        <w:t>燃料电池发动机性能试验方法</w:t>
      </w:r>
    </w:p>
    <w:p w14:paraId="2F3A9CAE"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25319-2010 </w:t>
      </w:r>
      <w:r w:rsidRPr="00384212">
        <w:rPr>
          <w:rFonts w:ascii="Arial" w:hAnsi="Arial" w:cs="Arial" w:hint="eastAsia"/>
          <w:szCs w:val="21"/>
        </w:rPr>
        <w:t>汽车用燃料电池发电系统</w:t>
      </w:r>
      <w:r w:rsidRPr="00384212">
        <w:rPr>
          <w:rFonts w:ascii="Arial" w:hAnsi="Arial" w:cs="Arial" w:hint="eastAsia"/>
          <w:szCs w:val="21"/>
        </w:rPr>
        <w:t xml:space="preserve"> </w:t>
      </w:r>
      <w:r w:rsidRPr="00384212">
        <w:rPr>
          <w:rFonts w:ascii="Arial" w:hAnsi="Arial" w:cs="Arial" w:hint="eastAsia"/>
          <w:szCs w:val="21"/>
        </w:rPr>
        <w:t>技术条件</w:t>
      </w:r>
    </w:p>
    <w:p w14:paraId="76998365"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28183-2011 </w:t>
      </w:r>
      <w:r w:rsidRPr="00384212">
        <w:rPr>
          <w:rFonts w:ascii="Arial" w:hAnsi="Arial" w:cs="Arial" w:hint="eastAsia"/>
          <w:szCs w:val="21"/>
        </w:rPr>
        <w:t>客车用燃料电池发电系统测试方法</w:t>
      </w:r>
    </w:p>
    <w:p w14:paraId="7A529EC4"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28816-2020 </w:t>
      </w:r>
      <w:r w:rsidRPr="00384212">
        <w:rPr>
          <w:rFonts w:ascii="Arial" w:hAnsi="Arial" w:cs="Arial" w:hint="eastAsia"/>
          <w:szCs w:val="21"/>
        </w:rPr>
        <w:t>燃料电池</w:t>
      </w:r>
      <w:r w:rsidRPr="00384212">
        <w:rPr>
          <w:rFonts w:ascii="Arial" w:hAnsi="Arial" w:cs="Arial" w:hint="eastAsia"/>
          <w:szCs w:val="21"/>
        </w:rPr>
        <w:t xml:space="preserve"> </w:t>
      </w:r>
      <w:r w:rsidRPr="00384212">
        <w:rPr>
          <w:rFonts w:ascii="Arial" w:hAnsi="Arial" w:cs="Arial" w:hint="eastAsia"/>
          <w:szCs w:val="21"/>
        </w:rPr>
        <w:t>术语</w:t>
      </w:r>
    </w:p>
    <w:p w14:paraId="4EA1C6C1"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33979-2017 </w:t>
      </w:r>
      <w:r w:rsidRPr="00384212">
        <w:rPr>
          <w:rFonts w:ascii="Arial" w:hAnsi="Arial" w:cs="Arial" w:hint="eastAsia"/>
          <w:szCs w:val="21"/>
        </w:rPr>
        <w:t>质子交换膜燃料电池发电系统低温特性测试方法</w:t>
      </w:r>
    </w:p>
    <w:p w14:paraId="2F52B634"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33978-2017 </w:t>
      </w:r>
      <w:r w:rsidRPr="00384212">
        <w:rPr>
          <w:rFonts w:ascii="Arial" w:hAnsi="Arial" w:cs="Arial" w:hint="eastAsia"/>
          <w:szCs w:val="21"/>
        </w:rPr>
        <w:t>道路车辆用质子交换膜燃料电池模块</w:t>
      </w:r>
    </w:p>
    <w:p w14:paraId="1324A570"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34593-2017 </w:t>
      </w:r>
      <w:r w:rsidRPr="00384212">
        <w:rPr>
          <w:rFonts w:ascii="Arial" w:hAnsi="Arial" w:cs="Arial" w:hint="eastAsia"/>
          <w:szCs w:val="21"/>
        </w:rPr>
        <w:t>燃料电池发动机氢气排放测试方法</w:t>
      </w:r>
    </w:p>
    <w:p w14:paraId="7FEB642B"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37154-2018 </w:t>
      </w:r>
      <w:r w:rsidRPr="00384212">
        <w:rPr>
          <w:rFonts w:ascii="Arial" w:hAnsi="Arial" w:cs="Arial" w:hint="eastAsia"/>
          <w:szCs w:val="21"/>
        </w:rPr>
        <w:t>燃料电池电动汽车</w:t>
      </w:r>
      <w:r w:rsidRPr="00384212">
        <w:rPr>
          <w:rFonts w:ascii="Arial" w:hAnsi="Arial" w:cs="Arial" w:hint="eastAsia"/>
          <w:szCs w:val="21"/>
        </w:rPr>
        <w:t xml:space="preserve"> </w:t>
      </w:r>
      <w:r w:rsidRPr="00384212">
        <w:rPr>
          <w:rFonts w:ascii="Arial" w:hAnsi="Arial" w:cs="Arial" w:hint="eastAsia"/>
          <w:szCs w:val="21"/>
        </w:rPr>
        <w:t>整车氢气排放测试方法</w:t>
      </w:r>
    </w:p>
    <w:p w14:paraId="046EC574" w14:textId="77777777" w:rsidR="00F619B2" w:rsidRPr="00384212" w:rsidRDefault="00F619B2" w:rsidP="00F619B2">
      <w:pPr>
        <w:pStyle w:val="afffff0"/>
        <w:rPr>
          <w:rFonts w:ascii="Arial" w:hAnsi="Arial" w:cs="Arial"/>
          <w:szCs w:val="21"/>
        </w:rPr>
      </w:pPr>
      <w:r w:rsidRPr="00384212">
        <w:rPr>
          <w:rFonts w:ascii="Arial" w:hAnsi="Arial" w:cs="Arial" w:hint="eastAsia"/>
          <w:szCs w:val="21"/>
        </w:rPr>
        <w:t xml:space="preserve">GB/T 39132-2020 </w:t>
      </w:r>
      <w:r w:rsidRPr="00384212">
        <w:rPr>
          <w:rFonts w:ascii="Arial" w:hAnsi="Arial" w:cs="Arial" w:hint="eastAsia"/>
          <w:szCs w:val="21"/>
        </w:rPr>
        <w:t>燃料电池电动汽车定型试验规程</w:t>
      </w:r>
    </w:p>
    <w:p w14:paraId="2899A21F" w14:textId="77777777" w:rsidR="00F619B2" w:rsidRDefault="00F619B2" w:rsidP="00F619B2">
      <w:pPr>
        <w:pStyle w:val="afffff0"/>
        <w:rPr>
          <w:rFonts w:ascii="Arial" w:hAnsi="Arial" w:cs="Arial"/>
          <w:szCs w:val="21"/>
        </w:rPr>
      </w:pPr>
      <w:r w:rsidRPr="00384212">
        <w:rPr>
          <w:rFonts w:ascii="Arial" w:hAnsi="Arial" w:cs="Arial" w:hint="eastAsia"/>
          <w:szCs w:val="21"/>
        </w:rPr>
        <w:t xml:space="preserve">GB/T 4208-2017 </w:t>
      </w:r>
      <w:r w:rsidRPr="00384212">
        <w:rPr>
          <w:rFonts w:ascii="Arial" w:hAnsi="Arial" w:cs="Arial" w:hint="eastAsia"/>
          <w:szCs w:val="21"/>
        </w:rPr>
        <w:t>外壳防护等级（</w:t>
      </w:r>
      <w:r w:rsidRPr="00384212">
        <w:rPr>
          <w:rFonts w:ascii="Arial" w:hAnsi="Arial" w:cs="Arial" w:hint="eastAsia"/>
          <w:szCs w:val="21"/>
        </w:rPr>
        <w:t>IP</w:t>
      </w:r>
      <w:r w:rsidRPr="00384212">
        <w:rPr>
          <w:rFonts w:ascii="Arial" w:hAnsi="Arial" w:cs="Arial" w:hint="eastAsia"/>
          <w:szCs w:val="21"/>
        </w:rPr>
        <w:t>代码）</w:t>
      </w:r>
    </w:p>
    <w:p w14:paraId="28ED54D5" w14:textId="77777777" w:rsidR="00F619B2" w:rsidRDefault="00F619B2" w:rsidP="00F619B2">
      <w:bookmarkStart w:id="7" w:name="_Toc92100302"/>
    </w:p>
    <w:p w14:paraId="33DC337D" w14:textId="77777777" w:rsidR="00F619B2" w:rsidRDefault="00F619B2" w:rsidP="00F619B2">
      <w:pPr>
        <w:pStyle w:val="af3"/>
        <w:numPr>
          <w:ilvl w:val="0"/>
          <w:numId w:val="0"/>
        </w:numPr>
        <w:spacing w:beforeLines="0" w:afterLines="0"/>
        <w:outlineLvl w:val="0"/>
        <w:rPr>
          <w:rFonts w:hAnsi="黑体" w:cs="Arial"/>
        </w:rPr>
      </w:pPr>
      <w:bookmarkStart w:id="8" w:name="_Toc77011645"/>
      <w:r>
        <w:rPr>
          <w:rFonts w:hAnsi="黑体" w:cs="Arial"/>
        </w:rPr>
        <w:t xml:space="preserve">3 </w:t>
      </w:r>
      <w:r>
        <w:rPr>
          <w:rFonts w:hAnsi="黑体" w:cs="Arial" w:hint="eastAsia"/>
        </w:rPr>
        <w:t>术语和定义</w:t>
      </w:r>
      <w:bookmarkEnd w:id="7"/>
      <w:bookmarkEnd w:id="8"/>
    </w:p>
    <w:p w14:paraId="21B02086" w14:textId="77777777" w:rsidR="00F619B2" w:rsidRDefault="00F619B2" w:rsidP="00F619B2">
      <w:pPr>
        <w:pStyle w:val="afffff0"/>
      </w:pPr>
      <w:r>
        <w:rPr>
          <w:rFonts w:hint="eastAsia"/>
        </w:rPr>
        <w:t>GB/T 28816-2012 界定的术语和定义适用于本文件。</w:t>
      </w:r>
    </w:p>
    <w:p w14:paraId="7CDC6D8C" w14:textId="77777777" w:rsidR="00F619B2" w:rsidRDefault="00F619B2" w:rsidP="00F619B2">
      <w:pPr>
        <w:pStyle w:val="afffff0"/>
        <w:ind w:firstLineChars="0" w:firstLine="0"/>
      </w:pPr>
      <w:r>
        <w:rPr>
          <w:rFonts w:hint="eastAsia"/>
        </w:rPr>
        <w:t>3.1</w:t>
      </w:r>
    </w:p>
    <w:p w14:paraId="2F638EE5" w14:textId="77777777" w:rsidR="00F619B2" w:rsidRDefault="00F619B2" w:rsidP="00F619B2">
      <w:pPr>
        <w:pStyle w:val="afffff0"/>
      </w:pPr>
      <w:r>
        <w:rPr>
          <w:rFonts w:hint="eastAsia"/>
        </w:rPr>
        <w:t>燃料电池发动机 fuel cell engine</w:t>
      </w:r>
    </w:p>
    <w:p w14:paraId="196DA48F" w14:textId="77777777" w:rsidR="00F619B2" w:rsidRDefault="00F619B2" w:rsidP="00F619B2">
      <w:pPr>
        <w:pStyle w:val="afffff0"/>
      </w:pPr>
      <w:r>
        <w:rPr>
          <w:rFonts w:hint="eastAsia"/>
        </w:rPr>
        <w:t>包括燃料电池模块和燃料电池辅助系统，在外接氢源的条件下可以正常工作。</w:t>
      </w:r>
    </w:p>
    <w:p w14:paraId="1E4ED2B9" w14:textId="77777777" w:rsidR="00F619B2" w:rsidRDefault="00F619B2" w:rsidP="00F619B2">
      <w:pPr>
        <w:pStyle w:val="afffff0"/>
      </w:pPr>
      <w:r>
        <w:rPr>
          <w:rFonts w:hint="eastAsia"/>
        </w:rPr>
        <w:t xml:space="preserve">[来源：GB/T 28816-2012] </w:t>
      </w:r>
    </w:p>
    <w:p w14:paraId="50F6D5B4" w14:textId="77777777" w:rsidR="00F619B2" w:rsidRDefault="00F619B2" w:rsidP="00F619B2">
      <w:pPr>
        <w:pStyle w:val="afffff0"/>
        <w:ind w:firstLineChars="0" w:firstLine="0"/>
      </w:pPr>
      <w:r>
        <w:rPr>
          <w:rFonts w:hint="eastAsia"/>
        </w:rPr>
        <w:t>3.2</w:t>
      </w:r>
    </w:p>
    <w:p w14:paraId="287133B5" w14:textId="77777777" w:rsidR="00F619B2" w:rsidRDefault="00F619B2" w:rsidP="00F619B2">
      <w:pPr>
        <w:pStyle w:val="afffff0"/>
      </w:pPr>
      <w:r>
        <w:rPr>
          <w:rFonts w:hint="eastAsia"/>
        </w:rPr>
        <w:t>燃料电池堆 fuel cell stack</w:t>
      </w:r>
    </w:p>
    <w:p w14:paraId="19D96E03" w14:textId="77777777" w:rsidR="00F619B2" w:rsidRDefault="00F619B2" w:rsidP="00F619B2">
      <w:pPr>
        <w:pStyle w:val="afffff0"/>
      </w:pPr>
      <w:r>
        <w:rPr>
          <w:rFonts w:hint="eastAsia"/>
        </w:rPr>
        <w:t>由单电池、隔离板、冷却板、歧管和支承结构组成的设备，通过电化学反应把（通常）富氢气体和空气反应物转换成直流电、热和其他反应产物。</w:t>
      </w:r>
    </w:p>
    <w:p w14:paraId="455E38F7" w14:textId="77777777" w:rsidR="00F619B2" w:rsidRDefault="00F619B2" w:rsidP="00F619B2">
      <w:pPr>
        <w:pStyle w:val="afffff0"/>
      </w:pPr>
      <w:r>
        <w:rPr>
          <w:rFonts w:hint="eastAsia"/>
        </w:rPr>
        <w:t xml:space="preserve">[来源：GB/T 28816-2012] </w:t>
      </w:r>
    </w:p>
    <w:p w14:paraId="4ABC2755" w14:textId="77777777" w:rsidR="00F619B2" w:rsidRDefault="00F619B2" w:rsidP="00F619B2">
      <w:pPr>
        <w:pStyle w:val="afffff0"/>
        <w:ind w:firstLineChars="0" w:firstLine="0"/>
      </w:pPr>
      <w:r>
        <w:rPr>
          <w:rFonts w:hint="eastAsia"/>
        </w:rPr>
        <w:t>3.3</w:t>
      </w:r>
    </w:p>
    <w:p w14:paraId="2F3DCC49" w14:textId="77777777" w:rsidR="00F619B2" w:rsidRDefault="00F619B2" w:rsidP="00F619B2">
      <w:pPr>
        <w:pStyle w:val="afffff0"/>
      </w:pPr>
      <w:r>
        <w:rPr>
          <w:rFonts w:hint="eastAsia"/>
        </w:rPr>
        <w:t>怠速状态 idle conditions</w:t>
      </w:r>
    </w:p>
    <w:p w14:paraId="70D2CF47" w14:textId="77777777" w:rsidR="00F619B2" w:rsidRDefault="00F619B2" w:rsidP="00F619B2">
      <w:pPr>
        <w:pStyle w:val="afffff0"/>
      </w:pPr>
      <w:r>
        <w:rPr>
          <w:rFonts w:hint="eastAsia"/>
        </w:rPr>
        <w:t>燃料电池发动机处于最小稳定输出工作状态。</w:t>
      </w:r>
    </w:p>
    <w:p w14:paraId="6266D0ED" w14:textId="77777777" w:rsidR="00F619B2" w:rsidRDefault="00F619B2" w:rsidP="00F619B2">
      <w:pPr>
        <w:pStyle w:val="afffff0"/>
        <w:ind w:firstLineChars="0" w:firstLine="0"/>
      </w:pPr>
      <w:r>
        <w:rPr>
          <w:rFonts w:hint="eastAsia"/>
        </w:rPr>
        <w:t>3.4</w:t>
      </w:r>
    </w:p>
    <w:p w14:paraId="1D69F0F0" w14:textId="77777777" w:rsidR="00F619B2" w:rsidRDefault="00F619B2" w:rsidP="00F619B2">
      <w:pPr>
        <w:pStyle w:val="afffff0"/>
      </w:pPr>
      <w:r>
        <w:rPr>
          <w:rFonts w:hint="eastAsia"/>
        </w:rPr>
        <w:lastRenderedPageBreak/>
        <w:t>额定功率 rate power</w:t>
      </w:r>
    </w:p>
    <w:p w14:paraId="044CDCB1" w14:textId="77777777" w:rsidR="00F619B2" w:rsidRDefault="00F619B2" w:rsidP="00F619B2">
      <w:pPr>
        <w:pStyle w:val="afffff0"/>
      </w:pPr>
      <w:r>
        <w:rPr>
          <w:rFonts w:hint="eastAsia"/>
        </w:rPr>
        <w:t>燃料电池发动机在特定工况条件下能够持续工作的功率，在该测试条件下，燃料电池电堆单电池平均节电压不低于0.60V。</w:t>
      </w:r>
      <w:bookmarkStart w:id="9" w:name="_Toc92100304"/>
      <w:bookmarkEnd w:id="4"/>
    </w:p>
    <w:p w14:paraId="13BB19F1" w14:textId="77777777" w:rsidR="00F619B2" w:rsidRDefault="00F619B2" w:rsidP="00F619B2">
      <w:pPr>
        <w:rPr>
          <w:rFonts w:ascii="宋体" w:hAnsi="宋体"/>
        </w:rPr>
      </w:pPr>
    </w:p>
    <w:p w14:paraId="0BDEE967" w14:textId="77777777" w:rsidR="00F619B2" w:rsidRDefault="00F619B2" w:rsidP="00F619B2">
      <w:pPr>
        <w:pStyle w:val="af3"/>
        <w:numPr>
          <w:ilvl w:val="0"/>
          <w:numId w:val="0"/>
        </w:numPr>
        <w:spacing w:beforeLines="0" w:afterLines="0"/>
        <w:outlineLvl w:val="0"/>
        <w:rPr>
          <w:rFonts w:hAnsi="黑体" w:cs="Arial"/>
        </w:rPr>
      </w:pPr>
      <w:bookmarkStart w:id="10" w:name="_Toc77011646"/>
      <w:r>
        <w:rPr>
          <w:rFonts w:hAnsi="黑体" w:cs="Arial" w:hint="eastAsia"/>
        </w:rPr>
        <w:t>4</w:t>
      </w:r>
      <w:r>
        <w:rPr>
          <w:rFonts w:hAnsi="黑体" w:cs="Arial"/>
        </w:rPr>
        <w:t xml:space="preserve"> </w:t>
      </w:r>
      <w:r>
        <w:rPr>
          <w:rFonts w:hAnsi="黑体" w:cs="Arial" w:hint="eastAsia"/>
        </w:rPr>
        <w:t>评价指标体系</w:t>
      </w:r>
      <w:bookmarkEnd w:id="10"/>
    </w:p>
    <w:p w14:paraId="01ACC666" w14:textId="77777777" w:rsidR="00F619B2" w:rsidRDefault="00F619B2" w:rsidP="00F619B2">
      <w:pPr>
        <w:pStyle w:val="afff9"/>
        <w:numPr>
          <w:ilvl w:val="0"/>
          <w:numId w:val="0"/>
        </w:numPr>
        <w:spacing w:before="156" w:after="156"/>
      </w:pPr>
      <w:bookmarkStart w:id="11" w:name="_Toc58279668"/>
      <w:bookmarkStart w:id="12" w:name="_Toc77011647"/>
      <w:r>
        <w:t xml:space="preserve">4.1 </w:t>
      </w:r>
      <w:r>
        <w:rPr>
          <w:rFonts w:hint="eastAsia"/>
        </w:rPr>
        <w:t>基本要求</w:t>
      </w:r>
      <w:bookmarkEnd w:id="11"/>
      <w:bookmarkEnd w:id="12"/>
    </w:p>
    <w:p w14:paraId="5C43F073" w14:textId="77777777" w:rsidR="00F619B2" w:rsidRDefault="00F619B2" w:rsidP="00F619B2">
      <w:pPr>
        <w:pStyle w:val="affffff0"/>
        <w:numPr>
          <w:ilvl w:val="0"/>
          <w:numId w:val="0"/>
        </w:numPr>
      </w:pPr>
      <w:r>
        <w:rPr>
          <w:rFonts w:hint="eastAsia"/>
        </w:rPr>
        <w:t>4</w:t>
      </w:r>
      <w:r>
        <w:t xml:space="preserve">.1.1 </w:t>
      </w:r>
      <w:r>
        <w:rPr>
          <w:rFonts w:hint="eastAsia"/>
        </w:rPr>
        <w:t>企业近三年无较大环境、安全、质量事故。</w:t>
      </w:r>
    </w:p>
    <w:p w14:paraId="356C4ADD" w14:textId="77777777" w:rsidR="00F619B2" w:rsidRDefault="00F619B2" w:rsidP="00F619B2">
      <w:pPr>
        <w:pStyle w:val="affffff0"/>
        <w:numPr>
          <w:ilvl w:val="0"/>
          <w:numId w:val="0"/>
        </w:numPr>
      </w:pPr>
      <w:r>
        <w:rPr>
          <w:rFonts w:hint="eastAsia"/>
        </w:rPr>
        <w:t>4</w:t>
      </w:r>
      <w:r>
        <w:t xml:space="preserve">.1.2 </w:t>
      </w:r>
      <w:r>
        <w:rPr>
          <w:rFonts w:hint="eastAsia"/>
        </w:rPr>
        <w:t>企业无不良信用记录。</w:t>
      </w:r>
    </w:p>
    <w:p w14:paraId="1680DE06" w14:textId="77777777" w:rsidR="00F619B2" w:rsidRDefault="00F619B2" w:rsidP="00F619B2">
      <w:pPr>
        <w:pStyle w:val="affffff0"/>
        <w:numPr>
          <w:ilvl w:val="0"/>
          <w:numId w:val="0"/>
        </w:numPr>
      </w:pPr>
      <w:r>
        <w:rPr>
          <w:rFonts w:hint="eastAsia"/>
        </w:rPr>
        <w:t>4</w:t>
      </w:r>
      <w:r>
        <w:t xml:space="preserve">.1.3 </w:t>
      </w:r>
      <w:r>
        <w:rPr>
          <w:rFonts w:hint="eastAsia"/>
        </w:rPr>
        <w:t>企业应建立并运行符合产品和服务的管理体系。</w:t>
      </w:r>
    </w:p>
    <w:p w14:paraId="68D24892" w14:textId="77777777" w:rsidR="00F619B2" w:rsidRDefault="00F619B2" w:rsidP="00F619B2">
      <w:pPr>
        <w:pStyle w:val="affffff0"/>
        <w:numPr>
          <w:ilvl w:val="0"/>
          <w:numId w:val="0"/>
        </w:numPr>
      </w:pPr>
      <w:r>
        <w:t xml:space="preserve">4.1.4 </w:t>
      </w:r>
      <w:r>
        <w:rPr>
          <w:rFonts w:hint="eastAsia"/>
        </w:rPr>
        <w:t>产品应为量产产品，服务应为规模化提供的服务。</w:t>
      </w:r>
    </w:p>
    <w:p w14:paraId="6636F250" w14:textId="77777777" w:rsidR="00F619B2" w:rsidRDefault="00F619B2" w:rsidP="00F619B2">
      <w:pPr>
        <w:pStyle w:val="afff9"/>
        <w:numPr>
          <w:ilvl w:val="0"/>
          <w:numId w:val="0"/>
        </w:numPr>
        <w:spacing w:before="156" w:after="156"/>
      </w:pPr>
      <w:bookmarkStart w:id="13" w:name="_Toc58279669"/>
      <w:bookmarkStart w:id="14" w:name="_Toc77011648"/>
      <w:r>
        <w:rPr>
          <w:rFonts w:hint="eastAsia"/>
        </w:rPr>
        <w:t>4</w:t>
      </w:r>
      <w:r>
        <w:t>.2</w:t>
      </w:r>
      <w:r>
        <w:rPr>
          <w:rFonts w:hint="eastAsia"/>
        </w:rPr>
        <w:t>评价指标分类</w:t>
      </w:r>
      <w:bookmarkEnd w:id="13"/>
      <w:bookmarkEnd w:id="14"/>
    </w:p>
    <w:p w14:paraId="64FAC8C4" w14:textId="77777777" w:rsidR="00F619B2" w:rsidRDefault="00F619B2" w:rsidP="00F619B2">
      <w:pPr>
        <w:pStyle w:val="affffff0"/>
        <w:numPr>
          <w:ilvl w:val="0"/>
          <w:numId w:val="0"/>
        </w:numPr>
      </w:pPr>
      <w:r>
        <w:rPr>
          <w:rFonts w:hint="eastAsia"/>
        </w:rPr>
        <w:t>4</w:t>
      </w:r>
      <w:r>
        <w:t xml:space="preserve">.2.1 </w:t>
      </w:r>
      <w:r>
        <w:rPr>
          <w:rFonts w:hint="eastAsia"/>
        </w:rPr>
        <w:t>车用燃料电池发动机“领跑者”标准的评价指标分为：基础指标、核心指标和创新性指标。</w:t>
      </w:r>
    </w:p>
    <w:p w14:paraId="03F50204" w14:textId="77777777" w:rsidR="00F619B2" w:rsidRDefault="00F619B2" w:rsidP="00F619B2">
      <w:pPr>
        <w:pStyle w:val="affffff0"/>
        <w:numPr>
          <w:ilvl w:val="0"/>
          <w:numId w:val="0"/>
        </w:numPr>
      </w:pPr>
      <w:r>
        <w:rPr>
          <w:rFonts w:hint="eastAsia"/>
        </w:rPr>
        <w:t>4</w:t>
      </w:r>
      <w:r>
        <w:t xml:space="preserve">.2.2 </w:t>
      </w:r>
      <w:r>
        <w:rPr>
          <w:rFonts w:hint="eastAsia"/>
        </w:rPr>
        <w:t>基础指标包括：</w:t>
      </w:r>
      <w:r>
        <w:rPr>
          <w:rFonts w:ascii="Times New Roman"/>
          <w:color w:val="000000" w:themeColor="text1"/>
        </w:rPr>
        <w:t>GB/T 24554</w:t>
      </w:r>
      <w:r>
        <w:rPr>
          <w:rFonts w:ascii="Times New Roman" w:hint="eastAsia"/>
          <w:color w:val="000000" w:themeColor="text1"/>
        </w:rPr>
        <w:t>-</w:t>
      </w:r>
      <w:r>
        <w:rPr>
          <w:rFonts w:ascii="Times New Roman"/>
          <w:color w:val="000000" w:themeColor="text1"/>
        </w:rPr>
        <w:t>2009</w:t>
      </w:r>
      <w:r>
        <w:rPr>
          <w:rFonts w:hint="eastAsia"/>
        </w:rPr>
        <w:t>、</w:t>
      </w:r>
      <w:r>
        <w:rPr>
          <w:rFonts w:ascii="Times New Roman"/>
          <w:color w:val="000000" w:themeColor="text1"/>
        </w:rPr>
        <w:t>GB/T 25319-2010</w:t>
      </w:r>
      <w:r>
        <w:rPr>
          <w:rFonts w:hint="eastAsia"/>
        </w:rPr>
        <w:t>涉及的相关安全要求。</w:t>
      </w:r>
    </w:p>
    <w:p w14:paraId="695AFBC3" w14:textId="77777777" w:rsidR="00F619B2" w:rsidRDefault="00F619B2" w:rsidP="00F619B2">
      <w:pPr>
        <w:pStyle w:val="affffff0"/>
        <w:numPr>
          <w:ilvl w:val="0"/>
          <w:numId w:val="0"/>
        </w:numPr>
      </w:pPr>
      <w:r>
        <w:t xml:space="preserve">4.2.3 </w:t>
      </w:r>
      <w:r>
        <w:rPr>
          <w:rFonts w:hint="eastAsia"/>
        </w:rPr>
        <w:t>核心指标包括：额定功率、质量比功率、动态响应、起动特性、低温冷启动能力。</w:t>
      </w:r>
    </w:p>
    <w:p w14:paraId="62795D67" w14:textId="77777777" w:rsidR="00F619B2" w:rsidRDefault="00F619B2" w:rsidP="00F619B2">
      <w:pPr>
        <w:pStyle w:val="affffff0"/>
        <w:numPr>
          <w:ilvl w:val="0"/>
          <w:numId w:val="0"/>
        </w:numPr>
      </w:pPr>
      <w:r>
        <w:t xml:space="preserve">4.2.4 </w:t>
      </w:r>
      <w:r>
        <w:rPr>
          <w:rFonts w:hint="eastAsia"/>
        </w:rPr>
        <w:t>创新性指标包括：噪声、可靠性故障率、耐振动特性、系统效率。</w:t>
      </w:r>
    </w:p>
    <w:p w14:paraId="65011208" w14:textId="77777777" w:rsidR="00F619B2" w:rsidRDefault="00F619B2" w:rsidP="00F619B2">
      <w:pPr>
        <w:pStyle w:val="affffff0"/>
        <w:numPr>
          <w:ilvl w:val="0"/>
          <w:numId w:val="0"/>
        </w:numPr>
      </w:pPr>
      <w:r>
        <w:t xml:space="preserve">4.2.5 </w:t>
      </w:r>
      <w:r>
        <w:rPr>
          <w:rFonts w:hint="eastAsia"/>
        </w:rPr>
        <w:t>核心指标和创新性指标均分为三个等级，包括：</w:t>
      </w:r>
    </w:p>
    <w:p w14:paraId="751DA009" w14:textId="77777777" w:rsidR="00F619B2" w:rsidRDefault="00F619B2" w:rsidP="00F619B2">
      <w:pPr>
        <w:pStyle w:val="afe"/>
        <w:numPr>
          <w:ilvl w:val="0"/>
          <w:numId w:val="0"/>
        </w:numPr>
        <w:ind w:left="567"/>
        <w:rPr>
          <w:szCs w:val="22"/>
        </w:rPr>
      </w:pPr>
      <w:r>
        <w:rPr>
          <w:rFonts w:hint="eastAsia"/>
          <w:szCs w:val="22"/>
        </w:rPr>
        <w:t>a</w:t>
      </w:r>
      <w:r>
        <w:rPr>
          <w:szCs w:val="22"/>
        </w:rPr>
        <w:t xml:space="preserve">) </w:t>
      </w:r>
      <w:r>
        <w:rPr>
          <w:rFonts w:hint="eastAsia"/>
          <w:szCs w:val="22"/>
        </w:rPr>
        <w:t>先进水平，相当于企业标准排行榜中5星级水平；</w:t>
      </w:r>
    </w:p>
    <w:p w14:paraId="0C915F07" w14:textId="77777777" w:rsidR="00F619B2" w:rsidRDefault="00F619B2" w:rsidP="00F619B2">
      <w:pPr>
        <w:pStyle w:val="afe"/>
        <w:numPr>
          <w:ilvl w:val="0"/>
          <w:numId w:val="0"/>
        </w:numPr>
        <w:ind w:left="567"/>
        <w:rPr>
          <w:szCs w:val="22"/>
        </w:rPr>
      </w:pPr>
      <w:r>
        <w:rPr>
          <w:szCs w:val="22"/>
        </w:rPr>
        <w:t xml:space="preserve">b) </w:t>
      </w:r>
      <w:r>
        <w:rPr>
          <w:rFonts w:hint="eastAsia"/>
          <w:szCs w:val="22"/>
        </w:rPr>
        <w:t>平均水平，相当于企业标准排行榜中4星级水平；</w:t>
      </w:r>
    </w:p>
    <w:p w14:paraId="3FF7366E" w14:textId="77777777" w:rsidR="00F619B2" w:rsidRDefault="00F619B2" w:rsidP="00F619B2">
      <w:pPr>
        <w:pStyle w:val="afe"/>
        <w:numPr>
          <w:ilvl w:val="0"/>
          <w:numId w:val="0"/>
        </w:numPr>
        <w:ind w:left="567"/>
        <w:rPr>
          <w:szCs w:val="22"/>
        </w:rPr>
      </w:pPr>
      <w:r>
        <w:rPr>
          <w:szCs w:val="22"/>
        </w:rPr>
        <w:t xml:space="preserve">c) </w:t>
      </w:r>
      <w:r>
        <w:rPr>
          <w:rFonts w:hint="eastAsia"/>
          <w:szCs w:val="22"/>
        </w:rPr>
        <w:t>基准水平，相当于企业标准排行榜中3星级水平。</w:t>
      </w:r>
    </w:p>
    <w:p w14:paraId="09EFFE38" w14:textId="77777777" w:rsidR="00F619B2" w:rsidRDefault="00F619B2" w:rsidP="00F619B2">
      <w:pPr>
        <w:pStyle w:val="afff9"/>
        <w:numPr>
          <w:ilvl w:val="0"/>
          <w:numId w:val="0"/>
        </w:numPr>
        <w:spacing w:before="156" w:after="156"/>
      </w:pPr>
      <w:bookmarkStart w:id="15" w:name="_Toc58279670"/>
      <w:bookmarkStart w:id="16" w:name="_Toc77011649"/>
      <w:r>
        <w:rPr>
          <w:rFonts w:hint="eastAsia"/>
        </w:rPr>
        <w:t>4</w:t>
      </w:r>
      <w:r>
        <w:t xml:space="preserve">.3 </w:t>
      </w:r>
      <w:r>
        <w:rPr>
          <w:rFonts w:hint="eastAsia"/>
        </w:rPr>
        <w:t>评价指标体系框架</w:t>
      </w:r>
      <w:bookmarkEnd w:id="15"/>
      <w:bookmarkEnd w:id="16"/>
    </w:p>
    <w:p w14:paraId="56F85F2B" w14:textId="77777777" w:rsidR="00F619B2" w:rsidRPr="00761EFA" w:rsidRDefault="00F619B2" w:rsidP="00F619B2">
      <w:pPr>
        <w:pStyle w:val="affffff0"/>
        <w:numPr>
          <w:ilvl w:val="0"/>
          <w:numId w:val="0"/>
        </w:numPr>
        <w:tabs>
          <w:tab w:val="left" w:pos="360"/>
        </w:tabs>
        <w:spacing w:before="120" w:after="120"/>
        <w:rPr>
          <w:rFonts w:hAnsi="黑体"/>
          <w:szCs w:val="21"/>
        </w:rPr>
      </w:pPr>
      <w:r>
        <w:rPr>
          <w:rFonts w:hint="eastAsia"/>
        </w:rPr>
        <w:t>车用燃料电池发动机的评价指标体系（表1）。</w:t>
      </w:r>
    </w:p>
    <w:p w14:paraId="1167D0A3" w14:textId="77777777" w:rsidR="00F619B2" w:rsidRPr="00761EFA" w:rsidRDefault="00F619B2" w:rsidP="00F619B2">
      <w:pPr>
        <w:pStyle w:val="affffff1"/>
        <w:numPr>
          <w:ilvl w:val="0"/>
          <w:numId w:val="10"/>
        </w:numPr>
        <w:tabs>
          <w:tab w:val="left" w:pos="360"/>
        </w:tabs>
        <w:ind w:left="840" w:hanging="420"/>
      </w:pPr>
      <w:r>
        <w:rPr>
          <w:rFonts w:hint="eastAsia"/>
        </w:rPr>
        <w:t>车用燃料电池发动机评价指标体系</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96"/>
        <w:gridCol w:w="425"/>
        <w:gridCol w:w="993"/>
        <w:gridCol w:w="1134"/>
        <w:gridCol w:w="1275"/>
        <w:gridCol w:w="1560"/>
        <w:gridCol w:w="1559"/>
        <w:gridCol w:w="1134"/>
      </w:tblGrid>
      <w:tr w:rsidR="00F619B2" w14:paraId="753D6E0E" w14:textId="77777777" w:rsidTr="00EE029A">
        <w:trPr>
          <w:trHeight w:val="350"/>
        </w:trPr>
        <w:tc>
          <w:tcPr>
            <w:tcW w:w="421" w:type="dxa"/>
            <w:vMerge w:val="restart"/>
            <w:shd w:val="clear" w:color="auto" w:fill="auto"/>
            <w:vAlign w:val="center"/>
          </w:tcPr>
          <w:p w14:paraId="56BBB2CA" w14:textId="77777777" w:rsidR="00F619B2" w:rsidRDefault="00F619B2" w:rsidP="00EE029A">
            <w:pPr>
              <w:widowControl/>
              <w:spacing w:line="240" w:lineRule="atLeast"/>
              <w:jc w:val="center"/>
              <w:rPr>
                <w:rFonts w:ascii="Times New Roman" w:hAnsi="Times New Roman" w:cs="宋体"/>
                <w:b/>
                <w:bCs/>
                <w:color w:val="000000"/>
                <w:kern w:val="0"/>
                <w:sz w:val="18"/>
                <w:szCs w:val="18"/>
              </w:rPr>
            </w:pPr>
            <w:bookmarkStart w:id="17" w:name="_Hlk74750439"/>
            <w:r>
              <w:rPr>
                <w:rFonts w:ascii="Times New Roman" w:hAnsi="Times New Roman" w:cs="宋体" w:hint="eastAsia"/>
                <w:b/>
                <w:bCs/>
                <w:color w:val="000000"/>
                <w:kern w:val="0"/>
                <w:sz w:val="18"/>
                <w:szCs w:val="18"/>
              </w:rPr>
              <w:t>序号</w:t>
            </w:r>
          </w:p>
        </w:tc>
        <w:tc>
          <w:tcPr>
            <w:tcW w:w="396" w:type="dxa"/>
            <w:vMerge w:val="restart"/>
            <w:shd w:val="clear" w:color="auto" w:fill="auto"/>
            <w:vAlign w:val="center"/>
          </w:tcPr>
          <w:p w14:paraId="79C6C459" w14:textId="77777777" w:rsidR="00F619B2" w:rsidRDefault="00F619B2" w:rsidP="00EE029A">
            <w:pPr>
              <w:widowControl/>
              <w:spacing w:line="240" w:lineRule="atLeast"/>
              <w:jc w:val="center"/>
              <w:rPr>
                <w:rFonts w:ascii="Times New Roman" w:hAnsi="Times New Roman" w:cs="宋体"/>
                <w:b/>
                <w:bCs/>
                <w:color w:val="000000"/>
                <w:kern w:val="0"/>
                <w:sz w:val="18"/>
                <w:szCs w:val="18"/>
              </w:rPr>
            </w:pPr>
            <w:r>
              <w:rPr>
                <w:rFonts w:ascii="Times New Roman" w:hAnsi="Times New Roman" w:cs="宋体" w:hint="eastAsia"/>
                <w:b/>
                <w:bCs/>
                <w:color w:val="000000"/>
                <w:kern w:val="0"/>
                <w:sz w:val="18"/>
                <w:szCs w:val="18"/>
              </w:rPr>
              <w:t>指标类型</w:t>
            </w:r>
          </w:p>
        </w:tc>
        <w:tc>
          <w:tcPr>
            <w:tcW w:w="1418" w:type="dxa"/>
            <w:gridSpan w:val="2"/>
            <w:vMerge w:val="restart"/>
            <w:shd w:val="clear" w:color="auto" w:fill="auto"/>
            <w:vAlign w:val="center"/>
          </w:tcPr>
          <w:p w14:paraId="596789C9" w14:textId="77777777" w:rsidR="00F619B2" w:rsidRDefault="00F619B2" w:rsidP="00EE029A">
            <w:pPr>
              <w:widowControl/>
              <w:spacing w:line="240" w:lineRule="atLeast"/>
              <w:jc w:val="center"/>
              <w:rPr>
                <w:rFonts w:ascii="Times New Roman" w:hAnsi="Times New Roman" w:cs="宋体"/>
                <w:b/>
                <w:bCs/>
                <w:color w:val="000000"/>
                <w:kern w:val="0"/>
                <w:sz w:val="18"/>
                <w:szCs w:val="18"/>
              </w:rPr>
            </w:pPr>
            <w:r>
              <w:rPr>
                <w:rFonts w:ascii="Times New Roman" w:hAnsi="Times New Roman" w:cs="宋体" w:hint="eastAsia"/>
                <w:b/>
                <w:bCs/>
                <w:color w:val="000000"/>
                <w:kern w:val="0"/>
                <w:sz w:val="18"/>
                <w:szCs w:val="18"/>
              </w:rPr>
              <w:t>评价指标</w:t>
            </w:r>
          </w:p>
        </w:tc>
        <w:tc>
          <w:tcPr>
            <w:tcW w:w="1134" w:type="dxa"/>
            <w:vMerge w:val="restart"/>
            <w:shd w:val="clear" w:color="auto" w:fill="auto"/>
            <w:vAlign w:val="center"/>
          </w:tcPr>
          <w:p w14:paraId="741DBCCF" w14:textId="77777777" w:rsidR="00F619B2" w:rsidRDefault="00F619B2" w:rsidP="00EE029A">
            <w:pPr>
              <w:widowControl/>
              <w:spacing w:line="240" w:lineRule="atLeast"/>
              <w:jc w:val="center"/>
              <w:rPr>
                <w:rFonts w:ascii="Times New Roman" w:hAnsi="Times New Roman" w:cs="宋体"/>
                <w:b/>
                <w:bCs/>
                <w:color w:val="000000"/>
                <w:kern w:val="0"/>
                <w:sz w:val="18"/>
                <w:szCs w:val="18"/>
              </w:rPr>
            </w:pPr>
            <w:r>
              <w:rPr>
                <w:rFonts w:ascii="Times New Roman" w:hAnsi="Times New Roman" w:cs="宋体" w:hint="eastAsia"/>
                <w:b/>
                <w:bCs/>
                <w:color w:val="000000"/>
                <w:kern w:val="0"/>
                <w:sz w:val="18"/>
                <w:szCs w:val="18"/>
              </w:rPr>
              <w:t>判断依据</w:t>
            </w:r>
          </w:p>
        </w:tc>
        <w:tc>
          <w:tcPr>
            <w:tcW w:w="4394" w:type="dxa"/>
            <w:gridSpan w:val="3"/>
            <w:shd w:val="clear" w:color="auto" w:fill="auto"/>
            <w:vAlign w:val="center"/>
          </w:tcPr>
          <w:p w14:paraId="33E13468" w14:textId="77777777" w:rsidR="00F619B2" w:rsidRDefault="00F619B2" w:rsidP="00EE029A">
            <w:pPr>
              <w:widowControl/>
              <w:spacing w:line="240" w:lineRule="atLeast"/>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指标水平分级</w:t>
            </w:r>
          </w:p>
        </w:tc>
        <w:tc>
          <w:tcPr>
            <w:tcW w:w="1134" w:type="dxa"/>
            <w:vMerge w:val="restart"/>
            <w:shd w:val="clear" w:color="auto" w:fill="auto"/>
            <w:vAlign w:val="center"/>
          </w:tcPr>
          <w:p w14:paraId="61A44023" w14:textId="77777777" w:rsidR="00F619B2" w:rsidRDefault="00F619B2" w:rsidP="00EE029A">
            <w:pPr>
              <w:widowControl/>
              <w:spacing w:line="240" w:lineRule="atLeast"/>
              <w:jc w:val="center"/>
              <w:rPr>
                <w:rFonts w:ascii="Times New Roman" w:hAnsi="Times New Roman" w:cs="宋体"/>
                <w:b/>
                <w:bCs/>
                <w:color w:val="000000"/>
                <w:kern w:val="0"/>
                <w:sz w:val="18"/>
                <w:szCs w:val="18"/>
              </w:rPr>
            </w:pPr>
            <w:r>
              <w:rPr>
                <w:rFonts w:ascii="Times New Roman" w:hAnsi="Times New Roman" w:cs="宋体" w:hint="eastAsia"/>
                <w:b/>
                <w:bCs/>
                <w:color w:val="000000"/>
                <w:kern w:val="0"/>
                <w:sz w:val="18"/>
                <w:szCs w:val="18"/>
              </w:rPr>
              <w:t>测试方法</w:t>
            </w:r>
          </w:p>
        </w:tc>
      </w:tr>
      <w:tr w:rsidR="00F619B2" w14:paraId="2EBACB61" w14:textId="77777777" w:rsidTr="00EE029A">
        <w:trPr>
          <w:trHeight w:val="702"/>
        </w:trPr>
        <w:tc>
          <w:tcPr>
            <w:tcW w:w="421" w:type="dxa"/>
            <w:vMerge/>
            <w:shd w:val="clear" w:color="auto" w:fill="auto"/>
            <w:vAlign w:val="center"/>
          </w:tcPr>
          <w:p w14:paraId="50B40C24" w14:textId="77777777" w:rsidR="00F619B2" w:rsidRDefault="00F619B2" w:rsidP="00EE029A">
            <w:pPr>
              <w:widowControl/>
              <w:spacing w:line="240" w:lineRule="atLeast"/>
              <w:jc w:val="left"/>
              <w:rPr>
                <w:rFonts w:ascii="Times New Roman" w:hAnsi="Times New Roman" w:cs="宋体"/>
                <w:b/>
                <w:bCs/>
                <w:color w:val="000000"/>
                <w:kern w:val="0"/>
                <w:sz w:val="18"/>
                <w:szCs w:val="18"/>
              </w:rPr>
            </w:pPr>
          </w:p>
        </w:tc>
        <w:tc>
          <w:tcPr>
            <w:tcW w:w="396" w:type="dxa"/>
            <w:vMerge/>
            <w:shd w:val="clear" w:color="auto" w:fill="auto"/>
            <w:vAlign w:val="center"/>
          </w:tcPr>
          <w:p w14:paraId="2642A110" w14:textId="77777777" w:rsidR="00F619B2" w:rsidRDefault="00F619B2" w:rsidP="00EE029A">
            <w:pPr>
              <w:widowControl/>
              <w:spacing w:line="240" w:lineRule="atLeast"/>
              <w:jc w:val="left"/>
              <w:rPr>
                <w:rFonts w:ascii="Times New Roman" w:hAnsi="Times New Roman" w:cs="宋体"/>
                <w:b/>
                <w:bCs/>
                <w:color w:val="000000"/>
                <w:kern w:val="0"/>
                <w:sz w:val="18"/>
                <w:szCs w:val="18"/>
              </w:rPr>
            </w:pPr>
          </w:p>
        </w:tc>
        <w:tc>
          <w:tcPr>
            <w:tcW w:w="1418" w:type="dxa"/>
            <w:gridSpan w:val="2"/>
            <w:vMerge/>
            <w:shd w:val="clear" w:color="auto" w:fill="auto"/>
            <w:vAlign w:val="center"/>
          </w:tcPr>
          <w:p w14:paraId="6529B070" w14:textId="77777777" w:rsidR="00F619B2" w:rsidRDefault="00F619B2" w:rsidP="00EE029A">
            <w:pPr>
              <w:widowControl/>
              <w:spacing w:line="240" w:lineRule="atLeast"/>
              <w:jc w:val="left"/>
              <w:rPr>
                <w:rFonts w:ascii="Times New Roman" w:hAnsi="Times New Roman" w:cs="宋体"/>
                <w:b/>
                <w:bCs/>
                <w:color w:val="000000"/>
                <w:kern w:val="0"/>
                <w:sz w:val="18"/>
                <w:szCs w:val="18"/>
              </w:rPr>
            </w:pPr>
          </w:p>
        </w:tc>
        <w:tc>
          <w:tcPr>
            <w:tcW w:w="1134" w:type="dxa"/>
            <w:vMerge/>
            <w:shd w:val="clear" w:color="auto" w:fill="auto"/>
            <w:vAlign w:val="center"/>
          </w:tcPr>
          <w:p w14:paraId="0B62996C" w14:textId="77777777" w:rsidR="00F619B2" w:rsidRDefault="00F619B2" w:rsidP="00EE029A">
            <w:pPr>
              <w:widowControl/>
              <w:spacing w:line="240" w:lineRule="atLeast"/>
              <w:jc w:val="left"/>
              <w:rPr>
                <w:rFonts w:ascii="Times New Roman" w:hAnsi="Times New Roman" w:cs="宋体"/>
                <w:b/>
                <w:bCs/>
                <w:color w:val="000000"/>
                <w:kern w:val="0"/>
                <w:sz w:val="18"/>
                <w:szCs w:val="18"/>
              </w:rPr>
            </w:pPr>
          </w:p>
        </w:tc>
        <w:tc>
          <w:tcPr>
            <w:tcW w:w="1275" w:type="dxa"/>
            <w:shd w:val="clear" w:color="auto" w:fill="auto"/>
            <w:vAlign w:val="center"/>
          </w:tcPr>
          <w:p w14:paraId="60A48AD1" w14:textId="77777777" w:rsidR="00F619B2" w:rsidRDefault="00F619B2" w:rsidP="00EE029A">
            <w:pPr>
              <w:widowControl/>
              <w:spacing w:line="240" w:lineRule="atLeast"/>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先进水平</w:t>
            </w:r>
          </w:p>
        </w:tc>
        <w:tc>
          <w:tcPr>
            <w:tcW w:w="1560" w:type="dxa"/>
            <w:shd w:val="clear" w:color="auto" w:fill="auto"/>
            <w:vAlign w:val="center"/>
          </w:tcPr>
          <w:p w14:paraId="236E51D0" w14:textId="77777777" w:rsidR="00F619B2" w:rsidRDefault="00F619B2" w:rsidP="00EE029A">
            <w:pPr>
              <w:widowControl/>
              <w:spacing w:line="240" w:lineRule="atLeast"/>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平均水平</w:t>
            </w:r>
          </w:p>
        </w:tc>
        <w:tc>
          <w:tcPr>
            <w:tcW w:w="1559" w:type="dxa"/>
            <w:shd w:val="clear" w:color="auto" w:fill="auto"/>
            <w:vAlign w:val="center"/>
          </w:tcPr>
          <w:p w14:paraId="5A4562E4" w14:textId="77777777" w:rsidR="00F619B2" w:rsidRDefault="00F619B2" w:rsidP="00EE029A">
            <w:pPr>
              <w:widowControl/>
              <w:spacing w:line="240" w:lineRule="atLeast"/>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基准水平</w:t>
            </w:r>
          </w:p>
        </w:tc>
        <w:tc>
          <w:tcPr>
            <w:tcW w:w="1134" w:type="dxa"/>
            <w:vMerge/>
            <w:shd w:val="clear" w:color="auto" w:fill="auto"/>
            <w:vAlign w:val="center"/>
          </w:tcPr>
          <w:p w14:paraId="32EFA5DD" w14:textId="77777777" w:rsidR="00F619B2" w:rsidRDefault="00F619B2" w:rsidP="00EE029A">
            <w:pPr>
              <w:widowControl/>
              <w:spacing w:line="240" w:lineRule="atLeast"/>
              <w:jc w:val="left"/>
              <w:rPr>
                <w:rFonts w:ascii="Times New Roman" w:hAnsi="Times New Roman" w:cs="宋体"/>
                <w:b/>
                <w:bCs/>
                <w:color w:val="000000"/>
                <w:kern w:val="0"/>
                <w:sz w:val="18"/>
                <w:szCs w:val="18"/>
              </w:rPr>
            </w:pPr>
          </w:p>
        </w:tc>
      </w:tr>
      <w:tr w:rsidR="00F619B2" w14:paraId="5A511090" w14:textId="77777777" w:rsidTr="00EE029A">
        <w:trPr>
          <w:trHeight w:val="459"/>
        </w:trPr>
        <w:tc>
          <w:tcPr>
            <w:tcW w:w="421" w:type="dxa"/>
            <w:shd w:val="clear" w:color="auto" w:fill="auto"/>
            <w:vAlign w:val="center"/>
          </w:tcPr>
          <w:p w14:paraId="4F1915A3"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396" w:type="dxa"/>
            <w:vMerge w:val="restart"/>
            <w:shd w:val="clear" w:color="auto" w:fill="auto"/>
            <w:vAlign w:val="center"/>
          </w:tcPr>
          <w:p w14:paraId="10600069"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基础指标</w:t>
            </w:r>
          </w:p>
        </w:tc>
        <w:tc>
          <w:tcPr>
            <w:tcW w:w="1418" w:type="dxa"/>
            <w:gridSpan w:val="2"/>
            <w:shd w:val="clear" w:color="auto" w:fill="auto"/>
            <w:vAlign w:val="center"/>
          </w:tcPr>
          <w:p w14:paraId="4DFC68BA" w14:textId="77777777" w:rsidR="00F619B2" w:rsidRDefault="00F619B2" w:rsidP="00EE029A">
            <w:pPr>
              <w:widowControl/>
              <w:spacing w:line="240" w:lineRule="atLeast"/>
              <w:rPr>
                <w:rFonts w:ascii="Times New Roman" w:hAnsi="Times New Roman" w:cs="宋体"/>
                <w:color w:val="000000"/>
                <w:kern w:val="0"/>
                <w:sz w:val="18"/>
                <w:szCs w:val="18"/>
              </w:rPr>
            </w:pPr>
            <w:r>
              <w:rPr>
                <w:rFonts w:ascii="Times New Roman" w:hAnsi="Times New Roman" w:cs="宋体" w:hint="eastAsia"/>
                <w:color w:val="000000"/>
                <w:kern w:val="0"/>
                <w:sz w:val="18"/>
                <w:szCs w:val="18"/>
              </w:rPr>
              <w:t>气密性</w:t>
            </w:r>
          </w:p>
        </w:tc>
        <w:tc>
          <w:tcPr>
            <w:tcW w:w="1134" w:type="dxa"/>
            <w:vMerge w:val="restart"/>
            <w:shd w:val="clear" w:color="auto" w:fill="auto"/>
            <w:vAlign w:val="center"/>
          </w:tcPr>
          <w:p w14:paraId="674A8454"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GB/T</w:t>
            </w:r>
          </w:p>
          <w:p w14:paraId="30C385C6"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24554-2009</w:t>
            </w:r>
          </w:p>
        </w:tc>
        <w:tc>
          <w:tcPr>
            <w:tcW w:w="4394" w:type="dxa"/>
            <w:gridSpan w:val="3"/>
            <w:shd w:val="clear" w:color="auto" w:fill="auto"/>
            <w:vAlign w:val="center"/>
          </w:tcPr>
          <w:p w14:paraId="57EFCF0D"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符合标准要求</w:t>
            </w:r>
          </w:p>
        </w:tc>
        <w:tc>
          <w:tcPr>
            <w:tcW w:w="1134" w:type="dxa"/>
            <w:vMerge w:val="restart"/>
            <w:shd w:val="clear" w:color="auto" w:fill="auto"/>
            <w:vAlign w:val="center"/>
          </w:tcPr>
          <w:p w14:paraId="25E70290"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 xml:space="preserve">GB/T </w:t>
            </w:r>
          </w:p>
          <w:p w14:paraId="2A5A03D0"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24554-2009</w:t>
            </w:r>
          </w:p>
        </w:tc>
      </w:tr>
      <w:tr w:rsidR="00F619B2" w14:paraId="2FCF6860" w14:textId="77777777" w:rsidTr="00EE029A">
        <w:trPr>
          <w:trHeight w:val="459"/>
        </w:trPr>
        <w:tc>
          <w:tcPr>
            <w:tcW w:w="421" w:type="dxa"/>
            <w:shd w:val="clear" w:color="auto" w:fill="auto"/>
            <w:vAlign w:val="center"/>
          </w:tcPr>
          <w:p w14:paraId="72F54185"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396" w:type="dxa"/>
            <w:vMerge/>
            <w:shd w:val="clear" w:color="auto" w:fill="auto"/>
            <w:vAlign w:val="center"/>
          </w:tcPr>
          <w:p w14:paraId="45DF8A05"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1418" w:type="dxa"/>
            <w:gridSpan w:val="2"/>
            <w:shd w:val="clear" w:color="auto" w:fill="auto"/>
            <w:vAlign w:val="center"/>
          </w:tcPr>
          <w:p w14:paraId="2BBEC1A7" w14:textId="77777777" w:rsidR="00F619B2" w:rsidRDefault="00F619B2" w:rsidP="00EE029A">
            <w:pPr>
              <w:widowControl/>
              <w:spacing w:line="240" w:lineRule="atLeast"/>
              <w:rPr>
                <w:rFonts w:ascii="Times New Roman" w:hAnsi="Times New Roman" w:cs="宋体"/>
                <w:color w:val="000000"/>
                <w:kern w:val="0"/>
                <w:sz w:val="18"/>
                <w:szCs w:val="18"/>
              </w:rPr>
            </w:pPr>
            <w:r>
              <w:rPr>
                <w:rFonts w:ascii="Times New Roman" w:hAnsi="Times New Roman" w:cs="宋体" w:hint="eastAsia"/>
                <w:color w:val="000000"/>
                <w:kern w:val="0"/>
                <w:sz w:val="18"/>
                <w:szCs w:val="18"/>
              </w:rPr>
              <w:t>绝缘强度</w:t>
            </w:r>
          </w:p>
        </w:tc>
        <w:tc>
          <w:tcPr>
            <w:tcW w:w="1134" w:type="dxa"/>
            <w:vMerge/>
            <w:shd w:val="clear" w:color="auto" w:fill="auto"/>
            <w:vAlign w:val="center"/>
          </w:tcPr>
          <w:p w14:paraId="5017E35B" w14:textId="77777777" w:rsidR="00F619B2" w:rsidRDefault="00F619B2" w:rsidP="00EE029A">
            <w:pPr>
              <w:widowControl/>
              <w:spacing w:line="240" w:lineRule="atLeast"/>
              <w:jc w:val="center"/>
              <w:rPr>
                <w:rFonts w:ascii="Times New Roman" w:hAnsi="Times New Roman"/>
                <w:color w:val="000000"/>
                <w:kern w:val="0"/>
                <w:sz w:val="18"/>
                <w:szCs w:val="18"/>
              </w:rPr>
            </w:pPr>
          </w:p>
        </w:tc>
        <w:tc>
          <w:tcPr>
            <w:tcW w:w="4394" w:type="dxa"/>
            <w:gridSpan w:val="3"/>
            <w:shd w:val="clear" w:color="auto" w:fill="auto"/>
            <w:vAlign w:val="center"/>
          </w:tcPr>
          <w:p w14:paraId="3F7A0309"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符合标准要求</w:t>
            </w:r>
          </w:p>
        </w:tc>
        <w:tc>
          <w:tcPr>
            <w:tcW w:w="1134" w:type="dxa"/>
            <w:vMerge/>
            <w:shd w:val="clear" w:color="auto" w:fill="auto"/>
            <w:vAlign w:val="center"/>
          </w:tcPr>
          <w:p w14:paraId="46D3361A" w14:textId="77777777" w:rsidR="00F619B2" w:rsidRDefault="00F619B2" w:rsidP="00EE029A">
            <w:pPr>
              <w:widowControl/>
              <w:spacing w:line="240" w:lineRule="atLeast"/>
              <w:jc w:val="left"/>
              <w:rPr>
                <w:rFonts w:ascii="Times New Roman" w:hAnsi="Times New Roman"/>
                <w:color w:val="000000"/>
                <w:kern w:val="0"/>
                <w:sz w:val="18"/>
                <w:szCs w:val="18"/>
              </w:rPr>
            </w:pPr>
          </w:p>
        </w:tc>
      </w:tr>
      <w:tr w:rsidR="00F619B2" w14:paraId="6C92BDE7" w14:textId="77777777" w:rsidTr="00EE029A">
        <w:trPr>
          <w:trHeight w:val="461"/>
        </w:trPr>
        <w:tc>
          <w:tcPr>
            <w:tcW w:w="421" w:type="dxa"/>
            <w:shd w:val="clear" w:color="auto" w:fill="auto"/>
            <w:vAlign w:val="center"/>
          </w:tcPr>
          <w:p w14:paraId="42E3F80D"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396" w:type="dxa"/>
            <w:vMerge/>
            <w:shd w:val="clear" w:color="auto" w:fill="auto"/>
            <w:vAlign w:val="center"/>
          </w:tcPr>
          <w:p w14:paraId="3EAFE802"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1418" w:type="dxa"/>
            <w:gridSpan w:val="2"/>
            <w:shd w:val="clear" w:color="auto" w:fill="auto"/>
            <w:vAlign w:val="center"/>
          </w:tcPr>
          <w:p w14:paraId="7D647408" w14:textId="77777777" w:rsidR="00F619B2" w:rsidRDefault="00F619B2" w:rsidP="00EE029A">
            <w:pPr>
              <w:widowControl/>
              <w:spacing w:line="240" w:lineRule="atLeast"/>
              <w:rPr>
                <w:rFonts w:ascii="Times New Roman" w:hAnsi="Times New Roman" w:cs="宋体"/>
                <w:color w:val="000000"/>
                <w:kern w:val="0"/>
                <w:sz w:val="18"/>
                <w:szCs w:val="18"/>
              </w:rPr>
            </w:pPr>
            <w:r>
              <w:rPr>
                <w:rFonts w:ascii="Times New Roman" w:hAnsi="Times New Roman" w:cs="宋体" w:hint="eastAsia"/>
                <w:color w:val="000000"/>
                <w:kern w:val="0"/>
                <w:sz w:val="18"/>
                <w:szCs w:val="18"/>
              </w:rPr>
              <w:t>紧急停机功能</w:t>
            </w:r>
          </w:p>
        </w:tc>
        <w:tc>
          <w:tcPr>
            <w:tcW w:w="1134" w:type="dxa"/>
            <w:vMerge/>
            <w:shd w:val="clear" w:color="auto" w:fill="auto"/>
            <w:vAlign w:val="center"/>
          </w:tcPr>
          <w:p w14:paraId="11C458E9" w14:textId="77777777" w:rsidR="00F619B2" w:rsidRDefault="00F619B2" w:rsidP="00EE029A">
            <w:pPr>
              <w:widowControl/>
              <w:spacing w:line="240" w:lineRule="atLeast"/>
              <w:jc w:val="center"/>
              <w:rPr>
                <w:rFonts w:ascii="Times New Roman" w:hAnsi="Times New Roman"/>
                <w:color w:val="000000"/>
                <w:kern w:val="0"/>
                <w:sz w:val="18"/>
                <w:szCs w:val="18"/>
              </w:rPr>
            </w:pPr>
          </w:p>
        </w:tc>
        <w:tc>
          <w:tcPr>
            <w:tcW w:w="4394" w:type="dxa"/>
            <w:gridSpan w:val="3"/>
            <w:shd w:val="clear" w:color="auto" w:fill="auto"/>
            <w:vAlign w:val="center"/>
          </w:tcPr>
          <w:p w14:paraId="34939BD1"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符合标准要求</w:t>
            </w:r>
          </w:p>
        </w:tc>
        <w:tc>
          <w:tcPr>
            <w:tcW w:w="1134" w:type="dxa"/>
            <w:vMerge/>
            <w:shd w:val="clear" w:color="auto" w:fill="auto"/>
            <w:vAlign w:val="center"/>
          </w:tcPr>
          <w:p w14:paraId="1DCD6B1B" w14:textId="77777777" w:rsidR="00F619B2" w:rsidRDefault="00F619B2" w:rsidP="00EE029A">
            <w:pPr>
              <w:widowControl/>
              <w:spacing w:line="240" w:lineRule="atLeast"/>
              <w:jc w:val="left"/>
              <w:rPr>
                <w:rFonts w:ascii="Times New Roman" w:hAnsi="Times New Roman"/>
                <w:color w:val="000000"/>
                <w:kern w:val="0"/>
                <w:sz w:val="18"/>
                <w:szCs w:val="18"/>
              </w:rPr>
            </w:pPr>
          </w:p>
        </w:tc>
      </w:tr>
      <w:tr w:rsidR="00F619B2" w14:paraId="20E706F2" w14:textId="77777777" w:rsidTr="00EE029A">
        <w:trPr>
          <w:trHeight w:val="461"/>
        </w:trPr>
        <w:tc>
          <w:tcPr>
            <w:tcW w:w="421" w:type="dxa"/>
            <w:shd w:val="clear" w:color="auto" w:fill="auto"/>
            <w:vAlign w:val="center"/>
          </w:tcPr>
          <w:p w14:paraId="548C319D"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4</w:t>
            </w:r>
          </w:p>
        </w:tc>
        <w:tc>
          <w:tcPr>
            <w:tcW w:w="396" w:type="dxa"/>
            <w:vMerge/>
            <w:shd w:val="clear" w:color="auto" w:fill="auto"/>
            <w:vAlign w:val="center"/>
          </w:tcPr>
          <w:p w14:paraId="2158470D"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1418" w:type="dxa"/>
            <w:gridSpan w:val="2"/>
            <w:shd w:val="clear" w:color="auto" w:fill="auto"/>
            <w:vAlign w:val="center"/>
          </w:tcPr>
          <w:p w14:paraId="52AA9098" w14:textId="77777777" w:rsidR="00F619B2" w:rsidRDefault="00F619B2" w:rsidP="00EE029A">
            <w:pPr>
              <w:widowControl/>
              <w:spacing w:line="240" w:lineRule="atLeast"/>
              <w:rPr>
                <w:rFonts w:ascii="Times New Roman" w:hAnsi="Times New Roman" w:cs="宋体"/>
                <w:color w:val="000000"/>
                <w:kern w:val="0"/>
                <w:sz w:val="18"/>
                <w:szCs w:val="18"/>
              </w:rPr>
            </w:pPr>
            <w:r>
              <w:rPr>
                <w:rFonts w:ascii="Times New Roman" w:hAnsi="Times New Roman" w:cs="宋体" w:hint="eastAsia"/>
                <w:color w:val="000000"/>
                <w:kern w:val="0"/>
                <w:sz w:val="18"/>
                <w:szCs w:val="18"/>
              </w:rPr>
              <w:t>防水防尘等级</w:t>
            </w:r>
          </w:p>
        </w:tc>
        <w:tc>
          <w:tcPr>
            <w:tcW w:w="1134" w:type="dxa"/>
            <w:shd w:val="clear" w:color="auto" w:fill="auto"/>
            <w:vAlign w:val="center"/>
          </w:tcPr>
          <w:p w14:paraId="7479ED02"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GB/T</w:t>
            </w:r>
          </w:p>
          <w:p w14:paraId="0486651C"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4208-2017</w:t>
            </w:r>
          </w:p>
        </w:tc>
        <w:tc>
          <w:tcPr>
            <w:tcW w:w="4394" w:type="dxa"/>
            <w:gridSpan w:val="3"/>
            <w:shd w:val="clear" w:color="auto" w:fill="auto"/>
            <w:vAlign w:val="center"/>
          </w:tcPr>
          <w:p w14:paraId="32E18E8E"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w:t>
            </w:r>
            <w:r>
              <w:rPr>
                <w:rFonts w:ascii="Times New Roman" w:hAnsi="Times New Roman" w:hint="eastAsia"/>
                <w:color w:val="000000"/>
                <w:kern w:val="0"/>
                <w:sz w:val="18"/>
                <w:szCs w:val="18"/>
              </w:rPr>
              <w:t>IP67</w:t>
            </w:r>
          </w:p>
        </w:tc>
        <w:tc>
          <w:tcPr>
            <w:tcW w:w="1134" w:type="dxa"/>
            <w:shd w:val="clear" w:color="auto" w:fill="auto"/>
            <w:vAlign w:val="center"/>
          </w:tcPr>
          <w:p w14:paraId="1226BDF2"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GB/T</w:t>
            </w:r>
          </w:p>
          <w:p w14:paraId="7351B704"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4208-2017</w:t>
            </w:r>
          </w:p>
        </w:tc>
      </w:tr>
      <w:tr w:rsidR="00F619B2" w14:paraId="76DCD3A3" w14:textId="77777777" w:rsidTr="00EE029A">
        <w:trPr>
          <w:trHeight w:val="341"/>
        </w:trPr>
        <w:tc>
          <w:tcPr>
            <w:tcW w:w="421" w:type="dxa"/>
            <w:shd w:val="clear" w:color="auto" w:fill="auto"/>
            <w:vAlign w:val="center"/>
          </w:tcPr>
          <w:p w14:paraId="5A023A5E"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5</w:t>
            </w:r>
          </w:p>
        </w:tc>
        <w:tc>
          <w:tcPr>
            <w:tcW w:w="396" w:type="dxa"/>
            <w:vMerge w:val="restart"/>
            <w:shd w:val="clear" w:color="auto" w:fill="auto"/>
            <w:vAlign w:val="center"/>
          </w:tcPr>
          <w:p w14:paraId="22861ACA"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核心指标</w:t>
            </w:r>
          </w:p>
        </w:tc>
        <w:tc>
          <w:tcPr>
            <w:tcW w:w="1418" w:type="dxa"/>
            <w:gridSpan w:val="2"/>
            <w:shd w:val="clear" w:color="auto" w:fill="auto"/>
            <w:vAlign w:val="center"/>
          </w:tcPr>
          <w:p w14:paraId="0DBE8DC7" w14:textId="77777777" w:rsidR="00F619B2" w:rsidRDefault="00F619B2" w:rsidP="00EE029A">
            <w:pPr>
              <w:widowControl/>
              <w:spacing w:line="240" w:lineRule="atLeast"/>
              <w:rPr>
                <w:rFonts w:ascii="Times New Roman" w:hAnsi="Times New Roman" w:cs="宋体"/>
                <w:kern w:val="0"/>
                <w:sz w:val="18"/>
                <w:szCs w:val="18"/>
              </w:rPr>
            </w:pPr>
            <w:r>
              <w:rPr>
                <w:rFonts w:ascii="Times New Roman" w:hAnsi="Times New Roman" w:cs="宋体" w:hint="eastAsia"/>
                <w:color w:val="000000"/>
                <w:kern w:val="0"/>
                <w:sz w:val="18"/>
                <w:szCs w:val="18"/>
              </w:rPr>
              <w:t>额定功率</w:t>
            </w:r>
          </w:p>
        </w:tc>
        <w:tc>
          <w:tcPr>
            <w:tcW w:w="1134" w:type="dxa"/>
            <w:shd w:val="clear" w:color="auto" w:fill="auto"/>
            <w:vAlign w:val="center"/>
          </w:tcPr>
          <w:p w14:paraId="6251CF53"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hint="eastAsia"/>
                <w:color w:val="000000"/>
                <w:kern w:val="0"/>
                <w:sz w:val="18"/>
                <w:szCs w:val="18"/>
              </w:rPr>
              <w:t>本文件</w:t>
            </w:r>
          </w:p>
        </w:tc>
        <w:tc>
          <w:tcPr>
            <w:tcW w:w="1275" w:type="dxa"/>
            <w:shd w:val="clear" w:color="auto" w:fill="auto"/>
            <w:vAlign w:val="center"/>
          </w:tcPr>
          <w:p w14:paraId="778BA0A7"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P</w:t>
            </w:r>
            <w:r w:rsidRPr="00042107">
              <w:rPr>
                <w:rFonts w:ascii="Times New Roman" w:hAnsi="Times New Roman" w:cs="宋体" w:hint="eastAsia"/>
                <w:color w:val="000000"/>
                <w:kern w:val="0"/>
                <w:sz w:val="18"/>
                <w:szCs w:val="18"/>
                <w:vertAlign w:val="subscript"/>
              </w:rPr>
              <w:t>E</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100kW</w:t>
            </w:r>
          </w:p>
        </w:tc>
        <w:tc>
          <w:tcPr>
            <w:tcW w:w="1560" w:type="dxa"/>
            <w:shd w:val="clear" w:color="auto" w:fill="auto"/>
            <w:vAlign w:val="center"/>
          </w:tcPr>
          <w:p w14:paraId="429F3063"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80</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P</w:t>
            </w:r>
            <w:r>
              <w:rPr>
                <w:rFonts w:ascii="Times New Roman" w:hAnsi="Times New Roman" w:cs="宋体" w:hint="eastAsia"/>
                <w:color w:val="000000"/>
                <w:kern w:val="0"/>
                <w:sz w:val="18"/>
                <w:szCs w:val="18"/>
                <w:vertAlign w:val="subscript"/>
              </w:rPr>
              <w:t>E</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100</w:t>
            </w:r>
          </w:p>
        </w:tc>
        <w:tc>
          <w:tcPr>
            <w:tcW w:w="1559" w:type="dxa"/>
            <w:shd w:val="clear" w:color="auto" w:fill="auto"/>
            <w:vAlign w:val="center"/>
          </w:tcPr>
          <w:p w14:paraId="70101A68"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50</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P</w:t>
            </w:r>
            <w:r>
              <w:rPr>
                <w:rFonts w:ascii="Times New Roman" w:hAnsi="Times New Roman" w:cs="宋体" w:hint="eastAsia"/>
                <w:color w:val="000000"/>
                <w:kern w:val="0"/>
                <w:sz w:val="18"/>
                <w:szCs w:val="18"/>
                <w:vertAlign w:val="subscript"/>
              </w:rPr>
              <w:t>E</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80</w:t>
            </w:r>
          </w:p>
        </w:tc>
        <w:tc>
          <w:tcPr>
            <w:tcW w:w="1134" w:type="dxa"/>
            <w:shd w:val="clear" w:color="auto" w:fill="auto"/>
            <w:vAlign w:val="center"/>
          </w:tcPr>
          <w:p w14:paraId="34D1FCD2"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附录</w:t>
            </w:r>
            <w:r>
              <w:rPr>
                <w:rFonts w:ascii="Times New Roman" w:hAnsi="Times New Roman"/>
                <w:color w:val="000000"/>
                <w:kern w:val="0"/>
                <w:sz w:val="18"/>
                <w:szCs w:val="18"/>
              </w:rPr>
              <w:t>A</w:t>
            </w:r>
          </w:p>
        </w:tc>
      </w:tr>
      <w:tr w:rsidR="00F619B2" w14:paraId="5B7F71A7" w14:textId="77777777" w:rsidTr="00EE029A">
        <w:trPr>
          <w:trHeight w:val="341"/>
        </w:trPr>
        <w:tc>
          <w:tcPr>
            <w:tcW w:w="421" w:type="dxa"/>
            <w:vMerge w:val="restart"/>
            <w:shd w:val="clear" w:color="auto" w:fill="auto"/>
            <w:vAlign w:val="center"/>
          </w:tcPr>
          <w:p w14:paraId="10AFFBC5"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6</w:t>
            </w:r>
          </w:p>
        </w:tc>
        <w:tc>
          <w:tcPr>
            <w:tcW w:w="396" w:type="dxa"/>
            <w:vMerge/>
            <w:shd w:val="clear" w:color="auto" w:fill="auto"/>
            <w:vAlign w:val="center"/>
          </w:tcPr>
          <w:p w14:paraId="4A5A693E" w14:textId="77777777" w:rsidR="00F619B2" w:rsidRDefault="00F619B2" w:rsidP="00EE029A">
            <w:pPr>
              <w:widowControl/>
              <w:spacing w:line="240" w:lineRule="atLeast"/>
              <w:jc w:val="center"/>
              <w:rPr>
                <w:rFonts w:ascii="Times New Roman" w:hAnsi="Times New Roman" w:cs="宋体"/>
                <w:color w:val="000000"/>
                <w:kern w:val="0"/>
                <w:sz w:val="18"/>
                <w:szCs w:val="18"/>
              </w:rPr>
            </w:pPr>
          </w:p>
        </w:tc>
        <w:tc>
          <w:tcPr>
            <w:tcW w:w="1418" w:type="dxa"/>
            <w:gridSpan w:val="2"/>
            <w:vMerge w:val="restart"/>
            <w:shd w:val="clear" w:color="auto" w:fill="auto"/>
            <w:vAlign w:val="center"/>
          </w:tcPr>
          <w:p w14:paraId="09843D9A" w14:textId="77777777" w:rsidR="00F619B2" w:rsidRDefault="00F619B2" w:rsidP="00EE029A">
            <w:pPr>
              <w:widowControl/>
              <w:spacing w:line="240" w:lineRule="atLeast"/>
              <w:rPr>
                <w:rFonts w:ascii="Times New Roman" w:hAnsi="Times New Roman" w:cs="宋体"/>
                <w:kern w:val="0"/>
                <w:sz w:val="18"/>
                <w:szCs w:val="18"/>
              </w:rPr>
            </w:pPr>
            <w:r>
              <w:rPr>
                <w:rFonts w:ascii="Times New Roman" w:hAnsi="Times New Roman" w:cs="宋体" w:hint="eastAsia"/>
                <w:kern w:val="0"/>
                <w:sz w:val="18"/>
                <w:szCs w:val="18"/>
              </w:rPr>
              <w:t>质量比功率</w:t>
            </w:r>
          </w:p>
        </w:tc>
        <w:tc>
          <w:tcPr>
            <w:tcW w:w="1134" w:type="dxa"/>
            <w:shd w:val="clear" w:color="auto" w:fill="auto"/>
            <w:vAlign w:val="center"/>
          </w:tcPr>
          <w:p w14:paraId="313BFAC3"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本文件</w:t>
            </w:r>
          </w:p>
        </w:tc>
        <w:tc>
          <w:tcPr>
            <w:tcW w:w="1275" w:type="dxa"/>
            <w:shd w:val="clear" w:color="auto" w:fill="auto"/>
            <w:vAlign w:val="center"/>
          </w:tcPr>
          <w:p w14:paraId="650FDF0F"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MP</w:t>
            </w:r>
            <w:r>
              <w:rPr>
                <w:rFonts w:ascii="Times New Roman" w:hAnsi="Times New Roman" w:cs="宋体" w:hint="eastAsia"/>
                <w:color w:val="000000"/>
                <w:kern w:val="0"/>
                <w:sz w:val="18"/>
                <w:szCs w:val="18"/>
                <w:vertAlign w:val="subscript"/>
              </w:rPr>
              <w:t>F</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0.60kW/kg</w:t>
            </w:r>
            <w:r>
              <w:rPr>
                <w:rFonts w:ascii="Times New Roman" w:hAnsi="Times New Roman" w:cs="宋体" w:hint="eastAsia"/>
                <w:color w:val="000000"/>
                <w:kern w:val="0"/>
                <w:sz w:val="18"/>
                <w:szCs w:val="18"/>
              </w:rPr>
              <w:t>（金属板）</w:t>
            </w:r>
          </w:p>
        </w:tc>
        <w:tc>
          <w:tcPr>
            <w:tcW w:w="1560" w:type="dxa"/>
            <w:shd w:val="clear" w:color="auto" w:fill="auto"/>
            <w:vAlign w:val="center"/>
          </w:tcPr>
          <w:p w14:paraId="2CED2295"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0.50kW/kg</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MP</w:t>
            </w:r>
            <w:r>
              <w:rPr>
                <w:rFonts w:ascii="Times New Roman" w:hAnsi="Times New Roman" w:cs="宋体" w:hint="eastAsia"/>
                <w:color w:val="000000"/>
                <w:kern w:val="0"/>
                <w:sz w:val="18"/>
                <w:szCs w:val="18"/>
                <w:vertAlign w:val="subscript"/>
              </w:rPr>
              <w:t>F</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0.60kW/kg</w:t>
            </w:r>
          </w:p>
          <w:p w14:paraId="205489B2"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（金属板）</w:t>
            </w:r>
          </w:p>
        </w:tc>
        <w:tc>
          <w:tcPr>
            <w:tcW w:w="1559" w:type="dxa"/>
            <w:shd w:val="clear" w:color="auto" w:fill="auto"/>
            <w:vAlign w:val="center"/>
          </w:tcPr>
          <w:p w14:paraId="663323CA"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0.40kW/kg</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MP</w:t>
            </w:r>
            <w:r>
              <w:rPr>
                <w:rFonts w:ascii="Times New Roman" w:hAnsi="Times New Roman" w:cs="宋体" w:hint="eastAsia"/>
                <w:color w:val="000000"/>
                <w:kern w:val="0"/>
                <w:sz w:val="18"/>
                <w:szCs w:val="18"/>
                <w:vertAlign w:val="subscript"/>
              </w:rPr>
              <w:t>F</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0.50kW/kg</w:t>
            </w:r>
          </w:p>
          <w:p w14:paraId="52F0EA14"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（金属板）</w:t>
            </w:r>
          </w:p>
        </w:tc>
        <w:tc>
          <w:tcPr>
            <w:tcW w:w="1134" w:type="dxa"/>
            <w:vMerge w:val="restart"/>
            <w:shd w:val="clear" w:color="auto" w:fill="auto"/>
            <w:vAlign w:val="center"/>
          </w:tcPr>
          <w:p w14:paraId="7F50D81B"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附录</w:t>
            </w:r>
            <w:r>
              <w:rPr>
                <w:rFonts w:ascii="Times New Roman" w:hAnsi="Times New Roman"/>
                <w:color w:val="000000"/>
                <w:kern w:val="0"/>
                <w:sz w:val="18"/>
                <w:szCs w:val="18"/>
              </w:rPr>
              <w:t>A</w:t>
            </w:r>
          </w:p>
        </w:tc>
      </w:tr>
      <w:tr w:rsidR="00F619B2" w14:paraId="16420D48" w14:textId="77777777" w:rsidTr="00EE029A">
        <w:trPr>
          <w:trHeight w:val="347"/>
        </w:trPr>
        <w:tc>
          <w:tcPr>
            <w:tcW w:w="421" w:type="dxa"/>
            <w:vMerge/>
            <w:shd w:val="clear" w:color="auto" w:fill="auto"/>
            <w:vAlign w:val="center"/>
          </w:tcPr>
          <w:p w14:paraId="4337F899" w14:textId="77777777" w:rsidR="00F619B2" w:rsidRDefault="00F619B2" w:rsidP="00EE029A">
            <w:pPr>
              <w:widowControl/>
              <w:spacing w:line="240" w:lineRule="atLeast"/>
              <w:jc w:val="center"/>
              <w:rPr>
                <w:rFonts w:ascii="Times New Roman" w:hAnsi="Times New Roman"/>
                <w:color w:val="000000"/>
                <w:kern w:val="0"/>
                <w:sz w:val="18"/>
                <w:szCs w:val="18"/>
              </w:rPr>
            </w:pPr>
          </w:p>
        </w:tc>
        <w:tc>
          <w:tcPr>
            <w:tcW w:w="396" w:type="dxa"/>
            <w:vMerge/>
            <w:shd w:val="clear" w:color="auto" w:fill="auto"/>
            <w:vAlign w:val="center"/>
          </w:tcPr>
          <w:p w14:paraId="5548D2C2" w14:textId="77777777" w:rsidR="00F619B2" w:rsidRDefault="00F619B2" w:rsidP="00EE029A">
            <w:pPr>
              <w:widowControl/>
              <w:spacing w:line="240" w:lineRule="atLeast"/>
              <w:jc w:val="center"/>
              <w:rPr>
                <w:rFonts w:ascii="Times New Roman" w:hAnsi="Times New Roman" w:cs="宋体"/>
                <w:color w:val="000000"/>
                <w:kern w:val="0"/>
                <w:sz w:val="18"/>
                <w:szCs w:val="18"/>
              </w:rPr>
            </w:pPr>
          </w:p>
        </w:tc>
        <w:tc>
          <w:tcPr>
            <w:tcW w:w="1418" w:type="dxa"/>
            <w:gridSpan w:val="2"/>
            <w:vMerge/>
            <w:shd w:val="clear" w:color="auto" w:fill="auto"/>
            <w:vAlign w:val="center"/>
          </w:tcPr>
          <w:p w14:paraId="65CA39C3" w14:textId="77777777" w:rsidR="00F619B2" w:rsidRDefault="00F619B2" w:rsidP="00EE029A">
            <w:pPr>
              <w:widowControl/>
              <w:spacing w:line="240" w:lineRule="atLeast"/>
              <w:rPr>
                <w:rFonts w:ascii="Times New Roman" w:hAnsi="Times New Roman" w:cs="宋体"/>
                <w:kern w:val="0"/>
                <w:sz w:val="18"/>
                <w:szCs w:val="18"/>
              </w:rPr>
            </w:pPr>
          </w:p>
        </w:tc>
        <w:tc>
          <w:tcPr>
            <w:tcW w:w="1134" w:type="dxa"/>
            <w:shd w:val="clear" w:color="auto" w:fill="auto"/>
            <w:vAlign w:val="center"/>
          </w:tcPr>
          <w:p w14:paraId="1A16CD27"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本文件</w:t>
            </w:r>
          </w:p>
        </w:tc>
        <w:tc>
          <w:tcPr>
            <w:tcW w:w="1275" w:type="dxa"/>
            <w:shd w:val="clear" w:color="auto" w:fill="auto"/>
            <w:vAlign w:val="center"/>
          </w:tcPr>
          <w:p w14:paraId="77C90670"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MP</w:t>
            </w:r>
            <w:r>
              <w:rPr>
                <w:rFonts w:ascii="Times New Roman" w:hAnsi="Times New Roman" w:cs="宋体" w:hint="eastAsia"/>
                <w:color w:val="000000"/>
                <w:kern w:val="0"/>
                <w:sz w:val="18"/>
                <w:szCs w:val="18"/>
                <w:vertAlign w:val="subscript"/>
              </w:rPr>
              <w:t>F</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0.</w:t>
            </w:r>
            <w:r>
              <w:rPr>
                <w:rFonts w:ascii="Times New Roman" w:hAnsi="Times New Roman" w:cs="宋体"/>
                <w:color w:val="000000"/>
                <w:kern w:val="0"/>
                <w:sz w:val="18"/>
                <w:szCs w:val="18"/>
              </w:rPr>
              <w:t>55</w:t>
            </w:r>
            <w:r>
              <w:rPr>
                <w:rFonts w:ascii="Times New Roman" w:hAnsi="Times New Roman" w:cs="宋体" w:hint="eastAsia"/>
                <w:color w:val="000000"/>
                <w:kern w:val="0"/>
                <w:sz w:val="18"/>
                <w:szCs w:val="18"/>
              </w:rPr>
              <w:t>kW/kg</w:t>
            </w:r>
          </w:p>
          <w:p w14:paraId="7608FC82"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lastRenderedPageBreak/>
              <w:t>（石墨板）</w:t>
            </w:r>
          </w:p>
        </w:tc>
        <w:tc>
          <w:tcPr>
            <w:tcW w:w="1560" w:type="dxa"/>
            <w:shd w:val="clear" w:color="auto" w:fill="auto"/>
            <w:vAlign w:val="center"/>
          </w:tcPr>
          <w:p w14:paraId="51CBF0F3"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lastRenderedPageBreak/>
              <w:t>0.</w:t>
            </w:r>
            <w:r>
              <w:rPr>
                <w:rFonts w:ascii="Times New Roman" w:hAnsi="Times New Roman" w:cs="宋体"/>
                <w:color w:val="000000"/>
                <w:kern w:val="0"/>
                <w:sz w:val="18"/>
                <w:szCs w:val="18"/>
              </w:rPr>
              <w:t>45</w:t>
            </w:r>
            <w:r>
              <w:rPr>
                <w:rFonts w:ascii="Times New Roman" w:hAnsi="Times New Roman" w:cs="宋体" w:hint="eastAsia"/>
                <w:color w:val="000000"/>
                <w:kern w:val="0"/>
                <w:sz w:val="18"/>
                <w:szCs w:val="18"/>
              </w:rPr>
              <w:t>kW/kg</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MP</w:t>
            </w:r>
            <w:r>
              <w:rPr>
                <w:rFonts w:ascii="Times New Roman" w:hAnsi="Times New Roman" w:cs="宋体" w:hint="eastAsia"/>
                <w:color w:val="000000"/>
                <w:kern w:val="0"/>
                <w:sz w:val="18"/>
                <w:szCs w:val="18"/>
                <w:vertAlign w:val="subscript"/>
              </w:rPr>
              <w:t>F</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0.</w:t>
            </w:r>
            <w:r>
              <w:rPr>
                <w:rFonts w:ascii="Times New Roman" w:hAnsi="Times New Roman" w:cs="宋体"/>
                <w:color w:val="000000"/>
                <w:kern w:val="0"/>
                <w:sz w:val="18"/>
                <w:szCs w:val="18"/>
              </w:rPr>
              <w:t>55</w:t>
            </w:r>
            <w:r>
              <w:rPr>
                <w:rFonts w:ascii="Times New Roman" w:hAnsi="Times New Roman" w:cs="宋体" w:hint="eastAsia"/>
                <w:color w:val="000000"/>
                <w:kern w:val="0"/>
                <w:sz w:val="18"/>
                <w:szCs w:val="18"/>
              </w:rPr>
              <w:t>kW/kg</w:t>
            </w:r>
          </w:p>
          <w:p w14:paraId="17E77F82"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lastRenderedPageBreak/>
              <w:t>（石墨板）</w:t>
            </w:r>
          </w:p>
        </w:tc>
        <w:tc>
          <w:tcPr>
            <w:tcW w:w="1559" w:type="dxa"/>
            <w:shd w:val="clear" w:color="auto" w:fill="auto"/>
            <w:vAlign w:val="center"/>
          </w:tcPr>
          <w:p w14:paraId="271360EA"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lastRenderedPageBreak/>
              <w:t>0.</w:t>
            </w:r>
            <w:r>
              <w:rPr>
                <w:rFonts w:ascii="Times New Roman" w:hAnsi="Times New Roman" w:cs="宋体"/>
                <w:color w:val="000000"/>
                <w:kern w:val="0"/>
                <w:sz w:val="18"/>
                <w:szCs w:val="18"/>
              </w:rPr>
              <w:t>35</w:t>
            </w:r>
            <w:r>
              <w:rPr>
                <w:rFonts w:ascii="Times New Roman" w:hAnsi="Times New Roman" w:cs="宋体" w:hint="eastAsia"/>
                <w:color w:val="000000"/>
                <w:kern w:val="0"/>
                <w:sz w:val="18"/>
                <w:szCs w:val="18"/>
              </w:rPr>
              <w:t>kW/kg</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MP</w:t>
            </w:r>
            <w:r>
              <w:rPr>
                <w:rFonts w:ascii="Times New Roman" w:hAnsi="Times New Roman" w:cs="宋体" w:hint="eastAsia"/>
                <w:color w:val="000000"/>
                <w:kern w:val="0"/>
                <w:sz w:val="18"/>
                <w:szCs w:val="18"/>
                <w:vertAlign w:val="subscript"/>
              </w:rPr>
              <w:t>F</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0.</w:t>
            </w:r>
            <w:r>
              <w:rPr>
                <w:rFonts w:ascii="Times New Roman" w:hAnsi="Times New Roman" w:cs="宋体"/>
                <w:color w:val="000000"/>
                <w:kern w:val="0"/>
                <w:sz w:val="18"/>
                <w:szCs w:val="18"/>
              </w:rPr>
              <w:t>45</w:t>
            </w:r>
            <w:r>
              <w:rPr>
                <w:rFonts w:ascii="Times New Roman" w:hAnsi="Times New Roman" w:cs="宋体" w:hint="eastAsia"/>
                <w:color w:val="000000"/>
                <w:kern w:val="0"/>
                <w:sz w:val="18"/>
                <w:szCs w:val="18"/>
              </w:rPr>
              <w:t>kW/kg</w:t>
            </w:r>
          </w:p>
          <w:p w14:paraId="2D79BDD0" w14:textId="77777777" w:rsidR="00F619B2" w:rsidRDefault="00F619B2" w:rsidP="00EE029A">
            <w:pPr>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lastRenderedPageBreak/>
              <w:t>（石墨板）</w:t>
            </w:r>
          </w:p>
        </w:tc>
        <w:tc>
          <w:tcPr>
            <w:tcW w:w="1134" w:type="dxa"/>
            <w:vMerge/>
            <w:shd w:val="clear" w:color="auto" w:fill="auto"/>
            <w:vAlign w:val="center"/>
          </w:tcPr>
          <w:p w14:paraId="32738F02" w14:textId="77777777" w:rsidR="00F619B2" w:rsidRDefault="00F619B2" w:rsidP="00EE029A">
            <w:pPr>
              <w:widowControl/>
              <w:spacing w:line="240" w:lineRule="atLeast"/>
              <w:jc w:val="center"/>
              <w:rPr>
                <w:rFonts w:ascii="Times New Roman" w:hAnsi="Times New Roman"/>
                <w:color w:val="000000"/>
                <w:kern w:val="0"/>
                <w:sz w:val="18"/>
                <w:szCs w:val="18"/>
              </w:rPr>
            </w:pPr>
          </w:p>
        </w:tc>
      </w:tr>
      <w:tr w:rsidR="00F619B2" w14:paraId="24930613" w14:textId="77777777" w:rsidTr="00EE029A">
        <w:trPr>
          <w:trHeight w:val="510"/>
        </w:trPr>
        <w:tc>
          <w:tcPr>
            <w:tcW w:w="421" w:type="dxa"/>
            <w:shd w:val="clear" w:color="auto" w:fill="auto"/>
            <w:vAlign w:val="center"/>
          </w:tcPr>
          <w:p w14:paraId="7F04368E"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7</w:t>
            </w:r>
          </w:p>
        </w:tc>
        <w:tc>
          <w:tcPr>
            <w:tcW w:w="396" w:type="dxa"/>
            <w:vMerge/>
            <w:shd w:val="clear" w:color="auto" w:fill="auto"/>
            <w:vAlign w:val="center"/>
          </w:tcPr>
          <w:p w14:paraId="5FADD6A7"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val="restart"/>
            <w:shd w:val="clear" w:color="auto" w:fill="auto"/>
            <w:vAlign w:val="center"/>
          </w:tcPr>
          <w:p w14:paraId="2B10A241" w14:textId="77777777" w:rsidR="00F619B2" w:rsidRPr="00FF247D" w:rsidRDefault="00F619B2" w:rsidP="00EE029A">
            <w:pPr>
              <w:widowControl/>
              <w:spacing w:line="240" w:lineRule="atLeast"/>
              <w:ind w:rightChars="17" w:right="36"/>
              <w:jc w:val="left"/>
              <w:rPr>
                <w:rFonts w:ascii="Times New Roman" w:hAnsi="Times New Roman" w:cs="宋体"/>
                <w:kern w:val="0"/>
                <w:sz w:val="18"/>
                <w:szCs w:val="18"/>
              </w:rPr>
            </w:pPr>
            <w:r w:rsidRPr="00FF247D">
              <w:rPr>
                <w:rFonts w:ascii="Times New Roman" w:hAnsi="Times New Roman" w:cs="宋体" w:hint="eastAsia"/>
                <w:kern w:val="0"/>
                <w:sz w:val="18"/>
                <w:szCs w:val="18"/>
              </w:rPr>
              <w:t>动态响应速率</w:t>
            </w:r>
          </w:p>
        </w:tc>
        <w:tc>
          <w:tcPr>
            <w:tcW w:w="993" w:type="dxa"/>
            <w:shd w:val="clear" w:color="auto" w:fill="auto"/>
            <w:vAlign w:val="center"/>
          </w:tcPr>
          <w:p w14:paraId="382D6C6F" w14:textId="77777777" w:rsidR="00F619B2" w:rsidRPr="00FF247D" w:rsidRDefault="00F619B2" w:rsidP="00EE029A">
            <w:pPr>
              <w:widowControl/>
              <w:spacing w:line="240" w:lineRule="atLeast"/>
              <w:jc w:val="left"/>
              <w:rPr>
                <w:rFonts w:ascii="Times New Roman" w:hAnsi="Times New Roman" w:cs="宋体"/>
                <w:kern w:val="0"/>
                <w:sz w:val="18"/>
                <w:szCs w:val="18"/>
              </w:rPr>
            </w:pPr>
            <w:r w:rsidRPr="00FF247D">
              <w:rPr>
                <w:rFonts w:ascii="Times New Roman" w:hAnsi="Times New Roman" w:cs="宋体" w:hint="eastAsia"/>
                <w:kern w:val="0"/>
                <w:sz w:val="18"/>
                <w:szCs w:val="18"/>
              </w:rPr>
              <w:t>加载状态（</w:t>
            </w:r>
            <w:r w:rsidRPr="00FF247D">
              <w:rPr>
                <w:rFonts w:ascii="Times New Roman" w:hAnsi="Times New Roman" w:cs="宋体" w:hint="eastAsia"/>
                <w:kern w:val="0"/>
                <w:sz w:val="18"/>
                <w:szCs w:val="18"/>
              </w:rPr>
              <w:t>10%P</w:t>
            </w:r>
            <w:r w:rsidRPr="00FF247D">
              <w:rPr>
                <w:rFonts w:ascii="Times New Roman" w:hAnsi="Times New Roman" w:cs="宋体" w:hint="eastAsia"/>
                <w:kern w:val="0"/>
                <w:sz w:val="18"/>
                <w:szCs w:val="18"/>
                <w:vertAlign w:val="subscript"/>
              </w:rPr>
              <w:t>E</w:t>
            </w:r>
            <w:r w:rsidRPr="00FF247D">
              <w:rPr>
                <w:rFonts w:ascii="Times New Roman" w:hAnsi="Times New Roman"/>
                <w:kern w:val="0"/>
                <w:sz w:val="18"/>
                <w:szCs w:val="18"/>
              </w:rPr>
              <w:t>~</w:t>
            </w:r>
            <w:r w:rsidRPr="00FF247D">
              <w:rPr>
                <w:rFonts w:ascii="Times New Roman" w:hAnsi="Times New Roman" w:cs="宋体" w:hint="eastAsia"/>
                <w:kern w:val="0"/>
                <w:sz w:val="18"/>
                <w:szCs w:val="18"/>
              </w:rPr>
              <w:t>90%P</w:t>
            </w:r>
            <w:r w:rsidRPr="00FF247D">
              <w:rPr>
                <w:rFonts w:ascii="Times New Roman" w:hAnsi="Times New Roman" w:cs="宋体" w:hint="eastAsia"/>
                <w:kern w:val="0"/>
                <w:sz w:val="18"/>
                <w:szCs w:val="18"/>
                <w:vertAlign w:val="subscript"/>
              </w:rPr>
              <w:t>E</w:t>
            </w:r>
            <w:r w:rsidRPr="00FF247D">
              <w:rPr>
                <w:rFonts w:ascii="Times New Roman" w:hAnsi="Times New Roman" w:cs="宋体" w:hint="eastAsia"/>
                <w:kern w:val="0"/>
                <w:sz w:val="18"/>
                <w:szCs w:val="18"/>
              </w:rPr>
              <w:t>）</w:t>
            </w:r>
          </w:p>
        </w:tc>
        <w:tc>
          <w:tcPr>
            <w:tcW w:w="1134" w:type="dxa"/>
            <w:shd w:val="clear" w:color="auto" w:fill="auto"/>
            <w:vAlign w:val="center"/>
          </w:tcPr>
          <w:p w14:paraId="41A5A97A" w14:textId="77777777" w:rsidR="00F619B2" w:rsidRPr="00FF247D" w:rsidRDefault="00F619B2" w:rsidP="00EE029A">
            <w:pPr>
              <w:widowControl/>
              <w:spacing w:line="240" w:lineRule="atLeast"/>
              <w:jc w:val="center"/>
              <w:rPr>
                <w:rFonts w:ascii="Times New Roman" w:hAnsi="Times New Roman"/>
                <w:color w:val="000000"/>
                <w:kern w:val="0"/>
                <w:sz w:val="18"/>
                <w:szCs w:val="18"/>
              </w:rPr>
            </w:pPr>
            <w:r w:rsidRPr="00FF247D">
              <w:rPr>
                <w:rFonts w:ascii="Times New Roman" w:hAnsi="Times New Roman"/>
                <w:color w:val="000000"/>
                <w:kern w:val="0"/>
                <w:sz w:val="18"/>
                <w:szCs w:val="18"/>
              </w:rPr>
              <w:t>GB/T 24554-2009</w:t>
            </w:r>
          </w:p>
        </w:tc>
        <w:tc>
          <w:tcPr>
            <w:tcW w:w="1275" w:type="dxa"/>
            <w:shd w:val="clear" w:color="auto" w:fill="auto"/>
            <w:vAlign w:val="center"/>
          </w:tcPr>
          <w:p w14:paraId="0B638E48" w14:textId="77777777" w:rsidR="00F619B2" w:rsidRPr="00FF247D" w:rsidRDefault="00F619B2" w:rsidP="00EE029A">
            <w:pPr>
              <w:widowControl/>
              <w:spacing w:line="240" w:lineRule="atLeast"/>
              <w:jc w:val="center"/>
              <w:rPr>
                <w:rFonts w:ascii="Times New Roman" w:hAnsi="Times New Roman" w:cs="宋体"/>
                <w:color w:val="000000"/>
                <w:kern w:val="0"/>
                <w:sz w:val="18"/>
                <w:szCs w:val="18"/>
              </w:rPr>
            </w:pPr>
            <w:r w:rsidRPr="00FF247D">
              <w:rPr>
                <w:rFonts w:ascii="Times New Roman" w:hAnsi="Times New Roman" w:cs="宋体" w:hint="eastAsia"/>
                <w:color w:val="000000"/>
                <w:kern w:val="0"/>
                <w:sz w:val="18"/>
                <w:szCs w:val="18"/>
              </w:rPr>
              <w:t>t</w:t>
            </w:r>
            <w:r w:rsidRPr="00FF247D">
              <w:rPr>
                <w:rFonts w:ascii="Times New Roman" w:hAnsi="Times New Roman" w:cs="宋体" w:hint="eastAsia"/>
                <w:color w:val="000000"/>
                <w:kern w:val="0"/>
                <w:sz w:val="18"/>
                <w:szCs w:val="18"/>
              </w:rPr>
              <w:t>≤</w:t>
            </w:r>
            <w:r w:rsidRPr="00FF247D">
              <w:rPr>
                <w:rFonts w:ascii="Times New Roman" w:hAnsi="Times New Roman" w:cs="宋体" w:hint="eastAsia"/>
                <w:color w:val="000000"/>
                <w:kern w:val="0"/>
                <w:sz w:val="18"/>
                <w:szCs w:val="18"/>
              </w:rPr>
              <w:t>1</w:t>
            </w:r>
            <w:r w:rsidRPr="00FF247D">
              <w:rPr>
                <w:rFonts w:ascii="Times New Roman" w:hAnsi="Times New Roman" w:cs="宋体"/>
                <w:color w:val="000000"/>
                <w:kern w:val="0"/>
                <w:sz w:val="18"/>
                <w:szCs w:val="18"/>
              </w:rPr>
              <w:t>2</w:t>
            </w:r>
            <w:r w:rsidRPr="00FF247D">
              <w:rPr>
                <w:rFonts w:ascii="Times New Roman" w:hAnsi="Times New Roman" w:cs="宋体" w:hint="eastAsia"/>
                <w:color w:val="000000"/>
                <w:kern w:val="0"/>
                <w:sz w:val="18"/>
                <w:szCs w:val="18"/>
              </w:rPr>
              <w:t>s</w:t>
            </w:r>
          </w:p>
        </w:tc>
        <w:tc>
          <w:tcPr>
            <w:tcW w:w="1560" w:type="dxa"/>
            <w:shd w:val="clear" w:color="auto" w:fill="auto"/>
            <w:vAlign w:val="center"/>
          </w:tcPr>
          <w:p w14:paraId="05561549" w14:textId="77777777" w:rsidR="00F619B2" w:rsidRPr="00FF247D" w:rsidRDefault="00F619B2" w:rsidP="00EE029A">
            <w:pPr>
              <w:widowControl/>
              <w:spacing w:line="240" w:lineRule="atLeast"/>
              <w:jc w:val="center"/>
              <w:rPr>
                <w:rFonts w:ascii="Times New Roman" w:hAnsi="Times New Roman" w:cs="宋体"/>
                <w:color w:val="000000"/>
                <w:kern w:val="0"/>
                <w:sz w:val="18"/>
                <w:szCs w:val="18"/>
              </w:rPr>
            </w:pPr>
            <w:r w:rsidRPr="00FF247D">
              <w:rPr>
                <w:rFonts w:ascii="Times New Roman" w:hAnsi="Times New Roman" w:cs="宋体" w:hint="eastAsia"/>
                <w:color w:val="000000"/>
                <w:kern w:val="0"/>
                <w:sz w:val="18"/>
                <w:szCs w:val="18"/>
              </w:rPr>
              <w:t>1</w:t>
            </w:r>
            <w:r w:rsidRPr="00FF247D">
              <w:rPr>
                <w:rFonts w:ascii="Times New Roman" w:hAnsi="Times New Roman" w:cs="宋体"/>
                <w:color w:val="000000"/>
                <w:kern w:val="0"/>
                <w:sz w:val="18"/>
                <w:szCs w:val="18"/>
              </w:rPr>
              <w:t>2</w:t>
            </w:r>
            <w:r w:rsidRPr="00FF247D">
              <w:rPr>
                <w:rFonts w:ascii="Times New Roman" w:hAnsi="Times New Roman" w:cs="宋体" w:hint="eastAsia"/>
                <w:color w:val="000000"/>
                <w:kern w:val="0"/>
                <w:sz w:val="18"/>
                <w:szCs w:val="18"/>
              </w:rPr>
              <w:t>s</w:t>
            </w:r>
            <w:r w:rsidRPr="00FF247D">
              <w:rPr>
                <w:rFonts w:ascii="Times New Roman" w:hAnsi="Times New Roman" w:cs="宋体" w:hint="eastAsia"/>
                <w:color w:val="000000"/>
                <w:kern w:val="0"/>
                <w:sz w:val="18"/>
                <w:szCs w:val="18"/>
              </w:rPr>
              <w:t>＜</w:t>
            </w:r>
            <w:r w:rsidRPr="00FF247D">
              <w:rPr>
                <w:rFonts w:ascii="Times New Roman" w:hAnsi="Times New Roman" w:cs="宋体" w:hint="eastAsia"/>
                <w:color w:val="000000"/>
                <w:kern w:val="0"/>
                <w:sz w:val="18"/>
                <w:szCs w:val="18"/>
              </w:rPr>
              <w:t>t</w:t>
            </w:r>
            <w:r w:rsidRPr="00FF247D">
              <w:rPr>
                <w:rFonts w:ascii="Times New Roman" w:hAnsi="Times New Roman" w:cs="宋体" w:hint="eastAsia"/>
                <w:color w:val="000000"/>
                <w:kern w:val="0"/>
                <w:sz w:val="18"/>
                <w:szCs w:val="18"/>
              </w:rPr>
              <w:t>≤</w:t>
            </w:r>
            <w:r w:rsidRPr="00FF247D">
              <w:rPr>
                <w:rFonts w:ascii="Times New Roman" w:hAnsi="Times New Roman" w:cs="宋体"/>
                <w:color w:val="000000"/>
                <w:kern w:val="0"/>
                <w:sz w:val="18"/>
                <w:szCs w:val="18"/>
              </w:rPr>
              <w:t>18</w:t>
            </w:r>
            <w:r w:rsidRPr="00FF247D">
              <w:rPr>
                <w:rFonts w:ascii="Times New Roman" w:hAnsi="Times New Roman" w:cs="宋体" w:hint="eastAsia"/>
                <w:color w:val="000000"/>
                <w:kern w:val="0"/>
                <w:sz w:val="18"/>
                <w:szCs w:val="18"/>
              </w:rPr>
              <w:t>s</w:t>
            </w:r>
          </w:p>
        </w:tc>
        <w:tc>
          <w:tcPr>
            <w:tcW w:w="1559" w:type="dxa"/>
            <w:shd w:val="clear" w:color="auto" w:fill="auto"/>
            <w:vAlign w:val="center"/>
          </w:tcPr>
          <w:p w14:paraId="527B3CAD" w14:textId="77777777" w:rsidR="00F619B2" w:rsidRPr="00FF247D" w:rsidRDefault="00F619B2" w:rsidP="00EE029A">
            <w:pPr>
              <w:widowControl/>
              <w:spacing w:line="240" w:lineRule="atLeast"/>
              <w:jc w:val="center"/>
              <w:rPr>
                <w:rFonts w:ascii="Times New Roman" w:hAnsi="Times New Roman" w:cs="宋体"/>
                <w:color w:val="000000"/>
                <w:kern w:val="0"/>
                <w:sz w:val="18"/>
                <w:szCs w:val="18"/>
              </w:rPr>
            </w:pPr>
            <w:r w:rsidRPr="00FF247D">
              <w:rPr>
                <w:rFonts w:ascii="Times New Roman" w:hAnsi="Times New Roman" w:cs="宋体" w:hint="eastAsia"/>
                <w:color w:val="000000"/>
                <w:kern w:val="0"/>
                <w:sz w:val="18"/>
                <w:szCs w:val="18"/>
              </w:rPr>
              <w:t>1</w:t>
            </w:r>
            <w:r>
              <w:rPr>
                <w:rFonts w:ascii="Times New Roman" w:hAnsi="Times New Roman" w:cs="宋体"/>
                <w:color w:val="000000"/>
                <w:kern w:val="0"/>
                <w:sz w:val="18"/>
                <w:szCs w:val="18"/>
              </w:rPr>
              <w:t>8</w:t>
            </w:r>
            <w:r w:rsidRPr="00FF247D">
              <w:rPr>
                <w:rFonts w:ascii="Times New Roman" w:hAnsi="Times New Roman" w:cs="宋体" w:hint="eastAsia"/>
                <w:color w:val="000000"/>
                <w:kern w:val="0"/>
                <w:sz w:val="18"/>
                <w:szCs w:val="18"/>
              </w:rPr>
              <w:t>s</w:t>
            </w:r>
            <w:r w:rsidRPr="00FF247D">
              <w:rPr>
                <w:rFonts w:ascii="Times New Roman" w:hAnsi="Times New Roman" w:cs="宋体" w:hint="eastAsia"/>
                <w:color w:val="000000"/>
                <w:kern w:val="0"/>
                <w:sz w:val="18"/>
                <w:szCs w:val="18"/>
              </w:rPr>
              <w:t>＜</w:t>
            </w:r>
            <w:r w:rsidRPr="00FF247D">
              <w:rPr>
                <w:rFonts w:ascii="Times New Roman" w:hAnsi="Times New Roman" w:cs="宋体" w:hint="eastAsia"/>
                <w:color w:val="000000"/>
                <w:kern w:val="0"/>
                <w:sz w:val="18"/>
                <w:szCs w:val="18"/>
              </w:rPr>
              <w:t>t</w:t>
            </w:r>
            <w:r w:rsidRPr="00FF247D">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30</w:t>
            </w:r>
            <w:r w:rsidRPr="00FF247D">
              <w:rPr>
                <w:rFonts w:ascii="Times New Roman" w:hAnsi="Times New Roman" w:cs="宋体" w:hint="eastAsia"/>
                <w:color w:val="000000"/>
                <w:kern w:val="0"/>
                <w:sz w:val="18"/>
                <w:szCs w:val="18"/>
              </w:rPr>
              <w:t>s</w:t>
            </w:r>
          </w:p>
        </w:tc>
        <w:tc>
          <w:tcPr>
            <w:tcW w:w="1134" w:type="dxa"/>
            <w:shd w:val="clear" w:color="auto" w:fill="auto"/>
            <w:vAlign w:val="center"/>
          </w:tcPr>
          <w:p w14:paraId="5CD3AAAA" w14:textId="77777777" w:rsidR="00F619B2" w:rsidRPr="00FF247D" w:rsidRDefault="00F619B2" w:rsidP="00EE029A">
            <w:pPr>
              <w:widowControl/>
              <w:spacing w:line="240" w:lineRule="atLeast"/>
              <w:jc w:val="center"/>
              <w:rPr>
                <w:rFonts w:ascii="Times New Roman" w:hAnsi="Times New Roman"/>
                <w:color w:val="000000"/>
                <w:kern w:val="0"/>
                <w:sz w:val="18"/>
                <w:szCs w:val="18"/>
              </w:rPr>
            </w:pPr>
            <w:r w:rsidRPr="00FF247D">
              <w:rPr>
                <w:rFonts w:ascii="Times New Roman" w:hAnsi="Times New Roman"/>
                <w:color w:val="000000"/>
                <w:kern w:val="0"/>
                <w:sz w:val="18"/>
                <w:szCs w:val="18"/>
              </w:rPr>
              <w:t xml:space="preserve">GB/T </w:t>
            </w:r>
          </w:p>
          <w:p w14:paraId="3F47123A" w14:textId="77777777" w:rsidR="00F619B2" w:rsidRPr="00FF247D" w:rsidRDefault="00F619B2" w:rsidP="00EE029A">
            <w:pPr>
              <w:widowControl/>
              <w:spacing w:line="240" w:lineRule="atLeast"/>
              <w:jc w:val="center"/>
              <w:rPr>
                <w:rFonts w:ascii="Times New Roman" w:hAnsi="Times New Roman"/>
                <w:color w:val="000000"/>
                <w:kern w:val="0"/>
                <w:sz w:val="18"/>
                <w:szCs w:val="18"/>
              </w:rPr>
            </w:pPr>
            <w:r w:rsidRPr="00FF247D">
              <w:rPr>
                <w:rFonts w:ascii="Times New Roman" w:hAnsi="Times New Roman"/>
                <w:color w:val="000000"/>
                <w:kern w:val="0"/>
                <w:sz w:val="18"/>
                <w:szCs w:val="18"/>
              </w:rPr>
              <w:t>24554-2009</w:t>
            </w:r>
          </w:p>
        </w:tc>
      </w:tr>
      <w:tr w:rsidR="00F619B2" w14:paraId="59E9F088" w14:textId="77777777" w:rsidTr="00EE029A">
        <w:trPr>
          <w:trHeight w:val="510"/>
        </w:trPr>
        <w:tc>
          <w:tcPr>
            <w:tcW w:w="421" w:type="dxa"/>
            <w:shd w:val="clear" w:color="auto" w:fill="auto"/>
            <w:vAlign w:val="center"/>
          </w:tcPr>
          <w:p w14:paraId="375CD9EC"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8</w:t>
            </w:r>
          </w:p>
        </w:tc>
        <w:tc>
          <w:tcPr>
            <w:tcW w:w="396" w:type="dxa"/>
            <w:vMerge/>
            <w:shd w:val="clear" w:color="auto" w:fill="auto"/>
            <w:vAlign w:val="center"/>
          </w:tcPr>
          <w:p w14:paraId="00211678"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shd w:val="clear" w:color="auto" w:fill="auto"/>
            <w:vAlign w:val="center"/>
          </w:tcPr>
          <w:p w14:paraId="1067A402" w14:textId="77777777" w:rsidR="00F619B2" w:rsidRPr="00FF247D" w:rsidRDefault="00F619B2" w:rsidP="00EE029A">
            <w:pPr>
              <w:widowControl/>
              <w:spacing w:line="240" w:lineRule="atLeast"/>
              <w:jc w:val="left"/>
              <w:rPr>
                <w:rFonts w:ascii="Times New Roman" w:hAnsi="Times New Roman" w:cs="宋体"/>
                <w:kern w:val="0"/>
                <w:sz w:val="18"/>
                <w:szCs w:val="18"/>
              </w:rPr>
            </w:pPr>
          </w:p>
        </w:tc>
        <w:tc>
          <w:tcPr>
            <w:tcW w:w="993" w:type="dxa"/>
            <w:shd w:val="clear" w:color="auto" w:fill="auto"/>
            <w:vAlign w:val="center"/>
          </w:tcPr>
          <w:p w14:paraId="730B8CDC" w14:textId="77777777" w:rsidR="00F619B2" w:rsidRPr="00FF247D" w:rsidRDefault="00F619B2" w:rsidP="00EE029A">
            <w:pPr>
              <w:widowControl/>
              <w:spacing w:line="240" w:lineRule="atLeast"/>
              <w:jc w:val="left"/>
              <w:rPr>
                <w:rFonts w:ascii="Times New Roman" w:hAnsi="Times New Roman" w:cs="宋体"/>
                <w:kern w:val="0"/>
                <w:sz w:val="18"/>
                <w:szCs w:val="18"/>
              </w:rPr>
            </w:pPr>
            <w:r w:rsidRPr="00FF247D">
              <w:rPr>
                <w:rFonts w:ascii="Times New Roman" w:hAnsi="Times New Roman" w:cs="宋体" w:hint="eastAsia"/>
                <w:kern w:val="0"/>
                <w:sz w:val="18"/>
                <w:szCs w:val="18"/>
              </w:rPr>
              <w:t>卸载状态（</w:t>
            </w:r>
            <w:r w:rsidRPr="00FF247D">
              <w:rPr>
                <w:rFonts w:ascii="Times New Roman" w:hAnsi="Times New Roman" w:cs="宋体" w:hint="eastAsia"/>
                <w:kern w:val="0"/>
                <w:sz w:val="18"/>
                <w:szCs w:val="18"/>
              </w:rPr>
              <w:t>90%P</w:t>
            </w:r>
            <w:r w:rsidRPr="00FF247D">
              <w:rPr>
                <w:rFonts w:ascii="Times New Roman" w:hAnsi="Times New Roman" w:cs="宋体" w:hint="eastAsia"/>
                <w:kern w:val="0"/>
                <w:sz w:val="18"/>
                <w:szCs w:val="18"/>
                <w:vertAlign w:val="subscript"/>
              </w:rPr>
              <w:t>E</w:t>
            </w:r>
            <w:r w:rsidRPr="00FF247D">
              <w:rPr>
                <w:rFonts w:ascii="Times New Roman" w:hAnsi="Times New Roman"/>
                <w:kern w:val="0"/>
                <w:sz w:val="18"/>
                <w:szCs w:val="18"/>
              </w:rPr>
              <w:t>~</w:t>
            </w:r>
            <w:r w:rsidRPr="00FF247D">
              <w:rPr>
                <w:rFonts w:ascii="Times New Roman" w:hAnsi="Times New Roman" w:cs="宋体" w:hint="eastAsia"/>
                <w:kern w:val="0"/>
                <w:sz w:val="18"/>
                <w:szCs w:val="18"/>
              </w:rPr>
              <w:t>10%P</w:t>
            </w:r>
            <w:r w:rsidRPr="00FF247D">
              <w:rPr>
                <w:rFonts w:ascii="Times New Roman" w:hAnsi="Times New Roman" w:cs="宋体" w:hint="eastAsia"/>
                <w:kern w:val="0"/>
                <w:sz w:val="18"/>
                <w:szCs w:val="18"/>
                <w:vertAlign w:val="subscript"/>
              </w:rPr>
              <w:t>E</w:t>
            </w:r>
            <w:r w:rsidRPr="00FF247D">
              <w:rPr>
                <w:rFonts w:ascii="Times New Roman" w:hAnsi="Times New Roman" w:cs="宋体" w:hint="eastAsia"/>
                <w:kern w:val="0"/>
                <w:sz w:val="18"/>
                <w:szCs w:val="18"/>
              </w:rPr>
              <w:t>）</w:t>
            </w:r>
          </w:p>
        </w:tc>
        <w:tc>
          <w:tcPr>
            <w:tcW w:w="1134" w:type="dxa"/>
            <w:shd w:val="clear" w:color="auto" w:fill="auto"/>
            <w:vAlign w:val="center"/>
          </w:tcPr>
          <w:p w14:paraId="1D27BB9B" w14:textId="77777777" w:rsidR="00F619B2" w:rsidRPr="00FF247D" w:rsidRDefault="00F619B2" w:rsidP="00EE029A">
            <w:pPr>
              <w:widowControl/>
              <w:spacing w:line="240" w:lineRule="atLeast"/>
              <w:jc w:val="center"/>
              <w:rPr>
                <w:rFonts w:ascii="Times New Roman" w:hAnsi="Times New Roman"/>
                <w:color w:val="000000"/>
                <w:kern w:val="0"/>
                <w:sz w:val="18"/>
                <w:szCs w:val="18"/>
              </w:rPr>
            </w:pPr>
            <w:r w:rsidRPr="00FF247D">
              <w:rPr>
                <w:rFonts w:ascii="Times New Roman" w:hAnsi="Times New Roman"/>
                <w:color w:val="000000"/>
                <w:kern w:val="0"/>
                <w:sz w:val="18"/>
                <w:szCs w:val="18"/>
              </w:rPr>
              <w:t>GB/T 24554-2009</w:t>
            </w:r>
          </w:p>
        </w:tc>
        <w:tc>
          <w:tcPr>
            <w:tcW w:w="1275" w:type="dxa"/>
            <w:shd w:val="clear" w:color="auto" w:fill="auto"/>
            <w:vAlign w:val="center"/>
          </w:tcPr>
          <w:p w14:paraId="1854F3B7" w14:textId="77777777" w:rsidR="00F619B2" w:rsidRPr="00FF247D" w:rsidRDefault="00F619B2" w:rsidP="00EE029A">
            <w:pPr>
              <w:widowControl/>
              <w:spacing w:line="240" w:lineRule="atLeast"/>
              <w:jc w:val="center"/>
              <w:rPr>
                <w:rFonts w:ascii="Times New Roman" w:hAnsi="Times New Roman" w:cs="宋体"/>
                <w:color w:val="000000"/>
                <w:kern w:val="0"/>
                <w:sz w:val="18"/>
                <w:szCs w:val="18"/>
              </w:rPr>
            </w:pPr>
            <w:r w:rsidRPr="00FF247D">
              <w:rPr>
                <w:rFonts w:ascii="Times New Roman" w:hAnsi="Times New Roman" w:cs="宋体" w:hint="eastAsia"/>
                <w:color w:val="000000"/>
                <w:kern w:val="0"/>
                <w:sz w:val="18"/>
                <w:szCs w:val="18"/>
              </w:rPr>
              <w:t>t</w:t>
            </w:r>
            <w:r w:rsidRPr="00FF247D">
              <w:rPr>
                <w:rFonts w:ascii="Times New Roman" w:hAnsi="Times New Roman" w:cs="宋体" w:hint="eastAsia"/>
                <w:color w:val="000000"/>
                <w:kern w:val="0"/>
                <w:sz w:val="18"/>
                <w:szCs w:val="18"/>
              </w:rPr>
              <w:t>≤</w:t>
            </w:r>
            <w:r w:rsidRPr="00FF247D">
              <w:rPr>
                <w:rFonts w:ascii="Times New Roman" w:hAnsi="Times New Roman" w:cs="宋体"/>
                <w:color w:val="000000"/>
                <w:kern w:val="0"/>
                <w:sz w:val="18"/>
                <w:szCs w:val="18"/>
              </w:rPr>
              <w:t>8</w:t>
            </w:r>
            <w:r w:rsidRPr="00FF247D">
              <w:rPr>
                <w:rFonts w:ascii="Times New Roman" w:hAnsi="Times New Roman" w:cs="宋体" w:hint="eastAsia"/>
                <w:color w:val="000000"/>
                <w:kern w:val="0"/>
                <w:sz w:val="18"/>
                <w:szCs w:val="18"/>
              </w:rPr>
              <w:t>s</w:t>
            </w:r>
          </w:p>
        </w:tc>
        <w:tc>
          <w:tcPr>
            <w:tcW w:w="1560" w:type="dxa"/>
            <w:shd w:val="clear" w:color="auto" w:fill="auto"/>
            <w:vAlign w:val="center"/>
          </w:tcPr>
          <w:p w14:paraId="0E16751F" w14:textId="77777777" w:rsidR="00F619B2" w:rsidRPr="00FF247D" w:rsidRDefault="00F619B2" w:rsidP="00EE029A">
            <w:pPr>
              <w:widowControl/>
              <w:spacing w:line="240" w:lineRule="atLeast"/>
              <w:jc w:val="center"/>
              <w:rPr>
                <w:rFonts w:ascii="Times New Roman" w:hAnsi="Times New Roman" w:cs="宋体"/>
                <w:color w:val="000000"/>
                <w:kern w:val="0"/>
                <w:sz w:val="18"/>
                <w:szCs w:val="18"/>
              </w:rPr>
            </w:pPr>
            <w:r w:rsidRPr="00FF247D">
              <w:rPr>
                <w:rFonts w:ascii="Times New Roman" w:hAnsi="Times New Roman" w:cs="宋体"/>
                <w:color w:val="000000"/>
                <w:kern w:val="0"/>
                <w:sz w:val="18"/>
                <w:szCs w:val="18"/>
              </w:rPr>
              <w:t>8</w:t>
            </w:r>
            <w:r w:rsidRPr="00FF247D">
              <w:rPr>
                <w:rFonts w:ascii="Times New Roman" w:hAnsi="Times New Roman" w:cs="宋体" w:hint="eastAsia"/>
                <w:color w:val="000000"/>
                <w:kern w:val="0"/>
                <w:sz w:val="18"/>
                <w:szCs w:val="18"/>
              </w:rPr>
              <w:t>s</w:t>
            </w:r>
            <w:r w:rsidRPr="00FF247D">
              <w:rPr>
                <w:rFonts w:ascii="Times New Roman" w:hAnsi="Times New Roman" w:cs="宋体" w:hint="eastAsia"/>
                <w:color w:val="000000"/>
                <w:kern w:val="0"/>
                <w:sz w:val="18"/>
                <w:szCs w:val="18"/>
              </w:rPr>
              <w:t>＜</w:t>
            </w:r>
            <w:r w:rsidRPr="00FF247D">
              <w:rPr>
                <w:rFonts w:ascii="Times New Roman" w:hAnsi="Times New Roman" w:cs="宋体" w:hint="eastAsia"/>
                <w:color w:val="000000"/>
                <w:kern w:val="0"/>
                <w:sz w:val="18"/>
                <w:szCs w:val="18"/>
              </w:rPr>
              <w:t>t</w:t>
            </w:r>
            <w:r w:rsidRPr="00FF247D">
              <w:rPr>
                <w:rFonts w:ascii="Times New Roman" w:hAnsi="Times New Roman" w:cs="宋体" w:hint="eastAsia"/>
                <w:color w:val="000000"/>
                <w:kern w:val="0"/>
                <w:sz w:val="18"/>
                <w:szCs w:val="18"/>
              </w:rPr>
              <w:t>≤</w:t>
            </w:r>
            <w:r w:rsidRPr="00FF247D">
              <w:rPr>
                <w:rFonts w:ascii="Times New Roman" w:hAnsi="Times New Roman" w:cs="宋体"/>
                <w:color w:val="000000"/>
                <w:kern w:val="0"/>
                <w:sz w:val="18"/>
                <w:szCs w:val="18"/>
              </w:rPr>
              <w:t>1</w:t>
            </w:r>
            <w:r>
              <w:rPr>
                <w:rFonts w:ascii="Times New Roman" w:hAnsi="Times New Roman" w:cs="宋体"/>
                <w:color w:val="000000"/>
                <w:kern w:val="0"/>
                <w:sz w:val="18"/>
                <w:szCs w:val="18"/>
              </w:rPr>
              <w:t>5</w:t>
            </w:r>
            <w:r w:rsidRPr="00FF247D">
              <w:rPr>
                <w:rFonts w:ascii="Times New Roman" w:hAnsi="Times New Roman" w:cs="宋体" w:hint="eastAsia"/>
                <w:color w:val="000000"/>
                <w:kern w:val="0"/>
                <w:sz w:val="18"/>
                <w:szCs w:val="18"/>
              </w:rPr>
              <w:t>s</w:t>
            </w:r>
          </w:p>
        </w:tc>
        <w:tc>
          <w:tcPr>
            <w:tcW w:w="1559" w:type="dxa"/>
            <w:shd w:val="clear" w:color="auto" w:fill="auto"/>
            <w:vAlign w:val="center"/>
          </w:tcPr>
          <w:p w14:paraId="0E97DE3D" w14:textId="77777777" w:rsidR="00F619B2" w:rsidRPr="00FF247D" w:rsidRDefault="00F619B2" w:rsidP="00EE029A">
            <w:pPr>
              <w:widowControl/>
              <w:spacing w:line="240" w:lineRule="atLeast"/>
              <w:jc w:val="center"/>
              <w:rPr>
                <w:rFonts w:ascii="Times New Roman" w:hAnsi="Times New Roman" w:cs="宋体"/>
                <w:color w:val="000000"/>
                <w:kern w:val="0"/>
                <w:sz w:val="18"/>
                <w:szCs w:val="18"/>
              </w:rPr>
            </w:pPr>
            <w:r w:rsidRPr="00FF247D">
              <w:rPr>
                <w:rFonts w:ascii="Times New Roman" w:hAnsi="Times New Roman" w:cs="宋体" w:hint="eastAsia"/>
                <w:color w:val="000000"/>
                <w:kern w:val="0"/>
                <w:sz w:val="18"/>
                <w:szCs w:val="18"/>
              </w:rPr>
              <w:t>1</w:t>
            </w:r>
            <w:r>
              <w:rPr>
                <w:rFonts w:ascii="Times New Roman" w:hAnsi="Times New Roman" w:cs="宋体"/>
                <w:color w:val="000000"/>
                <w:kern w:val="0"/>
                <w:sz w:val="18"/>
                <w:szCs w:val="18"/>
              </w:rPr>
              <w:t>5</w:t>
            </w:r>
            <w:r w:rsidRPr="00FF247D">
              <w:rPr>
                <w:rFonts w:ascii="Times New Roman" w:hAnsi="Times New Roman" w:cs="宋体" w:hint="eastAsia"/>
                <w:color w:val="000000"/>
                <w:kern w:val="0"/>
                <w:sz w:val="18"/>
                <w:szCs w:val="18"/>
              </w:rPr>
              <w:t>s</w:t>
            </w:r>
            <w:r w:rsidRPr="00FF247D">
              <w:rPr>
                <w:rFonts w:ascii="Times New Roman" w:hAnsi="Times New Roman" w:cs="宋体" w:hint="eastAsia"/>
                <w:color w:val="000000"/>
                <w:kern w:val="0"/>
                <w:sz w:val="18"/>
                <w:szCs w:val="18"/>
              </w:rPr>
              <w:t>＜</w:t>
            </w:r>
            <w:r w:rsidRPr="00FF247D">
              <w:rPr>
                <w:rFonts w:ascii="Times New Roman" w:hAnsi="Times New Roman" w:cs="宋体" w:hint="eastAsia"/>
                <w:color w:val="000000"/>
                <w:kern w:val="0"/>
                <w:sz w:val="18"/>
                <w:szCs w:val="18"/>
              </w:rPr>
              <w:t>t</w:t>
            </w:r>
            <w:r w:rsidRPr="00FF247D">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20</w:t>
            </w:r>
            <w:r w:rsidRPr="00FF247D">
              <w:rPr>
                <w:rFonts w:ascii="Times New Roman" w:hAnsi="Times New Roman" w:cs="宋体" w:hint="eastAsia"/>
                <w:color w:val="000000"/>
                <w:kern w:val="0"/>
                <w:sz w:val="18"/>
                <w:szCs w:val="18"/>
              </w:rPr>
              <w:t>s</w:t>
            </w:r>
          </w:p>
        </w:tc>
        <w:tc>
          <w:tcPr>
            <w:tcW w:w="1134" w:type="dxa"/>
            <w:shd w:val="clear" w:color="auto" w:fill="auto"/>
            <w:vAlign w:val="center"/>
          </w:tcPr>
          <w:p w14:paraId="73357192" w14:textId="77777777" w:rsidR="00F619B2" w:rsidRPr="00FF247D" w:rsidRDefault="00F619B2" w:rsidP="00EE029A">
            <w:pPr>
              <w:widowControl/>
              <w:spacing w:line="240" w:lineRule="atLeast"/>
              <w:jc w:val="center"/>
              <w:rPr>
                <w:rFonts w:ascii="Times New Roman" w:hAnsi="Times New Roman"/>
                <w:color w:val="000000"/>
                <w:kern w:val="0"/>
                <w:sz w:val="18"/>
                <w:szCs w:val="18"/>
              </w:rPr>
            </w:pPr>
            <w:r w:rsidRPr="00FF247D">
              <w:rPr>
                <w:rFonts w:ascii="Times New Roman" w:hAnsi="Times New Roman"/>
                <w:color w:val="000000"/>
                <w:kern w:val="0"/>
                <w:sz w:val="18"/>
                <w:szCs w:val="18"/>
              </w:rPr>
              <w:t xml:space="preserve">GB/T </w:t>
            </w:r>
          </w:p>
          <w:p w14:paraId="6452DCB5" w14:textId="77777777" w:rsidR="00F619B2" w:rsidRPr="00FF247D" w:rsidRDefault="00F619B2" w:rsidP="00EE029A">
            <w:pPr>
              <w:widowControl/>
              <w:spacing w:line="240" w:lineRule="atLeast"/>
              <w:jc w:val="center"/>
              <w:rPr>
                <w:rFonts w:ascii="Times New Roman" w:hAnsi="Times New Roman"/>
                <w:color w:val="000000"/>
                <w:kern w:val="0"/>
                <w:sz w:val="18"/>
                <w:szCs w:val="18"/>
              </w:rPr>
            </w:pPr>
            <w:r w:rsidRPr="00FF247D">
              <w:rPr>
                <w:rFonts w:ascii="Times New Roman" w:hAnsi="Times New Roman"/>
                <w:color w:val="000000"/>
                <w:kern w:val="0"/>
                <w:sz w:val="18"/>
                <w:szCs w:val="18"/>
              </w:rPr>
              <w:t>24554-2009</w:t>
            </w:r>
          </w:p>
        </w:tc>
      </w:tr>
      <w:tr w:rsidR="00F619B2" w14:paraId="7E63906F" w14:textId="77777777" w:rsidTr="00EE029A">
        <w:trPr>
          <w:trHeight w:val="22"/>
        </w:trPr>
        <w:tc>
          <w:tcPr>
            <w:tcW w:w="421" w:type="dxa"/>
            <w:shd w:val="clear" w:color="auto" w:fill="auto"/>
            <w:vAlign w:val="center"/>
          </w:tcPr>
          <w:p w14:paraId="7EBD7701" w14:textId="77777777" w:rsidR="00F619B2" w:rsidRDefault="00F619B2" w:rsidP="00EE029A">
            <w:pPr>
              <w:widowControl/>
              <w:spacing w:line="240" w:lineRule="atLeast"/>
              <w:jc w:val="center"/>
              <w:rPr>
                <w:rFonts w:ascii="Times New Roman" w:hAnsi="Times New Roman"/>
                <w:color w:val="000000"/>
                <w:kern w:val="0"/>
                <w:sz w:val="18"/>
                <w:szCs w:val="18"/>
              </w:rPr>
            </w:pPr>
            <w:bookmarkStart w:id="18" w:name="_Hlk71447336"/>
            <w:r>
              <w:rPr>
                <w:rFonts w:ascii="Times New Roman" w:hAnsi="Times New Roman" w:hint="eastAsia"/>
                <w:color w:val="000000"/>
                <w:kern w:val="0"/>
                <w:sz w:val="18"/>
                <w:szCs w:val="18"/>
              </w:rPr>
              <w:t>9</w:t>
            </w:r>
          </w:p>
        </w:tc>
        <w:tc>
          <w:tcPr>
            <w:tcW w:w="396" w:type="dxa"/>
            <w:vMerge/>
            <w:shd w:val="clear" w:color="auto" w:fill="auto"/>
            <w:vAlign w:val="center"/>
          </w:tcPr>
          <w:p w14:paraId="458B6D41"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val="restart"/>
            <w:shd w:val="clear" w:color="auto" w:fill="auto"/>
            <w:vAlign w:val="center"/>
          </w:tcPr>
          <w:p w14:paraId="10EB3540" w14:textId="77777777" w:rsidR="00F619B2" w:rsidRDefault="00F619B2" w:rsidP="00EE029A">
            <w:pPr>
              <w:widowControl/>
              <w:spacing w:line="240" w:lineRule="atLeast"/>
              <w:jc w:val="left"/>
              <w:rPr>
                <w:rFonts w:ascii="Times New Roman" w:hAnsi="Times New Roman" w:cs="宋体"/>
                <w:kern w:val="0"/>
                <w:sz w:val="18"/>
                <w:szCs w:val="18"/>
              </w:rPr>
            </w:pPr>
            <w:r>
              <w:rPr>
                <w:rFonts w:ascii="Times New Roman" w:hAnsi="Times New Roman" w:cs="宋体" w:hint="eastAsia"/>
                <w:kern w:val="0"/>
                <w:sz w:val="18"/>
                <w:szCs w:val="18"/>
              </w:rPr>
              <w:t>起动特性</w:t>
            </w:r>
          </w:p>
        </w:tc>
        <w:tc>
          <w:tcPr>
            <w:tcW w:w="993" w:type="dxa"/>
            <w:shd w:val="clear" w:color="auto" w:fill="auto"/>
            <w:vAlign w:val="center"/>
          </w:tcPr>
          <w:p w14:paraId="2A669B8A" w14:textId="77777777" w:rsidR="00F619B2" w:rsidRDefault="00F619B2" w:rsidP="00EE029A">
            <w:pPr>
              <w:widowControl/>
              <w:spacing w:line="240" w:lineRule="atLeast"/>
              <w:rPr>
                <w:rFonts w:ascii="Times New Roman" w:hAnsi="Times New Roman" w:cs="宋体"/>
                <w:kern w:val="0"/>
                <w:sz w:val="18"/>
                <w:szCs w:val="18"/>
              </w:rPr>
            </w:pPr>
            <w:r>
              <w:rPr>
                <w:rFonts w:ascii="Times New Roman" w:hAnsi="Times New Roman" w:cs="宋体" w:hint="eastAsia"/>
                <w:kern w:val="0"/>
                <w:sz w:val="18"/>
                <w:szCs w:val="18"/>
              </w:rPr>
              <w:t>冷机状态至怠速工况</w:t>
            </w:r>
          </w:p>
        </w:tc>
        <w:tc>
          <w:tcPr>
            <w:tcW w:w="1134" w:type="dxa"/>
            <w:shd w:val="clear" w:color="auto" w:fill="auto"/>
            <w:vAlign w:val="center"/>
          </w:tcPr>
          <w:p w14:paraId="3D69B4F4"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GB/T 24554-2009</w:t>
            </w:r>
          </w:p>
        </w:tc>
        <w:tc>
          <w:tcPr>
            <w:tcW w:w="1275" w:type="dxa"/>
            <w:shd w:val="clear" w:color="auto" w:fill="auto"/>
            <w:vAlign w:val="center"/>
          </w:tcPr>
          <w:p w14:paraId="1B4FDAD8"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t</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15s</w:t>
            </w:r>
          </w:p>
        </w:tc>
        <w:tc>
          <w:tcPr>
            <w:tcW w:w="1560" w:type="dxa"/>
            <w:shd w:val="clear" w:color="auto" w:fill="auto"/>
            <w:vAlign w:val="center"/>
          </w:tcPr>
          <w:p w14:paraId="618B6104"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15s</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t</w:t>
            </w:r>
            <w:r>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2</w:t>
            </w:r>
            <w:r>
              <w:rPr>
                <w:rFonts w:ascii="Times New Roman" w:hAnsi="Times New Roman" w:cs="宋体" w:hint="eastAsia"/>
                <w:color w:val="000000"/>
                <w:kern w:val="0"/>
                <w:sz w:val="18"/>
                <w:szCs w:val="18"/>
              </w:rPr>
              <w:t>0s</w:t>
            </w:r>
          </w:p>
        </w:tc>
        <w:tc>
          <w:tcPr>
            <w:tcW w:w="1559" w:type="dxa"/>
            <w:shd w:val="clear" w:color="auto" w:fill="auto"/>
            <w:vAlign w:val="center"/>
          </w:tcPr>
          <w:p w14:paraId="3B15BA68"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color w:val="000000"/>
                <w:kern w:val="0"/>
                <w:sz w:val="18"/>
                <w:szCs w:val="18"/>
              </w:rPr>
              <w:t>2</w:t>
            </w:r>
            <w:r>
              <w:rPr>
                <w:rFonts w:ascii="Times New Roman" w:hAnsi="Times New Roman" w:cs="宋体" w:hint="eastAsia"/>
                <w:color w:val="000000"/>
                <w:kern w:val="0"/>
                <w:sz w:val="18"/>
                <w:szCs w:val="18"/>
              </w:rPr>
              <w:t>0s</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t</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25s</w:t>
            </w:r>
          </w:p>
        </w:tc>
        <w:tc>
          <w:tcPr>
            <w:tcW w:w="1134" w:type="dxa"/>
            <w:shd w:val="clear" w:color="auto" w:fill="auto"/>
            <w:vAlign w:val="center"/>
          </w:tcPr>
          <w:p w14:paraId="4B9D0D75"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 xml:space="preserve">GB/T </w:t>
            </w:r>
          </w:p>
          <w:p w14:paraId="631A2E00"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24554-2009</w:t>
            </w:r>
          </w:p>
        </w:tc>
      </w:tr>
      <w:bookmarkEnd w:id="18"/>
      <w:tr w:rsidR="00F619B2" w14:paraId="4AB045EA" w14:textId="77777777" w:rsidTr="00EE029A">
        <w:trPr>
          <w:trHeight w:val="22"/>
        </w:trPr>
        <w:tc>
          <w:tcPr>
            <w:tcW w:w="421" w:type="dxa"/>
            <w:shd w:val="clear" w:color="auto" w:fill="auto"/>
            <w:vAlign w:val="center"/>
          </w:tcPr>
          <w:p w14:paraId="4CA8FBBE"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10</w:t>
            </w:r>
          </w:p>
        </w:tc>
        <w:tc>
          <w:tcPr>
            <w:tcW w:w="396" w:type="dxa"/>
            <w:vMerge/>
            <w:shd w:val="clear" w:color="auto" w:fill="auto"/>
            <w:vAlign w:val="center"/>
          </w:tcPr>
          <w:p w14:paraId="09CE86F6"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shd w:val="clear" w:color="auto" w:fill="auto"/>
            <w:vAlign w:val="center"/>
          </w:tcPr>
          <w:p w14:paraId="531C4429" w14:textId="77777777" w:rsidR="00F619B2" w:rsidRDefault="00F619B2" w:rsidP="00EE029A">
            <w:pPr>
              <w:widowControl/>
              <w:spacing w:line="240" w:lineRule="atLeast"/>
              <w:jc w:val="left"/>
              <w:rPr>
                <w:rFonts w:ascii="Times New Roman" w:hAnsi="Times New Roman" w:cs="宋体"/>
                <w:kern w:val="0"/>
                <w:sz w:val="18"/>
                <w:szCs w:val="18"/>
              </w:rPr>
            </w:pPr>
          </w:p>
        </w:tc>
        <w:tc>
          <w:tcPr>
            <w:tcW w:w="993" w:type="dxa"/>
            <w:shd w:val="clear" w:color="auto" w:fill="auto"/>
            <w:vAlign w:val="center"/>
          </w:tcPr>
          <w:p w14:paraId="7E6FCCF4" w14:textId="77777777" w:rsidR="00F619B2" w:rsidRDefault="00F619B2" w:rsidP="00EE029A">
            <w:pPr>
              <w:widowControl/>
              <w:spacing w:line="240" w:lineRule="atLeast"/>
              <w:rPr>
                <w:rFonts w:ascii="Times New Roman" w:hAnsi="Times New Roman" w:cs="宋体"/>
                <w:kern w:val="0"/>
                <w:sz w:val="18"/>
                <w:szCs w:val="18"/>
              </w:rPr>
            </w:pPr>
            <w:r>
              <w:rPr>
                <w:rFonts w:ascii="Times New Roman" w:hAnsi="Times New Roman" w:cs="宋体" w:hint="eastAsia"/>
                <w:kern w:val="0"/>
                <w:sz w:val="18"/>
                <w:szCs w:val="18"/>
              </w:rPr>
              <w:t>热机状态至怠速工况</w:t>
            </w:r>
          </w:p>
        </w:tc>
        <w:tc>
          <w:tcPr>
            <w:tcW w:w="1134" w:type="dxa"/>
            <w:shd w:val="clear" w:color="auto" w:fill="auto"/>
            <w:vAlign w:val="center"/>
          </w:tcPr>
          <w:p w14:paraId="2216BAB5"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GB/T 24554-2009</w:t>
            </w:r>
          </w:p>
        </w:tc>
        <w:tc>
          <w:tcPr>
            <w:tcW w:w="1275" w:type="dxa"/>
            <w:shd w:val="clear" w:color="auto" w:fill="auto"/>
            <w:vAlign w:val="center"/>
          </w:tcPr>
          <w:p w14:paraId="5D057437"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t</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10s</w:t>
            </w:r>
          </w:p>
        </w:tc>
        <w:tc>
          <w:tcPr>
            <w:tcW w:w="1560" w:type="dxa"/>
            <w:shd w:val="clear" w:color="auto" w:fill="auto"/>
            <w:vAlign w:val="center"/>
          </w:tcPr>
          <w:p w14:paraId="3548403E"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10s</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t</w:t>
            </w:r>
            <w:r>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1</w:t>
            </w:r>
            <w:r>
              <w:rPr>
                <w:rFonts w:ascii="Times New Roman" w:hAnsi="Times New Roman" w:cs="宋体" w:hint="eastAsia"/>
                <w:color w:val="000000"/>
                <w:kern w:val="0"/>
                <w:sz w:val="18"/>
                <w:szCs w:val="18"/>
              </w:rPr>
              <w:t>5s</w:t>
            </w:r>
          </w:p>
        </w:tc>
        <w:tc>
          <w:tcPr>
            <w:tcW w:w="1559" w:type="dxa"/>
            <w:shd w:val="clear" w:color="auto" w:fill="auto"/>
            <w:vAlign w:val="center"/>
          </w:tcPr>
          <w:p w14:paraId="2FD55155" w14:textId="77777777" w:rsidR="00F619B2"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color w:val="000000"/>
                <w:kern w:val="0"/>
                <w:sz w:val="18"/>
                <w:szCs w:val="18"/>
              </w:rPr>
              <w:t>1</w:t>
            </w:r>
            <w:r>
              <w:rPr>
                <w:rFonts w:ascii="Times New Roman" w:hAnsi="Times New Roman" w:cs="宋体" w:hint="eastAsia"/>
                <w:color w:val="000000"/>
                <w:kern w:val="0"/>
                <w:sz w:val="18"/>
                <w:szCs w:val="18"/>
              </w:rPr>
              <w:t>5s</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t</w:t>
            </w:r>
            <w:r>
              <w:rPr>
                <w:rFonts w:ascii="Times New Roman" w:hAnsi="Times New Roman" w:cs="宋体" w:hint="eastAsia"/>
                <w:color w:val="000000"/>
                <w:kern w:val="0"/>
                <w:sz w:val="18"/>
                <w:szCs w:val="18"/>
              </w:rPr>
              <w:t>≤</w:t>
            </w:r>
            <w:r>
              <w:rPr>
                <w:rFonts w:ascii="Times New Roman" w:hAnsi="Times New Roman" w:cs="宋体" w:hint="eastAsia"/>
                <w:color w:val="000000"/>
                <w:kern w:val="0"/>
                <w:sz w:val="18"/>
                <w:szCs w:val="18"/>
              </w:rPr>
              <w:t>20s</w:t>
            </w:r>
          </w:p>
        </w:tc>
        <w:tc>
          <w:tcPr>
            <w:tcW w:w="1134" w:type="dxa"/>
            <w:shd w:val="clear" w:color="auto" w:fill="auto"/>
            <w:vAlign w:val="center"/>
          </w:tcPr>
          <w:p w14:paraId="259DF64F"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 xml:space="preserve">GB/T </w:t>
            </w:r>
          </w:p>
          <w:p w14:paraId="37FEF2AA"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color w:val="000000"/>
                <w:kern w:val="0"/>
                <w:sz w:val="18"/>
                <w:szCs w:val="18"/>
              </w:rPr>
              <w:t>24554-2009</w:t>
            </w:r>
          </w:p>
        </w:tc>
      </w:tr>
      <w:tr w:rsidR="00F619B2" w14:paraId="6D6CD7E2" w14:textId="77777777" w:rsidTr="00EE029A">
        <w:trPr>
          <w:trHeight w:val="421"/>
        </w:trPr>
        <w:tc>
          <w:tcPr>
            <w:tcW w:w="421" w:type="dxa"/>
            <w:shd w:val="clear" w:color="auto" w:fill="auto"/>
            <w:vAlign w:val="center"/>
          </w:tcPr>
          <w:p w14:paraId="6776F9E6"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11</w:t>
            </w:r>
          </w:p>
        </w:tc>
        <w:tc>
          <w:tcPr>
            <w:tcW w:w="396" w:type="dxa"/>
            <w:vMerge/>
            <w:shd w:val="clear" w:color="auto" w:fill="auto"/>
            <w:vAlign w:val="center"/>
          </w:tcPr>
          <w:p w14:paraId="5A5DC8DD"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val="restart"/>
            <w:shd w:val="clear" w:color="auto" w:fill="auto"/>
            <w:vAlign w:val="center"/>
          </w:tcPr>
          <w:p w14:paraId="5AEFBE18"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低温冷启动能力</w:t>
            </w:r>
            <w:r w:rsidRPr="00A54B10">
              <w:rPr>
                <w:rFonts w:ascii="Times New Roman" w:hAnsi="Times New Roman" w:cs="宋体" w:hint="eastAsia"/>
                <w:kern w:val="0"/>
                <w:sz w:val="18"/>
                <w:szCs w:val="18"/>
              </w:rPr>
              <w:t>@-</w:t>
            </w:r>
            <w:r w:rsidRPr="00A54B10">
              <w:rPr>
                <w:rFonts w:ascii="Times New Roman" w:hAnsi="Times New Roman" w:cs="宋体"/>
                <w:kern w:val="0"/>
                <w:sz w:val="18"/>
                <w:szCs w:val="18"/>
              </w:rPr>
              <w:t>30</w:t>
            </w:r>
            <w:r w:rsidRPr="00A54B10">
              <w:rPr>
                <w:rFonts w:ascii="Times New Roman" w:hAnsi="Times New Roman" w:cs="宋体" w:hint="eastAsia"/>
                <w:kern w:val="0"/>
                <w:sz w:val="18"/>
                <w:szCs w:val="18"/>
              </w:rPr>
              <w:t>℃</w:t>
            </w:r>
          </w:p>
        </w:tc>
        <w:tc>
          <w:tcPr>
            <w:tcW w:w="993" w:type="dxa"/>
            <w:shd w:val="clear" w:color="auto" w:fill="auto"/>
            <w:vAlign w:val="center"/>
          </w:tcPr>
          <w:p w14:paraId="3A5C8991" w14:textId="77777777" w:rsidR="00F619B2" w:rsidRPr="00A54B10" w:rsidRDefault="00F619B2" w:rsidP="00EE029A">
            <w:pPr>
              <w:spacing w:line="240" w:lineRule="atLeast"/>
              <w:rPr>
                <w:rFonts w:ascii="Times New Roman" w:hAnsi="Times New Roman" w:cs="宋体"/>
                <w:kern w:val="0"/>
                <w:sz w:val="18"/>
                <w:szCs w:val="18"/>
              </w:rPr>
            </w:pPr>
            <w:r w:rsidRPr="00A54B10">
              <w:rPr>
                <w:rFonts w:ascii="Times New Roman" w:hAnsi="Times New Roman" w:cs="宋体" w:hint="eastAsia"/>
                <w:kern w:val="0"/>
                <w:sz w:val="18"/>
                <w:szCs w:val="18"/>
              </w:rPr>
              <w:t>怠速启动时间</w:t>
            </w:r>
          </w:p>
        </w:tc>
        <w:tc>
          <w:tcPr>
            <w:tcW w:w="1134" w:type="dxa"/>
            <w:shd w:val="clear" w:color="auto" w:fill="auto"/>
            <w:vAlign w:val="center"/>
          </w:tcPr>
          <w:p w14:paraId="0B165A45"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color w:val="000000"/>
                <w:kern w:val="0"/>
                <w:sz w:val="18"/>
                <w:szCs w:val="18"/>
              </w:rPr>
              <w:t>GB/T 33979-2017</w:t>
            </w:r>
          </w:p>
        </w:tc>
        <w:tc>
          <w:tcPr>
            <w:tcW w:w="1275" w:type="dxa"/>
            <w:shd w:val="clear" w:color="auto" w:fill="auto"/>
            <w:vAlign w:val="center"/>
          </w:tcPr>
          <w:p w14:paraId="7391AD54"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t</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3min</w:t>
            </w:r>
          </w:p>
        </w:tc>
        <w:tc>
          <w:tcPr>
            <w:tcW w:w="1560" w:type="dxa"/>
            <w:shd w:val="clear" w:color="auto" w:fill="auto"/>
            <w:vAlign w:val="center"/>
          </w:tcPr>
          <w:p w14:paraId="36B36C6C"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3min</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t</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6min</w:t>
            </w:r>
          </w:p>
        </w:tc>
        <w:tc>
          <w:tcPr>
            <w:tcW w:w="1559" w:type="dxa"/>
            <w:shd w:val="clear" w:color="auto" w:fill="auto"/>
            <w:vAlign w:val="center"/>
          </w:tcPr>
          <w:p w14:paraId="1C533D49"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6min</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t</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10min</w:t>
            </w:r>
          </w:p>
        </w:tc>
        <w:tc>
          <w:tcPr>
            <w:tcW w:w="1134" w:type="dxa"/>
            <w:shd w:val="clear" w:color="auto" w:fill="auto"/>
            <w:vAlign w:val="center"/>
          </w:tcPr>
          <w:p w14:paraId="4062C906"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color w:val="000000"/>
                <w:kern w:val="0"/>
                <w:sz w:val="18"/>
                <w:szCs w:val="18"/>
              </w:rPr>
              <w:t xml:space="preserve">GB/T </w:t>
            </w:r>
          </w:p>
          <w:p w14:paraId="28C6CB2A"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color w:val="000000"/>
                <w:kern w:val="0"/>
                <w:sz w:val="18"/>
                <w:szCs w:val="18"/>
              </w:rPr>
              <w:t>33979-2017</w:t>
            </w:r>
          </w:p>
        </w:tc>
      </w:tr>
      <w:tr w:rsidR="00F619B2" w14:paraId="0C3EE6C0" w14:textId="77777777" w:rsidTr="00EE029A">
        <w:trPr>
          <w:trHeight w:val="637"/>
        </w:trPr>
        <w:tc>
          <w:tcPr>
            <w:tcW w:w="421" w:type="dxa"/>
            <w:shd w:val="clear" w:color="auto" w:fill="auto"/>
            <w:vAlign w:val="center"/>
          </w:tcPr>
          <w:p w14:paraId="03A2D9D7"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12</w:t>
            </w:r>
          </w:p>
        </w:tc>
        <w:tc>
          <w:tcPr>
            <w:tcW w:w="396" w:type="dxa"/>
            <w:vMerge/>
            <w:shd w:val="clear" w:color="auto" w:fill="auto"/>
            <w:vAlign w:val="center"/>
          </w:tcPr>
          <w:p w14:paraId="198BAD67"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shd w:val="clear" w:color="auto" w:fill="auto"/>
            <w:vAlign w:val="center"/>
          </w:tcPr>
          <w:p w14:paraId="1E8806E9" w14:textId="77777777" w:rsidR="00F619B2" w:rsidRPr="00A54B10" w:rsidRDefault="00F619B2" w:rsidP="00EE029A">
            <w:pPr>
              <w:widowControl/>
              <w:spacing w:line="240" w:lineRule="atLeast"/>
              <w:jc w:val="left"/>
              <w:rPr>
                <w:rFonts w:ascii="Times New Roman" w:hAnsi="Times New Roman" w:cs="宋体"/>
                <w:kern w:val="0"/>
                <w:sz w:val="18"/>
                <w:szCs w:val="18"/>
              </w:rPr>
            </w:pPr>
          </w:p>
        </w:tc>
        <w:tc>
          <w:tcPr>
            <w:tcW w:w="993" w:type="dxa"/>
            <w:shd w:val="clear" w:color="auto" w:fill="auto"/>
            <w:vAlign w:val="center"/>
          </w:tcPr>
          <w:p w14:paraId="637DDEDA"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怠速到额定功率时间</w:t>
            </w:r>
          </w:p>
        </w:tc>
        <w:tc>
          <w:tcPr>
            <w:tcW w:w="1134" w:type="dxa"/>
            <w:shd w:val="clear" w:color="auto" w:fill="auto"/>
            <w:vAlign w:val="center"/>
          </w:tcPr>
          <w:p w14:paraId="6EDB3299"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color w:val="000000"/>
                <w:kern w:val="0"/>
                <w:sz w:val="18"/>
                <w:szCs w:val="18"/>
              </w:rPr>
              <w:t>GB/T 33979-2017</w:t>
            </w:r>
          </w:p>
        </w:tc>
        <w:tc>
          <w:tcPr>
            <w:tcW w:w="1275" w:type="dxa"/>
            <w:shd w:val="clear" w:color="auto" w:fill="auto"/>
            <w:vAlign w:val="center"/>
          </w:tcPr>
          <w:p w14:paraId="6A311CE1"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t</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1.5</w:t>
            </w:r>
            <w:r w:rsidRPr="00A54B10">
              <w:rPr>
                <w:rFonts w:ascii="Times New Roman" w:hAnsi="Times New Roman" w:cs="宋体" w:hint="eastAsia"/>
                <w:color w:val="000000"/>
                <w:kern w:val="0"/>
                <w:sz w:val="18"/>
                <w:szCs w:val="18"/>
              </w:rPr>
              <w:t>min</w:t>
            </w:r>
          </w:p>
        </w:tc>
        <w:tc>
          <w:tcPr>
            <w:tcW w:w="1560" w:type="dxa"/>
            <w:shd w:val="clear" w:color="auto" w:fill="auto"/>
            <w:vAlign w:val="center"/>
          </w:tcPr>
          <w:p w14:paraId="792DC2F8"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color w:val="000000"/>
                <w:kern w:val="0"/>
                <w:sz w:val="18"/>
                <w:szCs w:val="18"/>
              </w:rPr>
              <w:t>1.5</w:t>
            </w:r>
            <w:r w:rsidRPr="00A54B10">
              <w:rPr>
                <w:rFonts w:ascii="Times New Roman" w:hAnsi="Times New Roman" w:cs="宋体" w:hint="eastAsia"/>
                <w:color w:val="000000"/>
                <w:kern w:val="0"/>
                <w:sz w:val="18"/>
                <w:szCs w:val="18"/>
              </w:rPr>
              <w:t>min</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t</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2.5min</w:t>
            </w:r>
          </w:p>
        </w:tc>
        <w:tc>
          <w:tcPr>
            <w:tcW w:w="1559" w:type="dxa"/>
            <w:shd w:val="clear" w:color="auto" w:fill="auto"/>
            <w:vAlign w:val="center"/>
          </w:tcPr>
          <w:p w14:paraId="6B9D9F20"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2.5min</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t</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3.</w:t>
            </w:r>
            <w:r w:rsidRPr="00A54B10">
              <w:rPr>
                <w:rFonts w:ascii="Times New Roman" w:hAnsi="Times New Roman" w:cs="宋体"/>
                <w:color w:val="000000"/>
                <w:kern w:val="0"/>
                <w:sz w:val="18"/>
                <w:szCs w:val="18"/>
              </w:rPr>
              <w:t>5</w:t>
            </w:r>
            <w:r w:rsidRPr="00A54B10">
              <w:rPr>
                <w:rFonts w:ascii="Times New Roman" w:hAnsi="Times New Roman" w:cs="宋体" w:hint="eastAsia"/>
                <w:color w:val="000000"/>
                <w:kern w:val="0"/>
                <w:sz w:val="18"/>
                <w:szCs w:val="18"/>
              </w:rPr>
              <w:t>min</w:t>
            </w:r>
          </w:p>
        </w:tc>
        <w:tc>
          <w:tcPr>
            <w:tcW w:w="1134" w:type="dxa"/>
            <w:shd w:val="clear" w:color="auto" w:fill="auto"/>
            <w:vAlign w:val="center"/>
          </w:tcPr>
          <w:p w14:paraId="18EE725B"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color w:val="000000"/>
                <w:kern w:val="0"/>
                <w:sz w:val="18"/>
                <w:szCs w:val="18"/>
              </w:rPr>
              <w:t xml:space="preserve">GB/T </w:t>
            </w:r>
          </w:p>
          <w:p w14:paraId="0EA5DDE9"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color w:val="000000"/>
                <w:kern w:val="0"/>
                <w:sz w:val="18"/>
                <w:szCs w:val="18"/>
              </w:rPr>
              <w:t>33979-2017</w:t>
            </w:r>
          </w:p>
        </w:tc>
      </w:tr>
      <w:tr w:rsidR="00F619B2" w14:paraId="12DF5B11" w14:textId="77777777" w:rsidTr="00EE029A">
        <w:trPr>
          <w:trHeight w:val="886"/>
        </w:trPr>
        <w:tc>
          <w:tcPr>
            <w:tcW w:w="421" w:type="dxa"/>
            <w:vMerge w:val="restart"/>
            <w:shd w:val="clear" w:color="auto" w:fill="auto"/>
            <w:vAlign w:val="center"/>
          </w:tcPr>
          <w:p w14:paraId="64270294"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13</w:t>
            </w:r>
          </w:p>
        </w:tc>
        <w:tc>
          <w:tcPr>
            <w:tcW w:w="396" w:type="dxa"/>
            <w:vMerge/>
            <w:shd w:val="clear" w:color="auto" w:fill="auto"/>
            <w:vAlign w:val="center"/>
          </w:tcPr>
          <w:p w14:paraId="479AD5C3"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shd w:val="clear" w:color="auto" w:fill="auto"/>
            <w:vAlign w:val="center"/>
          </w:tcPr>
          <w:p w14:paraId="1A076632" w14:textId="77777777" w:rsidR="00F619B2" w:rsidRPr="00A54B10" w:rsidRDefault="00F619B2" w:rsidP="00EE029A">
            <w:pPr>
              <w:widowControl/>
              <w:spacing w:line="240" w:lineRule="atLeast"/>
              <w:jc w:val="left"/>
              <w:rPr>
                <w:rFonts w:ascii="Times New Roman" w:hAnsi="Times New Roman" w:cs="宋体"/>
                <w:kern w:val="0"/>
                <w:sz w:val="18"/>
                <w:szCs w:val="18"/>
              </w:rPr>
            </w:pPr>
          </w:p>
        </w:tc>
        <w:tc>
          <w:tcPr>
            <w:tcW w:w="993" w:type="dxa"/>
            <w:vMerge w:val="restart"/>
            <w:shd w:val="clear" w:color="auto" w:fill="auto"/>
            <w:vAlign w:val="center"/>
          </w:tcPr>
          <w:p w14:paraId="28E8432A"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过程能耗</w:t>
            </w:r>
          </w:p>
          <w:p w14:paraId="7165622B"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（启动至怠速状态，外部供能加本身氢耗）</w:t>
            </w:r>
          </w:p>
        </w:tc>
        <w:tc>
          <w:tcPr>
            <w:tcW w:w="1134" w:type="dxa"/>
            <w:vMerge w:val="restart"/>
            <w:shd w:val="clear" w:color="auto" w:fill="auto"/>
            <w:vAlign w:val="center"/>
          </w:tcPr>
          <w:p w14:paraId="59740980"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hint="eastAsia"/>
                <w:color w:val="000000"/>
                <w:kern w:val="0"/>
                <w:sz w:val="18"/>
                <w:szCs w:val="18"/>
              </w:rPr>
              <w:t>本文件</w:t>
            </w:r>
          </w:p>
        </w:tc>
        <w:tc>
          <w:tcPr>
            <w:tcW w:w="1275" w:type="dxa"/>
            <w:shd w:val="clear" w:color="auto" w:fill="auto"/>
            <w:vAlign w:val="center"/>
          </w:tcPr>
          <w:p w14:paraId="539D5355"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color w:val="000000"/>
                <w:kern w:val="0"/>
                <w:sz w:val="18"/>
                <w:szCs w:val="18"/>
              </w:rPr>
              <w:t>W</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0.4</w:t>
            </w:r>
            <w:r w:rsidRPr="00A54B10">
              <w:rPr>
                <w:rFonts w:ascii="Times New Roman" w:hAnsi="Times New Roman" w:cs="宋体" w:hint="eastAsia"/>
                <w:color w:val="000000"/>
                <w:kern w:val="0"/>
                <w:sz w:val="18"/>
                <w:szCs w:val="18"/>
              </w:rPr>
              <w:t>0</w:t>
            </w:r>
            <w:r w:rsidRPr="00A54B10">
              <w:rPr>
                <w:rFonts w:ascii="Times New Roman" w:hAnsi="Times New Roman" w:cs="宋体"/>
                <w:color w:val="000000"/>
                <w:kern w:val="0"/>
                <w:sz w:val="18"/>
                <w:szCs w:val="18"/>
              </w:rPr>
              <w:t>kWh</w:t>
            </w:r>
          </w:p>
          <w:p w14:paraId="5592C9EE"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（金属板）</w:t>
            </w:r>
          </w:p>
        </w:tc>
        <w:tc>
          <w:tcPr>
            <w:tcW w:w="1560" w:type="dxa"/>
            <w:shd w:val="clear" w:color="auto" w:fill="auto"/>
            <w:vAlign w:val="center"/>
          </w:tcPr>
          <w:p w14:paraId="7B59986F"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0.</w:t>
            </w:r>
            <w:r w:rsidRPr="00A54B10">
              <w:rPr>
                <w:rFonts w:ascii="Times New Roman" w:hAnsi="Times New Roman" w:cs="宋体"/>
                <w:color w:val="000000"/>
                <w:kern w:val="0"/>
                <w:sz w:val="18"/>
                <w:szCs w:val="18"/>
              </w:rPr>
              <w:t>4</w:t>
            </w:r>
            <w:r w:rsidRPr="00A54B10">
              <w:rPr>
                <w:rFonts w:ascii="Times New Roman" w:hAnsi="Times New Roman" w:cs="宋体" w:hint="eastAsia"/>
                <w:color w:val="000000"/>
                <w:kern w:val="0"/>
                <w:sz w:val="18"/>
                <w:szCs w:val="18"/>
              </w:rPr>
              <w:t>0kWh</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W</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0.</w:t>
            </w:r>
            <w:r w:rsidRPr="00A54B10">
              <w:rPr>
                <w:rFonts w:ascii="Times New Roman" w:hAnsi="Times New Roman" w:cs="宋体"/>
                <w:color w:val="000000"/>
                <w:kern w:val="0"/>
                <w:sz w:val="18"/>
                <w:szCs w:val="18"/>
              </w:rPr>
              <w:t>55</w:t>
            </w:r>
            <w:r w:rsidRPr="00A54B10">
              <w:rPr>
                <w:rFonts w:ascii="Times New Roman" w:hAnsi="Times New Roman" w:cs="宋体" w:hint="eastAsia"/>
                <w:color w:val="000000"/>
                <w:kern w:val="0"/>
                <w:sz w:val="18"/>
                <w:szCs w:val="18"/>
              </w:rPr>
              <w:t>kWh</w:t>
            </w:r>
            <w:r w:rsidRPr="00A54B10">
              <w:rPr>
                <w:rFonts w:ascii="Times New Roman" w:hAnsi="Times New Roman" w:cs="宋体" w:hint="eastAsia"/>
                <w:color w:val="000000"/>
                <w:kern w:val="0"/>
                <w:sz w:val="18"/>
                <w:szCs w:val="18"/>
              </w:rPr>
              <w:t>（金属板）</w:t>
            </w:r>
          </w:p>
        </w:tc>
        <w:tc>
          <w:tcPr>
            <w:tcW w:w="1559" w:type="dxa"/>
            <w:shd w:val="clear" w:color="auto" w:fill="auto"/>
            <w:vAlign w:val="center"/>
          </w:tcPr>
          <w:p w14:paraId="3739C686"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0.</w:t>
            </w:r>
            <w:r w:rsidRPr="00A54B10">
              <w:rPr>
                <w:rFonts w:ascii="Times New Roman" w:hAnsi="Times New Roman" w:cs="宋体"/>
                <w:color w:val="000000"/>
                <w:kern w:val="0"/>
                <w:sz w:val="18"/>
                <w:szCs w:val="18"/>
              </w:rPr>
              <w:t>55</w:t>
            </w:r>
            <w:r w:rsidRPr="00A54B10">
              <w:rPr>
                <w:rFonts w:ascii="Times New Roman" w:hAnsi="Times New Roman" w:cs="宋体" w:hint="eastAsia"/>
                <w:color w:val="000000"/>
                <w:kern w:val="0"/>
                <w:sz w:val="18"/>
                <w:szCs w:val="18"/>
              </w:rPr>
              <w:t>kWh</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W</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0.</w:t>
            </w:r>
            <w:r w:rsidRPr="00A54B10">
              <w:rPr>
                <w:rFonts w:ascii="Times New Roman" w:hAnsi="Times New Roman" w:cs="宋体"/>
                <w:color w:val="000000"/>
                <w:kern w:val="0"/>
                <w:sz w:val="18"/>
                <w:szCs w:val="18"/>
              </w:rPr>
              <w:t>7</w:t>
            </w:r>
            <w:r w:rsidRPr="00A54B10">
              <w:rPr>
                <w:rFonts w:ascii="Times New Roman" w:hAnsi="Times New Roman" w:cs="宋体" w:hint="eastAsia"/>
                <w:color w:val="000000"/>
                <w:kern w:val="0"/>
                <w:sz w:val="18"/>
                <w:szCs w:val="18"/>
              </w:rPr>
              <w:t>0kWh</w:t>
            </w:r>
            <w:r w:rsidRPr="00A54B10">
              <w:rPr>
                <w:rFonts w:ascii="Times New Roman" w:hAnsi="Times New Roman" w:cs="宋体" w:hint="eastAsia"/>
                <w:color w:val="000000"/>
                <w:kern w:val="0"/>
                <w:sz w:val="18"/>
                <w:szCs w:val="18"/>
              </w:rPr>
              <w:t>（金属板）</w:t>
            </w:r>
          </w:p>
        </w:tc>
        <w:tc>
          <w:tcPr>
            <w:tcW w:w="1134" w:type="dxa"/>
            <w:vMerge w:val="restart"/>
            <w:shd w:val="clear" w:color="auto" w:fill="auto"/>
            <w:vAlign w:val="center"/>
          </w:tcPr>
          <w:p w14:paraId="3E81C13F" w14:textId="77777777" w:rsidR="00F619B2" w:rsidRPr="00A54B10" w:rsidRDefault="00F619B2" w:rsidP="00EE029A">
            <w:pPr>
              <w:widowControl/>
              <w:spacing w:line="240" w:lineRule="atLeast"/>
              <w:jc w:val="center"/>
              <w:rPr>
                <w:rFonts w:ascii="Times New Roman" w:hAnsi="Times New Roman"/>
                <w:color w:val="000000"/>
                <w:kern w:val="0"/>
                <w:sz w:val="18"/>
                <w:szCs w:val="18"/>
              </w:rPr>
            </w:pPr>
            <w:r w:rsidRPr="00A54B10">
              <w:rPr>
                <w:rFonts w:ascii="Times New Roman" w:hAnsi="Times New Roman" w:hint="eastAsia"/>
                <w:color w:val="000000"/>
                <w:kern w:val="0"/>
                <w:sz w:val="18"/>
                <w:szCs w:val="18"/>
              </w:rPr>
              <w:t>附录</w:t>
            </w:r>
            <w:r w:rsidRPr="00A54B10">
              <w:rPr>
                <w:rFonts w:ascii="Times New Roman" w:hAnsi="Times New Roman" w:hint="eastAsia"/>
                <w:color w:val="000000"/>
                <w:kern w:val="0"/>
                <w:sz w:val="18"/>
                <w:szCs w:val="18"/>
              </w:rPr>
              <w:t>B</w:t>
            </w:r>
          </w:p>
        </w:tc>
      </w:tr>
      <w:tr w:rsidR="00F619B2" w14:paraId="554A61D4" w14:textId="77777777" w:rsidTr="00EE029A">
        <w:trPr>
          <w:trHeight w:val="852"/>
        </w:trPr>
        <w:tc>
          <w:tcPr>
            <w:tcW w:w="421" w:type="dxa"/>
            <w:vMerge/>
            <w:shd w:val="clear" w:color="auto" w:fill="auto"/>
            <w:vAlign w:val="center"/>
          </w:tcPr>
          <w:p w14:paraId="1DB5521A" w14:textId="77777777" w:rsidR="00F619B2" w:rsidRDefault="00F619B2" w:rsidP="00EE029A">
            <w:pPr>
              <w:widowControl/>
              <w:spacing w:line="240" w:lineRule="atLeast"/>
              <w:jc w:val="center"/>
              <w:rPr>
                <w:rFonts w:ascii="Times New Roman" w:hAnsi="Times New Roman"/>
                <w:color w:val="000000"/>
                <w:kern w:val="0"/>
                <w:sz w:val="18"/>
                <w:szCs w:val="18"/>
              </w:rPr>
            </w:pPr>
          </w:p>
        </w:tc>
        <w:tc>
          <w:tcPr>
            <w:tcW w:w="396" w:type="dxa"/>
            <w:vMerge/>
            <w:shd w:val="clear" w:color="auto" w:fill="auto"/>
            <w:vAlign w:val="center"/>
          </w:tcPr>
          <w:p w14:paraId="501B6864" w14:textId="77777777" w:rsidR="00F619B2"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shd w:val="clear" w:color="auto" w:fill="auto"/>
            <w:vAlign w:val="center"/>
          </w:tcPr>
          <w:p w14:paraId="46809FF7" w14:textId="77777777" w:rsidR="00F619B2" w:rsidRPr="00A54B10" w:rsidRDefault="00F619B2" w:rsidP="00EE029A">
            <w:pPr>
              <w:widowControl/>
              <w:spacing w:line="240" w:lineRule="atLeast"/>
              <w:jc w:val="left"/>
              <w:rPr>
                <w:rFonts w:ascii="Times New Roman" w:hAnsi="Times New Roman" w:cs="宋体"/>
                <w:kern w:val="0"/>
                <w:sz w:val="18"/>
                <w:szCs w:val="18"/>
              </w:rPr>
            </w:pPr>
          </w:p>
        </w:tc>
        <w:tc>
          <w:tcPr>
            <w:tcW w:w="993" w:type="dxa"/>
            <w:vMerge/>
            <w:tcBorders>
              <w:bottom w:val="single" w:sz="4" w:space="0" w:color="auto"/>
            </w:tcBorders>
            <w:shd w:val="clear" w:color="auto" w:fill="auto"/>
            <w:vAlign w:val="center"/>
          </w:tcPr>
          <w:p w14:paraId="4F85A630" w14:textId="77777777" w:rsidR="00F619B2" w:rsidRPr="00A54B10" w:rsidRDefault="00F619B2" w:rsidP="00EE029A">
            <w:pPr>
              <w:widowControl/>
              <w:spacing w:line="240" w:lineRule="atLeast"/>
              <w:jc w:val="left"/>
              <w:rPr>
                <w:rFonts w:ascii="Times New Roman" w:hAnsi="Times New Roman" w:cs="宋体"/>
                <w:kern w:val="0"/>
                <w:sz w:val="18"/>
                <w:szCs w:val="18"/>
              </w:rPr>
            </w:pPr>
          </w:p>
        </w:tc>
        <w:tc>
          <w:tcPr>
            <w:tcW w:w="1134" w:type="dxa"/>
            <w:vMerge/>
            <w:tcBorders>
              <w:bottom w:val="single" w:sz="4" w:space="0" w:color="auto"/>
            </w:tcBorders>
            <w:shd w:val="clear" w:color="auto" w:fill="auto"/>
            <w:vAlign w:val="center"/>
          </w:tcPr>
          <w:p w14:paraId="55456903" w14:textId="77777777" w:rsidR="00F619B2" w:rsidRPr="00A54B10" w:rsidRDefault="00F619B2" w:rsidP="00EE029A">
            <w:pPr>
              <w:widowControl/>
              <w:spacing w:line="240" w:lineRule="atLeast"/>
              <w:jc w:val="center"/>
              <w:rPr>
                <w:rFonts w:ascii="Times New Roman" w:hAnsi="Times New Roman"/>
                <w:color w:val="000000"/>
                <w:kern w:val="0"/>
                <w:sz w:val="18"/>
                <w:szCs w:val="18"/>
              </w:rPr>
            </w:pPr>
          </w:p>
        </w:tc>
        <w:tc>
          <w:tcPr>
            <w:tcW w:w="1275" w:type="dxa"/>
            <w:tcBorders>
              <w:bottom w:val="single" w:sz="4" w:space="0" w:color="auto"/>
            </w:tcBorders>
            <w:shd w:val="clear" w:color="auto" w:fill="auto"/>
            <w:vAlign w:val="center"/>
          </w:tcPr>
          <w:p w14:paraId="62DA6F4E" w14:textId="77777777" w:rsidR="00F619B2" w:rsidRPr="00A54B10" w:rsidRDefault="00F619B2" w:rsidP="00EE029A">
            <w:pPr>
              <w:spacing w:line="240" w:lineRule="atLeast"/>
              <w:jc w:val="center"/>
              <w:rPr>
                <w:rFonts w:ascii="Times New Roman" w:hAnsi="Times New Roman" w:cs="宋体"/>
                <w:color w:val="000000"/>
                <w:kern w:val="0"/>
                <w:sz w:val="18"/>
                <w:szCs w:val="18"/>
              </w:rPr>
            </w:pPr>
            <w:r w:rsidRPr="00A54B10">
              <w:rPr>
                <w:rFonts w:ascii="Times New Roman" w:hAnsi="Times New Roman" w:cs="宋体"/>
                <w:color w:val="000000"/>
                <w:kern w:val="0"/>
                <w:sz w:val="18"/>
                <w:szCs w:val="18"/>
              </w:rPr>
              <w:t>W</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0.</w:t>
            </w:r>
            <w:r w:rsidRPr="00A54B10">
              <w:rPr>
                <w:rFonts w:ascii="Times New Roman" w:hAnsi="Times New Roman" w:cs="宋体" w:hint="eastAsia"/>
                <w:color w:val="000000"/>
                <w:kern w:val="0"/>
                <w:sz w:val="18"/>
                <w:szCs w:val="18"/>
              </w:rPr>
              <w:t>50</w:t>
            </w:r>
            <w:r w:rsidRPr="00A54B10">
              <w:rPr>
                <w:rFonts w:ascii="Times New Roman" w:hAnsi="Times New Roman" w:cs="宋体"/>
                <w:color w:val="000000"/>
                <w:kern w:val="0"/>
                <w:sz w:val="18"/>
                <w:szCs w:val="18"/>
              </w:rPr>
              <w:t>kWh</w:t>
            </w:r>
            <w:r w:rsidRPr="00A54B10">
              <w:rPr>
                <w:rFonts w:ascii="Times New Roman" w:hAnsi="Times New Roman" w:cs="宋体" w:hint="eastAsia"/>
                <w:color w:val="000000"/>
                <w:kern w:val="0"/>
                <w:sz w:val="18"/>
                <w:szCs w:val="18"/>
              </w:rPr>
              <w:t>（石墨板）</w:t>
            </w:r>
          </w:p>
        </w:tc>
        <w:tc>
          <w:tcPr>
            <w:tcW w:w="1560" w:type="dxa"/>
            <w:tcBorders>
              <w:bottom w:val="single" w:sz="4" w:space="0" w:color="auto"/>
            </w:tcBorders>
            <w:shd w:val="clear" w:color="auto" w:fill="auto"/>
            <w:vAlign w:val="center"/>
          </w:tcPr>
          <w:p w14:paraId="70ECEDA8" w14:textId="77777777" w:rsidR="00F619B2" w:rsidRPr="00A54B10" w:rsidRDefault="00F619B2" w:rsidP="00EE029A">
            <w:pPr>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0.50kWh</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W</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0.6</w:t>
            </w:r>
            <w:r w:rsidRPr="00A54B10">
              <w:rPr>
                <w:rFonts w:ascii="Times New Roman" w:hAnsi="Times New Roman" w:cs="宋体"/>
                <w:color w:val="000000"/>
                <w:kern w:val="0"/>
                <w:sz w:val="18"/>
                <w:szCs w:val="18"/>
              </w:rPr>
              <w:t>5</w:t>
            </w:r>
            <w:r w:rsidRPr="00A54B10">
              <w:rPr>
                <w:rFonts w:ascii="Times New Roman" w:hAnsi="Times New Roman" w:cs="宋体" w:hint="eastAsia"/>
                <w:color w:val="000000"/>
                <w:kern w:val="0"/>
                <w:sz w:val="18"/>
                <w:szCs w:val="18"/>
              </w:rPr>
              <w:t>kWh</w:t>
            </w:r>
            <w:r w:rsidRPr="00A54B10">
              <w:rPr>
                <w:rFonts w:ascii="Times New Roman" w:hAnsi="Times New Roman" w:cs="宋体" w:hint="eastAsia"/>
                <w:color w:val="000000"/>
                <w:kern w:val="0"/>
                <w:sz w:val="18"/>
                <w:szCs w:val="18"/>
              </w:rPr>
              <w:t>（石墨板）</w:t>
            </w:r>
          </w:p>
        </w:tc>
        <w:tc>
          <w:tcPr>
            <w:tcW w:w="1559" w:type="dxa"/>
            <w:tcBorders>
              <w:bottom w:val="single" w:sz="4" w:space="0" w:color="auto"/>
            </w:tcBorders>
            <w:shd w:val="clear" w:color="auto" w:fill="auto"/>
            <w:vAlign w:val="center"/>
          </w:tcPr>
          <w:p w14:paraId="4C663C91" w14:textId="77777777" w:rsidR="00F619B2" w:rsidRPr="00A54B10" w:rsidRDefault="00F619B2" w:rsidP="00EE029A">
            <w:pPr>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0.6</w:t>
            </w:r>
            <w:r w:rsidRPr="00A54B10">
              <w:rPr>
                <w:rFonts w:ascii="Times New Roman" w:hAnsi="Times New Roman" w:cs="宋体"/>
                <w:color w:val="000000"/>
                <w:kern w:val="0"/>
                <w:sz w:val="18"/>
                <w:szCs w:val="18"/>
              </w:rPr>
              <w:t>5</w:t>
            </w:r>
            <w:r w:rsidRPr="00A54B10">
              <w:rPr>
                <w:rFonts w:ascii="Times New Roman" w:hAnsi="Times New Roman" w:cs="宋体" w:hint="eastAsia"/>
                <w:color w:val="000000"/>
                <w:kern w:val="0"/>
                <w:sz w:val="18"/>
                <w:szCs w:val="18"/>
              </w:rPr>
              <w:t>kWh</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W</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0.80kWh</w:t>
            </w:r>
            <w:r w:rsidRPr="00A54B10">
              <w:rPr>
                <w:rFonts w:ascii="Times New Roman" w:hAnsi="Times New Roman" w:cs="宋体" w:hint="eastAsia"/>
                <w:color w:val="000000"/>
                <w:kern w:val="0"/>
                <w:sz w:val="18"/>
                <w:szCs w:val="18"/>
              </w:rPr>
              <w:t>（石墨板）</w:t>
            </w:r>
          </w:p>
        </w:tc>
        <w:tc>
          <w:tcPr>
            <w:tcW w:w="1134" w:type="dxa"/>
            <w:vMerge/>
            <w:shd w:val="clear" w:color="auto" w:fill="auto"/>
            <w:vAlign w:val="center"/>
          </w:tcPr>
          <w:p w14:paraId="092E6E4E" w14:textId="77777777" w:rsidR="00F619B2" w:rsidRPr="00A54B10" w:rsidRDefault="00F619B2" w:rsidP="00EE029A">
            <w:pPr>
              <w:widowControl/>
              <w:spacing w:line="240" w:lineRule="atLeast"/>
              <w:jc w:val="center"/>
              <w:rPr>
                <w:rFonts w:ascii="Times New Roman" w:hAnsi="Times New Roman"/>
                <w:color w:val="000000"/>
                <w:kern w:val="0"/>
                <w:sz w:val="18"/>
                <w:szCs w:val="18"/>
              </w:rPr>
            </w:pPr>
          </w:p>
        </w:tc>
      </w:tr>
      <w:tr w:rsidR="00F619B2" w14:paraId="5158C4CE" w14:textId="77777777" w:rsidTr="00EE029A">
        <w:trPr>
          <w:trHeight w:val="608"/>
        </w:trPr>
        <w:tc>
          <w:tcPr>
            <w:tcW w:w="421" w:type="dxa"/>
            <w:shd w:val="clear" w:color="auto" w:fill="auto"/>
            <w:vAlign w:val="center"/>
          </w:tcPr>
          <w:p w14:paraId="2197E466"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14</w:t>
            </w:r>
          </w:p>
        </w:tc>
        <w:tc>
          <w:tcPr>
            <w:tcW w:w="396" w:type="dxa"/>
            <w:vMerge w:val="restart"/>
            <w:shd w:val="clear" w:color="auto" w:fill="auto"/>
            <w:vAlign w:val="center"/>
          </w:tcPr>
          <w:p w14:paraId="5B21E37C" w14:textId="77777777" w:rsidR="00F619B2" w:rsidRDefault="00F619B2" w:rsidP="00EE029A">
            <w:pPr>
              <w:widowControl/>
              <w:spacing w:line="240" w:lineRule="atLeast"/>
              <w:jc w:val="center"/>
              <w:rPr>
                <w:rFonts w:ascii="Times New Roman" w:hAnsi="Times New Roman" w:cs="宋体"/>
                <w:kern w:val="0"/>
                <w:sz w:val="18"/>
                <w:szCs w:val="18"/>
              </w:rPr>
            </w:pPr>
            <w:r>
              <w:rPr>
                <w:rFonts w:ascii="Times New Roman" w:hAnsi="Times New Roman" w:cs="宋体" w:hint="eastAsia"/>
                <w:kern w:val="0"/>
                <w:sz w:val="18"/>
                <w:szCs w:val="18"/>
              </w:rPr>
              <w:t>创新性指标</w:t>
            </w:r>
          </w:p>
        </w:tc>
        <w:tc>
          <w:tcPr>
            <w:tcW w:w="425" w:type="dxa"/>
            <w:vMerge w:val="restart"/>
            <w:shd w:val="clear" w:color="auto" w:fill="auto"/>
            <w:vAlign w:val="center"/>
          </w:tcPr>
          <w:p w14:paraId="3E21025C"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噪声</w:t>
            </w:r>
          </w:p>
        </w:tc>
        <w:tc>
          <w:tcPr>
            <w:tcW w:w="993" w:type="dxa"/>
            <w:shd w:val="clear" w:color="auto" w:fill="auto"/>
            <w:vAlign w:val="center"/>
          </w:tcPr>
          <w:p w14:paraId="136455FF"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怠速状态</w:t>
            </w:r>
          </w:p>
        </w:tc>
        <w:tc>
          <w:tcPr>
            <w:tcW w:w="1134" w:type="dxa"/>
            <w:shd w:val="clear" w:color="auto" w:fill="auto"/>
            <w:vAlign w:val="center"/>
          </w:tcPr>
          <w:p w14:paraId="0B43D18F"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本文件</w:t>
            </w:r>
          </w:p>
        </w:tc>
        <w:tc>
          <w:tcPr>
            <w:tcW w:w="1275" w:type="dxa"/>
            <w:shd w:val="clear" w:color="auto" w:fill="auto"/>
            <w:vAlign w:val="center"/>
          </w:tcPr>
          <w:p w14:paraId="43CB1E16"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SPL</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7</w:t>
            </w:r>
            <w:r w:rsidRPr="00A54B10">
              <w:rPr>
                <w:rFonts w:ascii="Times New Roman" w:hAnsi="Times New Roman" w:cs="宋体"/>
                <w:color w:val="000000"/>
                <w:kern w:val="0"/>
                <w:sz w:val="18"/>
                <w:szCs w:val="18"/>
              </w:rPr>
              <w:t>5</w:t>
            </w:r>
            <w:r w:rsidRPr="00A54B10">
              <w:rPr>
                <w:rFonts w:ascii="Times New Roman" w:hAnsi="Times New Roman" w:cs="宋体" w:hint="eastAsia"/>
                <w:color w:val="000000"/>
                <w:kern w:val="0"/>
                <w:sz w:val="18"/>
                <w:szCs w:val="18"/>
              </w:rPr>
              <w:t>dB</w:t>
            </w:r>
          </w:p>
        </w:tc>
        <w:tc>
          <w:tcPr>
            <w:tcW w:w="1560" w:type="dxa"/>
            <w:shd w:val="clear" w:color="auto" w:fill="auto"/>
            <w:vAlign w:val="center"/>
          </w:tcPr>
          <w:p w14:paraId="624E023D"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7</w:t>
            </w:r>
            <w:r w:rsidRPr="00A54B10">
              <w:rPr>
                <w:rFonts w:ascii="Times New Roman" w:hAnsi="Times New Roman" w:cs="宋体"/>
                <w:color w:val="000000"/>
                <w:kern w:val="0"/>
                <w:sz w:val="18"/>
                <w:szCs w:val="18"/>
              </w:rPr>
              <w:t>5</w:t>
            </w:r>
            <w:r w:rsidRPr="00A54B10">
              <w:rPr>
                <w:rFonts w:ascii="Times New Roman" w:hAnsi="Times New Roman" w:cs="宋体" w:hint="eastAsia"/>
                <w:color w:val="000000"/>
                <w:kern w:val="0"/>
                <w:sz w:val="18"/>
                <w:szCs w:val="18"/>
              </w:rPr>
              <w:t>dB</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SPL</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80</w:t>
            </w:r>
            <w:r w:rsidRPr="00A54B10">
              <w:rPr>
                <w:rFonts w:ascii="Times New Roman" w:hAnsi="Times New Roman" w:cs="宋体" w:hint="eastAsia"/>
                <w:color w:val="000000"/>
                <w:kern w:val="0"/>
                <w:sz w:val="18"/>
                <w:szCs w:val="18"/>
              </w:rPr>
              <w:t>dB</w:t>
            </w:r>
          </w:p>
        </w:tc>
        <w:tc>
          <w:tcPr>
            <w:tcW w:w="1559" w:type="dxa"/>
            <w:shd w:val="clear" w:color="auto" w:fill="auto"/>
            <w:vAlign w:val="center"/>
          </w:tcPr>
          <w:p w14:paraId="65B8CC9A"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color w:val="000000"/>
                <w:kern w:val="0"/>
                <w:sz w:val="18"/>
                <w:szCs w:val="18"/>
              </w:rPr>
              <w:t>80</w:t>
            </w:r>
            <w:r w:rsidRPr="00A54B10">
              <w:rPr>
                <w:rFonts w:ascii="Times New Roman" w:hAnsi="Times New Roman" w:cs="宋体" w:hint="eastAsia"/>
                <w:color w:val="000000"/>
                <w:kern w:val="0"/>
                <w:sz w:val="18"/>
                <w:szCs w:val="18"/>
              </w:rPr>
              <w:t>dB</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SPL</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8</w:t>
            </w:r>
            <w:r w:rsidRPr="00A54B10">
              <w:rPr>
                <w:rFonts w:ascii="Times New Roman" w:hAnsi="Times New Roman" w:cs="宋体"/>
                <w:color w:val="000000"/>
                <w:kern w:val="0"/>
                <w:sz w:val="18"/>
                <w:szCs w:val="18"/>
              </w:rPr>
              <w:t>5</w:t>
            </w:r>
            <w:r w:rsidRPr="00A54B10">
              <w:rPr>
                <w:rFonts w:ascii="Times New Roman" w:hAnsi="Times New Roman" w:cs="宋体" w:hint="eastAsia"/>
                <w:color w:val="000000"/>
                <w:kern w:val="0"/>
                <w:sz w:val="18"/>
                <w:szCs w:val="18"/>
              </w:rPr>
              <w:t>dB</w:t>
            </w:r>
          </w:p>
        </w:tc>
        <w:tc>
          <w:tcPr>
            <w:tcW w:w="1134" w:type="dxa"/>
            <w:shd w:val="clear" w:color="auto" w:fill="auto"/>
            <w:vAlign w:val="center"/>
          </w:tcPr>
          <w:p w14:paraId="7D8E261B"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附录</w:t>
            </w:r>
            <w:r w:rsidRPr="00A54B10">
              <w:rPr>
                <w:rFonts w:ascii="Times New Roman" w:hAnsi="Times New Roman" w:cs="宋体" w:hint="eastAsia"/>
                <w:color w:val="000000"/>
                <w:kern w:val="0"/>
                <w:sz w:val="18"/>
                <w:szCs w:val="18"/>
              </w:rPr>
              <w:t>C</w:t>
            </w:r>
          </w:p>
        </w:tc>
      </w:tr>
      <w:tr w:rsidR="00F619B2" w14:paraId="58ADE191" w14:textId="77777777" w:rsidTr="00EE029A">
        <w:trPr>
          <w:trHeight w:val="608"/>
        </w:trPr>
        <w:tc>
          <w:tcPr>
            <w:tcW w:w="421" w:type="dxa"/>
            <w:shd w:val="clear" w:color="auto" w:fill="auto"/>
            <w:vAlign w:val="center"/>
          </w:tcPr>
          <w:p w14:paraId="5582FB5C" w14:textId="77777777" w:rsidR="00F619B2"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15</w:t>
            </w:r>
          </w:p>
        </w:tc>
        <w:tc>
          <w:tcPr>
            <w:tcW w:w="396" w:type="dxa"/>
            <w:vMerge/>
            <w:shd w:val="clear" w:color="auto" w:fill="auto"/>
            <w:vAlign w:val="center"/>
          </w:tcPr>
          <w:p w14:paraId="1CF1E12D" w14:textId="77777777" w:rsidR="00F619B2" w:rsidRDefault="00F619B2" w:rsidP="00EE029A">
            <w:pPr>
              <w:widowControl/>
              <w:spacing w:line="240" w:lineRule="atLeast"/>
              <w:jc w:val="center"/>
              <w:rPr>
                <w:rFonts w:ascii="Times New Roman" w:hAnsi="Times New Roman" w:cs="宋体"/>
                <w:kern w:val="0"/>
                <w:sz w:val="18"/>
                <w:szCs w:val="18"/>
              </w:rPr>
            </w:pPr>
          </w:p>
        </w:tc>
        <w:tc>
          <w:tcPr>
            <w:tcW w:w="425" w:type="dxa"/>
            <w:vMerge/>
            <w:shd w:val="clear" w:color="auto" w:fill="auto"/>
            <w:vAlign w:val="center"/>
          </w:tcPr>
          <w:p w14:paraId="06582C48" w14:textId="77777777" w:rsidR="00F619B2" w:rsidRPr="00A54B10" w:rsidRDefault="00F619B2" w:rsidP="00EE029A">
            <w:pPr>
              <w:widowControl/>
              <w:spacing w:line="240" w:lineRule="atLeast"/>
              <w:jc w:val="left"/>
              <w:rPr>
                <w:rFonts w:ascii="Times New Roman" w:hAnsi="Times New Roman" w:cs="宋体"/>
                <w:kern w:val="0"/>
                <w:sz w:val="18"/>
                <w:szCs w:val="18"/>
              </w:rPr>
            </w:pPr>
          </w:p>
        </w:tc>
        <w:tc>
          <w:tcPr>
            <w:tcW w:w="993" w:type="dxa"/>
            <w:tcBorders>
              <w:bottom w:val="nil"/>
            </w:tcBorders>
            <w:shd w:val="clear" w:color="auto" w:fill="auto"/>
            <w:vAlign w:val="center"/>
          </w:tcPr>
          <w:p w14:paraId="7FA76AB8" w14:textId="77777777" w:rsidR="00F619B2" w:rsidRPr="00A54B10" w:rsidRDefault="00F619B2" w:rsidP="00EE029A">
            <w:pPr>
              <w:widowControl/>
              <w:spacing w:line="240" w:lineRule="atLeast"/>
              <w:jc w:val="left"/>
              <w:rPr>
                <w:rFonts w:ascii="Times New Roman" w:hAnsi="Times New Roman" w:cs="宋体"/>
                <w:kern w:val="0"/>
                <w:sz w:val="18"/>
                <w:szCs w:val="18"/>
              </w:rPr>
            </w:pPr>
            <w:r w:rsidRPr="00A54B10">
              <w:rPr>
                <w:rFonts w:ascii="Times New Roman" w:hAnsi="Times New Roman" w:cs="宋体" w:hint="eastAsia"/>
                <w:kern w:val="0"/>
                <w:sz w:val="18"/>
                <w:szCs w:val="18"/>
              </w:rPr>
              <w:t>额定功率</w:t>
            </w:r>
          </w:p>
        </w:tc>
        <w:tc>
          <w:tcPr>
            <w:tcW w:w="1134" w:type="dxa"/>
            <w:tcBorders>
              <w:bottom w:val="nil"/>
            </w:tcBorders>
            <w:shd w:val="clear" w:color="auto" w:fill="auto"/>
            <w:vAlign w:val="center"/>
          </w:tcPr>
          <w:p w14:paraId="54B60742"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本文件</w:t>
            </w:r>
          </w:p>
        </w:tc>
        <w:tc>
          <w:tcPr>
            <w:tcW w:w="1275" w:type="dxa"/>
            <w:tcBorders>
              <w:bottom w:val="nil"/>
            </w:tcBorders>
            <w:shd w:val="clear" w:color="auto" w:fill="auto"/>
            <w:vAlign w:val="center"/>
          </w:tcPr>
          <w:p w14:paraId="664156E6"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SPL</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80</w:t>
            </w:r>
            <w:r w:rsidRPr="00A54B10">
              <w:rPr>
                <w:rFonts w:ascii="Times New Roman" w:hAnsi="Times New Roman" w:cs="宋体" w:hint="eastAsia"/>
                <w:color w:val="000000"/>
                <w:kern w:val="0"/>
                <w:sz w:val="18"/>
                <w:szCs w:val="18"/>
              </w:rPr>
              <w:t>dB</w:t>
            </w:r>
          </w:p>
        </w:tc>
        <w:tc>
          <w:tcPr>
            <w:tcW w:w="1560" w:type="dxa"/>
            <w:tcBorders>
              <w:bottom w:val="nil"/>
            </w:tcBorders>
            <w:shd w:val="clear" w:color="auto" w:fill="auto"/>
            <w:vAlign w:val="center"/>
          </w:tcPr>
          <w:p w14:paraId="73AFB348"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color w:val="000000"/>
                <w:kern w:val="0"/>
                <w:sz w:val="18"/>
                <w:szCs w:val="18"/>
              </w:rPr>
              <w:t>80</w:t>
            </w:r>
            <w:r w:rsidRPr="00A54B10">
              <w:rPr>
                <w:rFonts w:ascii="Times New Roman" w:hAnsi="Times New Roman" w:cs="宋体" w:hint="eastAsia"/>
                <w:color w:val="000000"/>
                <w:kern w:val="0"/>
                <w:sz w:val="18"/>
                <w:szCs w:val="18"/>
              </w:rPr>
              <w:t>dB</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SPL</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8</w:t>
            </w:r>
            <w:r w:rsidRPr="00A54B10">
              <w:rPr>
                <w:rFonts w:ascii="Times New Roman" w:hAnsi="Times New Roman" w:cs="宋体" w:hint="eastAsia"/>
                <w:color w:val="000000"/>
                <w:kern w:val="0"/>
                <w:sz w:val="18"/>
                <w:szCs w:val="18"/>
              </w:rPr>
              <w:t>5dB</w:t>
            </w:r>
          </w:p>
        </w:tc>
        <w:tc>
          <w:tcPr>
            <w:tcW w:w="1559" w:type="dxa"/>
            <w:tcBorders>
              <w:bottom w:val="nil"/>
            </w:tcBorders>
            <w:shd w:val="clear" w:color="auto" w:fill="auto"/>
            <w:vAlign w:val="center"/>
          </w:tcPr>
          <w:p w14:paraId="367DC96B"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color w:val="000000"/>
                <w:kern w:val="0"/>
                <w:sz w:val="18"/>
                <w:szCs w:val="18"/>
              </w:rPr>
              <w:t>8</w:t>
            </w:r>
            <w:r w:rsidRPr="00A54B10">
              <w:rPr>
                <w:rFonts w:ascii="Times New Roman" w:hAnsi="Times New Roman" w:cs="宋体" w:hint="eastAsia"/>
                <w:color w:val="000000"/>
                <w:kern w:val="0"/>
                <w:sz w:val="18"/>
                <w:szCs w:val="18"/>
              </w:rPr>
              <w:t>5dB</w:t>
            </w:r>
            <w:r w:rsidRPr="00A54B10">
              <w:rPr>
                <w:rFonts w:ascii="Times New Roman" w:hAnsi="Times New Roman" w:cs="宋体" w:hint="eastAsia"/>
                <w:color w:val="000000"/>
                <w:kern w:val="0"/>
                <w:sz w:val="18"/>
                <w:szCs w:val="18"/>
              </w:rPr>
              <w:t>＜</w:t>
            </w:r>
            <w:r w:rsidRPr="00A54B10">
              <w:rPr>
                <w:rFonts w:ascii="Times New Roman" w:hAnsi="Times New Roman" w:cs="宋体" w:hint="eastAsia"/>
                <w:color w:val="000000"/>
                <w:kern w:val="0"/>
                <w:sz w:val="18"/>
                <w:szCs w:val="18"/>
              </w:rPr>
              <w:t>SPL</w:t>
            </w:r>
            <w:r w:rsidRPr="00A54B10">
              <w:rPr>
                <w:rFonts w:ascii="Times New Roman" w:hAnsi="Times New Roman" w:cs="宋体" w:hint="eastAsia"/>
                <w:color w:val="000000"/>
                <w:kern w:val="0"/>
                <w:sz w:val="18"/>
                <w:szCs w:val="18"/>
              </w:rPr>
              <w:t>≤</w:t>
            </w:r>
            <w:r w:rsidRPr="00A54B10">
              <w:rPr>
                <w:rFonts w:ascii="Times New Roman" w:hAnsi="Times New Roman" w:cs="宋体"/>
                <w:color w:val="000000"/>
                <w:kern w:val="0"/>
                <w:sz w:val="18"/>
                <w:szCs w:val="18"/>
              </w:rPr>
              <w:t>9</w:t>
            </w:r>
            <w:r w:rsidRPr="00A54B10">
              <w:rPr>
                <w:rFonts w:ascii="Times New Roman" w:hAnsi="Times New Roman" w:cs="宋体" w:hint="eastAsia"/>
                <w:color w:val="000000"/>
                <w:kern w:val="0"/>
                <w:sz w:val="18"/>
                <w:szCs w:val="18"/>
              </w:rPr>
              <w:t>0dB</w:t>
            </w:r>
          </w:p>
        </w:tc>
        <w:tc>
          <w:tcPr>
            <w:tcW w:w="1134" w:type="dxa"/>
            <w:shd w:val="clear" w:color="auto" w:fill="auto"/>
            <w:vAlign w:val="center"/>
          </w:tcPr>
          <w:p w14:paraId="12A4D5E1" w14:textId="77777777" w:rsidR="00F619B2" w:rsidRPr="00A54B10" w:rsidRDefault="00F619B2" w:rsidP="00EE029A">
            <w:pPr>
              <w:widowControl/>
              <w:spacing w:line="240" w:lineRule="atLeast"/>
              <w:jc w:val="center"/>
              <w:rPr>
                <w:rFonts w:ascii="Times New Roman" w:hAnsi="Times New Roman" w:cs="宋体"/>
                <w:color w:val="000000"/>
                <w:kern w:val="0"/>
                <w:sz w:val="18"/>
                <w:szCs w:val="18"/>
              </w:rPr>
            </w:pPr>
            <w:r w:rsidRPr="00A54B10">
              <w:rPr>
                <w:rFonts w:ascii="Times New Roman" w:hAnsi="Times New Roman" w:cs="宋体" w:hint="eastAsia"/>
                <w:color w:val="000000"/>
                <w:kern w:val="0"/>
                <w:sz w:val="18"/>
                <w:szCs w:val="18"/>
              </w:rPr>
              <w:t>附录</w:t>
            </w:r>
            <w:r w:rsidRPr="00A54B10">
              <w:rPr>
                <w:rFonts w:ascii="Times New Roman" w:hAnsi="Times New Roman" w:cs="宋体" w:hint="eastAsia"/>
                <w:color w:val="000000"/>
                <w:kern w:val="0"/>
                <w:sz w:val="18"/>
                <w:szCs w:val="18"/>
              </w:rPr>
              <w:t>C</w:t>
            </w:r>
          </w:p>
        </w:tc>
      </w:tr>
      <w:tr w:rsidR="00F619B2" w:rsidRPr="004102CB" w14:paraId="7D3AE3B0" w14:textId="77777777" w:rsidTr="00EE029A">
        <w:trPr>
          <w:trHeight w:val="771"/>
        </w:trPr>
        <w:tc>
          <w:tcPr>
            <w:tcW w:w="421" w:type="dxa"/>
            <w:shd w:val="clear" w:color="auto" w:fill="auto"/>
            <w:vAlign w:val="center"/>
          </w:tcPr>
          <w:p w14:paraId="21B366CC" w14:textId="77777777" w:rsidR="00F619B2" w:rsidRPr="004102CB"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16</w:t>
            </w:r>
          </w:p>
        </w:tc>
        <w:tc>
          <w:tcPr>
            <w:tcW w:w="396" w:type="dxa"/>
            <w:vMerge/>
            <w:shd w:val="clear" w:color="auto" w:fill="auto"/>
            <w:vAlign w:val="center"/>
          </w:tcPr>
          <w:p w14:paraId="7A7B61E5" w14:textId="77777777" w:rsidR="00F619B2" w:rsidRPr="004102CB" w:rsidRDefault="00F619B2" w:rsidP="00EE029A">
            <w:pPr>
              <w:widowControl/>
              <w:spacing w:line="240" w:lineRule="atLeast"/>
              <w:jc w:val="left"/>
              <w:rPr>
                <w:rFonts w:ascii="Times New Roman" w:hAnsi="Times New Roman" w:cs="宋体"/>
                <w:kern w:val="0"/>
                <w:sz w:val="18"/>
                <w:szCs w:val="18"/>
              </w:rPr>
            </w:pPr>
          </w:p>
        </w:tc>
        <w:tc>
          <w:tcPr>
            <w:tcW w:w="1418" w:type="dxa"/>
            <w:gridSpan w:val="2"/>
            <w:shd w:val="clear" w:color="auto" w:fill="auto"/>
            <w:vAlign w:val="center"/>
          </w:tcPr>
          <w:p w14:paraId="6A677A76" w14:textId="77777777" w:rsidR="00F619B2" w:rsidRPr="004102CB" w:rsidRDefault="00F619B2" w:rsidP="00EE029A">
            <w:pPr>
              <w:widowControl/>
              <w:spacing w:line="240" w:lineRule="atLeast"/>
              <w:jc w:val="left"/>
              <w:rPr>
                <w:rFonts w:ascii="Times New Roman" w:hAnsi="Times New Roman" w:cs="宋体"/>
                <w:kern w:val="0"/>
                <w:sz w:val="18"/>
                <w:szCs w:val="18"/>
              </w:rPr>
            </w:pPr>
            <w:r w:rsidRPr="004102CB">
              <w:rPr>
                <w:rFonts w:ascii="Times New Roman" w:hAnsi="Times New Roman" w:cs="宋体" w:hint="eastAsia"/>
                <w:kern w:val="0"/>
                <w:sz w:val="18"/>
                <w:szCs w:val="18"/>
              </w:rPr>
              <w:t>可靠性故障</w:t>
            </w:r>
          </w:p>
        </w:tc>
        <w:tc>
          <w:tcPr>
            <w:tcW w:w="1134" w:type="dxa"/>
            <w:shd w:val="clear" w:color="auto" w:fill="auto"/>
            <w:vAlign w:val="center"/>
          </w:tcPr>
          <w:p w14:paraId="1ED1ECD7" w14:textId="77777777" w:rsidR="00F619B2" w:rsidRPr="004102CB" w:rsidRDefault="00F619B2" w:rsidP="00EE029A">
            <w:pPr>
              <w:widowControl/>
              <w:spacing w:line="240" w:lineRule="atLeast"/>
              <w:jc w:val="center"/>
              <w:rPr>
                <w:rFonts w:ascii="Times New Roman" w:hAnsi="Times New Roman" w:cs="宋体"/>
                <w:color w:val="000000"/>
                <w:kern w:val="0"/>
                <w:sz w:val="18"/>
                <w:szCs w:val="18"/>
              </w:rPr>
            </w:pPr>
            <w:r w:rsidRPr="004102CB">
              <w:rPr>
                <w:rFonts w:ascii="Times New Roman" w:hAnsi="Times New Roman" w:cs="宋体" w:hint="eastAsia"/>
                <w:color w:val="000000"/>
                <w:kern w:val="0"/>
                <w:sz w:val="18"/>
                <w:szCs w:val="18"/>
              </w:rPr>
              <w:t>本文件</w:t>
            </w:r>
          </w:p>
        </w:tc>
        <w:tc>
          <w:tcPr>
            <w:tcW w:w="1275" w:type="dxa"/>
            <w:shd w:val="clear" w:color="auto" w:fill="auto"/>
            <w:vAlign w:val="center"/>
          </w:tcPr>
          <w:p w14:paraId="7677C420" w14:textId="77777777" w:rsidR="00F619B2" w:rsidRPr="002706CA" w:rsidRDefault="00F619B2" w:rsidP="00EE029A">
            <w:pPr>
              <w:widowControl/>
              <w:spacing w:line="240" w:lineRule="atLeast"/>
              <w:jc w:val="center"/>
              <w:rPr>
                <w:rFonts w:ascii="Times New Roman" w:hAnsi="Times New Roman"/>
                <w:color w:val="000000"/>
                <w:kern w:val="0"/>
                <w:sz w:val="18"/>
                <w:szCs w:val="18"/>
              </w:rPr>
            </w:pPr>
            <w:r w:rsidRPr="002706CA">
              <w:rPr>
                <w:rFonts w:ascii="Times New Roman" w:hAnsi="Times New Roman" w:hint="eastAsia"/>
                <w:color w:val="000000"/>
                <w:sz w:val="18"/>
                <w:szCs w:val="18"/>
              </w:rPr>
              <w:t>评分≥</w:t>
            </w:r>
            <w:r w:rsidRPr="002706CA">
              <w:rPr>
                <w:rFonts w:ascii="Times New Roman" w:hAnsi="Times New Roman" w:hint="eastAsia"/>
                <w:color w:val="000000"/>
                <w:sz w:val="18"/>
                <w:szCs w:val="18"/>
              </w:rPr>
              <w:t xml:space="preserve">80 </w:t>
            </w:r>
            <w:r w:rsidRPr="002706CA">
              <w:rPr>
                <w:rFonts w:ascii="Times New Roman" w:hAnsi="Times New Roman" w:hint="eastAsia"/>
                <w:color w:val="000000"/>
                <w:sz w:val="18"/>
                <w:szCs w:val="18"/>
              </w:rPr>
              <w:t>分</w:t>
            </w:r>
          </w:p>
        </w:tc>
        <w:tc>
          <w:tcPr>
            <w:tcW w:w="1560" w:type="dxa"/>
            <w:shd w:val="clear" w:color="auto" w:fill="auto"/>
            <w:vAlign w:val="center"/>
          </w:tcPr>
          <w:p w14:paraId="6BABFF86" w14:textId="77777777" w:rsidR="00F619B2" w:rsidRPr="002706CA" w:rsidRDefault="00F619B2" w:rsidP="00EE029A">
            <w:pPr>
              <w:widowControl/>
              <w:jc w:val="left"/>
              <w:rPr>
                <w:rFonts w:ascii="Times New Roman" w:hAnsi="Times New Roman" w:cs="宋体"/>
                <w:kern w:val="0"/>
                <w:sz w:val="24"/>
                <w:szCs w:val="24"/>
              </w:rPr>
            </w:pPr>
            <w:r w:rsidRPr="002706CA">
              <w:rPr>
                <w:rFonts w:ascii="Times New Roman" w:hAnsi="Times New Roman" w:cs="宋体" w:hint="eastAsia"/>
                <w:color w:val="000000"/>
                <w:kern w:val="0"/>
                <w:sz w:val="18"/>
                <w:szCs w:val="18"/>
              </w:rPr>
              <w:t xml:space="preserve">70 </w:t>
            </w:r>
            <w:r w:rsidRPr="002706CA">
              <w:rPr>
                <w:rFonts w:ascii="Times New Roman" w:hAnsi="Times New Roman" w:cs="宋体" w:hint="eastAsia"/>
                <w:color w:val="000000"/>
                <w:kern w:val="0"/>
                <w:sz w:val="18"/>
                <w:szCs w:val="18"/>
              </w:rPr>
              <w:t>分≤评分＜</w:t>
            </w:r>
            <w:r w:rsidRPr="002706CA">
              <w:rPr>
                <w:rFonts w:ascii="Times New Roman" w:hAnsi="Times New Roman" w:cs="宋体" w:hint="eastAsia"/>
                <w:color w:val="000000"/>
                <w:kern w:val="0"/>
                <w:sz w:val="18"/>
                <w:szCs w:val="18"/>
              </w:rPr>
              <w:t>80</w:t>
            </w:r>
            <w:r w:rsidRPr="002706CA">
              <w:rPr>
                <w:rFonts w:ascii="Times New Roman" w:hAnsi="Times New Roman" w:cs="宋体" w:hint="eastAsia"/>
                <w:color w:val="000000"/>
                <w:kern w:val="0"/>
                <w:sz w:val="18"/>
                <w:szCs w:val="18"/>
              </w:rPr>
              <w:t>分</w:t>
            </w:r>
          </w:p>
        </w:tc>
        <w:tc>
          <w:tcPr>
            <w:tcW w:w="1559" w:type="dxa"/>
            <w:shd w:val="clear" w:color="auto" w:fill="auto"/>
            <w:vAlign w:val="center"/>
          </w:tcPr>
          <w:p w14:paraId="4076BA48" w14:textId="77777777" w:rsidR="00F619B2" w:rsidRPr="002706CA" w:rsidRDefault="00F619B2" w:rsidP="00EE029A">
            <w:pPr>
              <w:widowControl/>
              <w:jc w:val="left"/>
              <w:rPr>
                <w:rFonts w:ascii="Times New Roman" w:hAnsi="Times New Roman" w:cs="宋体"/>
                <w:kern w:val="0"/>
                <w:sz w:val="24"/>
                <w:szCs w:val="24"/>
              </w:rPr>
            </w:pPr>
            <w:r w:rsidRPr="002706CA">
              <w:rPr>
                <w:rFonts w:ascii="Times New Roman" w:hAnsi="Times New Roman" w:cs="宋体" w:hint="eastAsia"/>
                <w:color w:val="000000"/>
                <w:kern w:val="0"/>
                <w:sz w:val="18"/>
                <w:szCs w:val="18"/>
              </w:rPr>
              <w:t xml:space="preserve">60 </w:t>
            </w:r>
            <w:r w:rsidRPr="002706CA">
              <w:rPr>
                <w:rFonts w:ascii="Times New Roman" w:hAnsi="Times New Roman" w:cs="宋体" w:hint="eastAsia"/>
                <w:color w:val="000000"/>
                <w:kern w:val="0"/>
                <w:sz w:val="18"/>
                <w:szCs w:val="18"/>
              </w:rPr>
              <w:t>分≤评分＜</w:t>
            </w:r>
            <w:r w:rsidRPr="002706CA">
              <w:rPr>
                <w:rFonts w:ascii="Times New Roman" w:hAnsi="Times New Roman" w:cs="宋体" w:hint="eastAsia"/>
                <w:color w:val="000000"/>
                <w:kern w:val="0"/>
                <w:sz w:val="18"/>
                <w:szCs w:val="18"/>
              </w:rPr>
              <w:t xml:space="preserve">70 </w:t>
            </w:r>
            <w:r w:rsidRPr="002706CA">
              <w:rPr>
                <w:rFonts w:ascii="Times New Roman" w:hAnsi="Times New Roman" w:cs="宋体" w:hint="eastAsia"/>
                <w:color w:val="000000"/>
                <w:kern w:val="0"/>
                <w:sz w:val="18"/>
                <w:szCs w:val="18"/>
              </w:rPr>
              <w:t>分</w:t>
            </w:r>
          </w:p>
        </w:tc>
        <w:tc>
          <w:tcPr>
            <w:tcW w:w="1134" w:type="dxa"/>
            <w:shd w:val="clear" w:color="auto" w:fill="auto"/>
            <w:vAlign w:val="center"/>
          </w:tcPr>
          <w:p w14:paraId="25D526B6" w14:textId="77777777" w:rsidR="00F619B2" w:rsidRPr="004102CB" w:rsidRDefault="00F619B2" w:rsidP="00EE029A">
            <w:pPr>
              <w:widowControl/>
              <w:spacing w:line="240" w:lineRule="atLeast"/>
              <w:jc w:val="center"/>
              <w:rPr>
                <w:rFonts w:ascii="Times New Roman" w:hAnsi="Times New Roman" w:cs="宋体"/>
                <w:color w:val="000000"/>
                <w:kern w:val="0"/>
                <w:sz w:val="18"/>
                <w:szCs w:val="18"/>
              </w:rPr>
            </w:pPr>
            <w:r w:rsidRPr="004102CB">
              <w:rPr>
                <w:rFonts w:ascii="Times New Roman" w:hAnsi="Times New Roman" w:cs="宋体" w:hint="eastAsia"/>
                <w:color w:val="000000"/>
                <w:kern w:val="0"/>
                <w:sz w:val="18"/>
                <w:szCs w:val="18"/>
              </w:rPr>
              <w:t>附录</w:t>
            </w:r>
            <w:r>
              <w:rPr>
                <w:rFonts w:ascii="Times New Roman" w:hAnsi="Times New Roman" w:cs="宋体" w:hint="eastAsia"/>
                <w:color w:val="000000"/>
                <w:kern w:val="0"/>
                <w:sz w:val="18"/>
                <w:szCs w:val="18"/>
              </w:rPr>
              <w:t>D</w:t>
            </w:r>
          </w:p>
        </w:tc>
      </w:tr>
      <w:tr w:rsidR="00F619B2" w:rsidRPr="004102CB" w14:paraId="29E43D19" w14:textId="77777777" w:rsidTr="00EE029A">
        <w:trPr>
          <w:trHeight w:val="771"/>
        </w:trPr>
        <w:tc>
          <w:tcPr>
            <w:tcW w:w="421" w:type="dxa"/>
            <w:shd w:val="clear" w:color="auto" w:fill="auto"/>
            <w:vAlign w:val="center"/>
          </w:tcPr>
          <w:p w14:paraId="573DD364" w14:textId="77777777" w:rsidR="00F619B2" w:rsidRPr="004102CB"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17</w:t>
            </w:r>
          </w:p>
        </w:tc>
        <w:tc>
          <w:tcPr>
            <w:tcW w:w="396" w:type="dxa"/>
            <w:vMerge/>
            <w:shd w:val="clear" w:color="auto" w:fill="auto"/>
            <w:vAlign w:val="center"/>
          </w:tcPr>
          <w:p w14:paraId="79E3984A" w14:textId="77777777" w:rsidR="00F619B2" w:rsidRPr="004102CB" w:rsidRDefault="00F619B2" w:rsidP="00EE029A">
            <w:pPr>
              <w:widowControl/>
              <w:spacing w:line="240" w:lineRule="atLeast"/>
              <w:jc w:val="left"/>
              <w:rPr>
                <w:rFonts w:ascii="Times New Roman" w:hAnsi="Times New Roman" w:cs="宋体"/>
                <w:kern w:val="0"/>
                <w:sz w:val="18"/>
                <w:szCs w:val="18"/>
              </w:rPr>
            </w:pPr>
          </w:p>
        </w:tc>
        <w:tc>
          <w:tcPr>
            <w:tcW w:w="1418" w:type="dxa"/>
            <w:gridSpan w:val="2"/>
            <w:shd w:val="clear" w:color="auto" w:fill="auto"/>
            <w:vAlign w:val="center"/>
          </w:tcPr>
          <w:p w14:paraId="2B563D7B" w14:textId="77777777" w:rsidR="00F619B2" w:rsidRPr="004102CB" w:rsidRDefault="00F619B2" w:rsidP="00EE029A">
            <w:pPr>
              <w:widowControl/>
              <w:spacing w:line="240" w:lineRule="atLeast"/>
              <w:jc w:val="left"/>
              <w:rPr>
                <w:rFonts w:ascii="Times New Roman" w:hAnsi="Times New Roman" w:cs="宋体"/>
                <w:kern w:val="0"/>
                <w:sz w:val="18"/>
                <w:szCs w:val="18"/>
              </w:rPr>
            </w:pPr>
            <w:r w:rsidRPr="004102CB">
              <w:rPr>
                <w:rFonts w:ascii="Times New Roman" w:hAnsi="Times New Roman" w:cs="宋体" w:hint="eastAsia"/>
                <w:kern w:val="0"/>
                <w:sz w:val="18"/>
                <w:szCs w:val="18"/>
              </w:rPr>
              <w:t>耐振动特性</w:t>
            </w:r>
          </w:p>
        </w:tc>
        <w:tc>
          <w:tcPr>
            <w:tcW w:w="1134" w:type="dxa"/>
            <w:shd w:val="clear" w:color="auto" w:fill="auto"/>
            <w:vAlign w:val="center"/>
          </w:tcPr>
          <w:p w14:paraId="26814F0F" w14:textId="77777777" w:rsidR="00F619B2" w:rsidRPr="004102CB" w:rsidRDefault="00F619B2" w:rsidP="00EE029A">
            <w:pPr>
              <w:widowControl/>
              <w:spacing w:line="240" w:lineRule="atLeast"/>
              <w:jc w:val="center"/>
              <w:rPr>
                <w:rFonts w:ascii="Times New Roman" w:hAnsi="Times New Roman" w:cs="宋体"/>
                <w:color w:val="000000"/>
                <w:kern w:val="0"/>
                <w:sz w:val="18"/>
                <w:szCs w:val="18"/>
              </w:rPr>
            </w:pPr>
            <w:r w:rsidRPr="004102CB">
              <w:rPr>
                <w:rFonts w:ascii="Times New Roman" w:hAnsi="Times New Roman" w:cs="宋体" w:hint="eastAsia"/>
                <w:color w:val="000000"/>
                <w:kern w:val="0"/>
                <w:sz w:val="18"/>
                <w:szCs w:val="18"/>
              </w:rPr>
              <w:t>本文件</w:t>
            </w:r>
          </w:p>
        </w:tc>
        <w:tc>
          <w:tcPr>
            <w:tcW w:w="1275" w:type="dxa"/>
            <w:shd w:val="clear" w:color="auto" w:fill="auto"/>
            <w:vAlign w:val="center"/>
          </w:tcPr>
          <w:p w14:paraId="49C2AED7" w14:textId="77777777" w:rsidR="00F619B2" w:rsidRPr="002706CA" w:rsidRDefault="00F619B2" w:rsidP="00EE029A">
            <w:pPr>
              <w:widowControl/>
              <w:jc w:val="left"/>
              <w:rPr>
                <w:rFonts w:ascii="Times New Roman" w:hAnsi="Times New Roman" w:cs="宋体"/>
                <w:kern w:val="0"/>
                <w:sz w:val="24"/>
                <w:szCs w:val="24"/>
              </w:rPr>
            </w:pPr>
            <w:r w:rsidRPr="002706CA">
              <w:rPr>
                <w:rFonts w:ascii="Times New Roman" w:hAnsi="Times New Roman" w:hint="eastAsia"/>
                <w:color w:val="000000"/>
                <w:sz w:val="18"/>
                <w:szCs w:val="18"/>
              </w:rPr>
              <w:t>评分≥</w:t>
            </w:r>
            <w:r w:rsidRPr="002706CA">
              <w:rPr>
                <w:rFonts w:ascii="Times New Roman" w:hAnsi="Times New Roman" w:hint="eastAsia"/>
                <w:color w:val="000000"/>
                <w:sz w:val="18"/>
                <w:szCs w:val="18"/>
              </w:rPr>
              <w:t xml:space="preserve">80 </w:t>
            </w:r>
            <w:r w:rsidRPr="002706CA">
              <w:rPr>
                <w:rFonts w:ascii="Times New Roman" w:hAnsi="Times New Roman" w:hint="eastAsia"/>
                <w:color w:val="000000"/>
                <w:sz w:val="18"/>
                <w:szCs w:val="18"/>
              </w:rPr>
              <w:t>分</w:t>
            </w:r>
          </w:p>
        </w:tc>
        <w:tc>
          <w:tcPr>
            <w:tcW w:w="1560" w:type="dxa"/>
            <w:shd w:val="clear" w:color="auto" w:fill="auto"/>
            <w:vAlign w:val="center"/>
          </w:tcPr>
          <w:p w14:paraId="4CBA5761" w14:textId="77777777" w:rsidR="00F619B2" w:rsidRPr="002706CA" w:rsidRDefault="00F619B2" w:rsidP="00EE029A">
            <w:pPr>
              <w:widowControl/>
              <w:jc w:val="left"/>
              <w:rPr>
                <w:rFonts w:ascii="Times New Roman" w:hAnsi="Times New Roman" w:cs="宋体"/>
                <w:kern w:val="0"/>
                <w:sz w:val="24"/>
                <w:szCs w:val="24"/>
              </w:rPr>
            </w:pPr>
            <w:r w:rsidRPr="002706CA">
              <w:rPr>
                <w:rFonts w:ascii="Times New Roman" w:hAnsi="Times New Roman" w:cs="宋体" w:hint="eastAsia"/>
                <w:color w:val="000000"/>
                <w:kern w:val="0"/>
                <w:sz w:val="18"/>
                <w:szCs w:val="18"/>
              </w:rPr>
              <w:t xml:space="preserve">70 </w:t>
            </w:r>
            <w:r w:rsidRPr="002706CA">
              <w:rPr>
                <w:rFonts w:ascii="Times New Roman" w:hAnsi="Times New Roman" w:cs="宋体" w:hint="eastAsia"/>
                <w:color w:val="000000"/>
                <w:kern w:val="0"/>
                <w:sz w:val="18"/>
                <w:szCs w:val="18"/>
              </w:rPr>
              <w:t>分≤评分＜</w:t>
            </w:r>
            <w:r w:rsidRPr="002706CA">
              <w:rPr>
                <w:rFonts w:ascii="Times New Roman" w:hAnsi="Times New Roman" w:cs="宋体" w:hint="eastAsia"/>
                <w:color w:val="000000"/>
                <w:kern w:val="0"/>
                <w:sz w:val="18"/>
                <w:szCs w:val="18"/>
              </w:rPr>
              <w:t>80</w:t>
            </w:r>
            <w:r w:rsidRPr="002706CA">
              <w:rPr>
                <w:rFonts w:ascii="Times New Roman" w:hAnsi="Times New Roman" w:cs="宋体" w:hint="eastAsia"/>
                <w:color w:val="000000"/>
                <w:kern w:val="0"/>
                <w:sz w:val="18"/>
                <w:szCs w:val="18"/>
              </w:rPr>
              <w:t>分</w:t>
            </w:r>
          </w:p>
        </w:tc>
        <w:tc>
          <w:tcPr>
            <w:tcW w:w="1559" w:type="dxa"/>
            <w:shd w:val="clear" w:color="auto" w:fill="auto"/>
            <w:vAlign w:val="center"/>
          </w:tcPr>
          <w:p w14:paraId="23B705F2" w14:textId="77777777" w:rsidR="00F619B2" w:rsidRPr="002706CA" w:rsidRDefault="00F619B2" w:rsidP="00EE029A">
            <w:pPr>
              <w:widowControl/>
              <w:jc w:val="left"/>
              <w:rPr>
                <w:rFonts w:ascii="Times New Roman" w:hAnsi="Times New Roman" w:cs="宋体"/>
                <w:kern w:val="0"/>
                <w:sz w:val="24"/>
                <w:szCs w:val="24"/>
              </w:rPr>
            </w:pPr>
            <w:r w:rsidRPr="002706CA">
              <w:rPr>
                <w:rFonts w:ascii="Times New Roman" w:hAnsi="Times New Roman" w:cs="宋体" w:hint="eastAsia"/>
                <w:color w:val="000000"/>
                <w:kern w:val="0"/>
                <w:sz w:val="18"/>
                <w:szCs w:val="18"/>
              </w:rPr>
              <w:t xml:space="preserve">60 </w:t>
            </w:r>
            <w:r w:rsidRPr="002706CA">
              <w:rPr>
                <w:rFonts w:ascii="Times New Roman" w:hAnsi="Times New Roman" w:cs="宋体" w:hint="eastAsia"/>
                <w:color w:val="000000"/>
                <w:kern w:val="0"/>
                <w:sz w:val="18"/>
                <w:szCs w:val="18"/>
              </w:rPr>
              <w:t>分≤评分＜</w:t>
            </w:r>
            <w:r w:rsidRPr="002706CA">
              <w:rPr>
                <w:rFonts w:ascii="Times New Roman" w:hAnsi="Times New Roman" w:cs="宋体" w:hint="eastAsia"/>
                <w:color w:val="000000"/>
                <w:kern w:val="0"/>
                <w:sz w:val="18"/>
                <w:szCs w:val="18"/>
              </w:rPr>
              <w:t xml:space="preserve">70 </w:t>
            </w:r>
            <w:r w:rsidRPr="002706CA">
              <w:rPr>
                <w:rFonts w:ascii="Times New Roman" w:hAnsi="Times New Roman" w:cs="宋体" w:hint="eastAsia"/>
                <w:color w:val="000000"/>
                <w:kern w:val="0"/>
                <w:sz w:val="18"/>
                <w:szCs w:val="18"/>
              </w:rPr>
              <w:t>分</w:t>
            </w:r>
          </w:p>
        </w:tc>
        <w:tc>
          <w:tcPr>
            <w:tcW w:w="1134" w:type="dxa"/>
            <w:shd w:val="clear" w:color="auto" w:fill="auto"/>
            <w:vAlign w:val="center"/>
          </w:tcPr>
          <w:p w14:paraId="3F6BE95C" w14:textId="77777777" w:rsidR="00F619B2" w:rsidRPr="004102CB" w:rsidRDefault="00F619B2" w:rsidP="00EE029A">
            <w:pPr>
              <w:widowControl/>
              <w:spacing w:line="240" w:lineRule="atLeast"/>
              <w:jc w:val="center"/>
              <w:rPr>
                <w:rFonts w:ascii="Times New Roman" w:hAnsi="Times New Roman" w:cs="宋体"/>
                <w:color w:val="000000"/>
                <w:kern w:val="0"/>
                <w:sz w:val="18"/>
                <w:szCs w:val="18"/>
              </w:rPr>
            </w:pPr>
            <w:r w:rsidRPr="004102CB">
              <w:rPr>
                <w:rFonts w:ascii="Times New Roman" w:hAnsi="Times New Roman" w:cs="宋体" w:hint="eastAsia"/>
                <w:color w:val="000000"/>
                <w:kern w:val="0"/>
                <w:sz w:val="18"/>
                <w:szCs w:val="18"/>
              </w:rPr>
              <w:t>附录</w:t>
            </w:r>
            <w:r>
              <w:rPr>
                <w:rFonts w:ascii="Times New Roman" w:hAnsi="Times New Roman" w:cs="宋体" w:hint="eastAsia"/>
                <w:color w:val="000000"/>
                <w:kern w:val="0"/>
                <w:sz w:val="18"/>
                <w:szCs w:val="18"/>
              </w:rPr>
              <w:t>E</w:t>
            </w:r>
          </w:p>
        </w:tc>
      </w:tr>
      <w:tr w:rsidR="00F619B2" w:rsidRPr="004102CB" w14:paraId="37C1B97A" w14:textId="77777777" w:rsidTr="00EE029A">
        <w:trPr>
          <w:trHeight w:val="870"/>
        </w:trPr>
        <w:tc>
          <w:tcPr>
            <w:tcW w:w="421" w:type="dxa"/>
            <w:shd w:val="clear" w:color="auto" w:fill="auto"/>
            <w:vAlign w:val="center"/>
          </w:tcPr>
          <w:p w14:paraId="3408B748" w14:textId="77777777" w:rsidR="00F619B2" w:rsidRPr="004102CB" w:rsidRDefault="00F619B2" w:rsidP="00EE029A">
            <w:pPr>
              <w:widowControl/>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18</w:t>
            </w:r>
          </w:p>
        </w:tc>
        <w:tc>
          <w:tcPr>
            <w:tcW w:w="396" w:type="dxa"/>
            <w:vMerge/>
            <w:shd w:val="clear" w:color="auto" w:fill="auto"/>
            <w:vAlign w:val="center"/>
          </w:tcPr>
          <w:p w14:paraId="4D6C1EC5" w14:textId="77777777" w:rsidR="00F619B2" w:rsidRPr="004102CB"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val="restart"/>
            <w:shd w:val="clear" w:color="auto" w:fill="auto"/>
            <w:vAlign w:val="center"/>
          </w:tcPr>
          <w:p w14:paraId="47E54EB2" w14:textId="77777777" w:rsidR="00F619B2" w:rsidRPr="0054108F" w:rsidRDefault="00F619B2" w:rsidP="00EE029A">
            <w:pPr>
              <w:widowControl/>
              <w:spacing w:line="240" w:lineRule="atLeast"/>
              <w:jc w:val="left"/>
              <w:rPr>
                <w:rFonts w:ascii="Times New Roman" w:hAnsi="Times New Roman" w:cs="宋体"/>
                <w:kern w:val="0"/>
                <w:sz w:val="18"/>
                <w:szCs w:val="18"/>
              </w:rPr>
            </w:pPr>
            <w:r w:rsidRPr="0054108F">
              <w:rPr>
                <w:rFonts w:ascii="Times New Roman" w:hAnsi="Times New Roman" w:cs="宋体" w:hint="eastAsia"/>
                <w:kern w:val="0"/>
                <w:sz w:val="18"/>
                <w:szCs w:val="18"/>
              </w:rPr>
              <w:t>系统效率</w:t>
            </w:r>
          </w:p>
        </w:tc>
        <w:tc>
          <w:tcPr>
            <w:tcW w:w="993" w:type="dxa"/>
            <w:shd w:val="clear" w:color="auto" w:fill="auto"/>
            <w:vAlign w:val="center"/>
          </w:tcPr>
          <w:p w14:paraId="4308E86B" w14:textId="77777777" w:rsidR="00F619B2" w:rsidRPr="0054108F" w:rsidRDefault="00F619B2" w:rsidP="00EE029A">
            <w:pPr>
              <w:spacing w:line="240" w:lineRule="atLeast"/>
              <w:jc w:val="left"/>
              <w:rPr>
                <w:rFonts w:ascii="Times New Roman" w:hAnsi="Times New Roman" w:cs="宋体"/>
                <w:kern w:val="0"/>
                <w:sz w:val="18"/>
                <w:szCs w:val="18"/>
              </w:rPr>
            </w:pPr>
            <w:r w:rsidRPr="0054108F">
              <w:rPr>
                <w:rFonts w:ascii="Times New Roman" w:hAnsi="Times New Roman" w:cs="宋体" w:hint="eastAsia"/>
                <w:kern w:val="0"/>
                <w:sz w:val="18"/>
                <w:szCs w:val="18"/>
              </w:rPr>
              <w:t>45%</w:t>
            </w:r>
            <w:r w:rsidRPr="0054108F">
              <w:rPr>
                <w:rFonts w:ascii="Times New Roman" w:hAnsi="Times New Roman" w:cs="宋体" w:hint="eastAsia"/>
                <w:kern w:val="0"/>
                <w:sz w:val="18"/>
                <w:szCs w:val="18"/>
              </w:rPr>
              <w:t>以上的高效工作区间占比</w:t>
            </w:r>
          </w:p>
        </w:tc>
        <w:tc>
          <w:tcPr>
            <w:tcW w:w="1134" w:type="dxa"/>
            <w:shd w:val="clear" w:color="auto" w:fill="auto"/>
            <w:vAlign w:val="center"/>
          </w:tcPr>
          <w:p w14:paraId="47C91DF9" w14:textId="77777777" w:rsidR="00F619B2" w:rsidRPr="0054108F" w:rsidRDefault="00F619B2" w:rsidP="00EE029A">
            <w:pPr>
              <w:widowControl/>
              <w:spacing w:line="240" w:lineRule="atLeast"/>
              <w:jc w:val="center"/>
              <w:rPr>
                <w:rFonts w:ascii="Times New Roman" w:hAnsi="Times New Roman" w:cs="宋体"/>
                <w:color w:val="000000"/>
                <w:kern w:val="0"/>
                <w:sz w:val="18"/>
                <w:szCs w:val="18"/>
              </w:rPr>
            </w:pPr>
            <w:r w:rsidRPr="0054108F">
              <w:rPr>
                <w:rFonts w:ascii="Times New Roman" w:hAnsi="Times New Roman" w:cs="宋体" w:hint="eastAsia"/>
                <w:color w:val="000000"/>
                <w:kern w:val="0"/>
                <w:sz w:val="18"/>
                <w:szCs w:val="18"/>
              </w:rPr>
              <w:t>本文件</w:t>
            </w:r>
          </w:p>
        </w:tc>
        <w:tc>
          <w:tcPr>
            <w:tcW w:w="1275" w:type="dxa"/>
            <w:shd w:val="clear" w:color="auto" w:fill="auto"/>
            <w:vAlign w:val="center"/>
          </w:tcPr>
          <w:p w14:paraId="098FAFC7" w14:textId="77777777" w:rsidR="00F619B2" w:rsidRPr="0054108F" w:rsidRDefault="00F619B2" w:rsidP="00EE029A">
            <w:pPr>
              <w:widowControl/>
              <w:spacing w:line="240" w:lineRule="atLeast"/>
              <w:jc w:val="center"/>
              <w:rPr>
                <w:rFonts w:ascii="Times New Roman" w:hAnsi="Times New Roman" w:cs="宋体"/>
                <w:color w:val="000000"/>
                <w:kern w:val="0"/>
                <w:sz w:val="18"/>
                <w:szCs w:val="18"/>
              </w:rPr>
            </w:pPr>
            <w:r w:rsidRPr="0054108F">
              <w:rPr>
                <w:rFonts w:ascii="Times New Roman" w:hAnsi="Times New Roman" w:cs="宋体"/>
                <w:color w:val="000000"/>
                <w:kern w:val="0"/>
                <w:sz w:val="18"/>
                <w:szCs w:val="18"/>
              </w:rPr>
              <w:t>n</w:t>
            </w:r>
            <w:r w:rsidRPr="0054108F">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60</w:t>
            </w:r>
            <w:r w:rsidRPr="0054108F">
              <w:rPr>
                <w:rFonts w:ascii="Times New Roman" w:hAnsi="Times New Roman" w:cs="宋体" w:hint="eastAsia"/>
                <w:color w:val="000000"/>
                <w:kern w:val="0"/>
                <w:sz w:val="18"/>
                <w:szCs w:val="18"/>
              </w:rPr>
              <w:t>%</w:t>
            </w:r>
          </w:p>
        </w:tc>
        <w:tc>
          <w:tcPr>
            <w:tcW w:w="1560" w:type="dxa"/>
            <w:shd w:val="clear" w:color="auto" w:fill="auto"/>
            <w:vAlign w:val="center"/>
          </w:tcPr>
          <w:p w14:paraId="6857225B" w14:textId="77777777" w:rsidR="00F619B2" w:rsidRPr="0054108F"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color w:val="000000"/>
                <w:kern w:val="0"/>
                <w:sz w:val="18"/>
                <w:szCs w:val="18"/>
              </w:rPr>
              <w:t>55</w:t>
            </w:r>
            <w:r w:rsidRPr="0054108F">
              <w:rPr>
                <w:rFonts w:ascii="Times New Roman" w:hAnsi="Times New Roman" w:cs="宋体" w:hint="eastAsia"/>
                <w:color w:val="000000"/>
                <w:kern w:val="0"/>
                <w:sz w:val="18"/>
                <w:szCs w:val="18"/>
              </w:rPr>
              <w:t>%</w:t>
            </w:r>
            <w:r w:rsidRPr="0054108F">
              <w:rPr>
                <w:rFonts w:ascii="Times New Roman" w:hAnsi="Times New Roman" w:cs="宋体" w:hint="eastAsia"/>
                <w:color w:val="000000"/>
                <w:kern w:val="0"/>
                <w:sz w:val="18"/>
                <w:szCs w:val="18"/>
              </w:rPr>
              <w:t>≤</w:t>
            </w:r>
            <w:r w:rsidRPr="0054108F">
              <w:rPr>
                <w:rFonts w:ascii="Times New Roman" w:hAnsi="Times New Roman" w:cs="宋体" w:hint="eastAsia"/>
                <w:color w:val="000000"/>
                <w:kern w:val="0"/>
                <w:sz w:val="18"/>
                <w:szCs w:val="18"/>
              </w:rPr>
              <w:t>n</w:t>
            </w:r>
            <w:r w:rsidRPr="0054108F">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60</w:t>
            </w:r>
            <w:r w:rsidRPr="0054108F">
              <w:rPr>
                <w:rFonts w:ascii="Times New Roman" w:hAnsi="Times New Roman" w:cs="宋体" w:hint="eastAsia"/>
                <w:color w:val="000000"/>
                <w:kern w:val="0"/>
                <w:sz w:val="18"/>
                <w:szCs w:val="18"/>
              </w:rPr>
              <w:t>%</w:t>
            </w:r>
          </w:p>
        </w:tc>
        <w:tc>
          <w:tcPr>
            <w:tcW w:w="1559" w:type="dxa"/>
            <w:shd w:val="clear" w:color="auto" w:fill="auto"/>
            <w:vAlign w:val="center"/>
          </w:tcPr>
          <w:p w14:paraId="71CDFEAF" w14:textId="77777777" w:rsidR="00F619B2" w:rsidRPr="0054108F" w:rsidRDefault="00F619B2" w:rsidP="00EE029A">
            <w:pPr>
              <w:widowControl/>
              <w:spacing w:line="240" w:lineRule="atLeast"/>
              <w:jc w:val="center"/>
              <w:rPr>
                <w:rFonts w:ascii="Times New Roman" w:hAnsi="Times New Roman" w:cs="宋体"/>
                <w:color w:val="000000"/>
                <w:kern w:val="0"/>
                <w:sz w:val="18"/>
                <w:szCs w:val="18"/>
              </w:rPr>
            </w:pPr>
            <w:r>
              <w:rPr>
                <w:rFonts w:ascii="Times New Roman" w:hAnsi="Times New Roman" w:cs="宋体"/>
                <w:color w:val="000000"/>
                <w:kern w:val="0"/>
                <w:sz w:val="18"/>
                <w:szCs w:val="18"/>
              </w:rPr>
              <w:t>50</w:t>
            </w:r>
            <w:r w:rsidRPr="0054108F">
              <w:rPr>
                <w:rFonts w:ascii="Times New Roman" w:hAnsi="Times New Roman" w:cs="宋体" w:hint="eastAsia"/>
                <w:color w:val="000000"/>
                <w:kern w:val="0"/>
                <w:sz w:val="18"/>
                <w:szCs w:val="18"/>
              </w:rPr>
              <w:t>%</w:t>
            </w:r>
            <w:r w:rsidRPr="0054108F">
              <w:rPr>
                <w:rFonts w:ascii="Times New Roman" w:hAnsi="Times New Roman" w:cs="宋体" w:hint="eastAsia"/>
                <w:color w:val="000000"/>
                <w:kern w:val="0"/>
                <w:sz w:val="18"/>
                <w:szCs w:val="18"/>
              </w:rPr>
              <w:t>≤</w:t>
            </w:r>
            <w:r w:rsidRPr="0054108F">
              <w:rPr>
                <w:rFonts w:ascii="Times New Roman" w:hAnsi="Times New Roman" w:cs="宋体" w:hint="eastAsia"/>
                <w:color w:val="000000"/>
                <w:kern w:val="0"/>
                <w:sz w:val="18"/>
                <w:szCs w:val="18"/>
              </w:rPr>
              <w:t>n</w:t>
            </w:r>
            <w:r w:rsidRPr="0054108F">
              <w:rPr>
                <w:rFonts w:ascii="Times New Roman" w:hAnsi="Times New Roman" w:cs="宋体" w:hint="eastAsia"/>
                <w:color w:val="000000"/>
                <w:kern w:val="0"/>
                <w:sz w:val="18"/>
                <w:szCs w:val="18"/>
              </w:rPr>
              <w:t>＜</w:t>
            </w:r>
            <w:r>
              <w:rPr>
                <w:rFonts w:ascii="Times New Roman" w:hAnsi="Times New Roman" w:cs="宋体"/>
                <w:color w:val="000000"/>
                <w:kern w:val="0"/>
                <w:sz w:val="18"/>
                <w:szCs w:val="18"/>
              </w:rPr>
              <w:t>55</w:t>
            </w:r>
            <w:r w:rsidRPr="0054108F">
              <w:rPr>
                <w:rFonts w:ascii="Times New Roman" w:hAnsi="Times New Roman" w:cs="宋体" w:hint="eastAsia"/>
                <w:color w:val="000000"/>
                <w:kern w:val="0"/>
                <w:sz w:val="18"/>
                <w:szCs w:val="18"/>
              </w:rPr>
              <w:t>%</w:t>
            </w:r>
          </w:p>
        </w:tc>
        <w:tc>
          <w:tcPr>
            <w:tcW w:w="1134" w:type="dxa"/>
            <w:shd w:val="clear" w:color="auto" w:fill="auto"/>
            <w:vAlign w:val="center"/>
          </w:tcPr>
          <w:p w14:paraId="06B0628F" w14:textId="77777777" w:rsidR="00F619B2" w:rsidRPr="0054108F" w:rsidRDefault="00F619B2" w:rsidP="00EE029A">
            <w:pPr>
              <w:widowControl/>
              <w:spacing w:line="240" w:lineRule="atLeast"/>
              <w:jc w:val="center"/>
              <w:rPr>
                <w:rFonts w:ascii="Times New Roman" w:hAnsi="Times New Roman"/>
                <w:color w:val="000000"/>
                <w:kern w:val="0"/>
                <w:sz w:val="18"/>
                <w:szCs w:val="18"/>
              </w:rPr>
            </w:pPr>
            <w:r w:rsidRPr="0054108F">
              <w:rPr>
                <w:rFonts w:ascii="Times New Roman" w:hAnsi="Times New Roman" w:cs="宋体" w:hint="eastAsia"/>
                <w:color w:val="000000"/>
                <w:kern w:val="0"/>
                <w:sz w:val="18"/>
                <w:szCs w:val="18"/>
              </w:rPr>
              <w:t>附录</w:t>
            </w:r>
            <w:r w:rsidRPr="0054108F">
              <w:rPr>
                <w:rFonts w:ascii="Times New Roman" w:hAnsi="Times New Roman" w:cs="宋体"/>
                <w:color w:val="000000"/>
                <w:kern w:val="0"/>
                <w:sz w:val="18"/>
                <w:szCs w:val="18"/>
              </w:rPr>
              <w:t>F</w:t>
            </w:r>
          </w:p>
        </w:tc>
      </w:tr>
      <w:tr w:rsidR="00F619B2" w:rsidRPr="004102CB" w14:paraId="5BCEE796" w14:textId="77777777" w:rsidTr="00EE029A">
        <w:trPr>
          <w:trHeight w:val="870"/>
        </w:trPr>
        <w:tc>
          <w:tcPr>
            <w:tcW w:w="421" w:type="dxa"/>
            <w:shd w:val="clear" w:color="auto" w:fill="auto"/>
            <w:vAlign w:val="center"/>
          </w:tcPr>
          <w:p w14:paraId="1DF559A2" w14:textId="77777777" w:rsidR="00F619B2" w:rsidRPr="004102CB" w:rsidRDefault="00F619B2" w:rsidP="00EE029A">
            <w:pPr>
              <w:spacing w:line="240" w:lineRule="atLeast"/>
              <w:jc w:val="center"/>
              <w:rPr>
                <w:rFonts w:ascii="Times New Roman" w:hAnsi="Times New Roman"/>
                <w:color w:val="000000"/>
                <w:kern w:val="0"/>
                <w:sz w:val="18"/>
                <w:szCs w:val="18"/>
              </w:rPr>
            </w:pPr>
            <w:r>
              <w:rPr>
                <w:rFonts w:ascii="Times New Roman" w:hAnsi="Times New Roman" w:hint="eastAsia"/>
                <w:color w:val="000000"/>
                <w:kern w:val="0"/>
                <w:sz w:val="18"/>
                <w:szCs w:val="18"/>
              </w:rPr>
              <w:t>19</w:t>
            </w:r>
          </w:p>
        </w:tc>
        <w:tc>
          <w:tcPr>
            <w:tcW w:w="396" w:type="dxa"/>
            <w:vMerge/>
            <w:shd w:val="clear" w:color="auto" w:fill="auto"/>
            <w:vAlign w:val="center"/>
          </w:tcPr>
          <w:p w14:paraId="687C6D4C" w14:textId="77777777" w:rsidR="00F619B2" w:rsidRPr="004102CB" w:rsidRDefault="00F619B2" w:rsidP="00EE029A">
            <w:pPr>
              <w:widowControl/>
              <w:spacing w:line="240" w:lineRule="atLeast"/>
              <w:jc w:val="left"/>
              <w:rPr>
                <w:rFonts w:ascii="Times New Roman" w:hAnsi="Times New Roman" w:cs="宋体"/>
                <w:color w:val="000000"/>
                <w:kern w:val="0"/>
                <w:sz w:val="18"/>
                <w:szCs w:val="18"/>
              </w:rPr>
            </w:pPr>
          </w:p>
        </w:tc>
        <w:tc>
          <w:tcPr>
            <w:tcW w:w="425" w:type="dxa"/>
            <w:vMerge/>
            <w:shd w:val="clear" w:color="auto" w:fill="auto"/>
            <w:vAlign w:val="center"/>
          </w:tcPr>
          <w:p w14:paraId="0879E776" w14:textId="77777777" w:rsidR="00F619B2" w:rsidRPr="0054108F" w:rsidRDefault="00F619B2" w:rsidP="00EE029A">
            <w:pPr>
              <w:widowControl/>
              <w:spacing w:line="240" w:lineRule="atLeast"/>
              <w:jc w:val="left"/>
              <w:rPr>
                <w:rFonts w:ascii="Times New Roman" w:hAnsi="Times New Roman" w:cs="宋体"/>
                <w:kern w:val="0"/>
                <w:sz w:val="18"/>
                <w:szCs w:val="18"/>
              </w:rPr>
            </w:pPr>
          </w:p>
        </w:tc>
        <w:tc>
          <w:tcPr>
            <w:tcW w:w="993" w:type="dxa"/>
            <w:shd w:val="clear" w:color="auto" w:fill="auto"/>
            <w:vAlign w:val="center"/>
          </w:tcPr>
          <w:p w14:paraId="47B14E18" w14:textId="77777777" w:rsidR="00F619B2" w:rsidRPr="0054108F" w:rsidRDefault="00F619B2" w:rsidP="00EE029A">
            <w:pPr>
              <w:spacing w:line="240" w:lineRule="atLeast"/>
              <w:jc w:val="left"/>
              <w:rPr>
                <w:rFonts w:ascii="Times New Roman" w:hAnsi="Times New Roman" w:cs="宋体"/>
                <w:kern w:val="0"/>
                <w:sz w:val="18"/>
                <w:szCs w:val="18"/>
              </w:rPr>
            </w:pPr>
            <w:r w:rsidRPr="0054108F">
              <w:rPr>
                <w:rFonts w:ascii="Times New Roman" w:hAnsi="Times New Roman" w:cs="宋体" w:hint="eastAsia"/>
                <w:kern w:val="0"/>
                <w:sz w:val="18"/>
                <w:szCs w:val="18"/>
              </w:rPr>
              <w:t>额定功率</w:t>
            </w:r>
          </w:p>
        </w:tc>
        <w:tc>
          <w:tcPr>
            <w:tcW w:w="1134" w:type="dxa"/>
            <w:shd w:val="clear" w:color="auto" w:fill="auto"/>
            <w:vAlign w:val="center"/>
          </w:tcPr>
          <w:p w14:paraId="780DB958" w14:textId="77777777" w:rsidR="00F619B2" w:rsidRPr="0054108F" w:rsidRDefault="00F619B2" w:rsidP="00EE029A">
            <w:pPr>
              <w:spacing w:line="240" w:lineRule="atLeast"/>
              <w:jc w:val="center"/>
              <w:rPr>
                <w:rFonts w:ascii="Times New Roman" w:hAnsi="Times New Roman" w:cs="宋体"/>
                <w:color w:val="000000"/>
                <w:kern w:val="0"/>
                <w:sz w:val="18"/>
                <w:szCs w:val="18"/>
              </w:rPr>
            </w:pPr>
            <w:r w:rsidRPr="0054108F">
              <w:rPr>
                <w:rFonts w:ascii="Times New Roman" w:hAnsi="Times New Roman" w:cs="宋体" w:hint="eastAsia"/>
                <w:color w:val="000000"/>
                <w:kern w:val="0"/>
                <w:sz w:val="18"/>
                <w:szCs w:val="18"/>
              </w:rPr>
              <w:t>本文件</w:t>
            </w:r>
          </w:p>
        </w:tc>
        <w:tc>
          <w:tcPr>
            <w:tcW w:w="1275" w:type="dxa"/>
            <w:shd w:val="clear" w:color="auto" w:fill="auto"/>
            <w:vAlign w:val="center"/>
          </w:tcPr>
          <w:p w14:paraId="418C61E0" w14:textId="77777777" w:rsidR="00F619B2" w:rsidRPr="0054108F" w:rsidRDefault="00F619B2" w:rsidP="00EE029A">
            <w:pPr>
              <w:spacing w:line="240" w:lineRule="atLeast"/>
              <w:jc w:val="center"/>
              <w:rPr>
                <w:rFonts w:ascii="Times New Roman" w:hAnsi="Times New Roman" w:cs="宋体"/>
                <w:color w:val="000000"/>
                <w:kern w:val="0"/>
                <w:sz w:val="18"/>
                <w:szCs w:val="18"/>
              </w:rPr>
            </w:pPr>
            <w:r w:rsidRPr="0054108F">
              <w:rPr>
                <w:rFonts w:ascii="Times New Roman" w:hAnsi="Times New Roman"/>
                <w:color w:val="000000"/>
                <w:kern w:val="0"/>
                <w:sz w:val="18"/>
                <w:szCs w:val="18"/>
              </w:rPr>
              <w:t>η</w:t>
            </w:r>
            <w:r w:rsidRPr="0054108F">
              <w:rPr>
                <w:rFonts w:ascii="Times New Roman" w:hAnsi="Times New Roman" w:cs="宋体" w:hint="eastAsia"/>
                <w:color w:val="000000"/>
                <w:kern w:val="0"/>
                <w:sz w:val="18"/>
                <w:szCs w:val="18"/>
              </w:rPr>
              <w:t>≥</w:t>
            </w:r>
            <w:r w:rsidRPr="0054108F">
              <w:rPr>
                <w:rFonts w:ascii="Times New Roman" w:hAnsi="Times New Roman" w:cs="宋体"/>
                <w:color w:val="000000"/>
                <w:kern w:val="0"/>
                <w:sz w:val="18"/>
                <w:szCs w:val="18"/>
              </w:rPr>
              <w:t>4</w:t>
            </w:r>
            <w:r>
              <w:rPr>
                <w:rFonts w:ascii="Times New Roman" w:hAnsi="Times New Roman" w:cs="宋体"/>
                <w:color w:val="000000"/>
                <w:kern w:val="0"/>
                <w:sz w:val="18"/>
                <w:szCs w:val="18"/>
              </w:rPr>
              <w:t>5</w:t>
            </w:r>
            <w:r w:rsidRPr="0054108F">
              <w:rPr>
                <w:rFonts w:ascii="Times New Roman" w:hAnsi="Times New Roman" w:cs="宋体" w:hint="eastAsia"/>
                <w:color w:val="000000"/>
                <w:kern w:val="0"/>
                <w:sz w:val="18"/>
                <w:szCs w:val="18"/>
              </w:rPr>
              <w:t>%</w:t>
            </w:r>
          </w:p>
        </w:tc>
        <w:tc>
          <w:tcPr>
            <w:tcW w:w="1560" w:type="dxa"/>
            <w:shd w:val="clear" w:color="auto" w:fill="auto"/>
            <w:vAlign w:val="center"/>
          </w:tcPr>
          <w:p w14:paraId="4193A06C" w14:textId="77777777" w:rsidR="00F619B2" w:rsidRPr="0054108F" w:rsidRDefault="00F619B2" w:rsidP="00EE029A">
            <w:pPr>
              <w:spacing w:line="240" w:lineRule="atLeast"/>
              <w:jc w:val="center"/>
              <w:rPr>
                <w:rFonts w:ascii="Times New Roman" w:hAnsi="Times New Roman" w:cs="宋体"/>
                <w:color w:val="000000"/>
                <w:kern w:val="0"/>
                <w:sz w:val="18"/>
                <w:szCs w:val="18"/>
              </w:rPr>
            </w:pPr>
            <w:r w:rsidRPr="0054108F">
              <w:rPr>
                <w:rFonts w:ascii="Times New Roman" w:hAnsi="Times New Roman" w:cs="宋体"/>
                <w:color w:val="000000"/>
                <w:kern w:val="0"/>
                <w:sz w:val="18"/>
                <w:szCs w:val="18"/>
              </w:rPr>
              <w:t>42</w:t>
            </w:r>
            <w:r w:rsidRPr="0054108F">
              <w:rPr>
                <w:rFonts w:ascii="Times New Roman" w:hAnsi="Times New Roman" w:cs="宋体" w:hint="eastAsia"/>
                <w:color w:val="000000"/>
                <w:kern w:val="0"/>
                <w:sz w:val="18"/>
                <w:szCs w:val="18"/>
              </w:rPr>
              <w:t>%</w:t>
            </w:r>
            <w:r w:rsidRPr="0054108F">
              <w:rPr>
                <w:rFonts w:ascii="Times New Roman" w:hAnsi="Times New Roman" w:cs="宋体" w:hint="eastAsia"/>
                <w:color w:val="000000"/>
                <w:kern w:val="0"/>
                <w:sz w:val="18"/>
                <w:szCs w:val="18"/>
              </w:rPr>
              <w:t>≤</w:t>
            </w:r>
            <w:r w:rsidRPr="0054108F">
              <w:rPr>
                <w:rFonts w:ascii="Times New Roman" w:hAnsi="Times New Roman"/>
                <w:color w:val="000000"/>
                <w:kern w:val="0"/>
                <w:sz w:val="18"/>
                <w:szCs w:val="18"/>
              </w:rPr>
              <w:t>η</w:t>
            </w:r>
            <w:r w:rsidRPr="0054108F">
              <w:rPr>
                <w:rFonts w:ascii="Times New Roman" w:hAnsi="Times New Roman" w:cs="宋体" w:hint="eastAsia"/>
                <w:color w:val="000000"/>
                <w:kern w:val="0"/>
                <w:sz w:val="18"/>
                <w:szCs w:val="18"/>
              </w:rPr>
              <w:t>＜</w:t>
            </w:r>
            <w:r w:rsidRPr="0054108F">
              <w:rPr>
                <w:rFonts w:ascii="Times New Roman" w:hAnsi="Times New Roman" w:cs="宋体"/>
                <w:color w:val="000000"/>
                <w:kern w:val="0"/>
                <w:sz w:val="18"/>
                <w:szCs w:val="18"/>
              </w:rPr>
              <w:t>4</w:t>
            </w:r>
            <w:r>
              <w:rPr>
                <w:rFonts w:ascii="Times New Roman" w:hAnsi="Times New Roman" w:cs="宋体"/>
                <w:color w:val="000000"/>
                <w:kern w:val="0"/>
                <w:sz w:val="18"/>
                <w:szCs w:val="18"/>
              </w:rPr>
              <w:t>5</w:t>
            </w:r>
            <w:r w:rsidRPr="0054108F">
              <w:rPr>
                <w:rFonts w:ascii="Times New Roman" w:hAnsi="Times New Roman" w:cs="宋体" w:hint="eastAsia"/>
                <w:color w:val="000000"/>
                <w:kern w:val="0"/>
                <w:sz w:val="18"/>
                <w:szCs w:val="18"/>
              </w:rPr>
              <w:t>%</w:t>
            </w:r>
          </w:p>
        </w:tc>
        <w:tc>
          <w:tcPr>
            <w:tcW w:w="1559" w:type="dxa"/>
            <w:shd w:val="clear" w:color="auto" w:fill="auto"/>
            <w:vAlign w:val="center"/>
          </w:tcPr>
          <w:p w14:paraId="577E251A" w14:textId="77777777" w:rsidR="00F619B2" w:rsidRPr="0054108F" w:rsidRDefault="00F619B2" w:rsidP="00EE029A">
            <w:pPr>
              <w:spacing w:line="240" w:lineRule="atLeast"/>
              <w:jc w:val="center"/>
              <w:rPr>
                <w:rFonts w:ascii="Times New Roman" w:hAnsi="Times New Roman" w:cs="宋体"/>
                <w:color w:val="000000"/>
                <w:kern w:val="0"/>
                <w:sz w:val="18"/>
                <w:szCs w:val="18"/>
              </w:rPr>
            </w:pPr>
            <w:r w:rsidRPr="0054108F">
              <w:rPr>
                <w:rFonts w:ascii="Times New Roman" w:hAnsi="Times New Roman" w:cs="宋体"/>
                <w:color w:val="000000"/>
                <w:kern w:val="0"/>
                <w:sz w:val="18"/>
                <w:szCs w:val="18"/>
              </w:rPr>
              <w:t>3</w:t>
            </w:r>
            <w:r>
              <w:rPr>
                <w:rFonts w:ascii="Times New Roman" w:hAnsi="Times New Roman" w:cs="宋体"/>
                <w:color w:val="000000"/>
                <w:kern w:val="0"/>
                <w:sz w:val="18"/>
                <w:szCs w:val="18"/>
              </w:rPr>
              <w:t>8</w:t>
            </w:r>
            <w:r w:rsidRPr="0054108F">
              <w:rPr>
                <w:rFonts w:ascii="Times New Roman" w:hAnsi="Times New Roman" w:cs="宋体" w:hint="eastAsia"/>
                <w:color w:val="000000"/>
                <w:kern w:val="0"/>
                <w:sz w:val="18"/>
                <w:szCs w:val="18"/>
              </w:rPr>
              <w:t>%</w:t>
            </w:r>
            <w:r w:rsidRPr="0054108F">
              <w:rPr>
                <w:rFonts w:ascii="Times New Roman" w:hAnsi="Times New Roman" w:cs="宋体" w:hint="eastAsia"/>
                <w:color w:val="000000"/>
                <w:kern w:val="0"/>
                <w:sz w:val="18"/>
                <w:szCs w:val="18"/>
              </w:rPr>
              <w:t>≤</w:t>
            </w:r>
            <w:r w:rsidRPr="0054108F">
              <w:rPr>
                <w:rFonts w:ascii="Times New Roman" w:hAnsi="Times New Roman"/>
                <w:color w:val="000000"/>
                <w:kern w:val="0"/>
                <w:sz w:val="18"/>
                <w:szCs w:val="18"/>
              </w:rPr>
              <w:t>η</w:t>
            </w:r>
            <w:r w:rsidRPr="0054108F">
              <w:rPr>
                <w:rFonts w:ascii="Times New Roman" w:hAnsi="Times New Roman" w:cs="宋体" w:hint="eastAsia"/>
                <w:color w:val="000000"/>
                <w:kern w:val="0"/>
                <w:sz w:val="18"/>
                <w:szCs w:val="18"/>
              </w:rPr>
              <w:t>＜</w:t>
            </w:r>
            <w:r w:rsidRPr="0054108F">
              <w:rPr>
                <w:rFonts w:ascii="Times New Roman" w:hAnsi="Times New Roman" w:cs="宋体"/>
                <w:color w:val="000000"/>
                <w:kern w:val="0"/>
                <w:sz w:val="18"/>
                <w:szCs w:val="18"/>
              </w:rPr>
              <w:t>4</w:t>
            </w:r>
            <w:r>
              <w:rPr>
                <w:rFonts w:ascii="Times New Roman" w:hAnsi="Times New Roman" w:cs="宋体"/>
                <w:color w:val="000000"/>
                <w:kern w:val="0"/>
                <w:sz w:val="18"/>
                <w:szCs w:val="18"/>
              </w:rPr>
              <w:t>0</w:t>
            </w:r>
            <w:r w:rsidRPr="0054108F">
              <w:rPr>
                <w:rFonts w:ascii="Times New Roman" w:hAnsi="Times New Roman" w:cs="宋体" w:hint="eastAsia"/>
                <w:color w:val="000000"/>
                <w:kern w:val="0"/>
                <w:sz w:val="18"/>
                <w:szCs w:val="18"/>
              </w:rPr>
              <w:t>%</w:t>
            </w:r>
          </w:p>
        </w:tc>
        <w:tc>
          <w:tcPr>
            <w:tcW w:w="1134" w:type="dxa"/>
            <w:shd w:val="clear" w:color="auto" w:fill="auto"/>
            <w:vAlign w:val="center"/>
          </w:tcPr>
          <w:p w14:paraId="1D62366E" w14:textId="77777777" w:rsidR="00F619B2" w:rsidRPr="0054108F" w:rsidRDefault="00F619B2" w:rsidP="00EE029A">
            <w:pPr>
              <w:spacing w:line="240" w:lineRule="atLeast"/>
              <w:jc w:val="center"/>
              <w:rPr>
                <w:rFonts w:ascii="Times New Roman" w:hAnsi="Times New Roman" w:cs="宋体"/>
                <w:color w:val="000000"/>
                <w:kern w:val="0"/>
                <w:sz w:val="18"/>
                <w:szCs w:val="18"/>
              </w:rPr>
            </w:pPr>
            <w:r w:rsidRPr="0054108F">
              <w:rPr>
                <w:rFonts w:ascii="Times New Roman" w:hAnsi="Times New Roman" w:cs="宋体" w:hint="eastAsia"/>
                <w:color w:val="000000"/>
                <w:kern w:val="0"/>
                <w:sz w:val="18"/>
                <w:szCs w:val="18"/>
              </w:rPr>
              <w:t>附录</w:t>
            </w:r>
            <w:r w:rsidRPr="0054108F">
              <w:rPr>
                <w:rFonts w:ascii="Times New Roman" w:hAnsi="Times New Roman" w:cs="宋体"/>
                <w:color w:val="000000"/>
                <w:kern w:val="0"/>
                <w:sz w:val="18"/>
                <w:szCs w:val="18"/>
              </w:rPr>
              <w:t>F</w:t>
            </w:r>
          </w:p>
        </w:tc>
      </w:tr>
    </w:tbl>
    <w:p w14:paraId="2B97463A" w14:textId="77777777" w:rsidR="00F619B2" w:rsidRDefault="00F619B2" w:rsidP="00F619B2">
      <w:pPr>
        <w:pStyle w:val="afff8"/>
        <w:numPr>
          <w:ilvl w:val="0"/>
          <w:numId w:val="0"/>
        </w:numPr>
        <w:spacing w:before="312" w:after="312"/>
      </w:pPr>
      <w:bookmarkStart w:id="19" w:name="_Toc58279722"/>
      <w:bookmarkStart w:id="20" w:name="_Toc58279671"/>
      <w:bookmarkStart w:id="21" w:name="_Toc67940806"/>
      <w:bookmarkStart w:id="22" w:name="_Toc77011650"/>
      <w:bookmarkEnd w:id="17"/>
      <w:r>
        <w:t xml:space="preserve">5 </w:t>
      </w:r>
      <w:r>
        <w:rPr>
          <w:rFonts w:hint="eastAsia"/>
        </w:rPr>
        <w:t>等级划分</w:t>
      </w:r>
      <w:bookmarkEnd w:id="19"/>
      <w:bookmarkEnd w:id="20"/>
      <w:bookmarkEnd w:id="21"/>
      <w:bookmarkEnd w:id="22"/>
    </w:p>
    <w:p w14:paraId="656DE5A7" w14:textId="77777777" w:rsidR="00F619B2" w:rsidRDefault="00F619B2" w:rsidP="00F619B2">
      <w:pPr>
        <w:pStyle w:val="afff9"/>
        <w:numPr>
          <w:ilvl w:val="0"/>
          <w:numId w:val="0"/>
        </w:numPr>
        <w:spacing w:before="156" w:after="156"/>
      </w:pPr>
      <w:bookmarkStart w:id="23" w:name="_Toc77011651"/>
      <w:r>
        <w:rPr>
          <w:rFonts w:ascii="宋体" w:eastAsia="宋体" w:hAnsi="宋体" w:cs="宋体"/>
        </w:rPr>
        <w:lastRenderedPageBreak/>
        <w:t xml:space="preserve">5.1 </w:t>
      </w:r>
      <w:r>
        <w:rPr>
          <w:rFonts w:ascii="宋体" w:eastAsia="宋体" w:hAnsi="宋体" w:cs="宋体" w:hint="eastAsia"/>
        </w:rPr>
        <w:t>车用燃料电池发动机“领跑者”标准应将评价结果划分为一级、二级和三级，所对应的划分依据见表2。</w:t>
      </w:r>
      <w:bookmarkEnd w:id="23"/>
    </w:p>
    <w:p w14:paraId="4410158E" w14:textId="77777777" w:rsidR="00F619B2" w:rsidRDefault="00F619B2" w:rsidP="00F619B2">
      <w:pPr>
        <w:pStyle w:val="affd"/>
        <w:spacing w:before="156" w:after="156"/>
        <w:ind w:left="1260" w:hanging="420"/>
      </w:pPr>
      <w:r>
        <w:rPr>
          <w:rFonts w:hint="eastAsia"/>
        </w:rPr>
        <w:t>表2</w:t>
      </w:r>
      <w:r>
        <w:rPr>
          <w:rFonts w:ascii="Times New Roman" w:hint="eastAsia"/>
          <w:szCs w:val="21"/>
        </w:rPr>
        <w:t xml:space="preserve">　</w:t>
      </w:r>
      <w:r>
        <w:rPr>
          <w:rFonts w:hint="eastAsia"/>
        </w:rPr>
        <w:t>燃料电池发动机等级划分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75"/>
        <w:gridCol w:w="968"/>
        <w:gridCol w:w="2691"/>
        <w:gridCol w:w="3250"/>
      </w:tblGrid>
      <w:tr w:rsidR="00F619B2" w14:paraId="706A0E16" w14:textId="77777777" w:rsidTr="00EE029A">
        <w:trPr>
          <w:jc w:val="center"/>
        </w:trPr>
        <w:tc>
          <w:tcPr>
            <w:tcW w:w="1550" w:type="dxa"/>
            <w:tcBorders>
              <w:top w:val="single" w:sz="8" w:space="0" w:color="auto"/>
              <w:left w:val="single" w:sz="8" w:space="0" w:color="auto"/>
              <w:bottom w:val="single" w:sz="4" w:space="0" w:color="auto"/>
              <w:right w:val="single" w:sz="4" w:space="0" w:color="auto"/>
            </w:tcBorders>
            <w:shd w:val="clear" w:color="auto" w:fill="auto"/>
          </w:tcPr>
          <w:p w14:paraId="3817B2EA" w14:textId="77777777" w:rsidR="00F619B2" w:rsidRDefault="00F619B2" w:rsidP="00EE029A">
            <w:pPr>
              <w:pStyle w:val="afffff0"/>
              <w:spacing w:line="360" w:lineRule="exact"/>
              <w:ind w:firstLineChars="0" w:firstLine="0"/>
              <w:jc w:val="center"/>
              <w:rPr>
                <w:rFonts w:hAnsi="宋体"/>
                <w:sz w:val="18"/>
                <w:szCs w:val="18"/>
              </w:rPr>
            </w:pPr>
            <w:r>
              <w:rPr>
                <w:rFonts w:hAnsi="宋体" w:hint="eastAsia"/>
                <w:sz w:val="18"/>
                <w:szCs w:val="18"/>
              </w:rPr>
              <w:t>评价等级</w:t>
            </w:r>
          </w:p>
        </w:tc>
        <w:tc>
          <w:tcPr>
            <w:tcW w:w="7784" w:type="dxa"/>
            <w:gridSpan w:val="4"/>
            <w:tcBorders>
              <w:top w:val="single" w:sz="8" w:space="0" w:color="auto"/>
              <w:left w:val="nil"/>
              <w:bottom w:val="single" w:sz="4" w:space="0" w:color="auto"/>
              <w:right w:val="single" w:sz="8" w:space="0" w:color="auto"/>
            </w:tcBorders>
            <w:shd w:val="clear" w:color="auto" w:fill="auto"/>
          </w:tcPr>
          <w:p w14:paraId="00379C0B" w14:textId="77777777" w:rsidR="00F619B2" w:rsidRDefault="00F619B2" w:rsidP="00EE029A">
            <w:pPr>
              <w:pStyle w:val="afffff0"/>
              <w:widowControl w:val="0"/>
              <w:spacing w:line="360" w:lineRule="exact"/>
              <w:ind w:firstLineChars="0" w:firstLine="0"/>
              <w:jc w:val="center"/>
              <w:rPr>
                <w:rFonts w:hAnsi="宋体"/>
                <w:sz w:val="18"/>
                <w:szCs w:val="18"/>
              </w:rPr>
            </w:pPr>
            <w:r>
              <w:rPr>
                <w:rFonts w:hAnsi="宋体" w:hint="eastAsia"/>
                <w:sz w:val="18"/>
                <w:szCs w:val="18"/>
              </w:rPr>
              <w:t>满足条件</w:t>
            </w:r>
          </w:p>
        </w:tc>
      </w:tr>
      <w:tr w:rsidR="00F619B2" w14:paraId="3C5439DD" w14:textId="77777777" w:rsidTr="00EE029A">
        <w:trPr>
          <w:trHeight w:val="478"/>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2FAB55C2" w14:textId="77777777" w:rsidR="00F619B2" w:rsidRDefault="00F619B2" w:rsidP="00EE029A">
            <w:pPr>
              <w:pStyle w:val="afffff0"/>
              <w:widowControl w:val="0"/>
              <w:spacing w:line="360" w:lineRule="exact"/>
              <w:ind w:firstLineChars="0" w:firstLine="0"/>
              <w:jc w:val="center"/>
              <w:rPr>
                <w:rFonts w:hAnsi="宋体"/>
                <w:sz w:val="18"/>
                <w:szCs w:val="18"/>
              </w:rPr>
            </w:pPr>
            <w:r>
              <w:rPr>
                <w:rFonts w:hAnsi="宋体" w:hint="eastAsia"/>
                <w:sz w:val="18"/>
                <w:szCs w:val="18"/>
              </w:rPr>
              <w:t>一级应同时满足</w:t>
            </w:r>
          </w:p>
        </w:tc>
        <w:tc>
          <w:tcPr>
            <w:tcW w:w="875" w:type="dxa"/>
            <w:vMerge w:val="restart"/>
            <w:tcBorders>
              <w:top w:val="nil"/>
              <w:left w:val="nil"/>
              <w:bottom w:val="single" w:sz="4" w:space="0" w:color="auto"/>
              <w:right w:val="single" w:sz="4" w:space="0" w:color="auto"/>
            </w:tcBorders>
            <w:shd w:val="clear" w:color="auto" w:fill="auto"/>
            <w:vAlign w:val="center"/>
          </w:tcPr>
          <w:p w14:paraId="5B05CDC4" w14:textId="77777777" w:rsidR="00F619B2" w:rsidRDefault="00F619B2" w:rsidP="00EE029A">
            <w:pPr>
              <w:pStyle w:val="afffff0"/>
              <w:widowControl w:val="0"/>
              <w:spacing w:line="360" w:lineRule="exact"/>
              <w:ind w:firstLineChars="0" w:firstLine="0"/>
              <w:jc w:val="center"/>
              <w:rPr>
                <w:rFonts w:hAnsi="宋体"/>
                <w:sz w:val="18"/>
                <w:szCs w:val="18"/>
              </w:rPr>
            </w:pPr>
            <w:r>
              <w:rPr>
                <w:rFonts w:hAnsi="宋体" w:hint="eastAsia"/>
                <w:sz w:val="18"/>
                <w:szCs w:val="18"/>
              </w:rPr>
              <w:t>基本要求</w:t>
            </w:r>
          </w:p>
        </w:tc>
        <w:tc>
          <w:tcPr>
            <w:tcW w:w="968" w:type="dxa"/>
            <w:vMerge w:val="restart"/>
            <w:tcBorders>
              <w:top w:val="single" w:sz="4" w:space="0" w:color="auto"/>
              <w:left w:val="nil"/>
              <w:bottom w:val="single" w:sz="4" w:space="0" w:color="auto"/>
              <w:right w:val="single" w:sz="4" w:space="0" w:color="auto"/>
            </w:tcBorders>
            <w:shd w:val="clear" w:color="auto" w:fill="auto"/>
            <w:vAlign w:val="center"/>
          </w:tcPr>
          <w:p w14:paraId="08B3AD53" w14:textId="77777777" w:rsidR="00F619B2" w:rsidRDefault="00F619B2" w:rsidP="00EE029A">
            <w:pPr>
              <w:pStyle w:val="afffff0"/>
              <w:widowControl w:val="0"/>
              <w:spacing w:line="360" w:lineRule="exact"/>
              <w:ind w:firstLineChars="0" w:firstLine="0"/>
              <w:jc w:val="center"/>
              <w:rPr>
                <w:rFonts w:hAnsi="宋体"/>
                <w:sz w:val="18"/>
                <w:szCs w:val="18"/>
              </w:rPr>
            </w:pPr>
            <w:r>
              <w:rPr>
                <w:rFonts w:hAnsi="宋体" w:hint="eastAsia"/>
                <w:sz w:val="18"/>
                <w:szCs w:val="18"/>
              </w:rPr>
              <w:t>基础指标要求</w:t>
            </w:r>
          </w:p>
        </w:tc>
        <w:tc>
          <w:tcPr>
            <w:tcW w:w="2691" w:type="dxa"/>
            <w:tcBorders>
              <w:top w:val="single" w:sz="4" w:space="0" w:color="auto"/>
              <w:left w:val="nil"/>
              <w:bottom w:val="single" w:sz="4" w:space="0" w:color="auto"/>
              <w:right w:val="single" w:sz="4" w:space="0" w:color="auto"/>
            </w:tcBorders>
            <w:shd w:val="clear" w:color="auto" w:fill="auto"/>
            <w:vAlign w:val="center"/>
          </w:tcPr>
          <w:p w14:paraId="700D09D0"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核心指标至少7项达到</w:t>
            </w:r>
          </w:p>
          <w:p w14:paraId="3F3E6766"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先进水平要求</w:t>
            </w:r>
          </w:p>
        </w:tc>
        <w:tc>
          <w:tcPr>
            <w:tcW w:w="3250" w:type="dxa"/>
            <w:tcBorders>
              <w:top w:val="single" w:sz="4" w:space="0" w:color="auto"/>
              <w:left w:val="nil"/>
              <w:bottom w:val="single" w:sz="4" w:space="0" w:color="auto"/>
              <w:right w:val="single" w:sz="8" w:space="0" w:color="auto"/>
            </w:tcBorders>
            <w:shd w:val="clear" w:color="auto" w:fill="auto"/>
          </w:tcPr>
          <w:p w14:paraId="58119130"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创新性指标至少</w:t>
            </w:r>
            <w:r>
              <w:rPr>
                <w:rFonts w:hAnsi="宋体"/>
                <w:sz w:val="18"/>
                <w:szCs w:val="18"/>
              </w:rPr>
              <w:t>5</w:t>
            </w:r>
            <w:r>
              <w:rPr>
                <w:rFonts w:hAnsi="宋体" w:hint="eastAsia"/>
                <w:sz w:val="18"/>
                <w:szCs w:val="18"/>
              </w:rPr>
              <w:t>项达到</w:t>
            </w:r>
          </w:p>
          <w:p w14:paraId="34FBD62D"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先进水平要求</w:t>
            </w:r>
          </w:p>
        </w:tc>
      </w:tr>
      <w:tr w:rsidR="00F619B2" w14:paraId="55522908" w14:textId="77777777" w:rsidTr="00EE029A">
        <w:trPr>
          <w:trHeight w:val="70"/>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063CB200" w14:textId="77777777" w:rsidR="00F619B2" w:rsidRDefault="00F619B2" w:rsidP="00EE029A">
            <w:pPr>
              <w:pStyle w:val="afffff0"/>
              <w:widowControl w:val="0"/>
              <w:spacing w:line="360" w:lineRule="exact"/>
              <w:ind w:firstLineChars="0" w:firstLine="0"/>
              <w:jc w:val="center"/>
              <w:rPr>
                <w:rFonts w:hAnsi="宋体"/>
                <w:sz w:val="18"/>
                <w:szCs w:val="18"/>
              </w:rPr>
            </w:pPr>
            <w:r>
              <w:rPr>
                <w:rFonts w:hAnsi="宋体" w:hint="eastAsia"/>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14:paraId="61854DE4" w14:textId="77777777" w:rsidR="00F619B2" w:rsidRDefault="00F619B2" w:rsidP="00EE029A">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14:paraId="5209FDE4" w14:textId="77777777" w:rsidR="00F619B2" w:rsidRDefault="00F619B2" w:rsidP="00EE029A">
            <w:pPr>
              <w:widowControl/>
              <w:spacing w:line="360" w:lineRule="exact"/>
              <w:jc w:val="left"/>
              <w:rPr>
                <w:rFonts w:ascii="宋体" w:hAnsi="宋体"/>
                <w:kern w:val="0"/>
                <w:sz w:val="18"/>
                <w:szCs w:val="18"/>
              </w:rPr>
            </w:pPr>
          </w:p>
        </w:tc>
        <w:tc>
          <w:tcPr>
            <w:tcW w:w="2691" w:type="dxa"/>
            <w:tcBorders>
              <w:top w:val="single" w:sz="4" w:space="0" w:color="auto"/>
              <w:left w:val="nil"/>
              <w:bottom w:val="single" w:sz="4" w:space="0" w:color="auto"/>
              <w:right w:val="single" w:sz="4" w:space="0" w:color="auto"/>
            </w:tcBorders>
            <w:shd w:val="clear" w:color="auto" w:fill="auto"/>
            <w:vAlign w:val="center"/>
          </w:tcPr>
          <w:p w14:paraId="645DFA67"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核心指标至少6项达到</w:t>
            </w:r>
          </w:p>
          <w:p w14:paraId="045C34D0"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平均水平以上要求</w:t>
            </w:r>
          </w:p>
        </w:tc>
        <w:tc>
          <w:tcPr>
            <w:tcW w:w="3250" w:type="dxa"/>
            <w:tcBorders>
              <w:top w:val="single" w:sz="4" w:space="0" w:color="auto"/>
              <w:left w:val="nil"/>
              <w:bottom w:val="single" w:sz="4" w:space="0" w:color="auto"/>
              <w:right w:val="single" w:sz="8" w:space="0" w:color="auto"/>
            </w:tcBorders>
            <w:shd w:val="clear" w:color="auto" w:fill="auto"/>
          </w:tcPr>
          <w:p w14:paraId="6062B88C"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创新性指标至少</w:t>
            </w:r>
            <w:r>
              <w:rPr>
                <w:rFonts w:hAnsi="宋体"/>
                <w:sz w:val="18"/>
                <w:szCs w:val="18"/>
              </w:rPr>
              <w:t>4</w:t>
            </w:r>
            <w:r>
              <w:rPr>
                <w:rFonts w:hAnsi="宋体" w:hint="eastAsia"/>
                <w:sz w:val="18"/>
                <w:szCs w:val="18"/>
              </w:rPr>
              <w:t>项达到</w:t>
            </w:r>
          </w:p>
          <w:p w14:paraId="464EBA69"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平均水平以上要求</w:t>
            </w:r>
          </w:p>
        </w:tc>
      </w:tr>
      <w:tr w:rsidR="00F619B2" w14:paraId="28DFAE01" w14:textId="77777777" w:rsidTr="00EE029A">
        <w:trPr>
          <w:trHeight w:val="494"/>
          <w:jc w:val="center"/>
        </w:trPr>
        <w:tc>
          <w:tcPr>
            <w:tcW w:w="1550" w:type="dxa"/>
            <w:tcBorders>
              <w:top w:val="single" w:sz="4" w:space="0" w:color="auto"/>
              <w:left w:val="single" w:sz="8" w:space="0" w:color="auto"/>
              <w:bottom w:val="single" w:sz="8" w:space="0" w:color="auto"/>
              <w:right w:val="single" w:sz="4" w:space="0" w:color="auto"/>
            </w:tcBorders>
            <w:shd w:val="clear" w:color="auto" w:fill="auto"/>
            <w:vAlign w:val="center"/>
          </w:tcPr>
          <w:p w14:paraId="4BFCFE68" w14:textId="77777777" w:rsidR="00F619B2" w:rsidRDefault="00F619B2" w:rsidP="00EE029A">
            <w:pPr>
              <w:pStyle w:val="afffff0"/>
              <w:widowControl w:val="0"/>
              <w:spacing w:line="360" w:lineRule="exact"/>
              <w:ind w:firstLineChars="0" w:firstLine="0"/>
              <w:jc w:val="center"/>
              <w:rPr>
                <w:rFonts w:hAnsi="宋体"/>
                <w:sz w:val="18"/>
                <w:szCs w:val="18"/>
              </w:rPr>
            </w:pPr>
            <w:r>
              <w:rPr>
                <w:rFonts w:hAnsi="宋体" w:hint="eastAsia"/>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14:paraId="43B8C834" w14:textId="77777777" w:rsidR="00F619B2" w:rsidRDefault="00F619B2" w:rsidP="00EE029A">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14:paraId="22E5465D" w14:textId="77777777" w:rsidR="00F619B2" w:rsidRDefault="00F619B2" w:rsidP="00EE029A">
            <w:pPr>
              <w:widowControl/>
              <w:spacing w:line="360" w:lineRule="exact"/>
              <w:jc w:val="left"/>
              <w:rPr>
                <w:rFonts w:ascii="宋体" w:hAnsi="宋体"/>
                <w:kern w:val="0"/>
                <w:sz w:val="18"/>
                <w:szCs w:val="18"/>
              </w:rPr>
            </w:pPr>
          </w:p>
        </w:tc>
        <w:tc>
          <w:tcPr>
            <w:tcW w:w="2691" w:type="dxa"/>
            <w:tcBorders>
              <w:top w:val="single" w:sz="4" w:space="0" w:color="auto"/>
              <w:left w:val="nil"/>
              <w:bottom w:val="single" w:sz="8" w:space="0" w:color="auto"/>
              <w:right w:val="single" w:sz="4" w:space="0" w:color="auto"/>
            </w:tcBorders>
            <w:shd w:val="clear" w:color="auto" w:fill="auto"/>
            <w:vAlign w:val="center"/>
          </w:tcPr>
          <w:p w14:paraId="50C91E99"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核心指标至少5项达到</w:t>
            </w:r>
          </w:p>
          <w:p w14:paraId="4EA7B1FE"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基本水平以上要求</w:t>
            </w:r>
          </w:p>
        </w:tc>
        <w:tc>
          <w:tcPr>
            <w:tcW w:w="3250" w:type="dxa"/>
            <w:tcBorders>
              <w:top w:val="single" w:sz="4" w:space="0" w:color="auto"/>
              <w:left w:val="nil"/>
              <w:bottom w:val="single" w:sz="8" w:space="0" w:color="auto"/>
              <w:right w:val="single" w:sz="8" w:space="0" w:color="auto"/>
            </w:tcBorders>
            <w:shd w:val="clear" w:color="auto" w:fill="auto"/>
            <w:vAlign w:val="center"/>
          </w:tcPr>
          <w:p w14:paraId="12643205" w14:textId="77777777" w:rsidR="00F619B2" w:rsidRDefault="00F619B2" w:rsidP="00EE029A">
            <w:pPr>
              <w:pStyle w:val="afffff0"/>
              <w:widowControl w:val="0"/>
              <w:spacing w:line="240" w:lineRule="atLeast"/>
              <w:ind w:firstLineChars="0" w:firstLine="0"/>
              <w:jc w:val="center"/>
              <w:rPr>
                <w:rFonts w:hAnsi="宋体"/>
                <w:sz w:val="18"/>
                <w:szCs w:val="18"/>
              </w:rPr>
            </w:pPr>
            <w:r>
              <w:rPr>
                <w:rFonts w:hAnsi="宋体" w:hint="eastAsia"/>
                <w:sz w:val="18"/>
                <w:szCs w:val="18"/>
              </w:rPr>
              <w:t>-</w:t>
            </w:r>
          </w:p>
        </w:tc>
      </w:tr>
    </w:tbl>
    <w:p w14:paraId="28231B14" w14:textId="77777777" w:rsidR="00F619B2" w:rsidRDefault="00F619B2" w:rsidP="00F619B2">
      <w:pPr>
        <w:pStyle w:val="afff9"/>
        <w:numPr>
          <w:ilvl w:val="0"/>
          <w:numId w:val="0"/>
        </w:numPr>
        <w:spacing w:before="156" w:after="156"/>
      </w:pPr>
      <w:bookmarkStart w:id="24" w:name="_Toc77011652"/>
      <w:r>
        <w:rPr>
          <w:rFonts w:ascii="宋体" w:eastAsia="宋体" w:hAnsi="宋体" w:cs="宋体" w:hint="eastAsia"/>
          <w:szCs w:val="22"/>
        </w:rPr>
        <w:t>5</w:t>
      </w:r>
      <w:r>
        <w:rPr>
          <w:rFonts w:ascii="宋体" w:eastAsia="宋体" w:hAnsi="宋体" w:cs="宋体"/>
          <w:szCs w:val="22"/>
        </w:rPr>
        <w:t xml:space="preserve">.2 </w:t>
      </w:r>
      <w:r>
        <w:rPr>
          <w:rFonts w:ascii="宋体" w:eastAsia="宋体" w:hAnsi="宋体" w:cs="宋体" w:hint="eastAsia"/>
          <w:szCs w:val="22"/>
        </w:rPr>
        <w:t>达到三级要求及以上的企业标准并按照有关要求进行自我声明公开后可进入所对应的燃料电池发动机企业标准排行榜。</w:t>
      </w:r>
      <w:bookmarkEnd w:id="24"/>
    </w:p>
    <w:p w14:paraId="65D2A960" w14:textId="77777777" w:rsidR="00F619B2" w:rsidRPr="00C1558D" w:rsidRDefault="00F619B2" w:rsidP="00F619B2">
      <w:pPr>
        <w:pStyle w:val="afffff0"/>
        <w:ind w:firstLineChars="0" w:firstLine="0"/>
      </w:pPr>
      <w:r>
        <w:rPr>
          <w:rFonts w:hAnsi="宋体" w:cs="宋体"/>
          <w:szCs w:val="22"/>
        </w:rPr>
        <w:t xml:space="preserve">5.3 </w:t>
      </w:r>
      <w:r w:rsidRPr="006B50A8">
        <w:rPr>
          <w:rFonts w:hAnsi="宋体" w:cs="宋体" w:hint="eastAsia"/>
          <w:szCs w:val="22"/>
        </w:rPr>
        <w:t>达到一级要求的企业标准，且按照有关要求进行自我声明公开后，其标准和符合标准的产品可直接进入所对应燃料电池发动机企业标准“领跑者”候选名单。</w:t>
      </w:r>
    </w:p>
    <w:bookmarkEnd w:id="9"/>
    <w:p w14:paraId="5DB8C348" w14:textId="77777777" w:rsidR="00F619B2" w:rsidRDefault="00F619B2" w:rsidP="00F619B2">
      <w:pPr>
        <w:pStyle w:val="afffff0"/>
      </w:pPr>
    </w:p>
    <w:p w14:paraId="14288138" w14:textId="77777777" w:rsidR="00F619B2" w:rsidRDefault="00F619B2" w:rsidP="00F619B2">
      <w:pPr>
        <w:pStyle w:val="af3"/>
        <w:numPr>
          <w:ilvl w:val="0"/>
          <w:numId w:val="0"/>
        </w:numPr>
        <w:spacing w:before="312" w:after="312"/>
        <w:jc w:val="center"/>
      </w:pPr>
      <w:bookmarkStart w:id="25" w:name="_Toc382570709"/>
    </w:p>
    <w:p w14:paraId="70F1EF92" w14:textId="77777777" w:rsidR="00F619B2" w:rsidRDefault="00F619B2" w:rsidP="00F619B2">
      <w:pPr>
        <w:pStyle w:val="af3"/>
        <w:numPr>
          <w:ilvl w:val="0"/>
          <w:numId w:val="0"/>
        </w:numPr>
        <w:spacing w:before="312" w:after="312"/>
        <w:jc w:val="center"/>
      </w:pPr>
    </w:p>
    <w:p w14:paraId="0C80B704" w14:textId="77777777" w:rsidR="00F619B2" w:rsidRDefault="00F619B2" w:rsidP="00F619B2">
      <w:pPr>
        <w:pStyle w:val="af3"/>
        <w:numPr>
          <w:ilvl w:val="0"/>
          <w:numId w:val="0"/>
        </w:numPr>
        <w:spacing w:before="312" w:after="312"/>
        <w:jc w:val="center"/>
      </w:pPr>
    </w:p>
    <w:p w14:paraId="40F9DB69" w14:textId="77777777" w:rsidR="00F619B2" w:rsidRDefault="00F619B2" w:rsidP="00F619B2">
      <w:pPr>
        <w:pStyle w:val="af3"/>
        <w:numPr>
          <w:ilvl w:val="0"/>
          <w:numId w:val="0"/>
        </w:numPr>
        <w:spacing w:before="312" w:after="312"/>
        <w:jc w:val="center"/>
      </w:pPr>
    </w:p>
    <w:p w14:paraId="4C632582" w14:textId="77777777" w:rsidR="00F619B2" w:rsidRDefault="00F619B2" w:rsidP="00F619B2">
      <w:pPr>
        <w:pStyle w:val="af3"/>
        <w:numPr>
          <w:ilvl w:val="0"/>
          <w:numId w:val="0"/>
        </w:numPr>
        <w:spacing w:before="312" w:after="312"/>
        <w:jc w:val="center"/>
      </w:pPr>
    </w:p>
    <w:p w14:paraId="12A2C851" w14:textId="77777777" w:rsidR="00F619B2" w:rsidRDefault="00F619B2" w:rsidP="00F619B2">
      <w:pPr>
        <w:pStyle w:val="af3"/>
        <w:numPr>
          <w:ilvl w:val="0"/>
          <w:numId w:val="0"/>
        </w:numPr>
        <w:spacing w:before="312" w:after="312"/>
        <w:jc w:val="center"/>
      </w:pPr>
    </w:p>
    <w:p w14:paraId="09EB87F9" w14:textId="77777777" w:rsidR="00F619B2" w:rsidRDefault="00F619B2" w:rsidP="00F619B2">
      <w:pPr>
        <w:pStyle w:val="af3"/>
        <w:numPr>
          <w:ilvl w:val="0"/>
          <w:numId w:val="0"/>
        </w:numPr>
        <w:spacing w:before="312" w:after="312"/>
        <w:jc w:val="center"/>
      </w:pPr>
    </w:p>
    <w:p w14:paraId="2BCC05F1" w14:textId="77777777" w:rsidR="00F619B2" w:rsidRDefault="00F619B2" w:rsidP="00F619B2">
      <w:pPr>
        <w:pStyle w:val="af3"/>
        <w:numPr>
          <w:ilvl w:val="0"/>
          <w:numId w:val="0"/>
        </w:numPr>
        <w:spacing w:before="312" w:after="312"/>
        <w:jc w:val="center"/>
      </w:pPr>
    </w:p>
    <w:p w14:paraId="4D0CC804" w14:textId="77777777" w:rsidR="00F619B2" w:rsidRDefault="00F619B2" w:rsidP="00F619B2">
      <w:pPr>
        <w:widowControl/>
        <w:jc w:val="left"/>
        <w:rPr>
          <w:rFonts w:ascii="黑体" w:eastAsia="黑体" w:hAnsi="Times New Roman"/>
          <w:kern w:val="0"/>
          <w:szCs w:val="20"/>
        </w:rPr>
      </w:pPr>
      <w:r>
        <w:br w:type="page"/>
      </w:r>
    </w:p>
    <w:p w14:paraId="7E6216A5" w14:textId="77777777" w:rsidR="00F619B2" w:rsidRDefault="00F619B2" w:rsidP="00F619B2">
      <w:pPr>
        <w:pStyle w:val="afffffc"/>
        <w:numPr>
          <w:ilvl w:val="0"/>
          <w:numId w:val="2"/>
        </w:numPr>
        <w:spacing w:before="78" w:after="156"/>
        <w:rPr>
          <w:kern w:val="21"/>
        </w:rPr>
      </w:pPr>
      <w:bookmarkStart w:id="26" w:name="_Toc381271016"/>
      <w:bookmarkStart w:id="27" w:name="_Toc381270934"/>
      <w:r>
        <w:lastRenderedPageBreak/>
        <w:br/>
      </w:r>
      <w:bookmarkStart w:id="28" w:name="_Toc58279685"/>
      <w:bookmarkStart w:id="29" w:name="_Toc67940807"/>
      <w:bookmarkStart w:id="30" w:name="_Toc77011653"/>
      <w:r>
        <w:rPr>
          <w:rFonts w:hint="eastAsia"/>
        </w:rPr>
        <w:t>（规范性附录）</w:t>
      </w:r>
      <w:r>
        <w:br/>
      </w:r>
      <w:bookmarkEnd w:id="28"/>
      <w:r>
        <w:rPr>
          <w:rFonts w:hint="eastAsia"/>
          <w:kern w:val="21"/>
        </w:rPr>
        <w:t>质量比功率试验方法</w:t>
      </w:r>
      <w:bookmarkEnd w:id="29"/>
      <w:bookmarkEnd w:id="30"/>
    </w:p>
    <w:p w14:paraId="140BA5F0" w14:textId="77777777" w:rsidR="00F619B2" w:rsidRDefault="00F619B2" w:rsidP="00F619B2">
      <w:pPr>
        <w:pStyle w:val="afffffd"/>
        <w:spacing w:before="156" w:after="156"/>
      </w:pPr>
      <w:bookmarkStart w:id="31" w:name="_Toc58279673"/>
      <w:bookmarkStart w:id="32" w:name="_Toc77011654"/>
      <w:r>
        <w:rPr>
          <w:rFonts w:hint="eastAsia"/>
        </w:rPr>
        <w:t>范围</w:t>
      </w:r>
      <w:bookmarkEnd w:id="31"/>
      <w:bookmarkEnd w:id="32"/>
    </w:p>
    <w:p w14:paraId="1DE9B48B" w14:textId="77777777" w:rsidR="00F619B2" w:rsidRDefault="00F619B2" w:rsidP="00F619B2">
      <w:pPr>
        <w:pStyle w:val="afffffb"/>
        <w:ind w:firstLine="420"/>
        <w:rPr>
          <w:rFonts w:ascii="Times New Roman"/>
        </w:rPr>
      </w:pPr>
      <w:r>
        <w:rPr>
          <w:rFonts w:ascii="Times New Roman" w:hint="eastAsia"/>
        </w:rPr>
        <w:t>该方法适用</w:t>
      </w:r>
      <w:r>
        <w:rPr>
          <w:rFonts w:ascii="Times New Roman"/>
        </w:rPr>
        <w:t>于</w:t>
      </w:r>
      <w:r>
        <w:rPr>
          <w:rFonts w:ascii="Times New Roman" w:hint="eastAsia"/>
        </w:rPr>
        <w:t>车用质子交换膜燃料电池发动机</w:t>
      </w:r>
      <w:r>
        <w:rPr>
          <w:rFonts w:ascii="Times New Roman"/>
        </w:rPr>
        <w:t>。</w:t>
      </w:r>
    </w:p>
    <w:p w14:paraId="29BFEF7F" w14:textId="77777777" w:rsidR="00F619B2" w:rsidRDefault="00F619B2" w:rsidP="00F619B2">
      <w:pPr>
        <w:pStyle w:val="afffffd"/>
        <w:spacing w:before="156" w:after="156"/>
      </w:pPr>
      <w:bookmarkStart w:id="33" w:name="_Toc58279674"/>
      <w:bookmarkStart w:id="34" w:name="_Toc77011655"/>
      <w:r>
        <w:rPr>
          <w:rFonts w:hint="eastAsia"/>
        </w:rPr>
        <w:t>试验条件要求</w:t>
      </w:r>
      <w:bookmarkEnd w:id="33"/>
      <w:bookmarkEnd w:id="34"/>
    </w:p>
    <w:p w14:paraId="43539B0D" w14:textId="77777777" w:rsidR="00F619B2" w:rsidRDefault="00F619B2" w:rsidP="00F619B2">
      <w:pPr>
        <w:pStyle w:val="afffffb"/>
        <w:ind w:firstLine="420"/>
        <w:rPr>
          <w:rFonts w:ascii="Times New Roman"/>
        </w:rPr>
      </w:pPr>
      <w:r>
        <w:rPr>
          <w:rFonts w:ascii="Times New Roman" w:hint="eastAsia"/>
        </w:rPr>
        <w:t>试验条件要求按照</w:t>
      </w:r>
      <w:r>
        <w:rPr>
          <w:rFonts w:ascii="Times New Roman"/>
        </w:rPr>
        <w:t>GB/T 24554-2009</w:t>
      </w:r>
      <w:r>
        <w:rPr>
          <w:rFonts w:ascii="Times New Roman" w:hint="eastAsia"/>
        </w:rPr>
        <w:t>测试条件进行设置。</w:t>
      </w:r>
    </w:p>
    <w:p w14:paraId="7970193C" w14:textId="77777777" w:rsidR="00F619B2" w:rsidRDefault="00F619B2" w:rsidP="00F619B2">
      <w:pPr>
        <w:pStyle w:val="afffffd"/>
        <w:spacing w:before="156" w:after="156"/>
      </w:pPr>
      <w:bookmarkStart w:id="35" w:name="_Toc58279675"/>
      <w:bookmarkStart w:id="36" w:name="_Toc77011656"/>
      <w:r>
        <w:rPr>
          <w:rFonts w:hint="eastAsia"/>
        </w:rPr>
        <w:t>试验方法</w:t>
      </w:r>
      <w:bookmarkEnd w:id="35"/>
      <w:bookmarkEnd w:id="36"/>
    </w:p>
    <w:p w14:paraId="5C8518FE" w14:textId="77777777" w:rsidR="00F619B2" w:rsidRPr="002C2D4B" w:rsidRDefault="00F619B2" w:rsidP="00F619B2">
      <w:pPr>
        <w:pStyle w:val="TableParagraph"/>
        <w:spacing w:beforeLines="50" w:before="156" w:afterLines="50" w:after="156"/>
        <w:jc w:val="both"/>
        <w:rPr>
          <w:rFonts w:ascii="黑体" w:eastAsia="黑体" w:hAnsi="黑体" w:cs="Times New Roman"/>
          <w:sz w:val="21"/>
          <w:szCs w:val="21"/>
          <w:lang w:eastAsia="zh-CN"/>
        </w:rPr>
      </w:pPr>
      <w:r w:rsidRPr="002C2D4B">
        <w:rPr>
          <w:rFonts w:ascii="黑体" w:eastAsia="黑体" w:hAnsi="黑体" w:cs="Times New Roman" w:hint="eastAsia"/>
          <w:sz w:val="21"/>
          <w:szCs w:val="21"/>
          <w:lang w:eastAsia="zh-CN"/>
        </w:rPr>
        <w:t xml:space="preserve">A.3.1　</w:t>
      </w:r>
      <w:r w:rsidRPr="002C2D4B">
        <w:rPr>
          <w:rFonts w:ascii="黑体" w:eastAsia="黑体" w:hAnsi="黑体" w:cs="Times New Roman" w:hint="eastAsia"/>
          <w:kern w:val="21"/>
          <w:sz w:val="21"/>
          <w:szCs w:val="20"/>
          <w:lang w:eastAsia="zh-CN"/>
        </w:rPr>
        <w:t>额定功率</w:t>
      </w:r>
      <w:r w:rsidRPr="002C2D4B">
        <w:rPr>
          <w:rFonts w:ascii="黑体" w:eastAsia="黑体" w:hAnsi="黑体" w:cs="Times New Roman" w:hint="eastAsia"/>
          <w:sz w:val="21"/>
          <w:szCs w:val="21"/>
          <w:lang w:eastAsia="zh-CN"/>
        </w:rPr>
        <w:t>试验</w:t>
      </w:r>
    </w:p>
    <w:p w14:paraId="791CAE66" w14:textId="77777777" w:rsidR="00F619B2" w:rsidRPr="002C2D4B" w:rsidRDefault="00F619B2" w:rsidP="00F619B2">
      <w:pPr>
        <w:pStyle w:val="TableParagraph"/>
        <w:spacing w:beforeLines="50" w:before="156" w:afterLines="50" w:after="156"/>
        <w:jc w:val="both"/>
        <w:rPr>
          <w:rFonts w:ascii="黑体" w:eastAsia="黑体" w:hAnsi="黑体" w:cs="Times New Roman"/>
          <w:sz w:val="21"/>
          <w:szCs w:val="21"/>
          <w:lang w:eastAsia="zh-CN"/>
        </w:rPr>
      </w:pPr>
      <w:r w:rsidRPr="002C2D4B">
        <w:rPr>
          <w:rFonts w:ascii="黑体" w:eastAsia="黑体" w:hAnsi="黑体" w:cs="Times New Roman" w:hint="eastAsia"/>
          <w:sz w:val="21"/>
          <w:szCs w:val="21"/>
          <w:lang w:eastAsia="zh-CN"/>
        </w:rPr>
        <w:t>A</w:t>
      </w:r>
      <w:r w:rsidRPr="002C2D4B">
        <w:rPr>
          <w:rFonts w:ascii="黑体" w:eastAsia="黑体" w:hAnsi="黑体" w:cs="Times New Roman"/>
          <w:sz w:val="21"/>
          <w:szCs w:val="21"/>
          <w:lang w:eastAsia="zh-CN"/>
        </w:rPr>
        <w:t>.3.1.1</w:t>
      </w:r>
      <w:r w:rsidRPr="002C2D4B">
        <w:rPr>
          <w:rFonts w:ascii="黑体" w:eastAsia="黑体" w:hAnsi="黑体" w:cs="Times New Roman" w:hint="eastAsia"/>
          <w:sz w:val="21"/>
          <w:szCs w:val="21"/>
          <w:lang w:eastAsia="zh-CN"/>
        </w:rPr>
        <w:t xml:space="preserve">　试验条件</w:t>
      </w:r>
    </w:p>
    <w:p w14:paraId="5C5B6EFF" w14:textId="77777777" w:rsidR="00F619B2" w:rsidRDefault="00F619B2" w:rsidP="00F619B2">
      <w:pPr>
        <w:pStyle w:val="afffffb"/>
        <w:ind w:firstLine="420"/>
        <w:rPr>
          <w:rFonts w:ascii="Times New Roman"/>
        </w:rPr>
      </w:pPr>
      <w:r>
        <w:rPr>
          <w:rFonts w:ascii="Times New Roman" w:hint="eastAsia"/>
        </w:rPr>
        <w:t>试验前燃料电池发动机的状态为热机状态，试验过程应自动进行，不能有人工干预。</w:t>
      </w:r>
    </w:p>
    <w:p w14:paraId="3ABE14DD" w14:textId="77777777" w:rsidR="00F619B2" w:rsidRPr="002C2D4B" w:rsidRDefault="00F619B2" w:rsidP="00F619B2">
      <w:pPr>
        <w:pStyle w:val="TableParagraph"/>
        <w:spacing w:beforeLines="50" w:before="156" w:afterLines="50" w:after="156"/>
        <w:jc w:val="both"/>
        <w:rPr>
          <w:rFonts w:ascii="黑体" w:eastAsia="黑体" w:hAnsi="黑体" w:cs="Times New Roman"/>
          <w:sz w:val="21"/>
          <w:szCs w:val="21"/>
          <w:lang w:eastAsia="zh-CN"/>
        </w:rPr>
      </w:pPr>
      <w:r w:rsidRPr="002C2D4B">
        <w:rPr>
          <w:rFonts w:ascii="黑体" w:eastAsia="黑体" w:hAnsi="黑体" w:cs="Times New Roman" w:hint="eastAsia"/>
          <w:sz w:val="21"/>
          <w:szCs w:val="21"/>
          <w:lang w:eastAsia="zh-CN"/>
        </w:rPr>
        <w:t>A</w:t>
      </w:r>
      <w:r w:rsidRPr="002C2D4B">
        <w:rPr>
          <w:rFonts w:ascii="黑体" w:eastAsia="黑体" w:hAnsi="黑体" w:cs="Times New Roman"/>
          <w:sz w:val="21"/>
          <w:szCs w:val="21"/>
          <w:lang w:eastAsia="zh-CN"/>
        </w:rPr>
        <w:t>.3.1.2</w:t>
      </w:r>
      <w:r w:rsidRPr="002C2D4B">
        <w:rPr>
          <w:rFonts w:ascii="黑体" w:eastAsia="黑体" w:hAnsi="黑体" w:cs="Times New Roman" w:hint="eastAsia"/>
          <w:sz w:val="21"/>
          <w:szCs w:val="21"/>
          <w:lang w:eastAsia="zh-CN"/>
        </w:rPr>
        <w:t xml:space="preserve">　试验方法</w:t>
      </w:r>
    </w:p>
    <w:p w14:paraId="29332F2A" w14:textId="77777777" w:rsidR="00F619B2" w:rsidRDefault="00F619B2" w:rsidP="00F619B2">
      <w:pPr>
        <w:pStyle w:val="afffffb"/>
        <w:ind w:firstLine="420"/>
        <w:rPr>
          <w:rFonts w:ascii="Times New Roman"/>
        </w:rPr>
      </w:pPr>
      <w:r>
        <w:rPr>
          <w:rFonts w:ascii="Times New Roman" w:hint="eastAsia"/>
        </w:rPr>
        <w:t>（</w:t>
      </w:r>
      <w:r>
        <w:rPr>
          <w:rFonts w:ascii="Times New Roman" w:hint="eastAsia"/>
        </w:rPr>
        <w:t>1</w:t>
      </w:r>
      <w:r>
        <w:rPr>
          <w:rFonts w:ascii="Times New Roman" w:hint="eastAsia"/>
        </w:rPr>
        <w:t>）热机过程结束后，回到怠速状态运行</w:t>
      </w:r>
      <w:r>
        <w:rPr>
          <w:rFonts w:ascii="Times New Roman" w:hint="eastAsia"/>
        </w:rPr>
        <w:t>1</w:t>
      </w:r>
      <w:r>
        <w:rPr>
          <w:rFonts w:ascii="Times New Roman"/>
        </w:rPr>
        <w:t>0s</w:t>
      </w:r>
      <w:r>
        <w:rPr>
          <w:rFonts w:ascii="Times New Roman" w:hint="eastAsia"/>
        </w:rPr>
        <w:t>；</w:t>
      </w:r>
    </w:p>
    <w:p w14:paraId="2BA51FAC" w14:textId="77777777" w:rsidR="00F619B2" w:rsidRPr="004102CB" w:rsidRDefault="00F619B2" w:rsidP="00F619B2">
      <w:pPr>
        <w:pStyle w:val="afffffb"/>
        <w:ind w:firstLine="420"/>
        <w:rPr>
          <w:rFonts w:ascii="Times New Roman"/>
        </w:rPr>
      </w:pPr>
      <w:r w:rsidRPr="004102CB">
        <w:rPr>
          <w:rFonts w:ascii="Times New Roman" w:hint="eastAsia"/>
        </w:rPr>
        <w:t>（</w:t>
      </w:r>
      <w:r w:rsidRPr="004102CB">
        <w:rPr>
          <w:rFonts w:ascii="Times New Roman" w:hint="eastAsia"/>
        </w:rPr>
        <w:t>2</w:t>
      </w:r>
      <w:r w:rsidRPr="004102CB">
        <w:rPr>
          <w:rFonts w:ascii="Times New Roman" w:hint="eastAsia"/>
        </w:rPr>
        <w:t>）测试平台按照规定的加载方式进行加载，加载到额定功率后持续稳定运行</w:t>
      </w:r>
      <w:r w:rsidRPr="004102CB">
        <w:rPr>
          <w:rFonts w:ascii="Times New Roman" w:hint="eastAsia"/>
        </w:rPr>
        <w:t>6</w:t>
      </w:r>
      <w:r w:rsidRPr="004102CB">
        <w:rPr>
          <w:rFonts w:ascii="Times New Roman"/>
        </w:rPr>
        <w:t>0min</w:t>
      </w:r>
      <w:r w:rsidRPr="004102CB">
        <w:rPr>
          <w:rFonts w:ascii="Times New Roman" w:hint="eastAsia"/>
        </w:rPr>
        <w:t>，在稳定运行</w:t>
      </w:r>
      <w:r w:rsidRPr="004102CB">
        <w:rPr>
          <w:rFonts w:ascii="Times New Roman" w:hint="eastAsia"/>
        </w:rPr>
        <w:t>6</w:t>
      </w:r>
      <w:r w:rsidRPr="004102CB">
        <w:rPr>
          <w:rFonts w:ascii="Times New Roman"/>
        </w:rPr>
        <w:t>0min</w:t>
      </w:r>
      <w:r w:rsidRPr="004102CB">
        <w:rPr>
          <w:rFonts w:ascii="Times New Roman" w:hint="eastAsia"/>
        </w:rPr>
        <w:t>内，其单电池平均电压应不低于</w:t>
      </w:r>
      <w:r w:rsidRPr="004102CB">
        <w:rPr>
          <w:rFonts w:ascii="Times New Roman" w:hint="eastAsia"/>
        </w:rPr>
        <w:t>0</w:t>
      </w:r>
      <w:r w:rsidRPr="004102CB">
        <w:rPr>
          <w:rFonts w:ascii="Times New Roman"/>
        </w:rPr>
        <w:t>.</w:t>
      </w:r>
      <w:r>
        <w:rPr>
          <w:rFonts w:ascii="Times New Roman"/>
        </w:rPr>
        <w:t>60</w:t>
      </w:r>
      <w:r w:rsidRPr="004102CB">
        <w:rPr>
          <w:rFonts w:ascii="Times New Roman"/>
        </w:rPr>
        <w:t>V</w:t>
      </w:r>
      <w:r w:rsidRPr="004102CB">
        <w:rPr>
          <w:rFonts w:ascii="Times New Roman"/>
        </w:rPr>
        <w:t>，</w:t>
      </w:r>
      <w:r w:rsidRPr="004102CB">
        <w:rPr>
          <w:rFonts w:ascii="Times New Roman" w:hint="eastAsia"/>
        </w:rPr>
        <w:t>计算方式为</w:t>
      </w:r>
      <w:r w:rsidRPr="004102CB">
        <w:rPr>
          <w:rFonts w:ascii="Times New Roman" w:hint="eastAsia"/>
        </w:rPr>
        <w:t>6</w:t>
      </w:r>
      <w:r w:rsidRPr="004102CB">
        <w:rPr>
          <w:rFonts w:ascii="Times New Roman"/>
        </w:rPr>
        <w:t>0min</w:t>
      </w:r>
      <w:r w:rsidRPr="004102CB">
        <w:rPr>
          <w:rFonts w:ascii="Times New Roman" w:hint="eastAsia"/>
        </w:rPr>
        <w:t>燃料电池堆的平均电压</w:t>
      </w:r>
      <w:r w:rsidRPr="004102CB">
        <w:rPr>
          <w:rFonts w:ascii="Times New Roman" w:hint="eastAsia"/>
        </w:rPr>
        <w:t>/</w:t>
      </w:r>
      <w:r w:rsidRPr="004102CB">
        <w:rPr>
          <w:rFonts w:ascii="Times New Roman" w:hint="eastAsia"/>
        </w:rPr>
        <w:t>单电池节数，采样频率不低于</w:t>
      </w:r>
      <w:r w:rsidRPr="004102CB">
        <w:rPr>
          <w:rFonts w:ascii="Times New Roman" w:hint="eastAsia"/>
        </w:rPr>
        <w:t>5</w:t>
      </w:r>
      <w:r w:rsidRPr="004102CB">
        <w:rPr>
          <w:rFonts w:ascii="Times New Roman"/>
        </w:rPr>
        <w:t>H</w:t>
      </w:r>
      <w:r w:rsidRPr="004102CB">
        <w:rPr>
          <w:rFonts w:ascii="Times New Roman" w:hint="eastAsia"/>
        </w:rPr>
        <w:t>z</w:t>
      </w:r>
      <w:r w:rsidRPr="004102CB">
        <w:rPr>
          <w:rFonts w:ascii="Times New Roman" w:hint="eastAsia"/>
        </w:rPr>
        <w:t>。</w:t>
      </w:r>
    </w:p>
    <w:p w14:paraId="78BCD2E9" w14:textId="77777777" w:rsidR="00F619B2" w:rsidRDefault="00F619B2" w:rsidP="00F619B2">
      <w:pPr>
        <w:pStyle w:val="afffffb"/>
        <w:ind w:firstLine="420"/>
        <w:rPr>
          <w:rFonts w:ascii="Times New Roman"/>
        </w:rPr>
      </w:pPr>
      <w:r w:rsidRPr="004102CB">
        <w:rPr>
          <w:rFonts w:ascii="Times New Roman" w:hint="eastAsia"/>
        </w:rPr>
        <w:t>（</w:t>
      </w:r>
      <w:r w:rsidRPr="004102CB">
        <w:rPr>
          <w:rFonts w:ascii="Times New Roman" w:hint="eastAsia"/>
        </w:rPr>
        <w:t>3</w:t>
      </w:r>
      <w:r w:rsidRPr="004102CB">
        <w:rPr>
          <w:rFonts w:ascii="Times New Roman" w:hint="eastAsia"/>
        </w:rPr>
        <w:t>）以燃料电池发动机输出的</w:t>
      </w:r>
      <w:r w:rsidRPr="004102CB">
        <w:rPr>
          <w:rFonts w:ascii="Times New Roman" w:hint="eastAsia"/>
        </w:rPr>
        <w:t>6</w:t>
      </w:r>
      <w:r w:rsidRPr="004102CB">
        <w:rPr>
          <w:rFonts w:ascii="Times New Roman"/>
        </w:rPr>
        <w:t>0min</w:t>
      </w:r>
      <w:r w:rsidRPr="004102CB">
        <w:rPr>
          <w:rFonts w:ascii="Times New Roman" w:hint="eastAsia"/>
        </w:rPr>
        <w:t>运行功率的平均值作为燃料电池发动机的额定功率测量值</w:t>
      </w:r>
      <w:r w:rsidRPr="004102CB">
        <w:rPr>
          <w:rFonts w:ascii="Times New Roman" w:hint="eastAsia"/>
        </w:rPr>
        <w:t>P</w:t>
      </w:r>
      <w:r w:rsidRPr="004102CB">
        <w:rPr>
          <w:rFonts w:ascii="Times New Roman" w:hint="eastAsia"/>
          <w:vertAlign w:val="subscript"/>
        </w:rPr>
        <w:t>F</w:t>
      </w:r>
      <w:r>
        <w:rPr>
          <w:rFonts w:ascii="Times New Roman" w:hint="eastAsia"/>
        </w:rPr>
        <w:t>（以</w:t>
      </w:r>
      <w:r>
        <w:rPr>
          <w:rFonts w:ascii="Times New Roman" w:hint="eastAsia"/>
        </w:rPr>
        <w:t>k</w:t>
      </w:r>
      <w:r>
        <w:rPr>
          <w:rFonts w:ascii="Times New Roman"/>
        </w:rPr>
        <w:t>W</w:t>
      </w:r>
      <w:r>
        <w:rPr>
          <w:rFonts w:ascii="Times New Roman" w:hint="eastAsia"/>
        </w:rPr>
        <w:t>为单位），额定功率测量值小数点取后</w:t>
      </w:r>
      <w:r>
        <w:rPr>
          <w:rFonts w:ascii="Times New Roman" w:hint="eastAsia"/>
        </w:rPr>
        <w:t>2</w:t>
      </w:r>
      <w:r>
        <w:rPr>
          <w:rFonts w:ascii="Times New Roman" w:hint="eastAsia"/>
        </w:rPr>
        <w:t>位有效数字（采用四舍五入的方法），额定功率标称值为额定功率测量值的整数部分。</w:t>
      </w:r>
    </w:p>
    <w:p w14:paraId="7EF43525" w14:textId="77777777" w:rsidR="00F619B2" w:rsidRDefault="00F619B2" w:rsidP="00F619B2">
      <w:pPr>
        <w:pStyle w:val="afffffb"/>
        <w:ind w:firstLine="360"/>
        <w:rPr>
          <w:rFonts w:ascii="Times New Roman"/>
          <w:sz w:val="18"/>
        </w:rPr>
      </w:pPr>
      <w:r>
        <w:rPr>
          <w:rFonts w:ascii="Times New Roman" w:hint="eastAsia"/>
          <w:sz w:val="18"/>
        </w:rPr>
        <w:t>注</w:t>
      </w:r>
      <w:r>
        <w:rPr>
          <w:rFonts w:ascii="Times New Roman" w:hint="eastAsia"/>
          <w:sz w:val="18"/>
        </w:rPr>
        <w:t>1</w:t>
      </w:r>
      <w:r>
        <w:rPr>
          <w:rFonts w:ascii="Times New Roman" w:hint="eastAsia"/>
          <w:sz w:val="18"/>
        </w:rPr>
        <w:t>：单电池节数采用双极板数减</w:t>
      </w:r>
      <w:r>
        <w:rPr>
          <w:rFonts w:ascii="Times New Roman" w:hint="eastAsia"/>
          <w:sz w:val="18"/>
        </w:rPr>
        <w:t>1</w:t>
      </w:r>
      <w:r>
        <w:rPr>
          <w:rFonts w:ascii="Times New Roman" w:hint="eastAsia"/>
          <w:sz w:val="18"/>
        </w:rPr>
        <w:t>的方式计算，包括空电池。</w:t>
      </w:r>
    </w:p>
    <w:p w14:paraId="79A7BA0F" w14:textId="77777777" w:rsidR="00F619B2" w:rsidRPr="002C2D4B" w:rsidRDefault="00F619B2" w:rsidP="00F619B2">
      <w:pPr>
        <w:pStyle w:val="TableParagraph"/>
        <w:spacing w:beforeLines="50" w:before="156" w:afterLines="50" w:after="156"/>
        <w:jc w:val="both"/>
        <w:rPr>
          <w:rFonts w:ascii="黑体" w:eastAsia="黑体" w:hAnsi="黑体" w:cs="Times New Roman"/>
          <w:sz w:val="21"/>
          <w:szCs w:val="21"/>
          <w:lang w:eastAsia="zh-CN"/>
        </w:rPr>
      </w:pPr>
      <w:r w:rsidRPr="002C2D4B">
        <w:rPr>
          <w:rFonts w:ascii="黑体" w:eastAsia="黑体" w:hAnsi="黑体" w:cs="Times New Roman" w:hint="eastAsia"/>
          <w:sz w:val="21"/>
          <w:szCs w:val="21"/>
          <w:lang w:eastAsia="zh-CN"/>
        </w:rPr>
        <w:t>A</w:t>
      </w:r>
      <w:r w:rsidRPr="002C2D4B">
        <w:rPr>
          <w:rFonts w:ascii="黑体" w:eastAsia="黑体" w:hAnsi="黑体" w:cs="Times New Roman"/>
          <w:sz w:val="21"/>
          <w:szCs w:val="21"/>
          <w:lang w:eastAsia="zh-CN"/>
        </w:rPr>
        <w:t>.3.1.3</w:t>
      </w:r>
      <w:r w:rsidRPr="002C2D4B">
        <w:rPr>
          <w:rFonts w:ascii="黑体" w:eastAsia="黑体" w:hAnsi="黑体" w:cs="Times New Roman" w:hint="eastAsia"/>
          <w:sz w:val="21"/>
          <w:szCs w:val="21"/>
          <w:lang w:eastAsia="zh-CN"/>
        </w:rPr>
        <w:t xml:space="preserve">　</w:t>
      </w:r>
      <w:r w:rsidRPr="002C2D4B">
        <w:rPr>
          <w:rFonts w:ascii="黑体" w:eastAsia="黑体" w:hAnsi="黑体" w:cs="Times New Roman"/>
          <w:sz w:val="21"/>
          <w:szCs w:val="21"/>
          <w:lang w:eastAsia="zh-CN"/>
        </w:rPr>
        <w:t>试验过程中测量记录的数据</w:t>
      </w:r>
    </w:p>
    <w:p w14:paraId="3299C7C3" w14:textId="77777777" w:rsidR="00F619B2" w:rsidRDefault="00F619B2" w:rsidP="00F619B2">
      <w:pPr>
        <w:pStyle w:val="afffffb"/>
        <w:ind w:firstLine="420"/>
        <w:rPr>
          <w:rFonts w:ascii="Times New Roman"/>
        </w:rPr>
      </w:pPr>
      <w:r>
        <w:rPr>
          <w:rFonts w:ascii="Times New Roman"/>
        </w:rPr>
        <w:t>试验中测量的数据：燃料电池</w:t>
      </w:r>
      <w:r>
        <w:rPr>
          <w:rFonts w:ascii="Times New Roman" w:hint="eastAsia"/>
        </w:rPr>
        <w:t>发动机</w:t>
      </w:r>
      <w:r>
        <w:rPr>
          <w:rFonts w:ascii="Times New Roman"/>
        </w:rPr>
        <w:t>的电压、电流；辅助系统的电压、电流。</w:t>
      </w:r>
    </w:p>
    <w:p w14:paraId="5091567C" w14:textId="77777777" w:rsidR="00F619B2" w:rsidRPr="002C2D4B" w:rsidRDefault="00F619B2" w:rsidP="00F619B2">
      <w:pPr>
        <w:pStyle w:val="TableParagraph"/>
        <w:spacing w:beforeLines="50" w:before="156" w:afterLines="50" w:after="156"/>
        <w:jc w:val="both"/>
        <w:rPr>
          <w:rFonts w:ascii="黑体" w:eastAsia="黑体" w:hAnsi="黑体" w:cs="Times New Roman"/>
          <w:sz w:val="21"/>
          <w:szCs w:val="21"/>
          <w:lang w:eastAsia="zh-CN"/>
        </w:rPr>
      </w:pPr>
      <w:r w:rsidRPr="002C2D4B">
        <w:rPr>
          <w:rFonts w:ascii="黑体" w:eastAsia="黑体" w:hAnsi="黑体" w:cs="Times New Roman" w:hint="eastAsia"/>
          <w:sz w:val="21"/>
          <w:szCs w:val="21"/>
          <w:lang w:eastAsia="zh-CN"/>
        </w:rPr>
        <w:t>A</w:t>
      </w:r>
      <w:r w:rsidRPr="002C2D4B">
        <w:rPr>
          <w:rFonts w:ascii="黑体" w:eastAsia="黑体" w:hAnsi="黑体" w:cs="Times New Roman"/>
          <w:sz w:val="21"/>
          <w:szCs w:val="21"/>
          <w:lang w:eastAsia="zh-CN"/>
        </w:rPr>
        <w:t>.3.2</w:t>
      </w:r>
      <w:r w:rsidRPr="002C2D4B">
        <w:rPr>
          <w:rFonts w:ascii="黑体" w:eastAsia="黑体" w:hAnsi="黑体" w:cs="Times New Roman" w:hint="eastAsia"/>
          <w:sz w:val="21"/>
          <w:szCs w:val="21"/>
          <w:lang w:eastAsia="zh-CN"/>
        </w:rPr>
        <w:t xml:space="preserve">　质量测试</w:t>
      </w:r>
    </w:p>
    <w:p w14:paraId="72AFBA4C" w14:textId="77777777" w:rsidR="00F619B2" w:rsidRPr="002C2D4B" w:rsidRDefault="00F619B2" w:rsidP="00F619B2">
      <w:pPr>
        <w:pStyle w:val="TableParagraph"/>
        <w:spacing w:beforeLines="50" w:before="156" w:afterLines="50" w:after="156"/>
        <w:jc w:val="both"/>
        <w:rPr>
          <w:rFonts w:ascii="黑体" w:eastAsia="黑体" w:hAnsi="黑体" w:cs="Times New Roman"/>
          <w:sz w:val="21"/>
          <w:szCs w:val="21"/>
          <w:lang w:eastAsia="zh-CN"/>
        </w:rPr>
      </w:pPr>
      <w:r w:rsidRPr="002C2D4B">
        <w:rPr>
          <w:rFonts w:ascii="黑体" w:eastAsia="黑体" w:hAnsi="黑体" w:cs="Times New Roman" w:hint="eastAsia"/>
          <w:sz w:val="21"/>
          <w:szCs w:val="21"/>
          <w:lang w:eastAsia="zh-CN"/>
        </w:rPr>
        <w:t>A</w:t>
      </w:r>
      <w:r w:rsidRPr="002C2D4B">
        <w:rPr>
          <w:rFonts w:ascii="黑体" w:eastAsia="黑体" w:hAnsi="黑体" w:cs="Times New Roman"/>
          <w:sz w:val="21"/>
          <w:szCs w:val="21"/>
          <w:lang w:eastAsia="zh-CN"/>
        </w:rPr>
        <w:t>.3.2.1</w:t>
      </w:r>
      <w:r w:rsidRPr="002C2D4B">
        <w:rPr>
          <w:rFonts w:ascii="黑体" w:eastAsia="黑体" w:hAnsi="黑体" w:cs="Times New Roman" w:hint="eastAsia"/>
          <w:sz w:val="21"/>
          <w:szCs w:val="21"/>
          <w:lang w:eastAsia="zh-CN"/>
        </w:rPr>
        <w:t xml:space="preserve">　试验条件</w:t>
      </w:r>
    </w:p>
    <w:p w14:paraId="5A8ADAFC" w14:textId="77777777" w:rsidR="00F619B2" w:rsidRDefault="00F619B2" w:rsidP="00F619B2">
      <w:pPr>
        <w:pStyle w:val="afffffb"/>
        <w:ind w:firstLine="420"/>
        <w:rPr>
          <w:rFonts w:ascii="Times New Roman"/>
        </w:rPr>
      </w:pPr>
      <w:bookmarkStart w:id="37" w:name="_Hlk71787146"/>
      <w:r>
        <w:rPr>
          <w:rFonts w:ascii="Times New Roman" w:hint="eastAsia"/>
        </w:rPr>
        <w:t>测量燃料电池发动机质量要求：尽可能保证被测系统完整性的原则，确保能够实现燃料电池发动机各项性能和功能，且与装车状态一致。</w:t>
      </w:r>
      <w:bookmarkEnd w:id="37"/>
      <w:r>
        <w:rPr>
          <w:rFonts w:ascii="Times New Roman" w:hint="eastAsia"/>
        </w:rPr>
        <w:t>称重范围包括燃料电池发动机边界内的所有部分，划分如图</w:t>
      </w:r>
      <w:r>
        <w:rPr>
          <w:rFonts w:ascii="Times New Roman" w:hint="eastAsia"/>
        </w:rPr>
        <w:t>A</w:t>
      </w:r>
      <w:r>
        <w:rPr>
          <w:rFonts w:ascii="Times New Roman"/>
        </w:rPr>
        <w:t>.</w:t>
      </w:r>
      <w:r>
        <w:rPr>
          <w:rFonts w:ascii="Times New Roman" w:hint="eastAsia"/>
        </w:rPr>
        <w:t>1</w:t>
      </w:r>
      <w:r>
        <w:rPr>
          <w:rFonts w:ascii="Times New Roman" w:hint="eastAsia"/>
        </w:rPr>
        <w:t>所示，单位</w:t>
      </w:r>
      <w:r>
        <w:rPr>
          <w:rFonts w:ascii="Times New Roman" w:hint="eastAsia"/>
        </w:rPr>
        <w:t>k</w:t>
      </w:r>
      <w:r>
        <w:rPr>
          <w:rFonts w:ascii="Times New Roman"/>
        </w:rPr>
        <w:t>g</w:t>
      </w:r>
      <w:r>
        <w:rPr>
          <w:rFonts w:ascii="Times New Roman" w:hint="eastAsia"/>
        </w:rPr>
        <w:t>(</w:t>
      </w:r>
      <w:r>
        <w:rPr>
          <w:rFonts w:ascii="Times New Roman" w:hint="eastAsia"/>
        </w:rPr>
        <w:t>虚线框内为称重包含的部件</w:t>
      </w:r>
      <w:r>
        <w:rPr>
          <w:rFonts w:ascii="Times New Roman" w:hint="eastAsia"/>
        </w:rPr>
        <w:t>)</w:t>
      </w:r>
      <w:r>
        <w:rPr>
          <w:rFonts w:ascii="Times New Roman" w:hint="eastAsia"/>
        </w:rPr>
        <w:t>，具体包括：</w:t>
      </w:r>
    </w:p>
    <w:p w14:paraId="1BFFEC9C" w14:textId="77777777" w:rsidR="00F619B2" w:rsidRDefault="00F619B2" w:rsidP="00F619B2">
      <w:pPr>
        <w:pStyle w:val="afffffb"/>
        <w:numPr>
          <w:ilvl w:val="0"/>
          <w:numId w:val="39"/>
        </w:numPr>
        <w:ind w:firstLineChars="0"/>
        <w:rPr>
          <w:rFonts w:ascii="Times New Roman"/>
        </w:rPr>
      </w:pPr>
      <w:r>
        <w:rPr>
          <w:rFonts w:ascii="Times New Roman"/>
        </w:rPr>
        <w:t>燃料电池模块，包括燃料电池堆，集成外壳、轧带、固定螺杆、</w:t>
      </w:r>
      <w:r>
        <w:rPr>
          <w:rFonts w:ascii="Times New Roman" w:hint="eastAsia"/>
        </w:rPr>
        <w:t>C</w:t>
      </w:r>
      <w:r>
        <w:rPr>
          <w:rFonts w:ascii="Times New Roman"/>
        </w:rPr>
        <w:t>VM</w:t>
      </w:r>
      <w:r>
        <w:rPr>
          <w:rFonts w:ascii="Times New Roman"/>
        </w:rPr>
        <w:t>等；</w:t>
      </w:r>
    </w:p>
    <w:p w14:paraId="4424E833" w14:textId="77777777" w:rsidR="00F619B2" w:rsidRDefault="00F619B2" w:rsidP="00F619B2">
      <w:pPr>
        <w:pStyle w:val="afffffb"/>
        <w:numPr>
          <w:ilvl w:val="0"/>
          <w:numId w:val="39"/>
        </w:numPr>
        <w:ind w:firstLineChars="0"/>
        <w:rPr>
          <w:rFonts w:ascii="Times New Roman"/>
        </w:rPr>
      </w:pPr>
      <w:r>
        <w:rPr>
          <w:rFonts w:ascii="Times New Roman" w:hint="eastAsia"/>
        </w:rPr>
        <w:t>氢气供应系统，包括氢气循环泵</w:t>
      </w:r>
      <w:r>
        <w:rPr>
          <w:rFonts w:ascii="Times New Roman" w:hint="eastAsia"/>
        </w:rPr>
        <w:t>/</w:t>
      </w:r>
      <w:r>
        <w:rPr>
          <w:rFonts w:ascii="Times New Roman" w:hint="eastAsia"/>
        </w:rPr>
        <w:t>或氢气引射器等；</w:t>
      </w:r>
    </w:p>
    <w:p w14:paraId="56ECC9F6" w14:textId="77777777" w:rsidR="00F619B2" w:rsidRDefault="00F619B2" w:rsidP="00F619B2">
      <w:pPr>
        <w:pStyle w:val="afffffb"/>
        <w:numPr>
          <w:ilvl w:val="0"/>
          <w:numId w:val="39"/>
        </w:numPr>
        <w:ind w:firstLineChars="0"/>
        <w:rPr>
          <w:rFonts w:ascii="Times New Roman"/>
        </w:rPr>
      </w:pPr>
      <w:r>
        <w:rPr>
          <w:rFonts w:ascii="Times New Roman" w:hint="eastAsia"/>
        </w:rPr>
        <w:t>空气供应系统，包括空气滤清器、消音装置、空气压缩机、中冷器、增湿器等；</w:t>
      </w:r>
    </w:p>
    <w:p w14:paraId="550CCF9D" w14:textId="77777777" w:rsidR="00F619B2" w:rsidRDefault="00F619B2" w:rsidP="00F619B2">
      <w:pPr>
        <w:pStyle w:val="afffffb"/>
        <w:numPr>
          <w:ilvl w:val="0"/>
          <w:numId w:val="39"/>
        </w:numPr>
        <w:ind w:firstLineChars="0"/>
        <w:rPr>
          <w:rFonts w:ascii="Times New Roman"/>
        </w:rPr>
      </w:pPr>
      <w:r>
        <w:rPr>
          <w:rFonts w:ascii="Times New Roman" w:hint="eastAsia"/>
        </w:rPr>
        <w:t>水热管路系统，包括冷却泵、去离子器、</w:t>
      </w:r>
      <w:r>
        <w:rPr>
          <w:rFonts w:ascii="Times New Roman" w:hint="eastAsia"/>
        </w:rPr>
        <w:t>P</w:t>
      </w:r>
      <w:r>
        <w:rPr>
          <w:rFonts w:ascii="Times New Roman"/>
        </w:rPr>
        <w:t>TC</w:t>
      </w:r>
      <w:r>
        <w:rPr>
          <w:rFonts w:ascii="Times New Roman" w:hint="eastAsia"/>
        </w:rPr>
        <w:t>等，不包括辅助散热组件、散热器总成、水箱、冷却液及加湿用水；</w:t>
      </w:r>
    </w:p>
    <w:p w14:paraId="67858D6E" w14:textId="77777777" w:rsidR="00F619B2" w:rsidRDefault="00F619B2" w:rsidP="00F619B2">
      <w:pPr>
        <w:pStyle w:val="afffffb"/>
        <w:numPr>
          <w:ilvl w:val="0"/>
          <w:numId w:val="39"/>
        </w:numPr>
        <w:ind w:firstLineChars="0"/>
        <w:rPr>
          <w:rFonts w:ascii="Times New Roman"/>
        </w:rPr>
      </w:pPr>
      <w:r>
        <w:rPr>
          <w:rFonts w:ascii="Times New Roman" w:hint="eastAsia"/>
        </w:rPr>
        <w:t>控制系统：包括控制器、传感器等；</w:t>
      </w:r>
    </w:p>
    <w:p w14:paraId="098F952C" w14:textId="77777777" w:rsidR="00F619B2" w:rsidRDefault="00F619B2" w:rsidP="00F619B2">
      <w:pPr>
        <w:pStyle w:val="afffffb"/>
        <w:numPr>
          <w:ilvl w:val="0"/>
          <w:numId w:val="39"/>
        </w:numPr>
        <w:ind w:firstLineChars="0"/>
        <w:rPr>
          <w:rFonts w:ascii="Times New Roman"/>
        </w:rPr>
      </w:pPr>
      <w:r>
        <w:rPr>
          <w:rFonts w:ascii="Times New Roman" w:hint="eastAsia"/>
        </w:rPr>
        <w:t>组成燃料电池发动机所必需的阀件、管路、线束、接头和框架等。</w:t>
      </w:r>
    </w:p>
    <w:p w14:paraId="645A7526" w14:textId="77777777" w:rsidR="00F619B2" w:rsidRDefault="00F619B2" w:rsidP="00F619B2">
      <w:pPr>
        <w:pStyle w:val="affffff5"/>
        <w:tabs>
          <w:tab w:val="left" w:pos="578"/>
        </w:tabs>
        <w:spacing w:before="78" w:line="300" w:lineRule="auto"/>
        <w:ind w:right="272"/>
        <w:jc w:val="center"/>
        <w:rPr>
          <w:rFonts w:ascii="Times New Roman" w:hAnsi="Times New Roman"/>
          <w:sz w:val="20"/>
        </w:rPr>
      </w:pPr>
      <w:r w:rsidRPr="007F646E">
        <w:rPr>
          <w:rFonts w:ascii="Times New Roman"/>
          <w:szCs w:val="24"/>
        </w:rPr>
        <w:object w:dxaOrig="9331" w:dyaOrig="4095" w14:anchorId="77B0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204.15pt" o:ole="">
            <v:imagedata r:id="rId13" o:title=""/>
          </v:shape>
          <o:OLEObject Type="Embed" ProgID="Visio.Drawing.15" ShapeID="_x0000_i1025" DrawAspect="Content" ObjectID="_1693464182" r:id="rId14"/>
        </w:object>
      </w:r>
    </w:p>
    <w:p w14:paraId="7D4D2D89" w14:textId="77777777" w:rsidR="00F619B2" w:rsidRDefault="00F619B2" w:rsidP="00F619B2">
      <w:pPr>
        <w:pStyle w:val="affffff5"/>
        <w:tabs>
          <w:tab w:val="left" w:pos="578"/>
        </w:tabs>
        <w:spacing w:before="78"/>
        <w:ind w:right="272"/>
        <w:jc w:val="center"/>
        <w:rPr>
          <w:rFonts w:ascii="Times New Roman" w:hAnsi="Times New Roman"/>
        </w:rPr>
      </w:pPr>
      <w:r>
        <w:rPr>
          <w:rFonts w:ascii="Times New Roman" w:hAnsi="Times New Roman" w:hint="eastAsia"/>
        </w:rPr>
        <w:t>图</w:t>
      </w:r>
      <w:r>
        <w:rPr>
          <w:rFonts w:ascii="Times New Roman" w:hAnsi="Times New Roman" w:hint="eastAsia"/>
        </w:rPr>
        <w:t>A</w:t>
      </w:r>
      <w:r>
        <w:rPr>
          <w:rFonts w:ascii="Times New Roman" w:hAnsi="Times New Roman"/>
        </w:rPr>
        <w:t>.1</w:t>
      </w:r>
      <w:r>
        <w:rPr>
          <w:rFonts w:ascii="Times New Roman" w:eastAsia="黑体" w:hAnsi="Times New Roman" w:hint="eastAsia"/>
        </w:rPr>
        <w:t xml:space="preserve">　</w:t>
      </w:r>
      <w:r>
        <w:rPr>
          <w:rFonts w:ascii="Times New Roman" w:hAnsi="Times New Roman"/>
        </w:rPr>
        <w:t>燃料电池</w:t>
      </w:r>
      <w:r>
        <w:rPr>
          <w:rFonts w:ascii="Times New Roman" w:hAnsi="Times New Roman" w:hint="eastAsia"/>
        </w:rPr>
        <w:t>发动机</w:t>
      </w:r>
      <w:r>
        <w:rPr>
          <w:rFonts w:ascii="Times New Roman" w:hAnsi="Times New Roman"/>
          <w:spacing w:val="-3"/>
        </w:rPr>
        <w:t>边</w:t>
      </w:r>
      <w:r>
        <w:rPr>
          <w:rFonts w:ascii="Times New Roman" w:hAnsi="Times New Roman"/>
        </w:rPr>
        <w:t>界界定框图</w:t>
      </w:r>
    </w:p>
    <w:p w14:paraId="14D8CED8" w14:textId="77777777" w:rsidR="00F619B2" w:rsidRDefault="00F619B2" w:rsidP="00F619B2">
      <w:pPr>
        <w:pStyle w:val="TableParagraph"/>
        <w:spacing w:beforeLines="50" w:before="156" w:afterLines="50" w:after="156"/>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A</w:t>
      </w:r>
      <w:r>
        <w:rPr>
          <w:rFonts w:ascii="Times New Roman" w:eastAsia="黑体" w:hAnsi="Times New Roman" w:cs="Times New Roman"/>
          <w:sz w:val="21"/>
          <w:szCs w:val="21"/>
          <w:lang w:eastAsia="zh-CN"/>
        </w:rPr>
        <w:t>.3.2.2</w:t>
      </w:r>
      <w:r>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试验过程中测量记录的数据</w:t>
      </w:r>
    </w:p>
    <w:p w14:paraId="5C83E180" w14:textId="77777777" w:rsidR="00F619B2" w:rsidRDefault="00F619B2" w:rsidP="00F619B2">
      <w:pPr>
        <w:pStyle w:val="afffffb"/>
        <w:ind w:firstLine="420"/>
        <w:rPr>
          <w:rFonts w:ascii="Times New Roman"/>
        </w:rPr>
      </w:pPr>
      <w:r>
        <w:rPr>
          <w:rFonts w:ascii="Times New Roman"/>
        </w:rPr>
        <w:t>试验中测量的数据：燃料电池</w:t>
      </w:r>
      <w:r>
        <w:rPr>
          <w:rFonts w:ascii="Times New Roman" w:hint="eastAsia"/>
        </w:rPr>
        <w:t>发动机质量</w:t>
      </w:r>
      <w:r>
        <w:rPr>
          <w:rFonts w:ascii="Times New Roman"/>
        </w:rPr>
        <w:t>。</w:t>
      </w:r>
    </w:p>
    <w:p w14:paraId="4A6ECBB5" w14:textId="77777777" w:rsidR="00F619B2" w:rsidRDefault="00F619B2" w:rsidP="00F619B2">
      <w:pPr>
        <w:pStyle w:val="TableParagraph"/>
        <w:spacing w:beforeLines="50" w:before="156" w:afterLines="50" w:after="156"/>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A.4</w:t>
      </w:r>
      <w:r>
        <w:rPr>
          <w:rFonts w:ascii="Times New Roman" w:eastAsia="黑体" w:hAnsi="Times New Roman" w:cs="Times New Roman" w:hint="eastAsia"/>
          <w:sz w:val="21"/>
          <w:szCs w:val="21"/>
          <w:lang w:eastAsia="zh-CN"/>
        </w:rPr>
        <w:t xml:space="preserve">　计算方法</w:t>
      </w:r>
    </w:p>
    <w:p w14:paraId="1789C14A" w14:textId="77777777" w:rsidR="00F619B2" w:rsidRDefault="00F619B2" w:rsidP="00F619B2">
      <w:pPr>
        <w:pStyle w:val="TableParagraph"/>
        <w:spacing w:beforeLines="50" w:before="156" w:afterLines="50" w:after="156"/>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A</w:t>
      </w:r>
      <w:r>
        <w:rPr>
          <w:rFonts w:ascii="Times New Roman" w:eastAsia="黑体" w:hAnsi="Times New Roman" w:cs="Times New Roman"/>
          <w:sz w:val="21"/>
          <w:szCs w:val="21"/>
          <w:lang w:eastAsia="zh-CN"/>
        </w:rPr>
        <w:t>.4.1</w:t>
      </w:r>
      <w:r>
        <w:rPr>
          <w:rFonts w:ascii="Times New Roman" w:eastAsia="黑体" w:hAnsi="Times New Roman" w:cs="Times New Roman" w:hint="eastAsia"/>
          <w:sz w:val="21"/>
          <w:szCs w:val="21"/>
          <w:lang w:eastAsia="zh-CN"/>
        </w:rPr>
        <w:t xml:space="preserve">　燃料电池发动机功率</w:t>
      </w:r>
    </w:p>
    <w:p w14:paraId="1AC8E1E4"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如果燃料电池发动机</w:t>
      </w:r>
      <w:r>
        <w:rPr>
          <w:rFonts w:ascii="Times New Roman" w:hAnsi="Times New Roman" w:hint="eastAsia"/>
          <w:szCs w:val="20"/>
        </w:rPr>
        <w:t>的</w:t>
      </w:r>
      <w:r>
        <w:rPr>
          <w:rFonts w:ascii="Times New Roman" w:hAnsi="Times New Roman"/>
          <w:szCs w:val="20"/>
        </w:rPr>
        <w:t>电压和电流直接测量得到，则燃料电池发动机功率按下式计</w:t>
      </w:r>
      <w:r>
        <w:rPr>
          <w:rFonts w:ascii="Times New Roman" w:hAnsi="Times New Roman" w:hint="eastAsia"/>
          <w:szCs w:val="20"/>
        </w:rPr>
        <w:t>算：</w:t>
      </w:r>
    </w:p>
    <w:p w14:paraId="278EAF89" w14:textId="77777777" w:rsidR="00F619B2" w:rsidRDefault="00F619B2" w:rsidP="00F619B2">
      <w:pPr>
        <w:pStyle w:val="affffff5"/>
        <w:spacing w:after="0" w:line="240" w:lineRule="atLeast"/>
        <w:ind w:firstLineChars="200" w:firstLine="420"/>
        <w:jc w:val="right"/>
        <w:rPr>
          <w:rFonts w:ascii="Times New Roman" w:hAnsi="Times New Roman"/>
          <w:szCs w:val="20"/>
        </w:rPr>
      </w:pPr>
      <w:r>
        <w:rPr>
          <w:rFonts w:ascii="Times New Roman" w:hAnsi="Times New Roman"/>
          <w:szCs w:val="20"/>
        </w:rPr>
        <w:t>P</w:t>
      </w:r>
      <w:r>
        <w:rPr>
          <w:rFonts w:ascii="Times New Roman" w:hAnsi="Times New Roman"/>
          <w:szCs w:val="20"/>
          <w:vertAlign w:val="subscript"/>
        </w:rPr>
        <w:t>F</w:t>
      </w:r>
      <w:r>
        <w:rPr>
          <w:rFonts w:ascii="Times New Roman" w:hAnsi="Times New Roman"/>
          <w:szCs w:val="20"/>
        </w:rPr>
        <w:t>=U</w:t>
      </w:r>
      <w:r>
        <w:rPr>
          <w:rFonts w:ascii="Times New Roman" w:hAnsi="Times New Roman"/>
          <w:szCs w:val="20"/>
          <w:vertAlign w:val="subscript"/>
        </w:rPr>
        <w:t>F</w:t>
      </w:r>
      <w:r>
        <w:rPr>
          <w:rFonts w:ascii="Times New Roman" w:hAnsi="Times New Roman" w:hint="eastAsia"/>
          <w:szCs w:val="20"/>
        </w:rPr>
        <w:t>×</w:t>
      </w:r>
      <w:r>
        <w:rPr>
          <w:rFonts w:ascii="Times New Roman" w:hAnsi="Times New Roman"/>
          <w:szCs w:val="20"/>
        </w:rPr>
        <w:t>I</w:t>
      </w:r>
      <w:r>
        <w:rPr>
          <w:rFonts w:ascii="Times New Roman" w:hAnsi="Times New Roman"/>
          <w:szCs w:val="20"/>
          <w:vertAlign w:val="subscript"/>
        </w:rPr>
        <w:t>F</w:t>
      </w:r>
      <w:r>
        <w:rPr>
          <w:rFonts w:ascii="Times New Roman" w:hAnsi="Times New Roman"/>
          <w:szCs w:val="20"/>
        </w:rPr>
        <w:t xml:space="preserve"> /1000                          </w:t>
      </w:r>
      <w:r>
        <w:rPr>
          <w:rFonts w:ascii="Times New Roman" w:hAnsi="Times New Roman" w:hint="eastAsia"/>
          <w:szCs w:val="20"/>
        </w:rPr>
        <w:t>（</w:t>
      </w:r>
      <w:r>
        <w:rPr>
          <w:rFonts w:ascii="Times New Roman" w:hAnsi="Times New Roman"/>
          <w:szCs w:val="20"/>
        </w:rPr>
        <w:t>A.1</w:t>
      </w:r>
      <w:r>
        <w:rPr>
          <w:rFonts w:ascii="Times New Roman" w:hAnsi="Times New Roman" w:hint="eastAsia"/>
          <w:szCs w:val="20"/>
        </w:rPr>
        <w:t>）</w:t>
      </w:r>
    </w:p>
    <w:p w14:paraId="27F0EE17"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hint="eastAsia"/>
          <w:szCs w:val="20"/>
        </w:rPr>
        <w:t>式中：</w:t>
      </w:r>
    </w:p>
    <w:p w14:paraId="60EAC198"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P</w:t>
      </w:r>
      <w:r>
        <w:rPr>
          <w:rFonts w:ascii="Times New Roman" w:hAnsi="Times New Roman"/>
          <w:szCs w:val="20"/>
          <w:vertAlign w:val="subscript"/>
        </w:rPr>
        <w:t>F</w:t>
      </w:r>
      <w:r>
        <w:rPr>
          <w:rFonts w:ascii="Times New Roman" w:hAnsi="Times New Roman"/>
          <w:szCs w:val="20"/>
        </w:rPr>
        <w:t xml:space="preserve"> ——</w:t>
      </w:r>
      <w:r>
        <w:rPr>
          <w:rFonts w:ascii="Times New Roman" w:hAnsi="Times New Roman"/>
          <w:szCs w:val="20"/>
        </w:rPr>
        <w:t>燃料电池发动机功率，单位为千瓦（</w:t>
      </w:r>
      <w:r>
        <w:rPr>
          <w:rFonts w:ascii="Times New Roman" w:hAnsi="Times New Roman"/>
          <w:szCs w:val="20"/>
        </w:rPr>
        <w:t>kW</w:t>
      </w:r>
      <w:r>
        <w:rPr>
          <w:rFonts w:ascii="Times New Roman" w:hAnsi="Times New Roman"/>
          <w:szCs w:val="20"/>
        </w:rPr>
        <w:t>）；</w:t>
      </w:r>
    </w:p>
    <w:p w14:paraId="2911CADF"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U</w:t>
      </w:r>
      <w:r>
        <w:rPr>
          <w:rFonts w:ascii="Times New Roman" w:hAnsi="Times New Roman"/>
          <w:szCs w:val="20"/>
          <w:vertAlign w:val="subscript"/>
        </w:rPr>
        <w:t>F</w:t>
      </w:r>
      <w:r>
        <w:rPr>
          <w:rFonts w:ascii="Times New Roman" w:hAnsi="Times New Roman"/>
          <w:szCs w:val="20"/>
        </w:rPr>
        <w:t xml:space="preserve"> ——</w:t>
      </w:r>
      <w:r>
        <w:rPr>
          <w:rFonts w:ascii="Times New Roman" w:hAnsi="Times New Roman"/>
          <w:szCs w:val="20"/>
        </w:rPr>
        <w:t>燃料电池发动机电压，单位为伏特（</w:t>
      </w:r>
      <w:r>
        <w:rPr>
          <w:rFonts w:ascii="Times New Roman" w:hAnsi="Times New Roman"/>
          <w:szCs w:val="20"/>
        </w:rPr>
        <w:t>V</w:t>
      </w:r>
      <w:r>
        <w:rPr>
          <w:rFonts w:ascii="Times New Roman" w:hAnsi="Times New Roman"/>
          <w:szCs w:val="20"/>
        </w:rPr>
        <w:t>）；</w:t>
      </w:r>
    </w:p>
    <w:p w14:paraId="2AA0A102"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I</w:t>
      </w:r>
      <w:r>
        <w:rPr>
          <w:rFonts w:ascii="Times New Roman" w:hAnsi="Times New Roman"/>
          <w:szCs w:val="20"/>
          <w:vertAlign w:val="subscript"/>
        </w:rPr>
        <w:t>F</w:t>
      </w:r>
      <w:r>
        <w:rPr>
          <w:rFonts w:ascii="Times New Roman" w:hAnsi="Times New Roman"/>
          <w:szCs w:val="20"/>
        </w:rPr>
        <w:t xml:space="preserve"> ——</w:t>
      </w:r>
      <w:r>
        <w:rPr>
          <w:rFonts w:ascii="Times New Roman" w:hAnsi="Times New Roman"/>
          <w:szCs w:val="20"/>
        </w:rPr>
        <w:t>燃料电池发动机电流，单位为安培（</w:t>
      </w:r>
      <w:r>
        <w:rPr>
          <w:rFonts w:ascii="Times New Roman" w:hAnsi="Times New Roman"/>
          <w:szCs w:val="20"/>
        </w:rPr>
        <w:t>A</w:t>
      </w:r>
      <w:r>
        <w:rPr>
          <w:rFonts w:ascii="Times New Roman" w:hAnsi="Times New Roman"/>
          <w:szCs w:val="20"/>
        </w:rPr>
        <w:t>）。</w:t>
      </w:r>
    </w:p>
    <w:p w14:paraId="6F4D94F4"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如果燃料电池发动机的功率由燃料电池堆功率和辅助系统功率相减得到，那么燃料电池发动机功率按照下式计算：</w:t>
      </w:r>
    </w:p>
    <w:p w14:paraId="0E583C92" w14:textId="77777777" w:rsidR="00F619B2" w:rsidRDefault="00F619B2" w:rsidP="00F619B2">
      <w:pPr>
        <w:pStyle w:val="affffff5"/>
        <w:spacing w:after="0" w:line="240" w:lineRule="atLeast"/>
        <w:jc w:val="right"/>
        <w:rPr>
          <w:rFonts w:ascii="Times New Roman" w:hAnsi="Times New Roman"/>
          <w:szCs w:val="20"/>
        </w:rPr>
      </w:pPr>
      <w:r>
        <w:rPr>
          <w:rFonts w:ascii="Cambria Math" w:hAnsi="Cambria Math" w:cs="Cambria Math"/>
          <w:szCs w:val="20"/>
        </w:rPr>
        <w:t>𝑃</w:t>
      </w:r>
      <w:r>
        <w:rPr>
          <w:rFonts w:ascii="Times New Roman" w:hAnsi="Times New Roman"/>
          <w:szCs w:val="20"/>
          <w:vertAlign w:val="subscript"/>
        </w:rPr>
        <w:t>F</w:t>
      </w:r>
      <w:r>
        <w:rPr>
          <w:rFonts w:ascii="Times New Roman" w:hAnsi="Times New Roman"/>
          <w:szCs w:val="20"/>
        </w:rPr>
        <w:t>=</w:t>
      </w:r>
      <w:r>
        <w:rPr>
          <w:rFonts w:ascii="Cambria Math" w:hAnsi="Cambria Math" w:cs="Cambria Math"/>
          <w:szCs w:val="20"/>
        </w:rPr>
        <w:t>𝑃</w:t>
      </w:r>
      <w:r>
        <w:rPr>
          <w:rFonts w:ascii="Times New Roman" w:hAnsi="Times New Roman"/>
          <w:szCs w:val="20"/>
          <w:vertAlign w:val="subscript"/>
        </w:rPr>
        <w:t>S</w:t>
      </w:r>
      <w:r>
        <w:rPr>
          <w:rFonts w:ascii="Times New Roman" w:hAnsi="Times New Roman"/>
          <w:szCs w:val="20"/>
        </w:rPr>
        <w:t xml:space="preserve"> −</w:t>
      </w:r>
      <w:r>
        <w:rPr>
          <w:rFonts w:ascii="Cambria Math" w:hAnsi="Cambria Math" w:cs="Cambria Math"/>
          <w:szCs w:val="20"/>
        </w:rPr>
        <w:t>𝑃</w:t>
      </w:r>
      <w:r>
        <w:rPr>
          <w:rFonts w:ascii="Times New Roman" w:hAnsi="Times New Roman"/>
          <w:szCs w:val="20"/>
          <w:vertAlign w:val="subscript"/>
        </w:rPr>
        <w:t>AE</w:t>
      </w:r>
      <w:r>
        <w:rPr>
          <w:rFonts w:ascii="Times New Roman" w:hAnsi="Times New Roman"/>
          <w:szCs w:val="20"/>
        </w:rPr>
        <w:t xml:space="preserve">                           (A.2</w:t>
      </w:r>
      <w:r>
        <w:rPr>
          <w:rFonts w:ascii="Times New Roman" w:hAnsi="Times New Roman" w:hint="eastAsia"/>
          <w:szCs w:val="20"/>
        </w:rPr>
        <w:t>）</w:t>
      </w:r>
    </w:p>
    <w:p w14:paraId="6A185E1D"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hint="eastAsia"/>
          <w:szCs w:val="20"/>
        </w:rPr>
        <w:t>式中：</w:t>
      </w:r>
    </w:p>
    <w:p w14:paraId="43DF7DC3"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P</w:t>
      </w:r>
      <w:r>
        <w:rPr>
          <w:rFonts w:ascii="Times New Roman" w:hAnsi="Times New Roman"/>
          <w:szCs w:val="20"/>
          <w:vertAlign w:val="subscript"/>
        </w:rPr>
        <w:t>F</w:t>
      </w:r>
      <w:r>
        <w:rPr>
          <w:rFonts w:ascii="Times New Roman" w:hAnsi="Times New Roman"/>
          <w:szCs w:val="20"/>
        </w:rPr>
        <w:t xml:space="preserve"> ——</w:t>
      </w:r>
      <w:r>
        <w:rPr>
          <w:rFonts w:ascii="Times New Roman" w:hAnsi="Times New Roman"/>
          <w:szCs w:val="20"/>
        </w:rPr>
        <w:t>燃料电池发动机功率，单位为千瓦（</w:t>
      </w:r>
      <w:r>
        <w:rPr>
          <w:rFonts w:ascii="Times New Roman" w:hAnsi="Times New Roman"/>
          <w:szCs w:val="20"/>
        </w:rPr>
        <w:t>kW</w:t>
      </w:r>
      <w:r>
        <w:rPr>
          <w:rFonts w:ascii="Times New Roman" w:hAnsi="Times New Roman"/>
          <w:szCs w:val="20"/>
        </w:rPr>
        <w:t>）；</w:t>
      </w:r>
    </w:p>
    <w:p w14:paraId="6FE88C03"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Times New Roman" w:hAnsi="Times New Roman"/>
          <w:szCs w:val="20"/>
        </w:rPr>
        <w:t>P</w:t>
      </w:r>
      <w:r>
        <w:rPr>
          <w:rFonts w:ascii="Times New Roman" w:hAnsi="Times New Roman"/>
          <w:szCs w:val="20"/>
          <w:vertAlign w:val="subscript"/>
        </w:rPr>
        <w:t>S</w:t>
      </w:r>
      <w:r>
        <w:rPr>
          <w:rFonts w:ascii="Times New Roman" w:hAnsi="Times New Roman"/>
          <w:szCs w:val="20"/>
        </w:rPr>
        <w:t xml:space="preserve"> ——</w:t>
      </w:r>
      <w:r>
        <w:rPr>
          <w:rFonts w:ascii="Times New Roman" w:hAnsi="Times New Roman"/>
          <w:szCs w:val="20"/>
        </w:rPr>
        <w:t>燃料电池堆功率，单位为千瓦（</w:t>
      </w:r>
      <w:r>
        <w:rPr>
          <w:rFonts w:ascii="Times New Roman" w:hAnsi="Times New Roman"/>
          <w:szCs w:val="20"/>
        </w:rPr>
        <w:t>kW</w:t>
      </w:r>
      <w:r>
        <w:rPr>
          <w:rFonts w:ascii="Times New Roman" w:hAnsi="Times New Roman"/>
          <w:szCs w:val="20"/>
        </w:rPr>
        <w:t>）；</w:t>
      </w:r>
    </w:p>
    <w:p w14:paraId="475037B1" w14:textId="77777777" w:rsidR="00F619B2" w:rsidRDefault="00F619B2" w:rsidP="00F619B2">
      <w:pPr>
        <w:pStyle w:val="affffff5"/>
        <w:spacing w:after="0" w:line="240" w:lineRule="atLeast"/>
        <w:ind w:firstLineChars="200" w:firstLine="420"/>
        <w:rPr>
          <w:rFonts w:ascii="Times New Roman" w:hAnsi="Times New Roman"/>
          <w:szCs w:val="20"/>
        </w:rPr>
      </w:pPr>
      <w:r>
        <w:rPr>
          <w:rFonts w:ascii="Cambria Math" w:hAnsi="Cambria Math" w:cs="Cambria Math"/>
          <w:szCs w:val="20"/>
        </w:rPr>
        <w:t>𝑃</w:t>
      </w:r>
      <w:r>
        <w:rPr>
          <w:rFonts w:ascii="Times New Roman" w:hAnsi="Times New Roman"/>
          <w:szCs w:val="20"/>
          <w:vertAlign w:val="subscript"/>
        </w:rPr>
        <w:t>AE</w:t>
      </w:r>
      <w:r>
        <w:rPr>
          <w:rFonts w:ascii="Times New Roman" w:hAnsi="Times New Roman"/>
          <w:szCs w:val="20"/>
        </w:rPr>
        <w:t>——</w:t>
      </w:r>
      <w:r>
        <w:rPr>
          <w:rFonts w:ascii="Times New Roman" w:hAnsi="Times New Roman"/>
          <w:szCs w:val="20"/>
        </w:rPr>
        <w:t>辅助系统功率，单位为千瓦（</w:t>
      </w:r>
      <w:r>
        <w:rPr>
          <w:rFonts w:ascii="Times New Roman" w:hAnsi="Times New Roman"/>
          <w:szCs w:val="20"/>
        </w:rPr>
        <w:t>kW</w:t>
      </w:r>
      <w:r>
        <w:rPr>
          <w:rFonts w:ascii="Times New Roman" w:hAnsi="Times New Roman"/>
          <w:szCs w:val="20"/>
        </w:rPr>
        <w:t>）</w:t>
      </w:r>
      <w:r>
        <w:rPr>
          <w:rFonts w:ascii="Times New Roman" w:hAnsi="Times New Roman" w:hint="eastAsia"/>
          <w:szCs w:val="20"/>
        </w:rPr>
        <w:t>。</w:t>
      </w:r>
    </w:p>
    <w:p w14:paraId="6B754AA7" w14:textId="77777777" w:rsidR="00F619B2" w:rsidRPr="00001D1C" w:rsidRDefault="00F619B2" w:rsidP="00F619B2">
      <w:pPr>
        <w:pStyle w:val="affffff5"/>
        <w:spacing w:after="0" w:line="240" w:lineRule="atLeast"/>
        <w:ind w:firstLineChars="200" w:firstLine="360"/>
        <w:rPr>
          <w:rFonts w:ascii="Times New Roman" w:hAnsi="Times New Roman"/>
          <w:sz w:val="18"/>
          <w:szCs w:val="20"/>
        </w:rPr>
      </w:pPr>
      <w:r w:rsidRPr="00001D1C">
        <w:rPr>
          <w:rFonts w:ascii="Times New Roman" w:hAnsi="Times New Roman" w:hint="eastAsia"/>
          <w:sz w:val="18"/>
          <w:szCs w:val="20"/>
        </w:rPr>
        <w:t>注：辅助系统功率包括空压机、水泵、氢循环泵、控制器等部件所消耗的功率，散热器风扇的功率不计入辅助系统功率内。</w:t>
      </w:r>
    </w:p>
    <w:p w14:paraId="0DBDE234" w14:textId="77777777" w:rsidR="00F619B2" w:rsidRDefault="00F619B2" w:rsidP="00F619B2">
      <w:pPr>
        <w:pStyle w:val="TableParagraph"/>
        <w:spacing w:beforeLines="50" w:before="156" w:afterLines="50" w:after="156"/>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A</w:t>
      </w:r>
      <w:r>
        <w:rPr>
          <w:rFonts w:ascii="Times New Roman" w:eastAsia="黑体" w:hAnsi="Times New Roman" w:cs="Times New Roman"/>
          <w:sz w:val="21"/>
          <w:szCs w:val="21"/>
          <w:lang w:eastAsia="zh-CN"/>
        </w:rPr>
        <w:t>.4.2</w:t>
      </w:r>
      <w:bookmarkStart w:id="38" w:name="_Hlk73283646"/>
      <w:r>
        <w:rPr>
          <w:rFonts w:ascii="Times New Roman" w:eastAsia="黑体" w:hAnsi="Times New Roman" w:cs="Times New Roman" w:hint="eastAsia"/>
          <w:sz w:val="21"/>
          <w:szCs w:val="21"/>
          <w:lang w:eastAsia="zh-CN"/>
        </w:rPr>
        <w:t xml:space="preserve">　</w:t>
      </w:r>
      <w:bookmarkEnd w:id="38"/>
      <w:r>
        <w:rPr>
          <w:rFonts w:ascii="Times New Roman" w:eastAsia="黑体" w:hAnsi="Times New Roman" w:cs="Times New Roman" w:hint="eastAsia"/>
          <w:sz w:val="21"/>
          <w:szCs w:val="21"/>
          <w:lang w:eastAsia="zh-CN"/>
        </w:rPr>
        <w:t>燃料电池发动机质量功率密度</w:t>
      </w:r>
    </w:p>
    <w:p w14:paraId="489BB058" w14:textId="77777777" w:rsidR="00F619B2" w:rsidRDefault="00F619B2" w:rsidP="00F619B2">
      <w:pPr>
        <w:pStyle w:val="TableParagraph"/>
        <w:spacing w:beforeLines="50" w:before="156" w:line="240" w:lineRule="atLeast"/>
        <w:ind w:firstLineChars="200" w:firstLine="420"/>
        <w:rPr>
          <w:rFonts w:ascii="Times New Roman" w:eastAsia="宋体" w:hAnsi="Times New Roman" w:cs="Times New Roman"/>
          <w:sz w:val="21"/>
          <w:szCs w:val="20"/>
          <w:lang w:eastAsia="zh-CN"/>
        </w:rPr>
      </w:pPr>
      <w:r>
        <w:rPr>
          <w:rFonts w:ascii="Times New Roman" w:eastAsia="宋体" w:hAnsi="Times New Roman" w:cs="Times New Roman"/>
          <w:sz w:val="21"/>
          <w:szCs w:val="20"/>
          <w:lang w:eastAsia="zh-CN"/>
        </w:rPr>
        <w:t>燃料电池发动机</w:t>
      </w:r>
      <w:r>
        <w:rPr>
          <w:rFonts w:ascii="Times New Roman" w:eastAsia="宋体" w:hAnsi="Times New Roman" w:cs="Times New Roman" w:hint="eastAsia"/>
          <w:sz w:val="21"/>
          <w:szCs w:val="20"/>
          <w:lang w:eastAsia="zh-CN"/>
        </w:rPr>
        <w:t>质量功率密度按照下式计算，单位为</w:t>
      </w:r>
      <w:r>
        <w:rPr>
          <w:rFonts w:ascii="Times New Roman" w:eastAsia="宋体" w:hAnsi="Times New Roman" w:cs="Times New Roman"/>
          <w:sz w:val="21"/>
          <w:szCs w:val="20"/>
          <w:lang w:eastAsia="zh-CN"/>
        </w:rPr>
        <w:t>kW/kg</w:t>
      </w:r>
      <w:r>
        <w:rPr>
          <w:rFonts w:ascii="Times New Roman" w:eastAsia="宋体" w:hAnsi="Times New Roman" w:cs="Times New Roman" w:hint="eastAsia"/>
          <w:sz w:val="21"/>
          <w:szCs w:val="20"/>
          <w:lang w:eastAsia="zh-CN"/>
        </w:rPr>
        <w:t>。</w:t>
      </w:r>
    </w:p>
    <w:p w14:paraId="17C8F670" w14:textId="77777777" w:rsidR="00F619B2" w:rsidRDefault="00F619B2" w:rsidP="00F619B2">
      <w:pPr>
        <w:pStyle w:val="affffff5"/>
        <w:spacing w:after="0" w:line="240" w:lineRule="atLeast"/>
        <w:jc w:val="right"/>
        <w:rPr>
          <w:rFonts w:ascii="Times New Roman" w:hAnsi="Times New Roman"/>
          <w:szCs w:val="20"/>
        </w:rPr>
      </w:pPr>
      <w:r>
        <w:rPr>
          <w:rFonts w:ascii="Times New Roman" w:hAnsi="Times New Roman" w:hint="eastAsia"/>
        </w:rPr>
        <w:t>M</w:t>
      </w:r>
      <w:r>
        <w:rPr>
          <w:rFonts w:ascii="Times New Roman" w:hAnsi="Times New Roman"/>
        </w:rPr>
        <w:t>P</w:t>
      </w:r>
      <w:r>
        <w:rPr>
          <w:rFonts w:ascii="Times New Roman" w:hAnsi="Times New Roman"/>
          <w:vertAlign w:val="subscript"/>
        </w:rPr>
        <w:t>F</w:t>
      </w:r>
      <w:r>
        <w:rPr>
          <w:rFonts w:ascii="Times New Roman" w:hAnsi="Times New Roman" w:hint="eastAsia"/>
        </w:rPr>
        <w:t>=</w:t>
      </w:r>
      <w:r>
        <w:rPr>
          <w:rFonts w:ascii="Times New Roman" w:hAnsi="Times New Roman"/>
        </w:rPr>
        <w:t>P</w:t>
      </w:r>
      <w:r>
        <w:rPr>
          <w:rFonts w:ascii="Times New Roman" w:hAnsi="Times New Roman"/>
          <w:vertAlign w:val="subscript"/>
        </w:rPr>
        <w:t>F</w:t>
      </w:r>
      <w:r>
        <w:rPr>
          <w:rFonts w:ascii="Times New Roman" w:hAnsi="Times New Roman" w:hint="eastAsia"/>
        </w:rPr>
        <w:t>/m</w:t>
      </w:r>
      <w:r>
        <w:rPr>
          <w:rFonts w:ascii="Times New Roman" w:hAnsi="Times New Roman"/>
          <w:szCs w:val="20"/>
        </w:rPr>
        <w:t xml:space="preserve">                          (A.3</w:t>
      </w:r>
      <w:r>
        <w:rPr>
          <w:rFonts w:ascii="Times New Roman" w:hAnsi="Times New Roman" w:hint="eastAsia"/>
          <w:szCs w:val="20"/>
        </w:rPr>
        <w:t>）</w:t>
      </w:r>
    </w:p>
    <w:p w14:paraId="13A2F1B2" w14:textId="77777777" w:rsidR="00F619B2" w:rsidRDefault="00F619B2" w:rsidP="00F619B2">
      <w:pPr>
        <w:pStyle w:val="TableParagraph"/>
        <w:spacing w:beforeLines="50" w:before="156" w:line="240" w:lineRule="atLeast"/>
        <w:ind w:firstLineChars="200" w:firstLine="420"/>
        <w:rPr>
          <w:rFonts w:ascii="Times New Roman" w:eastAsia="宋体" w:hAnsi="Times New Roman" w:cs="宋体"/>
          <w:sz w:val="21"/>
          <w:szCs w:val="21"/>
          <w:lang w:eastAsia="zh-CN"/>
        </w:rPr>
      </w:pPr>
      <w:r>
        <w:rPr>
          <w:rFonts w:ascii="Times New Roman" w:eastAsia="宋体" w:hAnsi="Times New Roman" w:cs="宋体" w:hint="eastAsia"/>
          <w:sz w:val="21"/>
          <w:szCs w:val="21"/>
          <w:lang w:eastAsia="zh-CN"/>
        </w:rPr>
        <w:lastRenderedPageBreak/>
        <w:t>式中：</w:t>
      </w:r>
    </w:p>
    <w:p w14:paraId="6D1EE652" w14:textId="77777777" w:rsidR="00F619B2" w:rsidRDefault="00F619B2" w:rsidP="00F619B2">
      <w:pPr>
        <w:pStyle w:val="TableParagraph"/>
        <w:spacing w:beforeLines="50" w:before="156" w:line="240" w:lineRule="atLeast"/>
        <w:ind w:firstLineChars="200" w:firstLine="420"/>
        <w:rPr>
          <w:rFonts w:ascii="Times New Roman" w:eastAsia="宋体" w:hAnsi="Times New Roman" w:cs="宋体"/>
          <w:sz w:val="21"/>
          <w:szCs w:val="21"/>
          <w:lang w:eastAsia="zh-CN"/>
        </w:rPr>
      </w:pPr>
      <w:r>
        <w:rPr>
          <w:rFonts w:ascii="Times New Roman" w:eastAsia="宋体" w:hAnsi="Times New Roman" w:cs="宋体" w:hint="eastAsia"/>
          <w:sz w:val="21"/>
          <w:szCs w:val="21"/>
          <w:lang w:eastAsia="zh-CN"/>
        </w:rPr>
        <w:t>M</w:t>
      </w:r>
      <w:r>
        <w:rPr>
          <w:rFonts w:ascii="Times New Roman" w:eastAsia="宋体" w:hAnsi="Times New Roman" w:cs="宋体"/>
          <w:sz w:val="21"/>
          <w:szCs w:val="21"/>
          <w:lang w:eastAsia="zh-CN"/>
        </w:rPr>
        <w:t>P</w:t>
      </w:r>
      <w:r>
        <w:rPr>
          <w:rFonts w:ascii="Times New Roman" w:eastAsia="宋体" w:hAnsi="Times New Roman" w:cs="宋体"/>
          <w:sz w:val="21"/>
          <w:szCs w:val="21"/>
          <w:vertAlign w:val="subscript"/>
          <w:lang w:eastAsia="zh-CN"/>
        </w:rPr>
        <w:t>F</w:t>
      </w:r>
      <w:r>
        <w:rPr>
          <w:rFonts w:ascii="Times New Roman" w:eastAsia="宋体" w:hAnsi="Times New Roman" w:cs="宋体" w:hint="eastAsia"/>
          <w:sz w:val="21"/>
          <w:szCs w:val="21"/>
          <w:lang w:eastAsia="zh-CN"/>
        </w:rPr>
        <w:t>——燃料电池质量功率密度，单位为千瓦每千克（</w:t>
      </w:r>
      <w:r>
        <w:rPr>
          <w:rFonts w:ascii="Times New Roman" w:eastAsia="宋体" w:hAnsi="Times New Roman" w:cs="宋体"/>
          <w:sz w:val="21"/>
          <w:szCs w:val="21"/>
          <w:lang w:eastAsia="zh-CN"/>
        </w:rPr>
        <w:t>kW/kg</w:t>
      </w:r>
      <w:r>
        <w:rPr>
          <w:rFonts w:ascii="Times New Roman" w:eastAsia="宋体" w:hAnsi="Times New Roman" w:cs="宋体" w:hint="eastAsia"/>
          <w:sz w:val="21"/>
          <w:szCs w:val="21"/>
          <w:lang w:eastAsia="zh-CN"/>
        </w:rPr>
        <w:t>）；</w:t>
      </w:r>
    </w:p>
    <w:p w14:paraId="5576BB85" w14:textId="77777777" w:rsidR="00F619B2" w:rsidRDefault="00F619B2" w:rsidP="00F619B2">
      <w:pPr>
        <w:pStyle w:val="TableParagraph"/>
        <w:spacing w:beforeLines="50" w:before="156" w:line="240" w:lineRule="atLeast"/>
        <w:ind w:firstLineChars="200" w:firstLine="420"/>
        <w:rPr>
          <w:rFonts w:ascii="Times New Roman" w:eastAsia="宋体" w:hAnsi="Times New Roman" w:cs="宋体"/>
          <w:sz w:val="21"/>
          <w:szCs w:val="21"/>
          <w:lang w:eastAsia="zh-CN"/>
        </w:rPr>
      </w:pPr>
      <w:r>
        <w:rPr>
          <w:rFonts w:ascii="Times New Roman" w:eastAsia="宋体" w:hAnsi="Times New Roman" w:cs="宋体"/>
          <w:sz w:val="21"/>
          <w:szCs w:val="21"/>
          <w:lang w:eastAsia="zh-CN"/>
        </w:rPr>
        <w:t>P</w:t>
      </w:r>
      <w:r>
        <w:rPr>
          <w:rFonts w:ascii="Times New Roman" w:eastAsia="宋体" w:hAnsi="Times New Roman" w:cs="宋体"/>
          <w:sz w:val="21"/>
          <w:szCs w:val="21"/>
          <w:vertAlign w:val="subscript"/>
          <w:lang w:eastAsia="zh-CN"/>
        </w:rPr>
        <w:t>F</w:t>
      </w:r>
      <w:r>
        <w:rPr>
          <w:rFonts w:ascii="Times New Roman" w:eastAsia="宋体" w:hAnsi="Times New Roman" w:cs="宋体"/>
          <w:sz w:val="21"/>
          <w:szCs w:val="21"/>
          <w:lang w:eastAsia="zh-CN"/>
        </w:rPr>
        <w:t xml:space="preserve"> ——</w:t>
      </w:r>
      <w:r>
        <w:rPr>
          <w:rFonts w:ascii="Times New Roman" w:eastAsia="宋体" w:hAnsi="Times New Roman" w:cs="宋体"/>
          <w:sz w:val="21"/>
          <w:szCs w:val="21"/>
          <w:lang w:eastAsia="zh-CN"/>
        </w:rPr>
        <w:t>燃料电池发动机</w:t>
      </w:r>
      <w:r>
        <w:rPr>
          <w:rFonts w:ascii="Times New Roman" w:eastAsia="宋体" w:hAnsi="Times New Roman" w:cs="宋体" w:hint="eastAsia"/>
          <w:sz w:val="21"/>
          <w:szCs w:val="21"/>
          <w:lang w:eastAsia="zh-CN"/>
        </w:rPr>
        <w:t>额定</w:t>
      </w:r>
      <w:r>
        <w:rPr>
          <w:rFonts w:ascii="Times New Roman" w:eastAsia="宋体" w:hAnsi="Times New Roman" w:cs="宋体"/>
          <w:sz w:val="21"/>
          <w:szCs w:val="21"/>
          <w:lang w:eastAsia="zh-CN"/>
        </w:rPr>
        <w:t>功率，单位为千瓦（</w:t>
      </w:r>
      <w:r>
        <w:rPr>
          <w:rFonts w:ascii="Times New Roman" w:eastAsia="宋体" w:hAnsi="Times New Roman" w:cs="宋体"/>
          <w:sz w:val="21"/>
          <w:szCs w:val="21"/>
          <w:lang w:eastAsia="zh-CN"/>
        </w:rPr>
        <w:t>kW</w:t>
      </w:r>
      <w:r>
        <w:rPr>
          <w:rFonts w:ascii="Times New Roman" w:eastAsia="宋体" w:hAnsi="Times New Roman" w:cs="宋体"/>
          <w:sz w:val="21"/>
          <w:szCs w:val="21"/>
          <w:lang w:eastAsia="zh-CN"/>
        </w:rPr>
        <w:t>）；</w:t>
      </w:r>
    </w:p>
    <w:p w14:paraId="4704AE2A" w14:textId="77777777" w:rsidR="00F619B2" w:rsidRDefault="00F619B2" w:rsidP="00F619B2">
      <w:pPr>
        <w:pStyle w:val="afffff0"/>
        <w:spacing w:line="240" w:lineRule="atLeast"/>
        <w:ind w:firstLineChars="0"/>
        <w:rPr>
          <w:rFonts w:ascii="Times New Roman"/>
          <w:color w:val="000000" w:themeColor="text1"/>
          <w:szCs w:val="22"/>
        </w:rPr>
      </w:pPr>
      <w:r>
        <w:rPr>
          <w:rFonts w:ascii="Times New Roman" w:cs="宋体"/>
        </w:rPr>
        <w:t>m——</w:t>
      </w:r>
      <w:r>
        <w:rPr>
          <w:rFonts w:ascii="Times New Roman" w:cs="宋体"/>
        </w:rPr>
        <w:t>燃料电池发动机</w:t>
      </w:r>
      <w:r>
        <w:rPr>
          <w:rFonts w:ascii="Times New Roman" w:cs="宋体" w:hint="eastAsia"/>
        </w:rPr>
        <w:t>质量，单位为千克（</w:t>
      </w:r>
      <w:r>
        <w:rPr>
          <w:rFonts w:ascii="Times New Roman" w:cs="宋体" w:hint="eastAsia"/>
        </w:rPr>
        <w:t>k</w:t>
      </w:r>
      <w:r>
        <w:rPr>
          <w:rFonts w:ascii="Times New Roman" w:cs="宋体"/>
        </w:rPr>
        <w:t>g</w:t>
      </w:r>
      <w:r>
        <w:rPr>
          <w:rFonts w:ascii="Times New Roman" w:cs="宋体" w:hint="eastAsia"/>
        </w:rPr>
        <w:t>）。</w:t>
      </w:r>
    </w:p>
    <w:p w14:paraId="199A5ABA" w14:textId="77777777" w:rsidR="00F619B2" w:rsidRDefault="00F619B2" w:rsidP="00F619B2">
      <w:pPr>
        <w:widowControl/>
        <w:jc w:val="left"/>
      </w:pPr>
      <w:r>
        <w:br w:type="page"/>
      </w:r>
    </w:p>
    <w:p w14:paraId="51974066" w14:textId="77777777" w:rsidR="00F619B2" w:rsidRDefault="00F619B2" w:rsidP="00F619B2">
      <w:pPr>
        <w:pStyle w:val="afffffc"/>
        <w:numPr>
          <w:ilvl w:val="0"/>
          <w:numId w:val="2"/>
        </w:numPr>
        <w:spacing w:before="78" w:after="156"/>
      </w:pPr>
      <w:bookmarkStart w:id="39" w:name="_Toc77011657"/>
      <w:bookmarkEnd w:id="39"/>
    </w:p>
    <w:p w14:paraId="328E770D" w14:textId="77777777" w:rsidR="00F619B2" w:rsidRDefault="00F619B2" w:rsidP="00F619B2">
      <w:pPr>
        <w:pStyle w:val="afffffc"/>
        <w:spacing w:before="78" w:after="156"/>
      </w:pPr>
      <w:bookmarkStart w:id="40" w:name="_Toc77011658"/>
      <w:r>
        <w:rPr>
          <w:rFonts w:hint="eastAsia"/>
        </w:rPr>
        <w:t>（规范性附录）</w:t>
      </w:r>
      <w:r>
        <w:br/>
      </w:r>
      <w:r>
        <w:rPr>
          <w:rFonts w:hint="eastAsia"/>
        </w:rPr>
        <w:t>燃料电池发动机低温启动能力</w:t>
      </w:r>
      <w:bookmarkEnd w:id="40"/>
    </w:p>
    <w:p w14:paraId="1E79FA14" w14:textId="77777777" w:rsidR="00F619B2" w:rsidRDefault="00F619B2" w:rsidP="00F619B2">
      <w:pPr>
        <w:pStyle w:val="afffffd"/>
        <w:tabs>
          <w:tab w:val="left" w:pos="0"/>
        </w:tabs>
        <w:spacing w:before="156" w:after="156"/>
      </w:pPr>
      <w:bookmarkStart w:id="41" w:name="_Toc77011659"/>
      <w:r>
        <w:rPr>
          <w:rFonts w:hint="eastAsia"/>
        </w:rPr>
        <w:t>范围</w:t>
      </w:r>
      <w:bookmarkEnd w:id="41"/>
    </w:p>
    <w:p w14:paraId="487B8843" w14:textId="77777777" w:rsidR="00F619B2" w:rsidRPr="00441BB5" w:rsidRDefault="00F619B2" w:rsidP="00F619B2">
      <w:pPr>
        <w:pStyle w:val="afffffb"/>
        <w:ind w:firstLineChars="95" w:firstLine="199"/>
      </w:pPr>
      <w:r w:rsidRPr="00441BB5">
        <w:rPr>
          <w:rFonts w:hint="eastAsia"/>
        </w:rPr>
        <w:t>该</w:t>
      </w:r>
      <w:r w:rsidRPr="00615892">
        <w:rPr>
          <w:rFonts w:ascii="Times New Roman" w:hint="eastAsia"/>
        </w:rPr>
        <w:t>方法适用于</w:t>
      </w:r>
      <w:r w:rsidRPr="00441BB5">
        <w:rPr>
          <w:rFonts w:hint="eastAsia"/>
        </w:rPr>
        <w:t>车用质子交换膜燃料电池发动机。</w:t>
      </w:r>
    </w:p>
    <w:p w14:paraId="4627589E" w14:textId="77777777" w:rsidR="00F619B2" w:rsidRDefault="00F619B2" w:rsidP="00F619B2">
      <w:pPr>
        <w:pStyle w:val="afffffd"/>
        <w:tabs>
          <w:tab w:val="left" w:pos="0"/>
        </w:tabs>
        <w:spacing w:before="156" w:after="156"/>
      </w:pPr>
      <w:bookmarkStart w:id="42" w:name="_Toc77011660"/>
      <w:r>
        <w:rPr>
          <w:rFonts w:hint="eastAsia"/>
        </w:rPr>
        <w:t>试验条件要求</w:t>
      </w:r>
      <w:bookmarkEnd w:id="42"/>
    </w:p>
    <w:p w14:paraId="6E7F7CEA" w14:textId="77777777" w:rsidR="00F619B2" w:rsidRDefault="00F619B2" w:rsidP="00F619B2">
      <w:pPr>
        <w:pStyle w:val="afffffb"/>
        <w:ind w:firstLineChars="195" w:firstLine="409"/>
      </w:pPr>
      <w:r>
        <w:rPr>
          <w:rFonts w:hint="eastAsia"/>
        </w:rPr>
        <w:t>a）参考G</w:t>
      </w:r>
      <w:r>
        <w:t>B/T 33979-2017</w:t>
      </w:r>
      <w:r>
        <w:rPr>
          <w:rFonts w:hint="eastAsia"/>
        </w:rPr>
        <w:t>中规定的试验方法进行，燃料电池发动机冷却液加注完成后，在试验期间不对燃料电池发动机进行任何操作；</w:t>
      </w:r>
    </w:p>
    <w:p w14:paraId="2BE7FCD8" w14:textId="77777777" w:rsidR="00F619B2" w:rsidRDefault="00F619B2" w:rsidP="00F619B2">
      <w:pPr>
        <w:pStyle w:val="afffffb"/>
        <w:ind w:firstLine="420"/>
      </w:pPr>
      <w:r>
        <w:rPr>
          <w:rFonts w:hint="eastAsia"/>
        </w:rPr>
        <w:t>b）将环境舱的温度设置到规定的温度值，环境舱温度达到规定温度以后开始计时，静置1</w:t>
      </w:r>
      <w:r>
        <w:t>2h</w:t>
      </w:r>
      <w:r>
        <w:rPr>
          <w:rFonts w:hint="eastAsia"/>
        </w:rPr>
        <w:t>以上。</w:t>
      </w:r>
    </w:p>
    <w:p w14:paraId="7DDBAA3B" w14:textId="77777777" w:rsidR="00F619B2" w:rsidRPr="00B42031" w:rsidRDefault="00F619B2" w:rsidP="00F619B2">
      <w:pPr>
        <w:pStyle w:val="afffffb"/>
        <w:ind w:firstLine="420"/>
      </w:pPr>
      <w:r>
        <w:t>c</w:t>
      </w:r>
      <w:r>
        <w:rPr>
          <w:rFonts w:hint="eastAsia"/>
        </w:rPr>
        <w:t>）试验期间，氢气路取气为外管路取气，空气路取气为环境舱低温取气，散热总成及附属管道位于低温箱内部。</w:t>
      </w:r>
    </w:p>
    <w:p w14:paraId="6F1E8960" w14:textId="77777777" w:rsidR="00F619B2" w:rsidRDefault="00F619B2" w:rsidP="00F619B2">
      <w:pPr>
        <w:pStyle w:val="afffffd"/>
        <w:tabs>
          <w:tab w:val="left" w:pos="0"/>
        </w:tabs>
        <w:spacing w:before="156" w:after="156"/>
      </w:pPr>
      <w:bookmarkStart w:id="43" w:name="_Toc77011661"/>
      <w:r>
        <w:rPr>
          <w:rFonts w:hint="eastAsia"/>
        </w:rPr>
        <w:t>试验方法</w:t>
      </w:r>
      <w:bookmarkEnd w:id="43"/>
    </w:p>
    <w:p w14:paraId="0189101B" w14:textId="77777777" w:rsidR="00F619B2" w:rsidRPr="005D2E92" w:rsidRDefault="00F619B2" w:rsidP="00F619B2">
      <w:pPr>
        <w:pStyle w:val="afffffd"/>
        <w:numPr>
          <w:ilvl w:val="0"/>
          <w:numId w:val="40"/>
        </w:numPr>
        <w:tabs>
          <w:tab w:val="left" w:pos="0"/>
        </w:tabs>
        <w:spacing w:before="156" w:after="156"/>
        <w:rPr>
          <w:rFonts w:hAnsi="黑体"/>
        </w:rPr>
      </w:pPr>
      <w:bookmarkStart w:id="44" w:name="_Toc77011662"/>
      <w:r w:rsidRPr="005D2E92">
        <w:rPr>
          <w:rFonts w:hAnsi="黑体" w:hint="eastAsia"/>
        </w:rPr>
        <w:t>低温</w:t>
      </w:r>
      <w:r w:rsidRPr="005D2E92">
        <w:rPr>
          <w:rFonts w:hint="eastAsia"/>
        </w:rPr>
        <w:t>启动及运行</w:t>
      </w:r>
      <w:r w:rsidRPr="005D2E92">
        <w:rPr>
          <w:rFonts w:hAnsi="黑体" w:hint="eastAsia"/>
        </w:rPr>
        <w:t>试验</w:t>
      </w:r>
      <w:bookmarkEnd w:id="44"/>
    </w:p>
    <w:p w14:paraId="023B8267" w14:textId="77777777" w:rsidR="00F619B2" w:rsidRDefault="00F619B2" w:rsidP="00F619B2">
      <w:pPr>
        <w:pStyle w:val="afffffb"/>
        <w:ind w:firstLine="420"/>
      </w:pPr>
      <w:r>
        <w:rPr>
          <w:rFonts w:hint="eastAsia"/>
        </w:rPr>
        <w:t>参考G</w:t>
      </w:r>
      <w:r>
        <w:t>B/T 33979</w:t>
      </w:r>
      <w:r>
        <w:rPr>
          <w:rFonts w:hint="eastAsia"/>
        </w:rPr>
        <w:t>-</w:t>
      </w:r>
      <w:r>
        <w:t xml:space="preserve">2017 </w:t>
      </w:r>
      <w:r>
        <w:rPr>
          <w:rFonts w:hint="eastAsia"/>
        </w:rPr>
        <w:t>中8</w:t>
      </w:r>
      <w:r>
        <w:t>.4.3.1</w:t>
      </w:r>
      <w:r>
        <w:rPr>
          <w:rFonts w:hint="eastAsia"/>
        </w:rPr>
        <w:t>项规定的试验方法进行。</w:t>
      </w:r>
    </w:p>
    <w:p w14:paraId="40064B70" w14:textId="77777777" w:rsidR="00F619B2" w:rsidRPr="00520E22" w:rsidRDefault="00F619B2" w:rsidP="00F619B2">
      <w:pPr>
        <w:pStyle w:val="afffffd"/>
        <w:tabs>
          <w:tab w:val="left" w:pos="0"/>
        </w:tabs>
        <w:spacing w:before="156" w:after="156"/>
      </w:pPr>
      <w:bookmarkStart w:id="45" w:name="_Toc77011663"/>
      <w:r>
        <w:rPr>
          <w:rFonts w:hint="eastAsia"/>
        </w:rPr>
        <w:t>计算方法</w:t>
      </w:r>
      <w:bookmarkEnd w:id="45"/>
    </w:p>
    <w:p w14:paraId="4C88D87F" w14:textId="77777777" w:rsidR="00F619B2" w:rsidRDefault="00F619B2" w:rsidP="00F619B2">
      <w:pPr>
        <w:pStyle w:val="afffffd"/>
        <w:numPr>
          <w:ilvl w:val="0"/>
          <w:numId w:val="43"/>
        </w:numPr>
        <w:tabs>
          <w:tab w:val="left" w:pos="0"/>
        </w:tabs>
        <w:spacing w:before="156" w:after="156"/>
      </w:pPr>
      <w:bookmarkStart w:id="46" w:name="_Toc77011664"/>
      <w:r>
        <w:rPr>
          <w:rFonts w:hint="eastAsia"/>
        </w:rPr>
        <w:t>氢气消耗能量</w:t>
      </w:r>
      <w:bookmarkEnd w:id="46"/>
    </w:p>
    <w:p w14:paraId="38E65255" w14:textId="77777777" w:rsidR="00F619B2" w:rsidRDefault="003E54E0" w:rsidP="00F619B2">
      <w:pPr>
        <w:pStyle w:val="afffffb"/>
        <w:ind w:firstLine="420"/>
        <w:jc w:val="right"/>
      </w:pPr>
      <m:oMath>
        <m:sSub>
          <m:sSubPr>
            <m:ctrlPr>
              <w:rPr>
                <w:rFonts w:ascii="Cambria Math" w:hAnsi="Cambria Math"/>
              </w:rPr>
            </m:ctrlPr>
          </m:sSubPr>
          <m:e>
            <m:r>
              <m:rPr>
                <m:sty m:val="p"/>
              </m:rPr>
              <w:rPr>
                <w:rFonts w:ascii="Cambria Math" w:hAnsi="Cambria Math"/>
              </w:rPr>
              <m:t>W</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m:rPr>
            <m:sty m:val="p"/>
          </m:rPr>
          <w:rPr>
            <w:rFonts w:ascii="Cambria Math" w:hAnsi="Cambria Math"/>
          </w:rPr>
          <m:t>=</m:t>
        </m:r>
        <m:f>
          <m:fPr>
            <m:ctrlPr>
              <w:rPr>
                <w:rFonts w:ascii="Cambria Math" w:hAnsi="Cambria Math"/>
                <w:i/>
              </w:rPr>
            </m:ctrlPr>
          </m:fPr>
          <m:num>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1</m:t>
                    </m:r>
                  </m:sub>
                </m:sSub>
              </m:sub>
              <m:sup>
                <m:sSub>
                  <m:sSubPr>
                    <m:ctrlPr>
                      <w:rPr>
                        <w:rFonts w:ascii="Cambria Math" w:hAnsi="Cambria Math"/>
                        <w:i/>
                      </w:rPr>
                    </m:ctrlPr>
                  </m:sSubPr>
                  <m:e>
                    <m:r>
                      <w:rPr>
                        <w:rFonts w:ascii="Cambria Math" w:hAnsi="Cambria Math" w:hint="eastAsia"/>
                      </w:rPr>
                      <m:t>t</m:t>
                    </m:r>
                  </m:e>
                  <m:sub>
                    <m:r>
                      <w:rPr>
                        <w:rFonts w:ascii="Cambria Math" w:hAnsi="Cambria Math"/>
                      </w:rPr>
                      <m:t>2</m:t>
                    </m:r>
                  </m:sub>
                </m:sSub>
              </m:sup>
              <m:e>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∙dt</m:t>
                </m:r>
              </m:e>
            </m:nary>
            <m:r>
              <w:rPr>
                <w:rFonts w:ascii="Cambria Math" w:hAnsi="Cambria Math"/>
              </w:rPr>
              <m:t>×</m:t>
            </m:r>
            <m:sSub>
              <m:sSubPr>
                <m:ctrlPr>
                  <w:rPr>
                    <w:rFonts w:ascii="Cambria Math" w:hAnsi="Cambria Math"/>
                    <w:i/>
                  </w:rPr>
                </m:ctrlPr>
              </m:sSubPr>
              <m:e>
                <m:r>
                  <w:rPr>
                    <w:rFonts w:ascii="Cambria Math" w:hAnsi="Cambria Math"/>
                  </w:rPr>
                  <m:t>LHV</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1</m:t>
                    </m:r>
                  </m:sub>
                </m:sSub>
              </m:sub>
              <m:sup>
                <m:sSub>
                  <m:sSubPr>
                    <m:ctrlPr>
                      <w:rPr>
                        <w:rFonts w:ascii="Cambria Math" w:hAnsi="Cambria Math"/>
                        <w:i/>
                      </w:rPr>
                    </m:ctrlPr>
                  </m:sSubPr>
                  <m:e>
                    <m:r>
                      <w:rPr>
                        <w:rFonts w:ascii="Cambria Math" w:hAnsi="Cambria Math"/>
                      </w:rPr>
                      <m:t>t</m:t>
                    </m:r>
                  </m:e>
                  <m:sub>
                    <m:r>
                      <w:rPr>
                        <w:rFonts w:ascii="Cambria Math" w:hAnsi="Cambria Math"/>
                      </w:rPr>
                      <m:t>2</m:t>
                    </m:r>
                  </m:sub>
                </m:sSub>
              </m:sup>
              <m:e>
                <m:sSub>
                  <m:sSubPr>
                    <m:ctrlPr>
                      <w:rPr>
                        <w:rFonts w:ascii="Cambria Math" w:hAnsi="Cambria Math"/>
                        <w:i/>
                      </w:rPr>
                    </m:ctrlPr>
                  </m:sSubPr>
                  <m:e>
                    <m:r>
                      <w:rPr>
                        <w:rFonts w:ascii="Cambria Math" w:hAnsi="Cambria Math"/>
                      </w:rPr>
                      <m:t>P</m:t>
                    </m:r>
                  </m:e>
                  <m:sub>
                    <m:r>
                      <w:rPr>
                        <w:rFonts w:ascii="Cambria Math" w:hAnsi="Cambria Math"/>
                      </w:rPr>
                      <m:t>e</m:t>
                    </m:r>
                  </m:sub>
                </m:sSub>
              </m:e>
            </m:nary>
            <m:r>
              <w:rPr>
                <w:rFonts w:ascii="Cambria Math" w:hAnsi="Cambria Math"/>
              </w:rPr>
              <m:t>×</m:t>
            </m:r>
            <m:r>
              <m:rPr>
                <m:sty m:val="p"/>
              </m:rPr>
              <w:rPr>
                <w:rFonts w:ascii="Cambria Math" w:hAnsi="Cambria Math"/>
              </w:rPr>
              <m:t>dt</m:t>
            </m:r>
          </m:num>
          <m:den>
            <m:r>
              <w:rPr>
                <w:rFonts w:ascii="Cambria Math" w:hAnsi="Cambria Math"/>
              </w:rPr>
              <m:t>3600</m:t>
            </m:r>
          </m:den>
        </m:f>
      </m:oMath>
      <w:r w:rsidR="00F619B2">
        <w:rPr>
          <w:rFonts w:hint="eastAsia"/>
        </w:rPr>
        <w:t xml:space="preserve"> </w:t>
      </w:r>
      <w:r w:rsidR="00F619B2">
        <w:t xml:space="preserve">                          </w:t>
      </w:r>
      <w:r w:rsidR="00F619B2">
        <w:rPr>
          <w:rFonts w:hint="eastAsia"/>
        </w:rPr>
        <w:t>（</w:t>
      </w:r>
      <w:r w:rsidR="00F619B2">
        <w:t>B.1</w:t>
      </w:r>
      <w:r w:rsidR="00F619B2">
        <w:rPr>
          <w:rFonts w:hint="eastAsia"/>
        </w:rPr>
        <w:t>）</w:t>
      </w:r>
    </w:p>
    <w:p w14:paraId="76F16AAE" w14:textId="77777777" w:rsidR="00F619B2" w:rsidRDefault="00F619B2" w:rsidP="00F619B2">
      <w:pPr>
        <w:pStyle w:val="afffffb"/>
        <w:ind w:firstLine="420"/>
        <w:rPr>
          <w:rFonts w:ascii="Times New Roman"/>
        </w:rPr>
      </w:pPr>
      <w:r>
        <w:rPr>
          <w:rFonts w:ascii="Times New Roman" w:hint="eastAsia"/>
        </w:rPr>
        <w:t>式中：</w:t>
      </w:r>
    </w:p>
    <w:p w14:paraId="26969351" w14:textId="77777777" w:rsidR="00F619B2" w:rsidRDefault="003E54E0" w:rsidP="00F619B2">
      <w:pPr>
        <w:pStyle w:val="afffffb"/>
        <w:ind w:firstLine="420"/>
        <w:rPr>
          <w:rFonts w:ascii="Times New Roman"/>
        </w:rPr>
      </w:pPr>
      <m:oMath>
        <m:sSub>
          <m:sSubPr>
            <m:ctrlPr>
              <w:rPr>
                <w:rFonts w:ascii="Cambria Math" w:hAnsi="Cambria Math"/>
              </w:rPr>
            </m:ctrlPr>
          </m:sSubPr>
          <m:e>
            <m:r>
              <m:rPr>
                <m:sty m:val="p"/>
              </m:rPr>
              <w:rPr>
                <w:rFonts w:ascii="Cambria Math" w:hAnsi="Cambria Math"/>
              </w:rPr>
              <m:t>W</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00F619B2">
        <w:rPr>
          <w:rFonts w:ascii="Times New Roman" w:hint="eastAsia"/>
        </w:rPr>
        <w:t>——氢气消耗能量，单位为千瓦时（</w:t>
      </w:r>
      <w:r w:rsidR="00F619B2">
        <w:rPr>
          <w:rFonts w:ascii="Times New Roman" w:hint="eastAsia"/>
        </w:rPr>
        <w:t>k</w:t>
      </w:r>
      <w:r w:rsidR="00F619B2">
        <w:rPr>
          <w:rFonts w:ascii="Times New Roman"/>
        </w:rPr>
        <w:t>W</w:t>
      </w:r>
      <w:r w:rsidR="00F619B2">
        <w:rPr>
          <w:rFonts w:ascii="Times New Roman" w:hint="eastAsia"/>
        </w:rPr>
        <w:t>h</w:t>
      </w:r>
      <w:r w:rsidR="00F619B2">
        <w:rPr>
          <w:rFonts w:ascii="Times New Roman" w:hint="eastAsia"/>
        </w:rPr>
        <w:t>）；</w:t>
      </w:r>
    </w:p>
    <w:p w14:paraId="799E58DF" w14:textId="77777777" w:rsidR="00F619B2" w:rsidRDefault="00F619B2" w:rsidP="00F619B2">
      <w:pPr>
        <w:pStyle w:val="afffffb"/>
        <w:ind w:firstLine="420"/>
        <w:rPr>
          <w:rFonts w:ascii="Times New Roman"/>
        </w:rPr>
      </w:pPr>
      <w:r>
        <w:rPr>
          <w:rFonts w:ascii="Times New Roman" w:hint="eastAsia"/>
        </w:rPr>
        <w:t>t</w:t>
      </w:r>
      <w:r w:rsidRPr="00746AF9">
        <w:rPr>
          <w:rFonts w:ascii="Times New Roman"/>
          <w:vertAlign w:val="subscript"/>
        </w:rPr>
        <w:t>1</w:t>
      </w:r>
      <w:r>
        <w:rPr>
          <w:rFonts w:ascii="Times New Roman" w:hint="eastAsia"/>
        </w:rPr>
        <w:t>——燃料电池</w:t>
      </w:r>
      <w:r w:rsidRPr="00406FFE">
        <w:rPr>
          <w:rFonts w:ascii="Times New Roman" w:hint="eastAsia"/>
        </w:rPr>
        <w:t>发动机接受到启动指令的时间</w:t>
      </w:r>
      <w:r>
        <w:rPr>
          <w:rFonts w:ascii="Times New Roman" w:hint="eastAsia"/>
        </w:rPr>
        <w:t>，单位为秒（</w:t>
      </w:r>
      <w:r>
        <w:rPr>
          <w:rFonts w:ascii="Times New Roman" w:hint="eastAsia"/>
        </w:rPr>
        <w:t>s</w:t>
      </w:r>
      <w:r>
        <w:rPr>
          <w:rFonts w:ascii="Times New Roman" w:hint="eastAsia"/>
        </w:rPr>
        <w:t>）；</w:t>
      </w:r>
    </w:p>
    <w:p w14:paraId="4AC46A08" w14:textId="77777777" w:rsidR="00F619B2" w:rsidRDefault="00F619B2" w:rsidP="00F619B2">
      <w:pPr>
        <w:pStyle w:val="afffffb"/>
        <w:ind w:firstLine="420"/>
        <w:rPr>
          <w:rFonts w:ascii="Times New Roman"/>
        </w:rPr>
      </w:pPr>
      <w:r>
        <w:rPr>
          <w:rFonts w:ascii="Times New Roman" w:hint="eastAsia"/>
        </w:rPr>
        <w:t>t</w:t>
      </w:r>
      <w:r>
        <w:rPr>
          <w:rFonts w:ascii="Times New Roman" w:hint="eastAsia"/>
          <w:vertAlign w:val="subscript"/>
        </w:rPr>
        <w:t>2</w:t>
      </w:r>
      <w:r>
        <w:rPr>
          <w:rFonts w:ascii="Times New Roman" w:hint="eastAsia"/>
        </w:rPr>
        <w:t>——燃料电池</w:t>
      </w:r>
      <w:r w:rsidRPr="00406FFE">
        <w:rPr>
          <w:rFonts w:ascii="Times New Roman" w:hint="eastAsia"/>
        </w:rPr>
        <w:t>发动机到达怠速功率的时间</w:t>
      </w:r>
      <w:r>
        <w:rPr>
          <w:rFonts w:ascii="Times New Roman" w:hint="eastAsia"/>
        </w:rPr>
        <w:t>，单位为秒（</w:t>
      </w:r>
      <w:r>
        <w:rPr>
          <w:rFonts w:ascii="Times New Roman" w:hint="eastAsia"/>
        </w:rPr>
        <w:t>s</w:t>
      </w:r>
      <w:r>
        <w:rPr>
          <w:rFonts w:ascii="Times New Roman" w:hint="eastAsia"/>
        </w:rPr>
        <w:t>）；</w:t>
      </w:r>
    </w:p>
    <w:p w14:paraId="6C249B08" w14:textId="77777777" w:rsidR="00F619B2" w:rsidRDefault="003E54E0" w:rsidP="00F619B2">
      <w:pPr>
        <w:pStyle w:val="afffffb"/>
        <w:ind w:firstLine="420"/>
        <w:rPr>
          <w:rFonts w:ascii="Times New Roman"/>
        </w:rPr>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00F619B2">
        <w:rPr>
          <w:rFonts w:ascii="Times New Roman" w:hint="eastAsia"/>
        </w:rPr>
        <w:t>——氢气流量，单位为克每秒（</w:t>
      </w:r>
      <w:r w:rsidR="00F619B2">
        <w:rPr>
          <w:rFonts w:ascii="Times New Roman"/>
        </w:rPr>
        <w:t>g/s</w:t>
      </w:r>
      <w:r w:rsidR="00F619B2">
        <w:rPr>
          <w:rFonts w:ascii="Times New Roman" w:hint="eastAsia"/>
        </w:rPr>
        <w:t>）；</w:t>
      </w:r>
    </w:p>
    <w:p w14:paraId="535C71D9" w14:textId="77777777" w:rsidR="00F619B2" w:rsidRDefault="003E54E0" w:rsidP="00F619B2">
      <w:pPr>
        <w:pStyle w:val="afffffb"/>
        <w:ind w:firstLine="420"/>
        <w:rPr>
          <w:rFonts w:ascii="Times New Roman"/>
        </w:rPr>
      </w:pPr>
      <m:oMath>
        <m:sSub>
          <m:sSubPr>
            <m:ctrlPr>
              <w:rPr>
                <w:rFonts w:ascii="Cambria Math" w:hAnsi="Cambria Math"/>
                <w:i/>
              </w:rPr>
            </m:ctrlPr>
          </m:sSubPr>
          <m:e>
            <m:r>
              <w:rPr>
                <w:rFonts w:ascii="Cambria Math" w:hAnsi="Cambria Math"/>
              </w:rPr>
              <m:t>LHV</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00F619B2">
        <w:rPr>
          <w:rFonts w:ascii="Times New Roman" w:hint="eastAsia"/>
        </w:rPr>
        <w:t>——氢气低热值，</w:t>
      </w:r>
      <w:r w:rsidR="00F619B2">
        <w:rPr>
          <w:rFonts w:ascii="Times New Roman" w:hint="eastAsia"/>
        </w:rPr>
        <w:t>1</w:t>
      </w:r>
      <w:r w:rsidR="00F619B2">
        <w:rPr>
          <w:rFonts w:ascii="Times New Roman"/>
        </w:rPr>
        <w:t>.2</w:t>
      </w:r>
      <m:oMath>
        <m:r>
          <w:rPr>
            <w:rFonts w:ascii="Cambria Math" w:hAnsi="Cambria Math"/>
          </w:rPr>
          <m:t>×</m:t>
        </m:r>
      </m:oMath>
      <w:r w:rsidR="00F619B2">
        <w:rPr>
          <w:rFonts w:ascii="Times New Roman" w:hint="eastAsia"/>
        </w:rPr>
        <w:t>1</w:t>
      </w:r>
      <w:r w:rsidR="00F619B2">
        <w:rPr>
          <w:rFonts w:ascii="Times New Roman"/>
        </w:rPr>
        <w:t>0</w:t>
      </w:r>
      <w:r w:rsidR="00F619B2">
        <w:rPr>
          <w:rFonts w:ascii="Times New Roman"/>
          <w:vertAlign w:val="superscript"/>
        </w:rPr>
        <w:t>5</w:t>
      </w:r>
      <w:r w:rsidR="00F619B2">
        <w:rPr>
          <w:rFonts w:ascii="Times New Roman"/>
        </w:rPr>
        <w:t>kJ</w:t>
      </w:r>
      <w:r w:rsidR="00F619B2">
        <w:rPr>
          <w:rFonts w:ascii="Times New Roman" w:hint="eastAsia"/>
        </w:rPr>
        <w:t>/</w:t>
      </w:r>
      <w:r w:rsidR="00F619B2">
        <w:rPr>
          <w:rFonts w:ascii="Times New Roman"/>
        </w:rPr>
        <w:t>kg</w:t>
      </w:r>
      <w:r w:rsidR="00F619B2">
        <w:rPr>
          <w:rFonts w:ascii="Times New Roman" w:hint="eastAsia"/>
        </w:rPr>
        <w:t>；</w:t>
      </w:r>
    </w:p>
    <w:p w14:paraId="1C887A0F" w14:textId="77777777" w:rsidR="00F619B2" w:rsidRDefault="003E54E0" w:rsidP="00F619B2">
      <w:pPr>
        <w:pStyle w:val="afffffb"/>
        <w:ind w:firstLine="420"/>
        <w:rPr>
          <w:rFonts w:ascii="Times New Roman"/>
        </w:rPr>
      </w:pPr>
      <m:oMath>
        <m:sSub>
          <m:sSubPr>
            <m:ctrlPr>
              <w:rPr>
                <w:rFonts w:ascii="Cambria Math" w:hAnsi="Cambria Math"/>
                <w:i/>
              </w:rPr>
            </m:ctrlPr>
          </m:sSubPr>
          <m:e>
            <m:r>
              <w:rPr>
                <w:rFonts w:ascii="Cambria Math" w:hAnsi="Cambria Math"/>
              </w:rPr>
              <m:t>P</m:t>
            </m:r>
          </m:e>
          <m:sub>
            <m:r>
              <w:rPr>
                <w:rFonts w:ascii="Cambria Math" w:hAnsi="Cambria Math" w:hint="eastAsia"/>
              </w:rPr>
              <m:t>e</m:t>
            </m:r>
          </m:sub>
        </m:sSub>
      </m:oMath>
      <w:r w:rsidR="00F619B2">
        <w:rPr>
          <w:rFonts w:ascii="Times New Roman" w:hint="eastAsia"/>
        </w:rPr>
        <w:t>——燃料电池发动机低温启动至怠速状态这段时间内的净输出功率，单位为千瓦（</w:t>
      </w:r>
      <w:r w:rsidR="00F619B2">
        <w:rPr>
          <w:rFonts w:ascii="Times New Roman" w:hint="eastAsia"/>
        </w:rPr>
        <w:t>k</w:t>
      </w:r>
      <w:r w:rsidR="00F619B2">
        <w:rPr>
          <w:rFonts w:ascii="Times New Roman"/>
        </w:rPr>
        <w:t>W</w:t>
      </w:r>
      <w:r w:rsidR="00F619B2">
        <w:rPr>
          <w:rFonts w:ascii="Times New Roman" w:hint="eastAsia"/>
        </w:rPr>
        <w:t>）。</w:t>
      </w:r>
    </w:p>
    <w:p w14:paraId="3ABF5E54" w14:textId="77777777" w:rsidR="00F619B2" w:rsidRDefault="00F619B2" w:rsidP="00F619B2">
      <w:pPr>
        <w:pStyle w:val="afffffd"/>
        <w:numPr>
          <w:ilvl w:val="0"/>
          <w:numId w:val="43"/>
        </w:numPr>
        <w:tabs>
          <w:tab w:val="left" w:pos="0"/>
        </w:tabs>
        <w:spacing w:before="156" w:after="156"/>
      </w:pPr>
      <w:bookmarkStart w:id="47" w:name="_Toc77011665"/>
      <w:r>
        <w:rPr>
          <w:rFonts w:hint="eastAsia"/>
        </w:rPr>
        <w:t>低温启动过程能耗</w:t>
      </w:r>
      <w:bookmarkEnd w:id="47"/>
    </w:p>
    <w:p w14:paraId="5A927DED" w14:textId="77777777" w:rsidR="00F619B2" w:rsidRPr="00615697" w:rsidRDefault="00F619B2" w:rsidP="00F619B2">
      <w:pPr>
        <w:pStyle w:val="afffffb"/>
        <w:ind w:firstLineChars="0" w:firstLine="0"/>
        <w:jc w:val="right"/>
      </w:pPr>
      <m:oMath>
        <m:r>
          <m:rPr>
            <m:sty m:val="p"/>
          </m:rPr>
          <w:rPr>
            <w:rFonts w:ascii="Cambria Math" w:hAnsi="Cambria Math"/>
          </w:rPr>
          <m:t>W=</m:t>
        </m:r>
        <m:f>
          <m:fPr>
            <m:ctrlPr>
              <w:rPr>
                <w:rFonts w:ascii="Cambria Math" w:hAnsi="Cambria Math"/>
              </w:rPr>
            </m:ctrlPr>
          </m:fPr>
          <m:num>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1</m:t>
                    </m:r>
                  </m:sub>
                </m:sSub>
              </m:sub>
              <m:sup>
                <m:sSub>
                  <m:sSubPr>
                    <m:ctrlPr>
                      <w:rPr>
                        <w:rFonts w:ascii="Cambria Math" w:hAnsi="Cambria Math"/>
                        <w:i/>
                      </w:rPr>
                    </m:ctrlPr>
                  </m:sSubPr>
                  <m:e>
                    <m:r>
                      <w:rPr>
                        <w:rFonts w:ascii="Cambria Math" w:hAnsi="Cambria Math"/>
                      </w:rPr>
                      <m:t>t</m:t>
                    </m:r>
                  </m:e>
                  <m:sub>
                    <m:r>
                      <w:rPr>
                        <w:rFonts w:ascii="Cambria Math" w:hAnsi="Cambria Math"/>
                      </w:rPr>
                      <m:t>2</m:t>
                    </m:r>
                  </m:sub>
                </m:sSub>
              </m:sup>
              <m:e>
                <m:sSub>
                  <m:sSubPr>
                    <m:ctrlPr>
                      <w:rPr>
                        <w:rFonts w:ascii="Cambria Math" w:hAnsi="Cambria Math"/>
                        <w:i/>
                      </w:rPr>
                    </m:ctrlPr>
                  </m:sSubPr>
                  <m:e>
                    <m:r>
                      <w:rPr>
                        <w:rFonts w:ascii="Cambria Math" w:hAnsi="Cambria Math"/>
                      </w:rPr>
                      <m:t>P</m:t>
                    </m:r>
                  </m:e>
                  <m:sub>
                    <m:r>
                      <w:rPr>
                        <w:rFonts w:ascii="Cambria Math" w:hAnsi="Cambria Math" w:hint="eastAsia"/>
                      </w:rPr>
                      <m:t>外</m:t>
                    </m:r>
                  </m:sub>
                </m:sSub>
              </m:e>
            </m:nary>
            <m:r>
              <w:rPr>
                <w:rFonts w:ascii="Cambria Math" w:hAnsi="Cambria Math"/>
              </w:rPr>
              <m:t>×</m:t>
            </m:r>
            <m:r>
              <m:rPr>
                <m:sty m:val="p"/>
              </m:rPr>
              <w:rPr>
                <w:rFonts w:ascii="Cambria Math" w:hAnsi="Cambria Math"/>
              </w:rPr>
              <m:t>dt</m:t>
            </m:r>
          </m:num>
          <m:den>
            <m:r>
              <w:rPr>
                <w:rFonts w:ascii="Cambria Math" w:hAnsi="Cambria Math"/>
              </w:rPr>
              <m:t>3600</m:t>
            </m:r>
          </m:den>
        </m:f>
        <m:r>
          <w:rPr>
            <w:rFonts w:ascii="Cambria Math" w:hAnsi="Cambria Math" w:hint="eastAsia"/>
          </w:rPr>
          <m:t>+</m:t>
        </m:r>
        <m:sSub>
          <m:sSubPr>
            <m:ctrlPr>
              <w:rPr>
                <w:rFonts w:ascii="Cambria Math" w:hAnsi="Cambria Math"/>
              </w:rPr>
            </m:ctrlPr>
          </m:sSubPr>
          <m:e>
            <m:r>
              <m:rPr>
                <m:sty m:val="p"/>
              </m:rPr>
              <w:rPr>
                <w:rFonts w:ascii="Cambria Math" w:hAnsi="Cambria Math"/>
              </w:rPr>
              <m:t>W</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Pr="00615697">
        <w:rPr>
          <w:rFonts w:hint="eastAsia"/>
        </w:rPr>
        <w:t xml:space="preserve"> </w:t>
      </w:r>
      <w:r w:rsidRPr="00615697">
        <w:t xml:space="preserve">                          </w:t>
      </w:r>
      <w:r w:rsidRPr="00615697">
        <w:rPr>
          <w:rFonts w:hint="eastAsia"/>
        </w:rPr>
        <w:t>（</w:t>
      </w:r>
      <w:r w:rsidRPr="00615697">
        <w:t>B.2</w:t>
      </w:r>
      <w:r w:rsidRPr="00615697">
        <w:rPr>
          <w:rFonts w:hint="eastAsia"/>
        </w:rPr>
        <w:t>）</w:t>
      </w:r>
    </w:p>
    <w:p w14:paraId="40F5DCE4" w14:textId="77777777" w:rsidR="00F619B2" w:rsidRDefault="00F619B2" w:rsidP="00F619B2">
      <w:pPr>
        <w:pStyle w:val="afffffb"/>
        <w:ind w:firstLine="420"/>
        <w:rPr>
          <w:rFonts w:ascii="Times New Roman"/>
        </w:rPr>
      </w:pPr>
      <w:r w:rsidRPr="00615697">
        <w:rPr>
          <w:rFonts w:ascii="Times New Roman" w:hint="eastAsia"/>
        </w:rPr>
        <w:t>式中：</w:t>
      </w:r>
    </w:p>
    <w:p w14:paraId="3327F0F8" w14:textId="77777777" w:rsidR="00F619B2" w:rsidRDefault="00F619B2" w:rsidP="00F619B2">
      <w:pPr>
        <w:pStyle w:val="afffffb"/>
        <w:ind w:firstLine="420"/>
        <w:rPr>
          <w:rFonts w:ascii="Times New Roman"/>
        </w:rPr>
      </w:pPr>
      <m:oMath>
        <m:r>
          <m:rPr>
            <m:sty m:val="p"/>
          </m:rPr>
          <w:rPr>
            <w:rFonts w:ascii="Cambria Math" w:hAnsi="Cambria Math"/>
          </w:rPr>
          <m:t>W</m:t>
        </m:r>
      </m:oMath>
      <w:r>
        <w:rPr>
          <w:rFonts w:ascii="Times New Roman" w:hint="eastAsia"/>
        </w:rPr>
        <w:t>——燃料电池发动机</w:t>
      </w:r>
      <w:r w:rsidRPr="00615697">
        <w:rPr>
          <w:rFonts w:ascii="Times New Roman" w:hint="eastAsia"/>
        </w:rPr>
        <w:t>低温</w:t>
      </w:r>
      <w:r>
        <w:rPr>
          <w:rFonts w:ascii="Times New Roman" w:hint="eastAsia"/>
        </w:rPr>
        <w:t>启动到怠速的过程能耗，单位为千瓦时（</w:t>
      </w:r>
      <w:r>
        <w:rPr>
          <w:rFonts w:ascii="Times New Roman" w:hint="eastAsia"/>
        </w:rPr>
        <w:t>k</w:t>
      </w:r>
      <w:r>
        <w:rPr>
          <w:rFonts w:ascii="Times New Roman"/>
        </w:rPr>
        <w:t>Wh</w:t>
      </w:r>
      <w:r>
        <w:rPr>
          <w:rFonts w:ascii="Times New Roman" w:hint="eastAsia"/>
        </w:rPr>
        <w:t>）；</w:t>
      </w:r>
    </w:p>
    <w:p w14:paraId="1E542147" w14:textId="77777777" w:rsidR="00F619B2" w:rsidRDefault="00F619B2" w:rsidP="00F619B2">
      <w:pPr>
        <w:pStyle w:val="afffffb"/>
        <w:ind w:firstLine="420"/>
        <w:rPr>
          <w:rFonts w:ascii="Times New Roman"/>
        </w:rPr>
      </w:pPr>
      <w:r>
        <w:rPr>
          <w:rFonts w:ascii="Times New Roman" w:hint="eastAsia"/>
        </w:rPr>
        <w:t>t</w:t>
      </w:r>
      <w:r w:rsidRPr="00746AF9">
        <w:rPr>
          <w:rFonts w:ascii="Times New Roman"/>
          <w:vertAlign w:val="subscript"/>
        </w:rPr>
        <w:t>1</w:t>
      </w:r>
      <w:r>
        <w:rPr>
          <w:rFonts w:ascii="Times New Roman" w:hint="eastAsia"/>
        </w:rPr>
        <w:t>——燃料电池</w:t>
      </w:r>
      <w:r w:rsidRPr="00406FFE">
        <w:rPr>
          <w:rFonts w:ascii="Times New Roman" w:hint="eastAsia"/>
        </w:rPr>
        <w:t>发动机接受到启动指令的时间</w:t>
      </w:r>
      <w:r>
        <w:rPr>
          <w:rFonts w:ascii="Times New Roman" w:hint="eastAsia"/>
        </w:rPr>
        <w:t>，单位为秒（</w:t>
      </w:r>
      <w:r>
        <w:rPr>
          <w:rFonts w:ascii="Times New Roman" w:hint="eastAsia"/>
        </w:rPr>
        <w:t>s</w:t>
      </w:r>
      <w:r>
        <w:rPr>
          <w:rFonts w:ascii="Times New Roman" w:hint="eastAsia"/>
        </w:rPr>
        <w:t>）；</w:t>
      </w:r>
    </w:p>
    <w:p w14:paraId="1C8D69B3" w14:textId="77777777" w:rsidR="00F619B2" w:rsidRDefault="00F619B2" w:rsidP="00F619B2">
      <w:pPr>
        <w:pStyle w:val="afffffb"/>
        <w:ind w:firstLine="420"/>
        <w:rPr>
          <w:rFonts w:ascii="Times New Roman"/>
        </w:rPr>
      </w:pPr>
      <w:r>
        <w:rPr>
          <w:rFonts w:ascii="Times New Roman" w:hint="eastAsia"/>
        </w:rPr>
        <w:t>t</w:t>
      </w:r>
      <w:r>
        <w:rPr>
          <w:rFonts w:ascii="Times New Roman" w:hint="eastAsia"/>
          <w:vertAlign w:val="subscript"/>
        </w:rPr>
        <w:t>2</w:t>
      </w:r>
      <w:r>
        <w:rPr>
          <w:rFonts w:ascii="Times New Roman" w:hint="eastAsia"/>
        </w:rPr>
        <w:t>——燃料电池</w:t>
      </w:r>
      <w:r w:rsidRPr="00406FFE">
        <w:rPr>
          <w:rFonts w:ascii="Times New Roman" w:hint="eastAsia"/>
        </w:rPr>
        <w:t>发动机到达怠速功率的时间</w:t>
      </w:r>
      <w:r>
        <w:rPr>
          <w:rFonts w:ascii="Times New Roman" w:hint="eastAsia"/>
        </w:rPr>
        <w:t>，单位为秒（</w:t>
      </w:r>
      <w:r>
        <w:rPr>
          <w:rFonts w:ascii="Times New Roman" w:hint="eastAsia"/>
        </w:rPr>
        <w:t>s</w:t>
      </w:r>
      <w:r>
        <w:rPr>
          <w:rFonts w:ascii="Times New Roman" w:hint="eastAsia"/>
        </w:rPr>
        <w:t>）；</w:t>
      </w:r>
    </w:p>
    <w:p w14:paraId="781CC7BF" w14:textId="77777777" w:rsidR="00F619B2" w:rsidRPr="0013041E" w:rsidRDefault="003E54E0" w:rsidP="00F619B2">
      <w:pPr>
        <w:pStyle w:val="afffffb"/>
        <w:ind w:firstLine="420"/>
        <w:rPr>
          <w:rFonts w:ascii="Times New Roman"/>
        </w:rPr>
      </w:pPr>
      <m:oMath>
        <m:sSub>
          <m:sSubPr>
            <m:ctrlPr>
              <w:rPr>
                <w:rFonts w:ascii="Cambria Math" w:hAnsi="Cambria Math"/>
              </w:rPr>
            </m:ctrlPr>
          </m:sSubPr>
          <m:e>
            <m:r>
              <m:rPr>
                <m:sty m:val="p"/>
              </m:rPr>
              <w:rPr>
                <w:rFonts w:ascii="Cambria Math" w:hAnsi="Cambria Math"/>
              </w:rPr>
              <m:t>W</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00F619B2">
        <w:rPr>
          <w:rFonts w:ascii="Times New Roman" w:hint="eastAsia"/>
        </w:rPr>
        <w:t>——氢气消耗能量，单位为千瓦时（</w:t>
      </w:r>
      <w:r w:rsidR="00F619B2">
        <w:rPr>
          <w:rFonts w:ascii="Times New Roman" w:hint="eastAsia"/>
        </w:rPr>
        <w:t>k</w:t>
      </w:r>
      <w:r w:rsidR="00F619B2">
        <w:rPr>
          <w:rFonts w:ascii="Times New Roman"/>
        </w:rPr>
        <w:t>W</w:t>
      </w:r>
      <w:r w:rsidR="00F619B2">
        <w:rPr>
          <w:rFonts w:ascii="Times New Roman" w:hint="eastAsia"/>
        </w:rPr>
        <w:t>h</w:t>
      </w:r>
      <w:r w:rsidR="00F619B2">
        <w:rPr>
          <w:rFonts w:ascii="Times New Roman" w:hint="eastAsia"/>
        </w:rPr>
        <w:t>）；</w:t>
      </w:r>
    </w:p>
    <w:p w14:paraId="0327F4C9" w14:textId="77777777" w:rsidR="00F619B2" w:rsidRDefault="003E54E0" w:rsidP="00F619B2">
      <w:pPr>
        <w:pStyle w:val="afffffb"/>
        <w:ind w:firstLine="420"/>
        <w:rPr>
          <w:rFonts w:ascii="Times New Roman"/>
        </w:rPr>
      </w:pPr>
      <m:oMath>
        <m:sSub>
          <m:sSubPr>
            <m:ctrlPr>
              <w:rPr>
                <w:rFonts w:ascii="Cambria Math" w:hAnsi="Cambria Math"/>
                <w:i/>
              </w:rPr>
            </m:ctrlPr>
          </m:sSubPr>
          <m:e>
            <m:r>
              <w:rPr>
                <w:rFonts w:ascii="Cambria Math" w:hAnsi="Cambria Math"/>
              </w:rPr>
              <m:t>P</m:t>
            </m:r>
          </m:e>
          <m:sub>
            <m:r>
              <w:rPr>
                <w:rFonts w:ascii="Cambria Math" w:hAnsi="Cambria Math" w:hint="eastAsia"/>
              </w:rPr>
              <m:t>外</m:t>
            </m:r>
          </m:sub>
        </m:sSub>
      </m:oMath>
      <w:r w:rsidR="00F619B2">
        <w:rPr>
          <w:rFonts w:ascii="Times New Roman" w:hint="eastAsia"/>
        </w:rPr>
        <w:t>——燃料电池发动机外部供电，单位为千瓦（</w:t>
      </w:r>
      <w:r w:rsidR="00F619B2">
        <w:rPr>
          <w:rFonts w:ascii="Times New Roman" w:hint="eastAsia"/>
        </w:rPr>
        <w:t>k</w:t>
      </w:r>
      <w:r w:rsidR="00F619B2">
        <w:rPr>
          <w:rFonts w:ascii="Times New Roman"/>
        </w:rPr>
        <w:t>W</w:t>
      </w:r>
      <w:r w:rsidR="00F619B2">
        <w:rPr>
          <w:rFonts w:ascii="Times New Roman" w:hint="eastAsia"/>
        </w:rPr>
        <w:t>）。</w:t>
      </w:r>
    </w:p>
    <w:p w14:paraId="2EE66304" w14:textId="77777777" w:rsidR="00F619B2" w:rsidRPr="00982FE6" w:rsidRDefault="00F619B2" w:rsidP="00F619B2">
      <w:pPr>
        <w:pStyle w:val="afffffb"/>
        <w:ind w:firstLine="420"/>
        <w:rPr>
          <w:rFonts w:ascii="Times New Roman"/>
        </w:rPr>
      </w:pPr>
    </w:p>
    <w:p w14:paraId="5771596F" w14:textId="77777777" w:rsidR="00F619B2" w:rsidRPr="004C003B" w:rsidRDefault="00F619B2" w:rsidP="00F619B2">
      <w:pPr>
        <w:pStyle w:val="afffffb"/>
        <w:ind w:firstLine="360"/>
        <w:rPr>
          <w:rFonts w:ascii="Times New Roman"/>
          <w:sz w:val="18"/>
        </w:rPr>
      </w:pPr>
      <w:r w:rsidRPr="00520E22">
        <w:rPr>
          <w:rFonts w:ascii="Times New Roman" w:hint="eastAsia"/>
          <w:sz w:val="18"/>
        </w:rPr>
        <w:lastRenderedPageBreak/>
        <w:t>注：低温启动过程能耗是指低温启动试验中，待燃料电池发动机温度达到目标温度差值不超过</w:t>
      </w:r>
      <w:r w:rsidRPr="00520E22">
        <w:rPr>
          <w:rFonts w:ascii="Times New Roman" w:hint="eastAsia"/>
          <w:sz w:val="18"/>
        </w:rPr>
        <w:t>2</w:t>
      </w:r>
      <w:r w:rsidRPr="00520E22">
        <w:rPr>
          <w:rFonts w:ascii="Times New Roman" w:hint="eastAsia"/>
          <w:sz w:val="18"/>
        </w:rPr>
        <w:t>℃</w:t>
      </w:r>
      <w:r>
        <w:rPr>
          <w:rFonts w:ascii="Times New Roman" w:hint="eastAsia"/>
          <w:sz w:val="18"/>
        </w:rPr>
        <w:t>时</w:t>
      </w:r>
      <w:r w:rsidRPr="00520E22">
        <w:rPr>
          <w:rFonts w:ascii="Times New Roman" w:hint="eastAsia"/>
          <w:sz w:val="18"/>
        </w:rPr>
        <w:t>，测试台架下发开机指令到燃料电池发动机到达</w:t>
      </w:r>
      <w:r>
        <w:rPr>
          <w:rFonts w:ascii="Times New Roman" w:hint="eastAsia"/>
          <w:sz w:val="18"/>
        </w:rPr>
        <w:t>怠速</w:t>
      </w:r>
      <w:r w:rsidRPr="00520E22">
        <w:rPr>
          <w:rFonts w:ascii="Times New Roman" w:hint="eastAsia"/>
          <w:sz w:val="18"/>
        </w:rPr>
        <w:t>状态之间消耗的能量</w:t>
      </w:r>
      <w:r>
        <w:rPr>
          <w:rFonts w:ascii="Times New Roman" w:hint="eastAsia"/>
          <w:sz w:val="18"/>
        </w:rPr>
        <w:t>。</w:t>
      </w:r>
      <w:r>
        <w:br w:type="page"/>
      </w:r>
    </w:p>
    <w:p w14:paraId="3280E505" w14:textId="77777777" w:rsidR="00F619B2" w:rsidRDefault="00F619B2" w:rsidP="00F619B2">
      <w:pPr>
        <w:pStyle w:val="afffffc"/>
        <w:numPr>
          <w:ilvl w:val="0"/>
          <w:numId w:val="2"/>
        </w:numPr>
        <w:spacing w:before="78" w:after="156"/>
      </w:pPr>
      <w:r>
        <w:lastRenderedPageBreak/>
        <w:br/>
      </w:r>
      <w:bookmarkStart w:id="48" w:name="_Toc77011666"/>
      <w:r>
        <w:rPr>
          <w:rFonts w:hint="eastAsia"/>
        </w:rPr>
        <w:t>（规范性附录）</w:t>
      </w:r>
      <w:r>
        <w:br/>
      </w:r>
      <w:r>
        <w:rPr>
          <w:rFonts w:hint="eastAsia"/>
        </w:rPr>
        <w:t>噪声试验方法</w:t>
      </w:r>
      <w:bookmarkEnd w:id="48"/>
    </w:p>
    <w:p w14:paraId="15DEC7A9" w14:textId="77777777" w:rsidR="00F619B2" w:rsidRDefault="00F619B2" w:rsidP="00F619B2">
      <w:pPr>
        <w:pStyle w:val="afffffd"/>
        <w:tabs>
          <w:tab w:val="left" w:pos="0"/>
        </w:tabs>
        <w:spacing w:before="156" w:after="156"/>
      </w:pPr>
      <w:bookmarkStart w:id="49" w:name="_Toc77011667"/>
      <w:r>
        <w:rPr>
          <w:rFonts w:hint="eastAsia"/>
        </w:rPr>
        <w:t>范围</w:t>
      </w:r>
      <w:bookmarkEnd w:id="49"/>
    </w:p>
    <w:p w14:paraId="1E9E65E1" w14:textId="77777777" w:rsidR="00F619B2" w:rsidRDefault="00F619B2" w:rsidP="00F619B2">
      <w:pPr>
        <w:pStyle w:val="afffffb"/>
        <w:ind w:firstLine="420"/>
        <w:rPr>
          <w:rFonts w:ascii="Times New Roman"/>
        </w:rPr>
      </w:pPr>
      <w:r>
        <w:rPr>
          <w:rFonts w:ascii="Times New Roman" w:hint="eastAsia"/>
        </w:rPr>
        <w:t>该方法适用</w:t>
      </w:r>
      <w:r>
        <w:rPr>
          <w:rFonts w:ascii="Times New Roman"/>
        </w:rPr>
        <w:t>于</w:t>
      </w:r>
      <w:r>
        <w:rPr>
          <w:rFonts w:ascii="Times New Roman" w:hint="eastAsia"/>
        </w:rPr>
        <w:t>车用质子交换膜燃料电池发动机</w:t>
      </w:r>
      <w:r>
        <w:rPr>
          <w:rFonts w:ascii="Times New Roman"/>
        </w:rPr>
        <w:t>。</w:t>
      </w:r>
    </w:p>
    <w:p w14:paraId="3DB72727" w14:textId="77777777" w:rsidR="00F619B2" w:rsidRDefault="00F619B2" w:rsidP="00F619B2">
      <w:pPr>
        <w:pStyle w:val="afffffd"/>
        <w:spacing w:before="156" w:after="156"/>
      </w:pPr>
      <w:bookmarkStart w:id="50" w:name="_Toc77011668"/>
      <w:r>
        <w:rPr>
          <w:rFonts w:hint="eastAsia"/>
        </w:rPr>
        <w:t>试验条件要求</w:t>
      </w:r>
      <w:bookmarkEnd w:id="50"/>
    </w:p>
    <w:p w14:paraId="3665E8C6" w14:textId="77777777" w:rsidR="00F619B2" w:rsidRDefault="00F619B2" w:rsidP="00F619B2">
      <w:pPr>
        <w:pStyle w:val="afffffb"/>
        <w:numPr>
          <w:ilvl w:val="0"/>
          <w:numId w:val="41"/>
        </w:numPr>
        <w:spacing w:beforeLines="50" w:before="156" w:afterLines="50" w:after="156" w:line="300" w:lineRule="auto"/>
        <w:ind w:firstLineChars="0"/>
        <w:rPr>
          <w:rFonts w:ascii="黑体" w:eastAsia="黑体" w:hAnsi="黑体"/>
          <w:szCs w:val="21"/>
        </w:rPr>
      </w:pPr>
      <w:r>
        <w:rPr>
          <w:rFonts w:ascii="黑体" w:eastAsia="黑体" w:hAnsi="黑体" w:hint="eastAsia"/>
          <w:szCs w:val="21"/>
        </w:rPr>
        <w:t>基准体试验</w:t>
      </w:r>
      <w:r>
        <w:rPr>
          <w:rFonts w:ascii="黑体" w:eastAsia="黑体" w:hAnsi="黑体"/>
          <w:szCs w:val="21"/>
        </w:rPr>
        <w:t>条件</w:t>
      </w:r>
    </w:p>
    <w:p w14:paraId="7E9FB317" w14:textId="77777777" w:rsidR="00F619B2" w:rsidRDefault="00F619B2" w:rsidP="00F619B2">
      <w:pPr>
        <w:pStyle w:val="afffffb"/>
        <w:ind w:firstLine="420"/>
      </w:pPr>
      <w:r w:rsidRPr="00436FBF">
        <w:rPr>
          <w:rFonts w:hint="eastAsia"/>
        </w:rPr>
        <w:t>噪声测试时，燃料电池发动机应模拟整车状态（包括布置、连接），同时噪音测试过程中，燃料电池系统可增加进气消音器、排气消音器、降噪包裹材料等能在整车上实施的降噪措施，具体的降噪措施需要在噪音测试报告中体现说明。</w:t>
      </w:r>
    </w:p>
    <w:p w14:paraId="4FA67E47" w14:textId="77777777" w:rsidR="00F619B2" w:rsidRDefault="00F619B2" w:rsidP="00F619B2">
      <w:pPr>
        <w:pStyle w:val="afffffb"/>
        <w:numPr>
          <w:ilvl w:val="0"/>
          <w:numId w:val="41"/>
        </w:numPr>
        <w:spacing w:beforeLines="50" w:before="156" w:afterLines="50" w:after="156" w:line="300" w:lineRule="auto"/>
        <w:ind w:firstLineChars="0"/>
        <w:rPr>
          <w:rFonts w:ascii="黑体" w:eastAsia="黑体"/>
          <w:kern w:val="21"/>
        </w:rPr>
      </w:pPr>
      <w:r>
        <w:rPr>
          <w:rFonts w:ascii="黑体" w:eastAsia="黑体" w:hint="eastAsia"/>
          <w:kern w:val="21"/>
        </w:rPr>
        <w:t>测量仪器</w:t>
      </w:r>
    </w:p>
    <w:p w14:paraId="41474CA0" w14:textId="77777777" w:rsidR="00F619B2" w:rsidRDefault="00F619B2" w:rsidP="00F619B2">
      <w:pPr>
        <w:pStyle w:val="afffffb"/>
        <w:ind w:firstLine="420"/>
      </w:pPr>
      <w:r>
        <w:rPr>
          <w:rFonts w:hint="eastAsia"/>
        </w:rPr>
        <w:t>测量仪器应使用G</w:t>
      </w:r>
      <w:r>
        <w:t>B/T 3785-2010</w:t>
      </w:r>
      <w:r>
        <w:rPr>
          <w:rFonts w:hint="eastAsia"/>
        </w:rPr>
        <w:t>规定的</w:t>
      </w:r>
      <w:r>
        <w:rPr>
          <w:rFonts w:hAnsi="宋体" w:hint="eastAsia"/>
        </w:rPr>
        <w:t>Ⅰ</w:t>
      </w:r>
      <w:r>
        <w:rPr>
          <w:rFonts w:hint="eastAsia"/>
        </w:rPr>
        <w:t>型或</w:t>
      </w:r>
      <w:r>
        <w:rPr>
          <w:rFonts w:hAnsi="宋体" w:hint="eastAsia"/>
        </w:rPr>
        <w:t>Ⅱ</w:t>
      </w:r>
      <w:r>
        <w:rPr>
          <w:rFonts w:hint="eastAsia"/>
        </w:rPr>
        <w:t>型以上的声级计，以及精度相当的其他测试仪器。每次测量前后，需用精度优于±0</w:t>
      </w:r>
      <w:r>
        <w:t>.5dB</w:t>
      </w:r>
      <w:r>
        <w:rPr>
          <w:rFonts w:hint="eastAsia"/>
        </w:rPr>
        <w:t>的声级校准器对测试仪器进行校准。若测量前后的两次校准值相差超过1</w:t>
      </w:r>
      <w:r>
        <w:t>dB</w:t>
      </w:r>
      <w:r>
        <w:rPr>
          <w:rFonts w:hint="eastAsia"/>
        </w:rPr>
        <w:t>，则测量无效。</w:t>
      </w:r>
    </w:p>
    <w:p w14:paraId="67536001" w14:textId="77777777" w:rsidR="00F619B2" w:rsidRDefault="00F619B2" w:rsidP="00F619B2">
      <w:pPr>
        <w:pStyle w:val="afffffb"/>
        <w:numPr>
          <w:ilvl w:val="0"/>
          <w:numId w:val="41"/>
        </w:numPr>
        <w:spacing w:beforeLines="50" w:before="156" w:afterLines="50" w:after="156" w:line="300" w:lineRule="auto"/>
        <w:ind w:firstLineChars="0"/>
        <w:rPr>
          <w:rFonts w:ascii="Times New Roman" w:eastAsia="黑体"/>
          <w:szCs w:val="21"/>
        </w:rPr>
      </w:pPr>
      <w:r w:rsidRPr="005D2E92">
        <w:rPr>
          <w:rFonts w:ascii="黑体" w:eastAsia="黑体" w:hint="eastAsia"/>
          <w:kern w:val="21"/>
        </w:rPr>
        <w:t>测量距离</w:t>
      </w:r>
    </w:p>
    <w:p w14:paraId="0496E3F4" w14:textId="77777777" w:rsidR="00F619B2" w:rsidRDefault="00F619B2" w:rsidP="00F619B2">
      <w:pPr>
        <w:pStyle w:val="afffffb"/>
        <w:ind w:firstLine="420"/>
        <w:rPr>
          <w:rFonts w:ascii="Times New Roman"/>
        </w:rPr>
      </w:pPr>
      <w:r>
        <w:rPr>
          <w:rFonts w:ascii="Times New Roman" w:hint="eastAsia"/>
        </w:rPr>
        <w:t>噪声测量时，应先确定基准体和测量距离以确定测量表面并布置传声器位置。测量距离</w:t>
      </w:r>
      <w:r>
        <w:rPr>
          <w:rFonts w:ascii="Times New Roman" w:hint="eastAsia"/>
        </w:rPr>
        <w:t>d</w:t>
      </w:r>
      <w:r>
        <w:rPr>
          <w:rFonts w:ascii="Times New Roman" w:hint="eastAsia"/>
        </w:rPr>
        <w:t>优先选择</w:t>
      </w:r>
      <w:r>
        <w:rPr>
          <w:rFonts w:ascii="Times New Roman" w:hint="eastAsia"/>
        </w:rPr>
        <w:t>1</w:t>
      </w:r>
      <w:r>
        <w:rPr>
          <w:rFonts w:ascii="Times New Roman"/>
        </w:rPr>
        <w:t>m</w:t>
      </w:r>
      <w:r>
        <w:rPr>
          <w:rFonts w:ascii="Times New Roman" w:hint="eastAsia"/>
        </w:rPr>
        <w:t>，至少</w:t>
      </w:r>
      <w:r>
        <w:rPr>
          <w:rFonts w:ascii="Times New Roman" w:hint="eastAsia"/>
        </w:rPr>
        <w:t>0</w:t>
      </w:r>
      <w:r>
        <w:rPr>
          <w:rFonts w:ascii="Times New Roman"/>
        </w:rPr>
        <w:t>.1</w:t>
      </w:r>
      <w:r>
        <w:rPr>
          <w:rFonts w:ascii="Times New Roman" w:hint="eastAsia"/>
        </w:rPr>
        <w:t>m</w:t>
      </w:r>
      <w:r>
        <w:rPr>
          <w:rFonts w:ascii="Times New Roman" w:hint="eastAsia"/>
        </w:rPr>
        <w:t>。测量表面与墙面和天花板的距离应大于或等于</w:t>
      </w:r>
      <w:r>
        <w:rPr>
          <w:rFonts w:ascii="Times New Roman" w:hint="eastAsia"/>
        </w:rPr>
        <w:t>0</w:t>
      </w:r>
      <w:r>
        <w:rPr>
          <w:rFonts w:ascii="Times New Roman"/>
        </w:rPr>
        <w:t>.1m</w:t>
      </w:r>
      <w:r>
        <w:rPr>
          <w:rFonts w:ascii="Times New Roman" w:hint="eastAsia"/>
        </w:rPr>
        <w:t>，传声器的位置布置典型示例如图</w:t>
      </w:r>
      <w:r>
        <w:rPr>
          <w:rFonts w:ascii="Times New Roman"/>
        </w:rPr>
        <w:t>C.1</w:t>
      </w:r>
      <w:r>
        <w:rPr>
          <w:rFonts w:ascii="Times New Roman" w:hint="eastAsia"/>
        </w:rPr>
        <w:t>所示。</w:t>
      </w:r>
    </w:p>
    <w:p w14:paraId="2BB3B619" w14:textId="77777777" w:rsidR="00F619B2" w:rsidRDefault="00F619B2" w:rsidP="00F619B2">
      <w:pPr>
        <w:pStyle w:val="afffffb"/>
        <w:ind w:firstLineChars="0" w:firstLine="0"/>
        <w:jc w:val="center"/>
        <w:rPr>
          <w:rFonts w:ascii="Times New Roman"/>
        </w:rPr>
      </w:pPr>
      <w:r w:rsidRPr="00EB6B14">
        <w:rPr>
          <w:rFonts w:ascii="Times New Roman"/>
          <w:color w:val="000000"/>
          <w:szCs w:val="24"/>
        </w:rPr>
        <w:drawing>
          <wp:inline distT="0" distB="0" distL="0" distR="0" wp14:anchorId="5AD16ACB" wp14:editId="2EFAE6E8">
            <wp:extent cx="3528574" cy="182991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8593" cy="1829926"/>
                    </a:xfrm>
                    <a:prstGeom prst="rect">
                      <a:avLst/>
                    </a:prstGeom>
                    <a:noFill/>
                    <a:ln>
                      <a:noFill/>
                    </a:ln>
                  </pic:spPr>
                </pic:pic>
              </a:graphicData>
            </a:graphic>
          </wp:inline>
        </w:drawing>
      </w:r>
      <w:r>
        <w:rPr>
          <w:rFonts w:ascii="Times New Roman" w:hint="eastAsia"/>
        </w:rPr>
        <w:t xml:space="preserve"> </w:t>
      </w:r>
    </w:p>
    <w:p w14:paraId="285DA83D" w14:textId="77777777" w:rsidR="00F619B2" w:rsidRDefault="00F619B2" w:rsidP="00F619B2">
      <w:pPr>
        <w:pStyle w:val="afffff0"/>
        <w:ind w:firstLineChars="0" w:firstLine="0"/>
        <w:jc w:val="center"/>
        <w:rPr>
          <w:rFonts w:ascii="Times New Roman"/>
          <w:sz w:val="18"/>
        </w:rPr>
      </w:pPr>
      <w:r>
        <w:rPr>
          <w:rFonts w:ascii="Times New Roman" w:hint="eastAsia"/>
          <w:sz w:val="18"/>
        </w:rPr>
        <w:t>图</w:t>
      </w:r>
      <w:r>
        <w:rPr>
          <w:rFonts w:ascii="Times New Roman"/>
          <w:sz w:val="18"/>
        </w:rPr>
        <w:t>C.1</w:t>
      </w:r>
      <w:r>
        <w:rPr>
          <w:rFonts w:ascii="Times New Roman" w:eastAsia="黑体" w:hint="eastAsia"/>
        </w:rPr>
        <w:t xml:space="preserve">　</w:t>
      </w:r>
      <w:r>
        <w:rPr>
          <w:rFonts w:ascii="Times New Roman" w:hint="eastAsia"/>
          <w:sz w:val="18"/>
        </w:rPr>
        <w:t>基准体、测量表面和传声器位置</w:t>
      </w:r>
    </w:p>
    <w:p w14:paraId="2C0BE6C1" w14:textId="77777777" w:rsidR="00F619B2" w:rsidRDefault="00F619B2" w:rsidP="00F619B2">
      <w:pPr>
        <w:pStyle w:val="afffffb"/>
        <w:ind w:firstLine="360"/>
        <w:rPr>
          <w:rFonts w:ascii="Times New Roman"/>
          <w:sz w:val="18"/>
        </w:rPr>
      </w:pPr>
    </w:p>
    <w:p w14:paraId="5FA05599" w14:textId="77777777" w:rsidR="00F619B2" w:rsidRDefault="00F619B2" w:rsidP="00F619B2">
      <w:pPr>
        <w:pStyle w:val="afffffb"/>
        <w:ind w:firstLine="360"/>
        <w:rPr>
          <w:rFonts w:ascii="Times New Roman"/>
          <w:sz w:val="18"/>
        </w:rPr>
      </w:pPr>
      <w:r>
        <w:rPr>
          <w:rFonts w:ascii="Times New Roman" w:hint="eastAsia"/>
          <w:sz w:val="18"/>
        </w:rPr>
        <w:t>注：</w:t>
      </w:r>
    </w:p>
    <w:p w14:paraId="2500C678" w14:textId="77777777" w:rsidR="00F619B2" w:rsidRDefault="00F619B2" w:rsidP="00F619B2">
      <w:pPr>
        <w:pStyle w:val="afffffb"/>
        <w:ind w:firstLine="360"/>
        <w:rPr>
          <w:rFonts w:ascii="Times New Roman"/>
          <w:sz w:val="18"/>
        </w:rPr>
      </w:pPr>
      <w:r>
        <w:rPr>
          <w:rFonts w:ascii="Times New Roman"/>
          <w:sz w:val="18"/>
        </w:rPr>
        <w:t>d</w:t>
      </w:r>
      <w:r>
        <w:rPr>
          <w:rFonts w:ascii="Times New Roman" w:hint="eastAsia"/>
          <w:sz w:val="18"/>
        </w:rPr>
        <w:t>——测量距离</w:t>
      </w:r>
    </w:p>
    <w:p w14:paraId="29CAB50C" w14:textId="77777777" w:rsidR="00F619B2" w:rsidRDefault="00F619B2" w:rsidP="00F619B2">
      <w:pPr>
        <w:pStyle w:val="afffffb"/>
        <w:ind w:firstLine="360"/>
        <w:rPr>
          <w:rFonts w:hAnsi="宋体"/>
          <w:sz w:val="18"/>
        </w:rPr>
      </w:pPr>
      <w:r>
        <w:rPr>
          <w:rFonts w:hAnsi="宋体" w:hint="eastAsia"/>
          <w:sz w:val="18"/>
        </w:rPr>
        <w:t>○——传感器位置</w:t>
      </w:r>
    </w:p>
    <w:p w14:paraId="609063D3" w14:textId="77777777" w:rsidR="00F619B2" w:rsidRDefault="00F619B2" w:rsidP="00F619B2">
      <w:pPr>
        <w:pStyle w:val="afffffb"/>
        <w:ind w:leftChars="67" w:left="141" w:firstLineChars="0"/>
      </w:pPr>
      <w:r w:rsidRPr="00FE5DE2">
        <w:rPr>
          <w:rFonts w:hint="eastAsia"/>
        </w:rPr>
        <w:t>R</w:t>
      </w:r>
      <w:r w:rsidRPr="00FE5DE2">
        <w:t>P1~RP4</w:t>
      </w:r>
      <w:r w:rsidRPr="00FE5DE2">
        <w:t>——</w:t>
      </w:r>
      <w:r w:rsidRPr="00FE5DE2">
        <w:t>反射面</w:t>
      </w:r>
    </w:p>
    <w:p w14:paraId="1E528705" w14:textId="77777777" w:rsidR="00F619B2" w:rsidRPr="00FE5DE2" w:rsidRDefault="00F619B2" w:rsidP="00F619B2">
      <w:pPr>
        <w:pStyle w:val="afffffb"/>
        <w:numPr>
          <w:ilvl w:val="0"/>
          <w:numId w:val="41"/>
        </w:numPr>
        <w:spacing w:beforeLines="50" w:before="156" w:afterLines="50" w:after="156" w:line="300" w:lineRule="auto"/>
        <w:ind w:firstLineChars="0"/>
        <w:rPr>
          <w:rFonts w:ascii="Times New Roman" w:eastAsia="黑体"/>
          <w:szCs w:val="21"/>
        </w:rPr>
      </w:pPr>
      <w:r>
        <w:rPr>
          <w:rFonts w:ascii="黑体" w:eastAsia="黑体" w:hint="eastAsia"/>
          <w:kern w:val="21"/>
        </w:rPr>
        <w:t>测试室吸收及背景噪声</w:t>
      </w:r>
    </w:p>
    <w:p w14:paraId="5F129DD6" w14:textId="77777777" w:rsidR="00F619B2" w:rsidRDefault="00F619B2" w:rsidP="00F619B2">
      <w:pPr>
        <w:pStyle w:val="afffffb"/>
        <w:spacing w:beforeLines="50" w:before="156" w:afterLines="50" w:after="156" w:line="300" w:lineRule="auto"/>
        <w:ind w:firstLine="420"/>
        <w:rPr>
          <w:rFonts w:ascii="Times New Roman"/>
        </w:rPr>
      </w:pPr>
      <w:r>
        <w:rPr>
          <w:rFonts w:ascii="Times New Roman" w:hint="eastAsia"/>
        </w:rPr>
        <w:lastRenderedPageBreak/>
        <w:t>墙面和天花板的吸声处理，在所用频率范围内，在平面波阻抗管中测得的吸声系数要≥</w:t>
      </w:r>
      <w:r>
        <w:rPr>
          <w:rFonts w:ascii="Times New Roman" w:hint="eastAsia"/>
        </w:rPr>
        <w:t>0.99</w:t>
      </w:r>
      <w:r>
        <w:rPr>
          <w:rFonts w:ascii="Times New Roman" w:hint="eastAsia"/>
        </w:rPr>
        <w:t>，吸声处理在整个表面上应均匀分布，地面应由坚硬光滑的平面构成，其垂直吸声系数在所用频率范围内不大于</w:t>
      </w:r>
      <w:r>
        <w:rPr>
          <w:rFonts w:ascii="Times New Roman" w:hint="eastAsia"/>
        </w:rPr>
        <w:t>0.06</w:t>
      </w:r>
      <w:r>
        <w:rPr>
          <w:rFonts w:ascii="Times New Roman" w:hint="eastAsia"/>
        </w:rPr>
        <w:t>。在测量表面上所有传声器位置和测试频率范围内的每个频段，背景噪声级应比被测声源工作时的声压级至少低</w:t>
      </w:r>
      <w:r>
        <w:rPr>
          <w:rFonts w:ascii="Times New Roman" w:hint="eastAsia"/>
        </w:rPr>
        <w:t>10dB</w:t>
      </w:r>
      <w:r>
        <w:rPr>
          <w:rFonts w:ascii="Times New Roman" w:hint="eastAsia"/>
        </w:rPr>
        <w:t>。</w:t>
      </w:r>
    </w:p>
    <w:p w14:paraId="683DFE78" w14:textId="77777777" w:rsidR="00F619B2" w:rsidRDefault="00F619B2" w:rsidP="00F619B2">
      <w:pPr>
        <w:pStyle w:val="afffffd"/>
        <w:spacing w:before="156" w:after="156"/>
      </w:pPr>
      <w:bookmarkStart w:id="51" w:name="_Toc77011669"/>
      <w:r>
        <w:rPr>
          <w:rFonts w:hint="eastAsia"/>
        </w:rPr>
        <w:t>试验方法</w:t>
      </w:r>
      <w:bookmarkEnd w:id="51"/>
    </w:p>
    <w:p w14:paraId="2D5838BB" w14:textId="77777777" w:rsidR="00F619B2" w:rsidRDefault="00F619B2" w:rsidP="00F619B2">
      <w:pPr>
        <w:pStyle w:val="afffffb"/>
        <w:numPr>
          <w:ilvl w:val="0"/>
          <w:numId w:val="45"/>
        </w:numPr>
        <w:spacing w:beforeLines="50" w:before="156" w:afterLines="50" w:after="156" w:line="300" w:lineRule="auto"/>
        <w:ind w:firstLineChars="0" w:firstLine="0"/>
      </w:pPr>
      <w:r w:rsidRPr="00FE5DE2">
        <w:rPr>
          <w:rFonts w:ascii="黑体" w:eastAsia="黑体" w:hint="eastAsia"/>
          <w:kern w:val="21"/>
        </w:rPr>
        <w:t>试验样品状态</w:t>
      </w:r>
    </w:p>
    <w:p w14:paraId="2C85306E" w14:textId="77777777" w:rsidR="00F619B2" w:rsidRDefault="00F619B2" w:rsidP="00F619B2">
      <w:pPr>
        <w:pStyle w:val="afffffb"/>
        <w:ind w:firstLine="420"/>
      </w:pPr>
      <w:r>
        <w:rPr>
          <w:rFonts w:hint="eastAsia"/>
        </w:rPr>
        <w:t>a）测试对象为燃料电池发动机，包含燃料电池空压机等附件，不包含燃料电池散热系统；</w:t>
      </w:r>
    </w:p>
    <w:p w14:paraId="0C9FC547" w14:textId="77777777" w:rsidR="00F619B2" w:rsidRPr="00FE5DE2" w:rsidRDefault="00F619B2" w:rsidP="00F619B2">
      <w:pPr>
        <w:pStyle w:val="afffffb"/>
        <w:ind w:firstLine="420"/>
      </w:pPr>
      <w:r>
        <w:rPr>
          <w:rFonts w:hint="eastAsia"/>
        </w:rPr>
        <w:t>b）噪声测量前，燃料电池发动机按GB/T 24554-2009 7.3规定的方法进行热机，使燃料电池发动机处于热机状态，试验过程应自动进行，不能有人工干预。</w:t>
      </w:r>
    </w:p>
    <w:p w14:paraId="685FFC0C" w14:textId="77777777" w:rsidR="00F619B2" w:rsidRDefault="00F619B2" w:rsidP="00F619B2">
      <w:pPr>
        <w:pStyle w:val="afffffb"/>
        <w:numPr>
          <w:ilvl w:val="0"/>
          <w:numId w:val="45"/>
        </w:numPr>
        <w:spacing w:beforeLines="50" w:before="156" w:afterLines="50" w:after="156" w:line="300" w:lineRule="auto"/>
        <w:ind w:firstLineChars="0" w:firstLine="0"/>
      </w:pPr>
      <w:bookmarkStart w:id="52" w:name="OLE_LINK3"/>
      <w:bookmarkStart w:id="53" w:name="OLE_LINK4"/>
      <w:r w:rsidRPr="00FE5DE2">
        <w:rPr>
          <w:rFonts w:ascii="黑体" w:eastAsia="黑体" w:hint="eastAsia"/>
          <w:kern w:val="21"/>
        </w:rPr>
        <w:t>试验</w:t>
      </w:r>
      <w:r>
        <w:rPr>
          <w:rFonts w:ascii="黑体" w:eastAsia="黑体" w:hint="eastAsia"/>
          <w:kern w:val="21"/>
        </w:rPr>
        <w:t>方法</w:t>
      </w:r>
    </w:p>
    <w:bookmarkEnd w:id="52"/>
    <w:bookmarkEnd w:id="53"/>
    <w:p w14:paraId="45554E99" w14:textId="77777777" w:rsidR="00F619B2" w:rsidRDefault="00F619B2" w:rsidP="00F619B2">
      <w:pPr>
        <w:pStyle w:val="afffffb"/>
        <w:ind w:firstLine="420"/>
        <w:rPr>
          <w:rFonts w:ascii="Times New Roman"/>
        </w:rPr>
      </w:pPr>
      <w:r>
        <w:rPr>
          <w:rFonts w:ascii="Times New Roman"/>
        </w:rPr>
        <w:t>a</w:t>
      </w:r>
      <w:r>
        <w:rPr>
          <w:rFonts w:ascii="Times New Roman" w:hint="eastAsia"/>
        </w:rPr>
        <w:t>）按照制造商建议的起动操作步骤起动燃料电池发</w:t>
      </w:r>
      <w:r w:rsidRPr="004102CB">
        <w:rPr>
          <w:rFonts w:ascii="Times New Roman" w:hint="eastAsia"/>
        </w:rPr>
        <w:t>动机</w:t>
      </w:r>
      <w:r>
        <w:rPr>
          <w:rFonts w:ascii="Times New Roman" w:hint="eastAsia"/>
        </w:rPr>
        <w:t>；</w:t>
      </w:r>
    </w:p>
    <w:p w14:paraId="74B50F2F" w14:textId="77777777" w:rsidR="00F619B2" w:rsidRDefault="00F619B2" w:rsidP="00F619B2">
      <w:pPr>
        <w:pStyle w:val="afffffb"/>
        <w:ind w:firstLine="420"/>
        <w:rPr>
          <w:rFonts w:ascii="Times New Roman"/>
        </w:rPr>
      </w:pPr>
      <w:r>
        <w:rPr>
          <w:rFonts w:ascii="Times New Roman" w:hint="eastAsia"/>
        </w:rPr>
        <w:t>b</w:t>
      </w:r>
      <w:r>
        <w:rPr>
          <w:rFonts w:ascii="Times New Roman" w:hint="eastAsia"/>
        </w:rPr>
        <w:t>）燃料电池发动机启动后，</w:t>
      </w:r>
      <w:r w:rsidRPr="004102CB">
        <w:rPr>
          <w:rFonts w:ascii="Times New Roman" w:hint="eastAsia"/>
        </w:rPr>
        <w:t>在怠速状态下</w:t>
      </w:r>
      <w:r>
        <w:rPr>
          <w:rFonts w:ascii="Times New Roman" w:hint="eastAsia"/>
        </w:rPr>
        <w:t>持续</w:t>
      </w:r>
      <w:r w:rsidRPr="004102CB">
        <w:rPr>
          <w:rFonts w:ascii="Times New Roman" w:hint="eastAsia"/>
        </w:rPr>
        <w:t>稳定运行</w:t>
      </w:r>
      <w:r w:rsidRPr="004102CB">
        <w:rPr>
          <w:rFonts w:ascii="Times New Roman" w:hint="eastAsia"/>
        </w:rPr>
        <w:t>10min</w:t>
      </w:r>
      <w:r w:rsidRPr="004102CB">
        <w:rPr>
          <w:rFonts w:ascii="Times New Roman" w:hint="eastAsia"/>
        </w:rPr>
        <w:t>后</w:t>
      </w:r>
      <w:r>
        <w:rPr>
          <w:rFonts w:ascii="Times New Roman" w:hint="eastAsia"/>
        </w:rPr>
        <w:t>；</w:t>
      </w:r>
    </w:p>
    <w:p w14:paraId="6114627A" w14:textId="77777777" w:rsidR="00F619B2" w:rsidRDefault="00F619B2" w:rsidP="00F619B2">
      <w:pPr>
        <w:pStyle w:val="afffffb"/>
        <w:ind w:firstLine="420"/>
        <w:rPr>
          <w:rFonts w:ascii="Times New Roman"/>
        </w:rPr>
      </w:pPr>
      <w:r w:rsidRPr="00B517D4">
        <w:rPr>
          <w:rFonts w:ascii="Times New Roman" w:hint="eastAsia"/>
        </w:rPr>
        <w:t>c</w:t>
      </w:r>
      <w:r w:rsidRPr="00B517D4">
        <w:rPr>
          <w:rFonts w:ascii="Times New Roman" w:hint="eastAsia"/>
        </w:rPr>
        <w:t>）然后按照规定的加载方法进行加载，加载到燃料电池发动机额定功率，持续稳定运行</w:t>
      </w:r>
      <w:r w:rsidRPr="00B517D4">
        <w:rPr>
          <w:rFonts w:ascii="Times New Roman" w:hint="eastAsia"/>
        </w:rPr>
        <w:t>1</w:t>
      </w:r>
      <w:r w:rsidRPr="00B517D4">
        <w:rPr>
          <w:rFonts w:ascii="Times New Roman"/>
        </w:rPr>
        <w:t>0min</w:t>
      </w:r>
      <w:r w:rsidRPr="00B517D4">
        <w:rPr>
          <w:rFonts w:ascii="Times New Roman" w:hint="eastAsia"/>
        </w:rPr>
        <w:t>；</w:t>
      </w:r>
    </w:p>
    <w:p w14:paraId="6612CB71" w14:textId="77777777" w:rsidR="00F619B2" w:rsidRDefault="00F619B2" w:rsidP="00F619B2">
      <w:pPr>
        <w:pStyle w:val="afffffb"/>
        <w:ind w:firstLine="420"/>
        <w:rPr>
          <w:rFonts w:ascii="Times New Roman"/>
        </w:rPr>
      </w:pPr>
      <w:r>
        <w:rPr>
          <w:rFonts w:ascii="Times New Roman" w:hint="eastAsia"/>
        </w:rPr>
        <w:t>e</w:t>
      </w:r>
      <w:r>
        <w:rPr>
          <w:rFonts w:ascii="Times New Roman" w:hint="eastAsia"/>
        </w:rPr>
        <w:t>）按照制造商规定的关机操作步骤关闭燃料电池发动机，待发动机达到待机状态，试验测试完毕。</w:t>
      </w:r>
    </w:p>
    <w:p w14:paraId="7A13A82E" w14:textId="77777777" w:rsidR="00F619B2" w:rsidRPr="00645E3C" w:rsidRDefault="00F619B2" w:rsidP="00F619B2">
      <w:pPr>
        <w:pStyle w:val="afffffb"/>
        <w:numPr>
          <w:ilvl w:val="0"/>
          <w:numId w:val="45"/>
        </w:numPr>
        <w:spacing w:beforeLines="50" w:before="156" w:afterLines="50" w:after="156" w:line="300" w:lineRule="auto"/>
        <w:ind w:firstLineChars="0" w:firstLine="0"/>
      </w:pPr>
      <w:r>
        <w:rPr>
          <w:rFonts w:ascii="黑体" w:eastAsia="黑体" w:hint="eastAsia"/>
          <w:kern w:val="21"/>
        </w:rPr>
        <w:t>数据记录</w:t>
      </w:r>
    </w:p>
    <w:p w14:paraId="5F27EFC2" w14:textId="77777777" w:rsidR="00F619B2" w:rsidRDefault="00F619B2" w:rsidP="00F619B2">
      <w:pPr>
        <w:pStyle w:val="afffffb"/>
        <w:ind w:firstLine="420"/>
        <w:rPr>
          <w:rFonts w:ascii="Times New Roman"/>
        </w:rPr>
      </w:pPr>
      <w:r w:rsidRPr="004102CB">
        <w:rPr>
          <w:rFonts w:ascii="Times New Roman" w:hint="eastAsia"/>
        </w:rPr>
        <w:t>噪声试验过程中尽量避免暂停或中断</w:t>
      </w:r>
      <w:r>
        <w:rPr>
          <w:rFonts w:ascii="Times New Roman" w:hint="eastAsia"/>
        </w:rPr>
        <w:t>，记录噪音测试中，燃料电池发动机在怠速状态、额定功率过程中的噪音最大值。</w:t>
      </w:r>
    </w:p>
    <w:p w14:paraId="1A25D9D8" w14:textId="77777777" w:rsidR="00F619B2" w:rsidRDefault="00F619B2" w:rsidP="00F619B2">
      <w:pPr>
        <w:pStyle w:val="afffffb"/>
        <w:ind w:firstLine="420"/>
        <w:rPr>
          <w:rFonts w:ascii="Times New Roman"/>
        </w:rPr>
      </w:pPr>
      <w:r w:rsidRPr="004102CB">
        <w:rPr>
          <w:rFonts w:ascii="Times New Roman" w:hint="eastAsia"/>
        </w:rPr>
        <w:t>时间平均声压级的测量时间间隔至少</w:t>
      </w:r>
      <w:r w:rsidRPr="004102CB">
        <w:rPr>
          <w:rFonts w:ascii="Times New Roman" w:hint="eastAsia"/>
        </w:rPr>
        <w:t>10s</w:t>
      </w:r>
      <w:r w:rsidRPr="004102CB">
        <w:rPr>
          <w:rFonts w:ascii="Times New Roman" w:hint="eastAsia"/>
        </w:rPr>
        <w:t>，最好</w:t>
      </w:r>
      <w:r w:rsidRPr="004102CB">
        <w:rPr>
          <w:rFonts w:ascii="Times New Roman" w:hint="eastAsia"/>
        </w:rPr>
        <w:t>20s</w:t>
      </w:r>
      <w:r w:rsidRPr="004102CB">
        <w:rPr>
          <w:rFonts w:ascii="Times New Roman" w:hint="eastAsia"/>
        </w:rPr>
        <w:t>或更长，试验结果为</w:t>
      </w:r>
      <w:r w:rsidRPr="004102CB">
        <w:rPr>
          <w:rFonts w:ascii="Times New Roman" w:hint="eastAsia"/>
        </w:rPr>
        <w:t>3</w:t>
      </w:r>
      <w:r w:rsidRPr="004102CB">
        <w:rPr>
          <w:rFonts w:ascii="Times New Roman" w:hint="eastAsia"/>
        </w:rPr>
        <w:t>组有效数据的算数平均值，单位为</w:t>
      </w:r>
      <w:r w:rsidRPr="004102CB">
        <w:rPr>
          <w:rFonts w:ascii="Times New Roman" w:hint="eastAsia"/>
        </w:rPr>
        <w:t>dB</w:t>
      </w:r>
      <w:r w:rsidRPr="004102CB">
        <w:rPr>
          <w:rFonts w:ascii="Times New Roman" w:hint="eastAsia"/>
        </w:rPr>
        <w:t>（</w:t>
      </w:r>
      <w:r w:rsidRPr="004102CB">
        <w:rPr>
          <w:rFonts w:ascii="Times New Roman" w:hint="eastAsia"/>
        </w:rPr>
        <w:t>A</w:t>
      </w:r>
      <w:r w:rsidRPr="004102CB">
        <w:rPr>
          <w:rFonts w:ascii="Times New Roman" w:hint="eastAsia"/>
        </w:rPr>
        <w:t>）。</w:t>
      </w:r>
      <w:r w:rsidRPr="00645E3C">
        <w:rPr>
          <w:rFonts w:ascii="Times New Roman" w:hint="eastAsia"/>
        </w:rPr>
        <w:t>应比较同一试验工况下的数据，确保任意</w:t>
      </w:r>
      <w:r w:rsidRPr="00645E3C">
        <w:rPr>
          <w:rFonts w:ascii="Times New Roman" w:hint="eastAsia"/>
        </w:rPr>
        <w:t>2</w:t>
      </w:r>
      <w:r w:rsidRPr="00645E3C">
        <w:rPr>
          <w:rFonts w:ascii="Times New Roman" w:hint="eastAsia"/>
        </w:rPr>
        <w:t>组之间的总声压级有效值差异不能大于</w:t>
      </w:r>
      <w:r w:rsidRPr="00645E3C">
        <w:rPr>
          <w:rFonts w:ascii="Times New Roman" w:hint="eastAsia"/>
        </w:rPr>
        <w:t>1dB</w:t>
      </w:r>
      <w:r w:rsidRPr="00645E3C">
        <w:rPr>
          <w:rFonts w:ascii="Times New Roman" w:hint="eastAsia"/>
        </w:rPr>
        <w:t>（</w:t>
      </w:r>
      <w:r w:rsidRPr="00645E3C">
        <w:rPr>
          <w:rFonts w:ascii="Times New Roman" w:hint="eastAsia"/>
        </w:rPr>
        <w:t>A</w:t>
      </w:r>
      <w:r w:rsidRPr="00645E3C">
        <w:rPr>
          <w:rFonts w:ascii="Times New Roman" w:hint="eastAsia"/>
        </w:rPr>
        <w:t>），否则数据无效并重新测量，直至</w:t>
      </w:r>
      <w:r w:rsidRPr="00645E3C">
        <w:rPr>
          <w:rFonts w:ascii="Times New Roman" w:hint="eastAsia"/>
        </w:rPr>
        <w:t>3</w:t>
      </w:r>
      <w:r w:rsidRPr="00645E3C">
        <w:rPr>
          <w:rFonts w:ascii="Times New Roman" w:hint="eastAsia"/>
        </w:rPr>
        <w:t>组数据中任意</w:t>
      </w:r>
      <w:r w:rsidRPr="00645E3C">
        <w:rPr>
          <w:rFonts w:ascii="Times New Roman" w:hint="eastAsia"/>
        </w:rPr>
        <w:t>2</w:t>
      </w:r>
      <w:r w:rsidRPr="00645E3C">
        <w:rPr>
          <w:rFonts w:ascii="Times New Roman" w:hint="eastAsia"/>
        </w:rPr>
        <w:t>组之间的总声压级有效值差异小于</w:t>
      </w:r>
      <w:r w:rsidRPr="00645E3C">
        <w:rPr>
          <w:rFonts w:ascii="Times New Roman" w:hint="eastAsia"/>
        </w:rPr>
        <w:t>1dB</w:t>
      </w:r>
      <w:r w:rsidRPr="00645E3C">
        <w:rPr>
          <w:rFonts w:ascii="Times New Roman" w:hint="eastAsia"/>
        </w:rPr>
        <w:t>（</w:t>
      </w:r>
      <w:r w:rsidRPr="00645E3C">
        <w:rPr>
          <w:rFonts w:ascii="Times New Roman" w:hint="eastAsia"/>
        </w:rPr>
        <w:t>A</w:t>
      </w:r>
      <w:r w:rsidRPr="00645E3C">
        <w:rPr>
          <w:rFonts w:ascii="Times New Roman" w:hint="eastAsia"/>
        </w:rPr>
        <w:t>）。</w:t>
      </w:r>
    </w:p>
    <w:p w14:paraId="3922EA51" w14:textId="77777777" w:rsidR="00F619B2" w:rsidRDefault="00F619B2" w:rsidP="00F619B2">
      <w:pPr>
        <w:widowControl/>
        <w:jc w:val="left"/>
      </w:pPr>
      <w:r>
        <w:br w:type="page"/>
      </w:r>
    </w:p>
    <w:p w14:paraId="0B83FDC5" w14:textId="77777777" w:rsidR="00F619B2" w:rsidRPr="004437EF" w:rsidRDefault="00F619B2" w:rsidP="00F619B2">
      <w:pPr>
        <w:pStyle w:val="afffffc"/>
        <w:numPr>
          <w:ilvl w:val="0"/>
          <w:numId w:val="2"/>
        </w:numPr>
        <w:spacing w:before="78" w:after="156"/>
      </w:pPr>
      <w:r>
        <w:lastRenderedPageBreak/>
        <w:br/>
      </w:r>
      <w:bookmarkStart w:id="54" w:name="_Toc77011670"/>
      <w:r w:rsidRPr="004437EF">
        <w:rPr>
          <w:rFonts w:hint="eastAsia"/>
        </w:rPr>
        <w:t>（规范性</w:t>
      </w:r>
      <w:r>
        <w:rPr>
          <w:rFonts w:hint="eastAsia"/>
        </w:rPr>
        <w:t>附录</w:t>
      </w:r>
      <w:r w:rsidRPr="004437EF">
        <w:rPr>
          <w:rFonts w:hint="eastAsia"/>
        </w:rPr>
        <w:t>）</w:t>
      </w:r>
      <w:r w:rsidRPr="004437EF">
        <w:br/>
      </w:r>
      <w:r w:rsidRPr="004437EF">
        <w:rPr>
          <w:rFonts w:hint="eastAsia"/>
        </w:rPr>
        <w:t>可靠性故障试验和评分方法</w:t>
      </w:r>
      <w:bookmarkEnd w:id="54"/>
    </w:p>
    <w:p w14:paraId="61AB27F6" w14:textId="77777777" w:rsidR="00F619B2" w:rsidRPr="004437EF" w:rsidRDefault="00F619B2" w:rsidP="00F619B2">
      <w:pPr>
        <w:pStyle w:val="afffffd"/>
        <w:spacing w:before="156" w:after="156"/>
      </w:pPr>
      <w:bookmarkStart w:id="55" w:name="_Toc77011671"/>
      <w:r w:rsidRPr="004437EF">
        <w:rPr>
          <w:rFonts w:hint="eastAsia"/>
        </w:rPr>
        <w:t>范围</w:t>
      </w:r>
      <w:bookmarkEnd w:id="55"/>
    </w:p>
    <w:p w14:paraId="7E28E773" w14:textId="77777777" w:rsidR="00F619B2" w:rsidRPr="004437EF" w:rsidRDefault="00F619B2" w:rsidP="00F619B2">
      <w:pPr>
        <w:pStyle w:val="afffffb"/>
        <w:spacing w:before="120" w:after="120"/>
        <w:ind w:firstLine="420"/>
        <w:rPr>
          <w:rFonts w:ascii="Times New Roman"/>
        </w:rPr>
      </w:pPr>
      <w:r w:rsidRPr="004437EF">
        <w:rPr>
          <w:rFonts w:ascii="Times New Roman" w:hint="eastAsia"/>
        </w:rPr>
        <w:t>该方法适用</w:t>
      </w:r>
      <w:r w:rsidRPr="004437EF">
        <w:rPr>
          <w:rFonts w:ascii="Times New Roman"/>
        </w:rPr>
        <w:t>于</w:t>
      </w:r>
      <w:r w:rsidRPr="004437EF">
        <w:rPr>
          <w:rFonts w:ascii="Times New Roman" w:hint="eastAsia"/>
        </w:rPr>
        <w:t>车用质子交换膜燃料电池发动机</w:t>
      </w:r>
      <w:r w:rsidRPr="004437EF">
        <w:rPr>
          <w:rFonts w:ascii="Times New Roman"/>
        </w:rPr>
        <w:t>。</w:t>
      </w:r>
    </w:p>
    <w:p w14:paraId="024413E1" w14:textId="77777777" w:rsidR="00F619B2" w:rsidRPr="004437EF" w:rsidRDefault="00F619B2" w:rsidP="00F619B2">
      <w:pPr>
        <w:pStyle w:val="afffffd"/>
        <w:spacing w:before="156" w:after="156"/>
      </w:pPr>
      <w:bookmarkStart w:id="56" w:name="_Toc77011672"/>
      <w:r w:rsidRPr="004437EF">
        <w:rPr>
          <w:rFonts w:hint="eastAsia"/>
        </w:rPr>
        <w:t>试验条件要求</w:t>
      </w:r>
      <w:bookmarkEnd w:id="56"/>
    </w:p>
    <w:p w14:paraId="08BB3DD6" w14:textId="77777777" w:rsidR="00F619B2" w:rsidRPr="004437EF" w:rsidRDefault="00F619B2" w:rsidP="00F619B2">
      <w:pPr>
        <w:pStyle w:val="afffffb"/>
        <w:ind w:firstLine="420"/>
        <w:rPr>
          <w:rFonts w:ascii="Times New Roman"/>
        </w:rPr>
      </w:pPr>
      <w:r w:rsidRPr="004437EF">
        <w:rPr>
          <w:rFonts w:ascii="Times New Roman" w:hint="eastAsia"/>
        </w:rPr>
        <w:t>测量燃料电池发动机要求：尽可能保证被测系统完整性的原则，确保能够实现燃料电池发动机各项性能和功能，在外接氢源和起动电源条件下能够正常工作，且与装车状态一致。</w:t>
      </w:r>
    </w:p>
    <w:p w14:paraId="123FFCD6" w14:textId="77777777" w:rsidR="00F619B2" w:rsidRPr="004437EF" w:rsidRDefault="00F619B2" w:rsidP="00F619B2">
      <w:pPr>
        <w:pStyle w:val="afffffd"/>
        <w:spacing w:before="156" w:after="156"/>
      </w:pPr>
      <w:bookmarkStart w:id="57" w:name="_Toc77011673"/>
      <w:r w:rsidRPr="004437EF">
        <w:rPr>
          <w:rFonts w:hint="eastAsia"/>
        </w:rPr>
        <w:t>测试方法</w:t>
      </w:r>
      <w:bookmarkEnd w:id="57"/>
    </w:p>
    <w:p w14:paraId="3BD349CB" w14:textId="77777777" w:rsidR="00F619B2" w:rsidRPr="004437EF" w:rsidRDefault="00F619B2" w:rsidP="00F619B2">
      <w:pPr>
        <w:pStyle w:val="afffff0"/>
        <w:rPr>
          <w:rFonts w:ascii="Times New Roman"/>
          <w:color w:val="000000" w:themeColor="text1"/>
        </w:rPr>
      </w:pPr>
      <w:r w:rsidRPr="004437EF">
        <w:rPr>
          <w:rFonts w:ascii="Times New Roman" w:hint="eastAsia"/>
          <w:color w:val="000000" w:themeColor="text1"/>
        </w:rPr>
        <w:t>试验按以下方法进行：</w:t>
      </w:r>
    </w:p>
    <w:p w14:paraId="33C2B3D8" w14:textId="77777777" w:rsidR="00F619B2" w:rsidRPr="004437EF" w:rsidRDefault="00F619B2" w:rsidP="00F619B2">
      <w:pPr>
        <w:pStyle w:val="afffff0"/>
        <w:numPr>
          <w:ilvl w:val="0"/>
          <w:numId w:val="42"/>
        </w:numPr>
        <w:ind w:firstLine="420"/>
        <w:rPr>
          <w:rFonts w:ascii="Times New Roman"/>
          <w:color w:val="000000" w:themeColor="text1"/>
        </w:rPr>
      </w:pPr>
      <w:r w:rsidRPr="004437EF">
        <w:rPr>
          <w:rFonts w:ascii="Times New Roman" w:hint="eastAsia"/>
          <w:color w:val="000000" w:themeColor="text1"/>
        </w:rPr>
        <w:t>燃料电池发动机进行热机，热机过程结束后，回到怠速状态运行</w:t>
      </w:r>
      <w:r w:rsidRPr="004437EF">
        <w:rPr>
          <w:rFonts w:ascii="Times New Roman"/>
          <w:color w:val="000000" w:themeColor="text1"/>
        </w:rPr>
        <w:t>10s</w:t>
      </w:r>
      <w:r w:rsidRPr="004437EF">
        <w:rPr>
          <w:rFonts w:ascii="Times New Roman"/>
          <w:color w:val="000000" w:themeColor="text1"/>
        </w:rPr>
        <w:t>；</w:t>
      </w:r>
    </w:p>
    <w:p w14:paraId="4F7A4560" w14:textId="77777777" w:rsidR="00F619B2" w:rsidRPr="004437EF" w:rsidRDefault="00F619B2" w:rsidP="00F619B2">
      <w:pPr>
        <w:pStyle w:val="afffff0"/>
        <w:numPr>
          <w:ilvl w:val="0"/>
          <w:numId w:val="42"/>
        </w:numPr>
        <w:ind w:firstLine="420"/>
        <w:rPr>
          <w:rFonts w:ascii="Times New Roman"/>
          <w:color w:val="000000" w:themeColor="text1"/>
        </w:rPr>
      </w:pPr>
      <w:r w:rsidRPr="004437EF">
        <w:rPr>
          <w:rFonts w:ascii="Times New Roman" w:hint="eastAsia"/>
          <w:color w:val="000000" w:themeColor="text1"/>
        </w:rPr>
        <w:t>按照下述规定的循环工况进行加载</w:t>
      </w:r>
      <w:r>
        <w:rPr>
          <w:rFonts w:ascii="Times New Roman" w:hint="eastAsia"/>
          <w:color w:val="000000" w:themeColor="text1"/>
        </w:rPr>
        <w:t>，包括启动、怠速、半载、满载、峰值工况，见图</w:t>
      </w:r>
      <w:r>
        <w:rPr>
          <w:rFonts w:ascii="Times New Roman" w:hint="eastAsia"/>
          <w:color w:val="000000" w:themeColor="text1"/>
        </w:rPr>
        <w:t>D</w:t>
      </w:r>
      <w:r>
        <w:rPr>
          <w:rFonts w:ascii="Times New Roman"/>
          <w:color w:val="000000" w:themeColor="text1"/>
        </w:rPr>
        <w:t>.1</w:t>
      </w:r>
      <w:r w:rsidRPr="004437EF">
        <w:rPr>
          <w:rFonts w:ascii="Times New Roman" w:hint="eastAsia"/>
          <w:color w:val="000000" w:themeColor="text1"/>
        </w:rPr>
        <w:t>；</w:t>
      </w:r>
    </w:p>
    <w:p w14:paraId="20C460E6" w14:textId="77777777" w:rsidR="00F619B2" w:rsidRPr="004437EF" w:rsidRDefault="00F619B2" w:rsidP="00F619B2">
      <w:pPr>
        <w:pStyle w:val="afffff0"/>
        <w:numPr>
          <w:ilvl w:val="0"/>
          <w:numId w:val="42"/>
        </w:numPr>
        <w:ind w:firstLineChars="0" w:firstLine="420"/>
      </w:pPr>
      <w:r w:rsidRPr="004437EF">
        <w:rPr>
          <w:rFonts w:ascii="Times New Roman" w:hint="eastAsia"/>
          <w:color w:val="000000" w:themeColor="text1"/>
        </w:rPr>
        <w:t>至此完成一个循环，历时</w:t>
      </w:r>
      <w:r w:rsidRPr="004437EF">
        <w:rPr>
          <w:rFonts w:ascii="Times New Roman"/>
          <w:color w:val="000000" w:themeColor="text1"/>
        </w:rPr>
        <w:t>60min</w:t>
      </w:r>
      <w:r w:rsidRPr="004437EF">
        <w:rPr>
          <w:rFonts w:ascii="Times New Roman" w:hint="eastAsia"/>
          <w:color w:val="000000" w:themeColor="text1"/>
        </w:rPr>
        <w:t>，</w:t>
      </w:r>
      <w:r>
        <w:rPr>
          <w:rFonts w:ascii="Times New Roman" w:hint="eastAsia"/>
          <w:color w:val="000000" w:themeColor="text1"/>
        </w:rPr>
        <w:t>共进行</w:t>
      </w:r>
      <w:r>
        <w:rPr>
          <w:rFonts w:ascii="Times New Roman" w:hint="eastAsia"/>
          <w:color w:val="000000" w:themeColor="text1"/>
        </w:rPr>
        <w:t>5</w:t>
      </w:r>
      <w:r>
        <w:rPr>
          <w:rFonts w:ascii="Times New Roman"/>
          <w:color w:val="000000" w:themeColor="text1"/>
        </w:rPr>
        <w:t>00</w:t>
      </w:r>
      <w:r>
        <w:rPr>
          <w:rFonts w:ascii="Times New Roman" w:hint="eastAsia"/>
          <w:color w:val="000000" w:themeColor="text1"/>
        </w:rPr>
        <w:t>个循环，运行持续时间</w:t>
      </w:r>
      <w:r>
        <w:rPr>
          <w:rFonts w:ascii="Times New Roman"/>
          <w:color w:val="000000" w:themeColor="text1"/>
        </w:rPr>
        <w:t>500h</w:t>
      </w:r>
      <w:r>
        <w:rPr>
          <w:rFonts w:ascii="Times New Roman" w:hint="eastAsia"/>
          <w:color w:val="000000" w:themeColor="text1"/>
        </w:rPr>
        <w:t>，并记录数据</w:t>
      </w:r>
      <w:r w:rsidRPr="004437EF">
        <w:rPr>
          <w:rFonts w:ascii="Times New Roman" w:hint="eastAsia"/>
          <w:color w:val="000000" w:themeColor="text1"/>
        </w:rPr>
        <w:t>。</w:t>
      </w:r>
    </w:p>
    <w:p w14:paraId="28C6160C" w14:textId="77777777" w:rsidR="00F619B2" w:rsidRPr="004437EF" w:rsidRDefault="00F619B2" w:rsidP="00F619B2">
      <w:pPr>
        <w:pStyle w:val="afffff0"/>
        <w:ind w:left="420" w:firstLineChars="0" w:firstLine="0"/>
      </w:pPr>
    </w:p>
    <w:p w14:paraId="52489091" w14:textId="77777777" w:rsidR="00F619B2" w:rsidRPr="004437EF" w:rsidRDefault="00F619B2" w:rsidP="00F619B2">
      <w:pPr>
        <w:pStyle w:val="afffff0"/>
        <w:ind w:firstLineChars="0" w:firstLine="0"/>
        <w:jc w:val="center"/>
        <w:rPr>
          <w:rFonts w:ascii="Times New Roman"/>
          <w:color w:val="000000" w:themeColor="text1"/>
        </w:rPr>
      </w:pPr>
      <w:r>
        <w:rPr>
          <w:rFonts w:ascii="Times New Roman"/>
          <w:noProof/>
          <w:color w:val="000000" w:themeColor="text1"/>
        </w:rPr>
        <w:drawing>
          <wp:inline distT="0" distB="0" distL="0" distR="0" wp14:anchorId="6A79211B" wp14:editId="43F7E5F2">
            <wp:extent cx="3445589" cy="2160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5589" cy="2160000"/>
                    </a:xfrm>
                    <a:prstGeom prst="rect">
                      <a:avLst/>
                    </a:prstGeom>
                    <a:noFill/>
                  </pic:spPr>
                </pic:pic>
              </a:graphicData>
            </a:graphic>
          </wp:inline>
        </w:drawing>
      </w:r>
    </w:p>
    <w:p w14:paraId="44DEEC15" w14:textId="77777777" w:rsidR="00F619B2" w:rsidRPr="00826FF7" w:rsidRDefault="00F619B2" w:rsidP="00F619B2">
      <w:pPr>
        <w:pStyle w:val="afffffb"/>
        <w:ind w:firstLineChars="0" w:firstLine="0"/>
        <w:jc w:val="center"/>
        <w:rPr>
          <w:rFonts w:ascii="Times New Roman"/>
          <w:color w:val="000000" w:themeColor="text1"/>
          <w:sz w:val="18"/>
        </w:rPr>
      </w:pPr>
      <w:r w:rsidRPr="004437EF">
        <w:rPr>
          <w:rFonts w:ascii="Times New Roman" w:hint="eastAsia"/>
          <w:color w:val="000000" w:themeColor="text1"/>
          <w:sz w:val="18"/>
        </w:rPr>
        <w:t>图</w:t>
      </w:r>
      <w:r w:rsidRPr="004437EF">
        <w:rPr>
          <w:rFonts w:ascii="Times New Roman"/>
          <w:color w:val="000000" w:themeColor="text1"/>
          <w:sz w:val="18"/>
        </w:rPr>
        <w:t xml:space="preserve">D.1 </w:t>
      </w:r>
      <w:r w:rsidRPr="004437EF">
        <w:rPr>
          <w:rFonts w:ascii="Times New Roman" w:hint="eastAsia"/>
          <w:color w:val="000000" w:themeColor="text1"/>
          <w:sz w:val="18"/>
        </w:rPr>
        <w:t>燃料电池发动机循环工况加载阶段</w:t>
      </w:r>
    </w:p>
    <w:p w14:paraId="3713C090" w14:textId="77777777" w:rsidR="00F619B2" w:rsidRPr="004437EF" w:rsidRDefault="00F619B2" w:rsidP="00F619B2">
      <w:pPr>
        <w:pStyle w:val="afffffd"/>
        <w:spacing w:before="156" w:after="156"/>
      </w:pPr>
      <w:bookmarkStart w:id="58" w:name="_Toc77011674"/>
      <w:r w:rsidRPr="004437EF">
        <w:rPr>
          <w:rFonts w:hint="eastAsia"/>
        </w:rPr>
        <w:t>评分方法</w:t>
      </w:r>
      <w:bookmarkEnd w:id="58"/>
    </w:p>
    <w:p w14:paraId="0BCF337A" w14:textId="77777777" w:rsidR="00F619B2" w:rsidRPr="004437EF" w:rsidRDefault="00F619B2" w:rsidP="00F619B2">
      <w:pPr>
        <w:pStyle w:val="afffffb"/>
        <w:ind w:firstLine="420"/>
      </w:pPr>
      <w:r w:rsidRPr="004437EF">
        <w:rPr>
          <w:rFonts w:hint="eastAsia"/>
        </w:rPr>
        <w:t>燃料电池发动机进行可靠性试验时，测燃料电池发动机基本性能特征值（包含但不限于氢气进气压力、氢气进气温度、氢气进气流量、空气进气压力、空气进气温度、尾排气体温度、尾排气体压力、进堆空气流量、进堆温度、出堆温度、电导率、电堆电流、绝缘电阻等），</w:t>
      </w:r>
      <w:r>
        <w:rPr>
          <w:rFonts w:hint="eastAsia"/>
        </w:rPr>
        <w:t>通过测试设备的设置限制和燃料电池发动机的控制系统等随时进行监测运行数据。</w:t>
      </w:r>
    </w:p>
    <w:p w14:paraId="26F676A9" w14:textId="77777777" w:rsidR="00F619B2" w:rsidRPr="004437EF" w:rsidRDefault="00F619B2" w:rsidP="00F619B2">
      <w:pPr>
        <w:pStyle w:val="afffffb"/>
        <w:ind w:firstLine="420"/>
      </w:pPr>
      <w:r w:rsidRPr="004437EF">
        <w:rPr>
          <w:rFonts w:hint="eastAsia"/>
        </w:rPr>
        <w:t>根据危害程度，将</w:t>
      </w:r>
      <w:r>
        <w:rPr>
          <w:rFonts w:hint="eastAsia"/>
        </w:rPr>
        <w:t>其</w:t>
      </w:r>
      <w:r w:rsidRPr="004437EF">
        <w:rPr>
          <w:rFonts w:hint="eastAsia"/>
        </w:rPr>
        <w:t>分为致命故障、严重故障、一般故障</w:t>
      </w:r>
      <w:r>
        <w:rPr>
          <w:rFonts w:hint="eastAsia"/>
        </w:rPr>
        <w:t>三</w:t>
      </w:r>
      <w:r w:rsidRPr="004437EF">
        <w:rPr>
          <w:rFonts w:hint="eastAsia"/>
        </w:rPr>
        <w:t>类。各类型故障特性描述如下：</w:t>
      </w:r>
    </w:p>
    <w:p w14:paraId="5832F2BB" w14:textId="77777777" w:rsidR="00F619B2" w:rsidRPr="004437EF" w:rsidRDefault="00F619B2" w:rsidP="00F619B2">
      <w:pPr>
        <w:pStyle w:val="afffffb"/>
        <w:ind w:firstLine="420"/>
      </w:pPr>
      <w:r w:rsidRPr="004437EF">
        <w:rPr>
          <w:rFonts w:hint="eastAsia"/>
        </w:rPr>
        <w:t>（1）致命故障：</w:t>
      </w:r>
      <w:r>
        <w:rPr>
          <w:rFonts w:hint="eastAsia"/>
        </w:rPr>
        <w:t>燃料电池发动机运行完全中断，无法正常运行启动。发生</w:t>
      </w:r>
      <w:r w:rsidRPr="004437EF">
        <w:rPr>
          <w:rFonts w:hint="eastAsia"/>
        </w:rPr>
        <w:t>损坏、起火、失控等情况；危</w:t>
      </w:r>
      <w:r>
        <w:rPr>
          <w:rFonts w:hint="eastAsia"/>
        </w:rPr>
        <w:t>及</w:t>
      </w:r>
      <w:r w:rsidRPr="004437EF">
        <w:rPr>
          <w:rFonts w:hint="eastAsia"/>
        </w:rPr>
        <w:t>人身安全</w:t>
      </w:r>
      <w:r>
        <w:rPr>
          <w:rFonts w:hint="eastAsia"/>
        </w:rPr>
        <w:t>、</w:t>
      </w:r>
      <w:r w:rsidRPr="004437EF">
        <w:rPr>
          <w:rFonts w:hint="eastAsia"/>
        </w:rPr>
        <w:t>行车安全</w:t>
      </w:r>
      <w:r>
        <w:rPr>
          <w:rFonts w:hint="eastAsia"/>
        </w:rPr>
        <w:t>，</w:t>
      </w:r>
      <w:r w:rsidRPr="004437EF">
        <w:rPr>
          <w:rFonts w:hint="eastAsia"/>
        </w:rPr>
        <w:t>或对周围环境造成严重危害；涉及安全的主要零部件功能失效（包括氢气浓度传感器、燃料电池发动机控制器、电流传感器、氢气调压阀等）</w:t>
      </w:r>
      <w:r w:rsidRPr="00A65D0C">
        <w:rPr>
          <w:rFonts w:hint="eastAsia"/>
        </w:rPr>
        <w:t>；</w:t>
      </w:r>
    </w:p>
    <w:p w14:paraId="3596D8C2" w14:textId="77777777" w:rsidR="00F619B2" w:rsidRPr="004437EF" w:rsidRDefault="00F619B2" w:rsidP="00F619B2">
      <w:pPr>
        <w:pStyle w:val="afffffb"/>
        <w:ind w:firstLine="420"/>
      </w:pPr>
      <w:r w:rsidRPr="004437EF">
        <w:rPr>
          <w:rFonts w:hint="eastAsia"/>
        </w:rPr>
        <w:t>（2）严重故障：</w:t>
      </w:r>
      <w:r>
        <w:rPr>
          <w:rFonts w:hint="eastAsia"/>
        </w:rPr>
        <w:t>燃料电池发动机通过关机解决故障后可再次运行启动。</w:t>
      </w:r>
      <w:r w:rsidRPr="004437EF">
        <w:rPr>
          <w:rFonts w:hint="eastAsia"/>
        </w:rPr>
        <w:t>燃料电池发动机关机非正常关机；</w:t>
      </w:r>
      <w:r w:rsidRPr="00A65D0C">
        <w:rPr>
          <w:rFonts w:hint="eastAsia"/>
        </w:rPr>
        <w:t>涉</w:t>
      </w:r>
      <w:r w:rsidRPr="004437EF">
        <w:rPr>
          <w:rFonts w:hint="eastAsia"/>
        </w:rPr>
        <w:t>及运转的主要零部件功能失效（包括空压机、空压机控制器、水泵、电控三通阀、中冷器、增湿器、氢气循环泵、温度传感器、氢气电磁阀、电子节气门等）</w:t>
      </w:r>
      <w:r>
        <w:rPr>
          <w:rFonts w:hint="eastAsia"/>
        </w:rPr>
        <w:t>；</w:t>
      </w:r>
    </w:p>
    <w:p w14:paraId="770668BC" w14:textId="77777777" w:rsidR="00F619B2" w:rsidRPr="006A0998" w:rsidRDefault="00F619B2" w:rsidP="00F619B2">
      <w:pPr>
        <w:pStyle w:val="afffffb"/>
        <w:ind w:firstLine="420"/>
      </w:pPr>
      <w:r w:rsidRPr="004437EF">
        <w:rPr>
          <w:rFonts w:hint="eastAsia"/>
        </w:rPr>
        <w:lastRenderedPageBreak/>
        <w:t>（3）一般故障：某项参数超出规定值，</w:t>
      </w:r>
      <w:r>
        <w:rPr>
          <w:rFonts w:hint="eastAsia"/>
        </w:rPr>
        <w:t>通过降功率或报警措施等方式可解决，不</w:t>
      </w:r>
      <w:r w:rsidRPr="004437EF">
        <w:rPr>
          <w:rFonts w:hint="eastAsia"/>
        </w:rPr>
        <w:t>影响燃料电池发动机正常运行</w:t>
      </w:r>
      <w:r>
        <w:rPr>
          <w:rFonts w:hint="eastAsia"/>
        </w:rPr>
        <w:t>。</w:t>
      </w:r>
    </w:p>
    <w:p w14:paraId="4BECE178" w14:textId="77777777" w:rsidR="00F619B2" w:rsidRPr="004437EF" w:rsidRDefault="00F619B2" w:rsidP="00F619B2">
      <w:pPr>
        <w:pStyle w:val="afffffb"/>
        <w:spacing w:afterLines="50" w:after="156"/>
        <w:ind w:firstLineChars="95" w:firstLine="171"/>
        <w:jc w:val="center"/>
        <w:rPr>
          <w:rFonts w:ascii="Times New Roman" w:eastAsia="黑体"/>
        </w:rPr>
      </w:pPr>
      <w:r w:rsidRPr="004437EF">
        <w:rPr>
          <w:rFonts w:ascii="Times New Roman" w:hint="eastAsia"/>
          <w:color w:val="000000" w:themeColor="text1"/>
          <w:sz w:val="18"/>
        </w:rPr>
        <w:t>表</w:t>
      </w:r>
      <w:r w:rsidRPr="004437EF">
        <w:rPr>
          <w:rFonts w:ascii="Times New Roman"/>
          <w:color w:val="000000" w:themeColor="text1"/>
          <w:sz w:val="18"/>
        </w:rPr>
        <w:t>D.1</w:t>
      </w:r>
      <w:r w:rsidRPr="004437EF">
        <w:rPr>
          <w:rFonts w:ascii="Times New Roman" w:eastAsia="黑体" w:hint="eastAsia"/>
        </w:rPr>
        <w:t xml:space="preserve">　</w:t>
      </w:r>
      <w:r w:rsidRPr="004437EF">
        <w:rPr>
          <w:rFonts w:ascii="Times New Roman" w:hint="eastAsia"/>
          <w:color w:val="000000" w:themeColor="text1"/>
          <w:sz w:val="18"/>
        </w:rPr>
        <w:t>燃料电池发动机可靠性故障</w:t>
      </w:r>
      <w:r>
        <w:rPr>
          <w:rFonts w:ascii="Times New Roman" w:hint="eastAsia"/>
          <w:color w:val="000000" w:themeColor="text1"/>
          <w:sz w:val="18"/>
        </w:rPr>
        <w:t>试验</w:t>
      </w:r>
      <w:r w:rsidRPr="004437EF">
        <w:rPr>
          <w:rFonts w:ascii="Times New Roman" w:hint="eastAsia"/>
          <w:color w:val="000000" w:themeColor="text1"/>
          <w:sz w:val="18"/>
        </w:rPr>
        <w:t>评分方法</w:t>
      </w:r>
    </w:p>
    <w:tbl>
      <w:tblPr>
        <w:tblW w:w="0" w:type="auto"/>
        <w:jc w:val="center"/>
        <w:tblLook w:val="04A0" w:firstRow="1" w:lastRow="0" w:firstColumn="1" w:lastColumn="0" w:noHBand="0" w:noVBand="1"/>
      </w:tblPr>
      <w:tblGrid>
        <w:gridCol w:w="1207"/>
        <w:gridCol w:w="5000"/>
        <w:gridCol w:w="2122"/>
      </w:tblGrid>
      <w:tr w:rsidR="00F619B2" w:rsidRPr="004437EF" w14:paraId="32DE0BAD" w14:textId="77777777" w:rsidTr="00EE029A">
        <w:trPr>
          <w:trHeight w:val="567"/>
          <w:jc w:val="center"/>
        </w:trPr>
        <w:tc>
          <w:tcPr>
            <w:tcW w:w="1207" w:type="dxa"/>
            <w:tcBorders>
              <w:bottom w:val="single" w:sz="4" w:space="0" w:color="auto"/>
            </w:tcBorders>
            <w:vAlign w:val="center"/>
          </w:tcPr>
          <w:p w14:paraId="59928518" w14:textId="77777777" w:rsidR="00F619B2" w:rsidRPr="004437EF" w:rsidRDefault="00F619B2" w:rsidP="00EE029A">
            <w:pPr>
              <w:pStyle w:val="afffffb"/>
              <w:ind w:firstLineChars="0" w:firstLine="0"/>
              <w:rPr>
                <w:sz w:val="18"/>
              </w:rPr>
            </w:pPr>
            <w:r w:rsidRPr="004437EF">
              <w:rPr>
                <w:rFonts w:hint="eastAsia"/>
                <w:sz w:val="18"/>
              </w:rPr>
              <w:t>指标名称</w:t>
            </w:r>
          </w:p>
        </w:tc>
        <w:tc>
          <w:tcPr>
            <w:tcW w:w="5000" w:type="dxa"/>
            <w:tcBorders>
              <w:bottom w:val="single" w:sz="4" w:space="0" w:color="auto"/>
            </w:tcBorders>
            <w:vAlign w:val="center"/>
          </w:tcPr>
          <w:p w14:paraId="6508D504" w14:textId="77777777" w:rsidR="00F619B2" w:rsidRPr="004437EF" w:rsidRDefault="00F619B2" w:rsidP="00EE029A">
            <w:pPr>
              <w:pStyle w:val="afffffb"/>
              <w:ind w:firstLineChars="0" w:firstLine="0"/>
              <w:rPr>
                <w:sz w:val="18"/>
              </w:rPr>
            </w:pPr>
            <w:r w:rsidRPr="004437EF">
              <w:rPr>
                <w:rFonts w:hint="eastAsia"/>
                <w:sz w:val="18"/>
              </w:rPr>
              <w:t>评价方法</w:t>
            </w:r>
          </w:p>
        </w:tc>
        <w:tc>
          <w:tcPr>
            <w:tcW w:w="2122" w:type="dxa"/>
            <w:vAlign w:val="center"/>
          </w:tcPr>
          <w:p w14:paraId="1EE0D87E" w14:textId="77777777" w:rsidR="00F619B2" w:rsidRPr="004437EF" w:rsidRDefault="00F619B2" w:rsidP="00EE029A">
            <w:pPr>
              <w:pStyle w:val="afffffb"/>
              <w:ind w:firstLineChars="0" w:firstLine="0"/>
              <w:rPr>
                <w:sz w:val="18"/>
              </w:rPr>
            </w:pPr>
            <w:r w:rsidRPr="004437EF">
              <w:rPr>
                <w:rFonts w:hint="eastAsia"/>
                <w:sz w:val="18"/>
              </w:rPr>
              <w:t>得分</w:t>
            </w:r>
          </w:p>
        </w:tc>
      </w:tr>
      <w:tr w:rsidR="00F619B2" w:rsidRPr="004437EF" w14:paraId="2081A80E" w14:textId="77777777" w:rsidTr="00EE029A">
        <w:trPr>
          <w:trHeight w:val="567"/>
          <w:jc w:val="center"/>
        </w:trPr>
        <w:tc>
          <w:tcPr>
            <w:tcW w:w="1207" w:type="dxa"/>
            <w:vMerge w:val="restart"/>
            <w:tcBorders>
              <w:top w:val="single" w:sz="4" w:space="0" w:color="auto"/>
              <w:left w:val="single" w:sz="4" w:space="0" w:color="auto"/>
              <w:bottom w:val="single" w:sz="4" w:space="0" w:color="auto"/>
              <w:right w:val="single" w:sz="4" w:space="0" w:color="auto"/>
            </w:tcBorders>
            <w:vAlign w:val="center"/>
          </w:tcPr>
          <w:p w14:paraId="0B72C4A4" w14:textId="77777777" w:rsidR="00F619B2" w:rsidRPr="004437EF" w:rsidRDefault="00F619B2" w:rsidP="00EE029A">
            <w:pPr>
              <w:pStyle w:val="afffffb"/>
              <w:ind w:firstLineChars="0" w:firstLine="0"/>
              <w:rPr>
                <w:sz w:val="18"/>
              </w:rPr>
            </w:pPr>
            <w:r w:rsidRPr="004437EF">
              <w:rPr>
                <w:sz w:val="18"/>
              </w:rPr>
              <w:t>可靠性故障率</w:t>
            </w:r>
          </w:p>
        </w:tc>
        <w:tc>
          <w:tcPr>
            <w:tcW w:w="5000" w:type="dxa"/>
            <w:tcBorders>
              <w:top w:val="single" w:sz="4" w:space="0" w:color="auto"/>
              <w:left w:val="single" w:sz="4" w:space="0" w:color="auto"/>
              <w:bottom w:val="single" w:sz="4" w:space="0" w:color="auto"/>
              <w:right w:val="single" w:sz="4" w:space="0" w:color="auto"/>
            </w:tcBorders>
            <w:vAlign w:val="center"/>
          </w:tcPr>
          <w:p w14:paraId="4CEE846B" w14:textId="77777777" w:rsidR="00F619B2" w:rsidRPr="004437EF" w:rsidRDefault="00F619B2" w:rsidP="00EE029A">
            <w:pPr>
              <w:pStyle w:val="afffffb"/>
              <w:ind w:firstLineChars="0" w:firstLine="0"/>
              <w:rPr>
                <w:sz w:val="18"/>
              </w:rPr>
            </w:pPr>
            <w:r w:rsidRPr="004437EF">
              <w:rPr>
                <w:rFonts w:hint="eastAsia"/>
                <w:sz w:val="18"/>
              </w:rPr>
              <w:t>评价条件：</w:t>
            </w:r>
          </w:p>
          <w:p w14:paraId="755AE997" w14:textId="77777777" w:rsidR="00F619B2" w:rsidRPr="004437EF" w:rsidRDefault="00F619B2" w:rsidP="00EE029A">
            <w:pPr>
              <w:pStyle w:val="afffffb"/>
              <w:ind w:firstLineChars="0" w:firstLine="0"/>
              <w:rPr>
                <w:rFonts w:hAnsi="宋体"/>
                <w:sz w:val="18"/>
              </w:rPr>
            </w:pPr>
            <w:r w:rsidRPr="004437EF">
              <w:rPr>
                <w:rFonts w:hint="eastAsia"/>
                <w:sz w:val="18"/>
              </w:rPr>
              <w:t>条件</w:t>
            </w:r>
            <w:r w:rsidRPr="004437EF">
              <w:rPr>
                <w:rFonts w:hAnsi="宋体" w:hint="eastAsia"/>
                <w:sz w:val="18"/>
              </w:rPr>
              <w:t>①“燃料电池发动机出现致命故障”</w:t>
            </w:r>
          </w:p>
          <w:p w14:paraId="3BC03533" w14:textId="77777777" w:rsidR="00F619B2" w:rsidRPr="004437EF" w:rsidRDefault="00F619B2" w:rsidP="00EE029A">
            <w:pPr>
              <w:pStyle w:val="afffffb"/>
              <w:ind w:firstLineChars="0" w:firstLine="0"/>
              <w:rPr>
                <w:sz w:val="18"/>
              </w:rPr>
            </w:pPr>
            <w:r w:rsidRPr="004437EF">
              <w:rPr>
                <w:rFonts w:hint="eastAsia"/>
                <w:sz w:val="18"/>
              </w:rPr>
              <w:t>条件</w:t>
            </w:r>
            <w:r w:rsidRPr="004437EF">
              <w:rPr>
                <w:rFonts w:hAnsi="宋体" w:hint="eastAsia"/>
                <w:sz w:val="18"/>
              </w:rPr>
              <w:t>②“燃料电池发动机出现严重故障”</w:t>
            </w:r>
          </w:p>
          <w:p w14:paraId="57C5BC5E" w14:textId="77777777" w:rsidR="00F619B2" w:rsidRPr="004437EF" w:rsidRDefault="00F619B2" w:rsidP="00EE029A">
            <w:pPr>
              <w:pStyle w:val="afffffb"/>
              <w:ind w:firstLineChars="0" w:firstLine="0"/>
              <w:rPr>
                <w:sz w:val="18"/>
              </w:rPr>
            </w:pPr>
            <w:r w:rsidRPr="004437EF">
              <w:rPr>
                <w:rFonts w:hint="eastAsia"/>
                <w:sz w:val="18"/>
              </w:rPr>
              <w:t>条件</w:t>
            </w:r>
            <w:r w:rsidRPr="004437EF">
              <w:rPr>
                <w:rFonts w:hAnsi="宋体" w:hint="eastAsia"/>
                <w:sz w:val="18"/>
              </w:rPr>
              <w:t>③“燃料电池发动机出现一般故障”</w:t>
            </w:r>
          </w:p>
        </w:tc>
        <w:tc>
          <w:tcPr>
            <w:tcW w:w="2122" w:type="dxa"/>
            <w:tcBorders>
              <w:left w:val="single" w:sz="4" w:space="0" w:color="auto"/>
            </w:tcBorders>
            <w:vAlign w:val="center"/>
          </w:tcPr>
          <w:p w14:paraId="57D84FFE" w14:textId="77777777" w:rsidR="00F619B2" w:rsidRPr="004437EF" w:rsidRDefault="00F619B2" w:rsidP="00EE029A">
            <w:pPr>
              <w:pStyle w:val="afffffb"/>
              <w:ind w:firstLineChars="0" w:firstLine="0"/>
              <w:rPr>
                <w:sz w:val="18"/>
              </w:rPr>
            </w:pPr>
            <w:r w:rsidRPr="004437EF">
              <w:rPr>
                <w:rFonts w:hint="eastAsia"/>
                <w:sz w:val="18"/>
              </w:rPr>
              <w:t>初始分值</w:t>
            </w:r>
            <w:r w:rsidRPr="004437EF">
              <w:rPr>
                <w:sz w:val="18"/>
              </w:rPr>
              <w:t>100</w:t>
            </w:r>
          </w:p>
        </w:tc>
      </w:tr>
      <w:tr w:rsidR="00F619B2" w:rsidRPr="004437EF" w14:paraId="02371240" w14:textId="77777777" w:rsidTr="00EE029A">
        <w:trPr>
          <w:trHeight w:val="567"/>
          <w:jc w:val="center"/>
        </w:trPr>
        <w:tc>
          <w:tcPr>
            <w:tcW w:w="1207" w:type="dxa"/>
            <w:vMerge/>
            <w:tcBorders>
              <w:top w:val="single" w:sz="4" w:space="0" w:color="auto"/>
              <w:left w:val="single" w:sz="4" w:space="0" w:color="auto"/>
              <w:bottom w:val="single" w:sz="4" w:space="0" w:color="auto"/>
              <w:right w:val="single" w:sz="4" w:space="0" w:color="auto"/>
            </w:tcBorders>
            <w:vAlign w:val="center"/>
          </w:tcPr>
          <w:p w14:paraId="2918E054" w14:textId="77777777" w:rsidR="00F619B2" w:rsidRPr="004437EF" w:rsidRDefault="00F619B2" w:rsidP="00EE029A">
            <w:pPr>
              <w:pStyle w:val="afffffb"/>
              <w:ind w:firstLineChars="0" w:firstLine="0"/>
              <w:rPr>
                <w:sz w:val="18"/>
              </w:rPr>
            </w:pPr>
          </w:p>
        </w:tc>
        <w:tc>
          <w:tcPr>
            <w:tcW w:w="5000" w:type="dxa"/>
            <w:tcBorders>
              <w:top w:val="single" w:sz="4" w:space="0" w:color="auto"/>
              <w:left w:val="single" w:sz="4" w:space="0" w:color="auto"/>
              <w:bottom w:val="single" w:sz="4" w:space="0" w:color="auto"/>
              <w:right w:val="single" w:sz="4" w:space="0" w:color="auto"/>
            </w:tcBorders>
            <w:vAlign w:val="center"/>
          </w:tcPr>
          <w:p w14:paraId="3A62B5AE" w14:textId="77777777" w:rsidR="00F619B2" w:rsidRPr="004437EF" w:rsidRDefault="00F619B2" w:rsidP="00EE029A">
            <w:pPr>
              <w:pStyle w:val="afffffb"/>
              <w:ind w:firstLineChars="0" w:firstLine="0"/>
              <w:rPr>
                <w:sz w:val="18"/>
              </w:rPr>
            </w:pPr>
            <w:r>
              <w:rPr>
                <w:rFonts w:hint="eastAsia"/>
                <w:sz w:val="18"/>
              </w:rPr>
              <w:t>发生</w:t>
            </w:r>
            <w:r w:rsidRPr="004437EF">
              <w:rPr>
                <w:rFonts w:hint="eastAsia"/>
                <w:sz w:val="18"/>
              </w:rPr>
              <w:t>条件</w:t>
            </w:r>
            <w:r w:rsidRPr="004437EF">
              <w:rPr>
                <w:rFonts w:hAnsi="宋体" w:hint="eastAsia"/>
                <w:sz w:val="18"/>
              </w:rPr>
              <w:t>①</w:t>
            </w:r>
          </w:p>
        </w:tc>
        <w:tc>
          <w:tcPr>
            <w:tcW w:w="2122" w:type="dxa"/>
            <w:tcBorders>
              <w:left w:val="single" w:sz="4" w:space="0" w:color="auto"/>
            </w:tcBorders>
            <w:vAlign w:val="center"/>
          </w:tcPr>
          <w:p w14:paraId="77E0B2C4" w14:textId="77777777" w:rsidR="00F619B2" w:rsidRPr="004437EF" w:rsidRDefault="00F619B2" w:rsidP="00EE029A">
            <w:pPr>
              <w:pStyle w:val="afffffb"/>
              <w:ind w:firstLineChars="0" w:firstLine="0"/>
              <w:rPr>
                <w:sz w:val="18"/>
              </w:rPr>
            </w:pPr>
            <w:r w:rsidRPr="004437EF">
              <w:rPr>
                <w:rFonts w:hint="eastAsia"/>
                <w:sz w:val="18"/>
              </w:rPr>
              <w:t>-</w:t>
            </w:r>
            <w:r w:rsidRPr="004437EF">
              <w:rPr>
                <w:sz w:val="18"/>
              </w:rPr>
              <w:t>100/</w:t>
            </w:r>
            <w:r w:rsidRPr="004437EF">
              <w:rPr>
                <w:rFonts w:hint="eastAsia"/>
                <w:sz w:val="18"/>
              </w:rPr>
              <w:t>次</w:t>
            </w:r>
          </w:p>
        </w:tc>
      </w:tr>
      <w:tr w:rsidR="00F619B2" w:rsidRPr="004437EF" w14:paraId="49EDE2A5" w14:textId="77777777" w:rsidTr="00EE029A">
        <w:trPr>
          <w:trHeight w:val="567"/>
          <w:jc w:val="center"/>
        </w:trPr>
        <w:tc>
          <w:tcPr>
            <w:tcW w:w="1207" w:type="dxa"/>
            <w:vMerge/>
            <w:tcBorders>
              <w:top w:val="single" w:sz="4" w:space="0" w:color="auto"/>
              <w:left w:val="single" w:sz="4" w:space="0" w:color="auto"/>
              <w:bottom w:val="single" w:sz="4" w:space="0" w:color="auto"/>
              <w:right w:val="single" w:sz="4" w:space="0" w:color="auto"/>
            </w:tcBorders>
            <w:vAlign w:val="center"/>
          </w:tcPr>
          <w:p w14:paraId="15C3DD45" w14:textId="77777777" w:rsidR="00F619B2" w:rsidRPr="004437EF" w:rsidRDefault="00F619B2" w:rsidP="00EE029A">
            <w:pPr>
              <w:pStyle w:val="afffffb"/>
              <w:ind w:firstLineChars="0" w:firstLine="0"/>
              <w:rPr>
                <w:sz w:val="18"/>
              </w:rPr>
            </w:pPr>
          </w:p>
        </w:tc>
        <w:tc>
          <w:tcPr>
            <w:tcW w:w="5000" w:type="dxa"/>
            <w:tcBorders>
              <w:top w:val="single" w:sz="4" w:space="0" w:color="auto"/>
              <w:left w:val="single" w:sz="4" w:space="0" w:color="auto"/>
              <w:bottom w:val="single" w:sz="4" w:space="0" w:color="auto"/>
              <w:right w:val="single" w:sz="4" w:space="0" w:color="auto"/>
            </w:tcBorders>
            <w:vAlign w:val="center"/>
          </w:tcPr>
          <w:p w14:paraId="160C6681" w14:textId="77777777" w:rsidR="00F619B2" w:rsidRPr="004437EF" w:rsidRDefault="00F619B2" w:rsidP="00EE029A">
            <w:pPr>
              <w:pStyle w:val="afffffb"/>
              <w:ind w:firstLineChars="0" w:firstLine="0"/>
              <w:rPr>
                <w:sz w:val="18"/>
              </w:rPr>
            </w:pPr>
            <w:r>
              <w:rPr>
                <w:rFonts w:hint="eastAsia"/>
                <w:sz w:val="18"/>
              </w:rPr>
              <w:t>发生</w:t>
            </w:r>
            <w:r w:rsidRPr="004437EF">
              <w:rPr>
                <w:rFonts w:hint="eastAsia"/>
                <w:sz w:val="18"/>
              </w:rPr>
              <w:t>条件</w:t>
            </w:r>
            <w:r w:rsidRPr="004437EF">
              <w:rPr>
                <w:rFonts w:hAnsi="宋体" w:hint="eastAsia"/>
                <w:sz w:val="18"/>
              </w:rPr>
              <w:t>②</w:t>
            </w:r>
          </w:p>
        </w:tc>
        <w:tc>
          <w:tcPr>
            <w:tcW w:w="2122" w:type="dxa"/>
            <w:tcBorders>
              <w:left w:val="single" w:sz="4" w:space="0" w:color="auto"/>
            </w:tcBorders>
            <w:vAlign w:val="center"/>
          </w:tcPr>
          <w:p w14:paraId="74C52373" w14:textId="77777777" w:rsidR="00F619B2" w:rsidRPr="004437EF" w:rsidRDefault="00F619B2" w:rsidP="00EE029A">
            <w:pPr>
              <w:pStyle w:val="afffffb"/>
              <w:ind w:firstLineChars="0" w:firstLine="0"/>
              <w:rPr>
                <w:sz w:val="18"/>
              </w:rPr>
            </w:pPr>
            <w:r w:rsidRPr="004437EF">
              <w:rPr>
                <w:rFonts w:hint="eastAsia"/>
                <w:sz w:val="18"/>
              </w:rPr>
              <w:t>-</w:t>
            </w:r>
            <w:r w:rsidRPr="004437EF">
              <w:rPr>
                <w:sz w:val="18"/>
              </w:rPr>
              <w:t>10/</w:t>
            </w:r>
            <w:r w:rsidRPr="004437EF">
              <w:rPr>
                <w:rFonts w:hint="eastAsia"/>
                <w:sz w:val="18"/>
              </w:rPr>
              <w:t>次</w:t>
            </w:r>
          </w:p>
        </w:tc>
      </w:tr>
      <w:tr w:rsidR="00F619B2" w:rsidRPr="004437EF" w14:paraId="7B8F9460" w14:textId="77777777" w:rsidTr="00EE029A">
        <w:trPr>
          <w:trHeight w:val="567"/>
          <w:jc w:val="center"/>
        </w:trPr>
        <w:tc>
          <w:tcPr>
            <w:tcW w:w="1207" w:type="dxa"/>
            <w:vMerge/>
            <w:tcBorders>
              <w:top w:val="single" w:sz="4" w:space="0" w:color="auto"/>
              <w:left w:val="single" w:sz="4" w:space="0" w:color="auto"/>
              <w:bottom w:val="single" w:sz="4" w:space="0" w:color="auto"/>
              <w:right w:val="single" w:sz="4" w:space="0" w:color="auto"/>
            </w:tcBorders>
            <w:vAlign w:val="center"/>
          </w:tcPr>
          <w:p w14:paraId="461CB520" w14:textId="77777777" w:rsidR="00F619B2" w:rsidRPr="004437EF" w:rsidRDefault="00F619B2" w:rsidP="00EE029A">
            <w:pPr>
              <w:pStyle w:val="afffffb"/>
              <w:ind w:firstLineChars="0" w:firstLine="0"/>
              <w:rPr>
                <w:sz w:val="18"/>
              </w:rPr>
            </w:pPr>
          </w:p>
        </w:tc>
        <w:tc>
          <w:tcPr>
            <w:tcW w:w="5000" w:type="dxa"/>
            <w:tcBorders>
              <w:top w:val="single" w:sz="4" w:space="0" w:color="auto"/>
              <w:left w:val="single" w:sz="4" w:space="0" w:color="auto"/>
              <w:right w:val="single" w:sz="4" w:space="0" w:color="auto"/>
            </w:tcBorders>
            <w:vAlign w:val="center"/>
          </w:tcPr>
          <w:p w14:paraId="565D56A7" w14:textId="77777777" w:rsidR="00F619B2" w:rsidRPr="007D5342" w:rsidRDefault="00F619B2" w:rsidP="00EE029A">
            <w:pPr>
              <w:pStyle w:val="afffffb"/>
              <w:ind w:firstLineChars="0" w:firstLine="0"/>
              <w:rPr>
                <w:sz w:val="18"/>
                <w:highlight w:val="yellow"/>
              </w:rPr>
            </w:pPr>
            <w:r>
              <w:rPr>
                <w:rFonts w:hint="eastAsia"/>
                <w:sz w:val="18"/>
              </w:rPr>
              <w:t>发生</w:t>
            </w:r>
            <w:r w:rsidRPr="004437EF">
              <w:rPr>
                <w:rFonts w:hint="eastAsia"/>
                <w:sz w:val="18"/>
              </w:rPr>
              <w:t>条件</w:t>
            </w:r>
            <w:r w:rsidRPr="004437EF">
              <w:rPr>
                <w:rFonts w:hAnsi="宋体" w:hint="eastAsia"/>
                <w:sz w:val="18"/>
              </w:rPr>
              <w:t>③</w:t>
            </w:r>
          </w:p>
        </w:tc>
        <w:tc>
          <w:tcPr>
            <w:tcW w:w="2122" w:type="dxa"/>
            <w:tcBorders>
              <w:left w:val="single" w:sz="4" w:space="0" w:color="auto"/>
            </w:tcBorders>
            <w:vAlign w:val="center"/>
          </w:tcPr>
          <w:p w14:paraId="55D23030" w14:textId="77777777" w:rsidR="00F619B2" w:rsidRPr="004437EF" w:rsidRDefault="00F619B2" w:rsidP="00EE029A">
            <w:pPr>
              <w:pStyle w:val="afffffb"/>
              <w:ind w:firstLineChars="0" w:firstLine="0"/>
              <w:rPr>
                <w:sz w:val="18"/>
              </w:rPr>
            </w:pPr>
            <w:r>
              <w:rPr>
                <w:rFonts w:hint="eastAsia"/>
                <w:sz w:val="18"/>
              </w:rPr>
              <w:t>-</w:t>
            </w:r>
            <w:r>
              <w:rPr>
                <w:sz w:val="18"/>
              </w:rPr>
              <w:t>4</w:t>
            </w:r>
            <w:r>
              <w:rPr>
                <w:rFonts w:hint="eastAsia"/>
                <w:sz w:val="18"/>
              </w:rPr>
              <w:t>分/次</w:t>
            </w:r>
          </w:p>
        </w:tc>
      </w:tr>
    </w:tbl>
    <w:p w14:paraId="4E3C1924" w14:textId="77777777" w:rsidR="00F619B2" w:rsidRDefault="00F619B2" w:rsidP="00F619B2">
      <w:pPr>
        <w:widowControl/>
        <w:jc w:val="left"/>
      </w:pPr>
    </w:p>
    <w:p w14:paraId="729D5410" w14:textId="77777777" w:rsidR="00F619B2" w:rsidRDefault="00F619B2" w:rsidP="00F619B2">
      <w:pPr>
        <w:widowControl/>
        <w:jc w:val="left"/>
      </w:pPr>
      <w:r>
        <w:br w:type="page"/>
      </w:r>
    </w:p>
    <w:p w14:paraId="18AEEFC9" w14:textId="77777777" w:rsidR="00F619B2" w:rsidRDefault="00F619B2" w:rsidP="00F619B2">
      <w:pPr>
        <w:pStyle w:val="afffffc"/>
        <w:numPr>
          <w:ilvl w:val="0"/>
          <w:numId w:val="2"/>
        </w:numPr>
        <w:spacing w:before="78" w:after="156"/>
      </w:pPr>
      <w:r>
        <w:lastRenderedPageBreak/>
        <w:br/>
      </w:r>
      <w:bookmarkStart w:id="59" w:name="_Toc77011675"/>
      <w:r>
        <w:rPr>
          <w:rFonts w:hint="eastAsia"/>
        </w:rPr>
        <w:t>（规范性附录）</w:t>
      </w:r>
      <w:r>
        <w:br/>
      </w:r>
      <w:r>
        <w:rPr>
          <w:rFonts w:hint="eastAsia"/>
        </w:rPr>
        <w:t>耐振动特性试验和评分方法</w:t>
      </w:r>
      <w:bookmarkEnd w:id="59"/>
    </w:p>
    <w:p w14:paraId="0A31C32C" w14:textId="77777777" w:rsidR="00F619B2" w:rsidRDefault="00F619B2" w:rsidP="00F619B2">
      <w:pPr>
        <w:pStyle w:val="afffffd"/>
        <w:spacing w:before="156" w:after="156"/>
      </w:pPr>
      <w:bookmarkStart w:id="60" w:name="_Toc77011676"/>
      <w:r>
        <w:rPr>
          <w:rFonts w:hint="eastAsia"/>
        </w:rPr>
        <w:t>范围</w:t>
      </w:r>
      <w:bookmarkEnd w:id="60"/>
    </w:p>
    <w:p w14:paraId="32191799" w14:textId="77777777" w:rsidR="00F619B2" w:rsidRDefault="00F619B2" w:rsidP="00F619B2">
      <w:pPr>
        <w:pStyle w:val="afffffb"/>
        <w:spacing w:before="120" w:after="120"/>
        <w:ind w:firstLine="420"/>
        <w:rPr>
          <w:rFonts w:ascii="Times New Roman"/>
        </w:rPr>
      </w:pPr>
      <w:r>
        <w:rPr>
          <w:rFonts w:ascii="Times New Roman" w:hint="eastAsia"/>
        </w:rPr>
        <w:t>该方法适用</w:t>
      </w:r>
      <w:r>
        <w:rPr>
          <w:rFonts w:ascii="Times New Roman"/>
        </w:rPr>
        <w:t>于</w:t>
      </w:r>
      <w:r>
        <w:rPr>
          <w:rFonts w:ascii="Times New Roman" w:hint="eastAsia"/>
        </w:rPr>
        <w:t>车用质子交换膜燃料电池发动机</w:t>
      </w:r>
      <w:r>
        <w:rPr>
          <w:rFonts w:ascii="Times New Roman"/>
        </w:rPr>
        <w:t>。</w:t>
      </w:r>
    </w:p>
    <w:p w14:paraId="07AB0D4C" w14:textId="77777777" w:rsidR="00F619B2" w:rsidRDefault="00F619B2" w:rsidP="00F619B2">
      <w:pPr>
        <w:pStyle w:val="afffffd"/>
        <w:spacing w:before="156" w:after="156"/>
      </w:pPr>
      <w:bookmarkStart w:id="61" w:name="_Toc77011677"/>
      <w:r>
        <w:rPr>
          <w:rFonts w:hint="eastAsia"/>
        </w:rPr>
        <w:t>试验条件要求</w:t>
      </w:r>
      <w:bookmarkEnd w:id="61"/>
    </w:p>
    <w:p w14:paraId="4829BF60" w14:textId="77777777" w:rsidR="00F619B2" w:rsidRDefault="00F619B2" w:rsidP="00F619B2">
      <w:pPr>
        <w:pStyle w:val="afffffb"/>
        <w:ind w:firstLine="420"/>
      </w:pPr>
      <w:r>
        <w:rPr>
          <w:rFonts w:hint="eastAsia"/>
        </w:rPr>
        <w:t>测量燃料电池发动机要求：尽可能保证被测系统完整性的原则，确保能够实现燃料电池发动机各项性能和功能，</w:t>
      </w:r>
      <w:r>
        <w:t>在外接氢源和起动电源条件下能够正常工作</w:t>
      </w:r>
      <w:r>
        <w:rPr>
          <w:rFonts w:hint="eastAsia"/>
        </w:rPr>
        <w:t>，且与装车状态一致</w:t>
      </w:r>
      <w:r>
        <w:t>。</w:t>
      </w:r>
    </w:p>
    <w:p w14:paraId="049FAA82" w14:textId="77777777" w:rsidR="00F619B2" w:rsidRDefault="00F619B2" w:rsidP="00F619B2">
      <w:pPr>
        <w:pStyle w:val="afffffd"/>
        <w:spacing w:before="156" w:after="156"/>
      </w:pPr>
      <w:bookmarkStart w:id="62" w:name="_Toc77011678"/>
      <w:r>
        <w:rPr>
          <w:rFonts w:hint="eastAsia"/>
        </w:rPr>
        <w:t>测试方法</w:t>
      </w:r>
      <w:bookmarkEnd w:id="62"/>
    </w:p>
    <w:p w14:paraId="7C5CEE87" w14:textId="77777777" w:rsidR="00F619B2" w:rsidRDefault="00F619B2" w:rsidP="00F619B2">
      <w:pPr>
        <w:pStyle w:val="afffffb"/>
        <w:ind w:firstLine="420"/>
      </w:pPr>
      <w:r>
        <w:rPr>
          <w:rFonts w:hint="eastAsia"/>
        </w:rPr>
        <w:t>a</w:t>
      </w:r>
      <w:r>
        <w:t>)</w:t>
      </w:r>
      <w:r>
        <w:rPr>
          <w:rFonts w:hint="eastAsia"/>
        </w:rPr>
        <w:t>试验前，对燃料电池发动机进行气密性测试和绝缘电阻测试。</w:t>
      </w:r>
    </w:p>
    <w:p w14:paraId="14379ED1" w14:textId="77777777" w:rsidR="00F619B2" w:rsidRDefault="00F619B2" w:rsidP="00F619B2">
      <w:pPr>
        <w:pStyle w:val="afffffb"/>
        <w:ind w:firstLine="420"/>
      </w:pPr>
      <w:r>
        <w:t>b)</w:t>
      </w:r>
      <w:r>
        <w:rPr>
          <w:rFonts w:hint="eastAsia"/>
        </w:rPr>
        <w:t>试验对象参照在车辆的安装位置和G</w:t>
      </w:r>
      <w:r>
        <w:t>B/T 2423.43</w:t>
      </w:r>
      <w:r>
        <w:rPr>
          <w:rFonts w:hint="eastAsia"/>
        </w:rPr>
        <w:t>的要求，将试验对象安装在振动台。控制点放在台面或按试验要求点设置，形成控制系统回路。</w:t>
      </w:r>
      <w:r>
        <w:t xml:space="preserve"> </w:t>
      </w:r>
    </w:p>
    <w:p w14:paraId="34D46F73" w14:textId="77777777" w:rsidR="00F619B2" w:rsidRDefault="00F619B2" w:rsidP="00F619B2">
      <w:pPr>
        <w:pStyle w:val="afffffb"/>
        <w:ind w:firstLine="420"/>
      </w:pPr>
      <w:r>
        <w:t>c)</w:t>
      </w:r>
      <w:r>
        <w:rPr>
          <w:rFonts w:hint="eastAsia"/>
        </w:rPr>
        <w:t>如单点控制，则从一个检测点获得；如多点控制，则从多个检测点获得。</w:t>
      </w:r>
    </w:p>
    <w:p w14:paraId="54C4591B" w14:textId="77777777" w:rsidR="00F619B2" w:rsidRDefault="00F619B2" w:rsidP="00F619B2">
      <w:pPr>
        <w:pStyle w:val="afffffb"/>
        <w:ind w:firstLine="420"/>
      </w:pPr>
      <w:r>
        <w:t>d</w:t>
      </w:r>
      <w:r>
        <w:rPr>
          <w:rFonts w:hint="eastAsia"/>
        </w:rPr>
        <w:t>）加速度谱密度示值容差应控制±</w:t>
      </w:r>
      <w:r>
        <w:t>3dB</w:t>
      </w:r>
      <w:r>
        <w:rPr>
          <w:rFonts w:hint="eastAsia"/>
        </w:rPr>
        <w:t>，截止容差控制在±</w:t>
      </w:r>
      <w:r>
        <w:t>5dB</w:t>
      </w:r>
      <w:r>
        <w:rPr>
          <w:rFonts w:hint="eastAsia"/>
        </w:rPr>
        <w:t>。</w:t>
      </w:r>
    </w:p>
    <w:p w14:paraId="0B9B41D8" w14:textId="77777777" w:rsidR="00F619B2" w:rsidRDefault="00F619B2" w:rsidP="00F619B2">
      <w:pPr>
        <w:pStyle w:val="afffffb"/>
        <w:ind w:firstLine="420"/>
      </w:pPr>
      <w:r>
        <w:t>e)</w:t>
      </w:r>
      <w:r>
        <w:rPr>
          <w:rFonts w:hint="eastAsia"/>
        </w:rPr>
        <w:t>振动试验台在三个轴向进行，试验从</w:t>
      </w:r>
      <w:r>
        <w:t>z</w:t>
      </w:r>
      <w:r>
        <w:rPr>
          <w:rFonts w:hint="eastAsia"/>
        </w:rPr>
        <w:t>轴开始，然后是</w:t>
      </w:r>
      <w:r>
        <w:t>y</w:t>
      </w:r>
      <w:r>
        <w:rPr>
          <w:rFonts w:hint="eastAsia"/>
        </w:rPr>
        <w:t>轴，最后是</w:t>
      </w:r>
      <w:r>
        <w:t>x</w:t>
      </w:r>
      <w:r>
        <w:rPr>
          <w:rFonts w:hint="eastAsia"/>
        </w:rPr>
        <w:t>轴。试验过程参照G</w:t>
      </w:r>
      <w:r>
        <w:t>B/T 2423.56</w:t>
      </w:r>
      <w:r>
        <w:rPr>
          <w:rFonts w:hint="eastAsia"/>
        </w:rPr>
        <w:t>-</w:t>
      </w:r>
      <w:r>
        <w:t>2018</w:t>
      </w:r>
      <w:r>
        <w:rPr>
          <w:rFonts w:hint="eastAsia"/>
        </w:rPr>
        <w:t>，每个轴向的实验时间是2</w:t>
      </w:r>
      <w:r>
        <w:t>1h</w:t>
      </w:r>
      <w:r>
        <w:rPr>
          <w:rFonts w:hint="eastAsia"/>
        </w:rPr>
        <w:t>。</w:t>
      </w:r>
    </w:p>
    <w:p w14:paraId="5E39B78F" w14:textId="77777777" w:rsidR="00F619B2" w:rsidRDefault="00F619B2" w:rsidP="00F619B2">
      <w:pPr>
        <w:pStyle w:val="afffffb"/>
        <w:ind w:firstLine="420"/>
      </w:pPr>
      <w:r>
        <w:t>f)</w:t>
      </w:r>
      <w:r>
        <w:rPr>
          <w:rFonts w:hint="eastAsia"/>
        </w:rPr>
        <w:t>完成以上试验步骤后，在试验环境温度下观察2h，进行气密性测试、绝缘电阻测试和额定功率试验，检查燃料电池发动机是否工作正常，其额定功率和额定功率下的系统效率应符合燃料电池系统技术协议规定。</w:t>
      </w:r>
    </w:p>
    <w:p w14:paraId="6743DCB6" w14:textId="77777777" w:rsidR="00F619B2" w:rsidRDefault="00F619B2" w:rsidP="00F619B2">
      <w:pPr>
        <w:pStyle w:val="afffffb"/>
        <w:ind w:firstLine="420"/>
      </w:pPr>
      <w:r>
        <w:rPr>
          <w:rFonts w:hint="eastAsia"/>
        </w:rPr>
        <w:t>试验参照表</w:t>
      </w:r>
      <w:r>
        <w:t>E.1</w:t>
      </w:r>
      <w:r>
        <w:rPr>
          <w:rFonts w:hint="eastAsia"/>
        </w:rPr>
        <w:t>和图</w:t>
      </w:r>
      <w:r>
        <w:t>E.1</w:t>
      </w:r>
      <w:r>
        <w:rPr>
          <w:rFonts w:hint="eastAsia"/>
        </w:rPr>
        <w:t>进行。</w:t>
      </w:r>
    </w:p>
    <w:p w14:paraId="3177244F" w14:textId="77777777" w:rsidR="00F619B2" w:rsidRDefault="00F619B2" w:rsidP="00F619B2">
      <w:pPr>
        <w:pStyle w:val="afffffb"/>
        <w:spacing w:afterLines="50" w:after="156"/>
        <w:ind w:firstLineChars="95" w:firstLine="171"/>
        <w:jc w:val="center"/>
        <w:rPr>
          <w:rFonts w:ascii="Times New Roman" w:eastAsia="黑体"/>
        </w:rPr>
      </w:pPr>
      <w:r>
        <w:rPr>
          <w:rFonts w:ascii="Times New Roman" w:hint="eastAsia"/>
          <w:color w:val="000000" w:themeColor="text1"/>
          <w:sz w:val="18"/>
        </w:rPr>
        <w:t>表</w:t>
      </w:r>
      <w:r>
        <w:rPr>
          <w:rFonts w:ascii="Times New Roman"/>
          <w:color w:val="000000" w:themeColor="text1"/>
          <w:sz w:val="18"/>
        </w:rPr>
        <w:t>E.1</w:t>
      </w:r>
      <w:r>
        <w:rPr>
          <w:rFonts w:ascii="Times New Roman" w:eastAsia="黑体" w:hint="eastAsia"/>
        </w:rPr>
        <w:t xml:space="preserve">　</w:t>
      </w:r>
      <w:r>
        <w:rPr>
          <w:rFonts w:ascii="Times New Roman" w:hint="eastAsia"/>
          <w:color w:val="000000" w:themeColor="text1"/>
          <w:sz w:val="18"/>
        </w:rPr>
        <w:t>燃料电池发动机振动测试条件</w:t>
      </w:r>
    </w:p>
    <w:tbl>
      <w:tblPr>
        <w:tblW w:w="8572" w:type="dxa"/>
        <w:jc w:val="center"/>
        <w:tblLook w:val="04A0" w:firstRow="1" w:lastRow="0" w:firstColumn="1" w:lastColumn="0" w:noHBand="0" w:noVBand="1"/>
      </w:tblPr>
      <w:tblGrid>
        <w:gridCol w:w="1290"/>
        <w:gridCol w:w="2448"/>
        <w:gridCol w:w="2448"/>
        <w:gridCol w:w="2386"/>
      </w:tblGrid>
      <w:tr w:rsidR="00F619B2" w14:paraId="44503FB4" w14:textId="77777777" w:rsidTr="00EE029A">
        <w:trPr>
          <w:trHeight w:val="279"/>
          <w:jc w:val="center"/>
        </w:trPr>
        <w:tc>
          <w:tcPr>
            <w:tcW w:w="8572" w:type="dxa"/>
            <w:gridSpan w:val="4"/>
            <w:vAlign w:val="center"/>
          </w:tcPr>
          <w:p w14:paraId="42B8BDA5" w14:textId="77777777" w:rsidR="00F619B2" w:rsidRDefault="00F619B2" w:rsidP="00EE029A">
            <w:pPr>
              <w:pStyle w:val="afffffb"/>
              <w:ind w:firstLineChars="0" w:firstLine="0"/>
              <w:jc w:val="center"/>
              <w:rPr>
                <w:sz w:val="18"/>
              </w:rPr>
            </w:pPr>
            <w:r>
              <w:rPr>
                <w:rFonts w:hint="eastAsia"/>
                <w:sz w:val="18"/>
              </w:rPr>
              <w:t>随机振动（每个方向测试时间为1</w:t>
            </w:r>
            <w:r>
              <w:rPr>
                <w:sz w:val="18"/>
              </w:rPr>
              <w:t>2</w:t>
            </w:r>
            <w:r>
              <w:rPr>
                <w:rFonts w:hint="eastAsia"/>
                <w:sz w:val="18"/>
              </w:rPr>
              <w:t>h）</w:t>
            </w:r>
          </w:p>
        </w:tc>
      </w:tr>
      <w:tr w:rsidR="00F619B2" w14:paraId="15BF2A37" w14:textId="77777777" w:rsidTr="00EE029A">
        <w:trPr>
          <w:trHeight w:val="624"/>
          <w:jc w:val="center"/>
        </w:trPr>
        <w:tc>
          <w:tcPr>
            <w:tcW w:w="1290" w:type="dxa"/>
            <w:vAlign w:val="center"/>
          </w:tcPr>
          <w:p w14:paraId="55A8B149" w14:textId="77777777" w:rsidR="00F619B2" w:rsidRDefault="00F619B2" w:rsidP="00EE029A">
            <w:pPr>
              <w:pStyle w:val="afffffb"/>
              <w:ind w:firstLineChars="0" w:firstLine="0"/>
              <w:jc w:val="center"/>
              <w:rPr>
                <w:sz w:val="18"/>
              </w:rPr>
            </w:pPr>
            <w:r>
              <w:rPr>
                <w:rFonts w:hint="eastAsia"/>
                <w:sz w:val="18"/>
              </w:rPr>
              <w:t>频率（Hz）</w:t>
            </w:r>
          </w:p>
        </w:tc>
        <w:tc>
          <w:tcPr>
            <w:tcW w:w="2448" w:type="dxa"/>
            <w:vAlign w:val="center"/>
          </w:tcPr>
          <w:p w14:paraId="43A60FA4" w14:textId="77777777" w:rsidR="00F619B2" w:rsidRDefault="00F619B2" w:rsidP="00EE029A">
            <w:pPr>
              <w:pStyle w:val="afffffb"/>
              <w:ind w:firstLineChars="0" w:firstLine="0"/>
              <w:jc w:val="center"/>
              <w:rPr>
                <w:sz w:val="18"/>
              </w:rPr>
            </w:pPr>
            <w:r>
              <w:rPr>
                <w:sz w:val="18"/>
              </w:rPr>
              <w:t>z</w:t>
            </w:r>
            <w:r>
              <w:rPr>
                <w:rFonts w:hint="eastAsia"/>
                <w:sz w:val="18"/>
              </w:rPr>
              <w:t>轴功率谱密度（P</w:t>
            </w:r>
            <w:r>
              <w:rPr>
                <w:sz w:val="18"/>
              </w:rPr>
              <w:t>SD</w:t>
            </w:r>
            <w:r>
              <w:rPr>
                <w:rFonts w:hint="eastAsia"/>
                <w:sz w:val="18"/>
              </w:rPr>
              <w:t>）</w:t>
            </w:r>
          </w:p>
          <w:p w14:paraId="54B2E36A" w14:textId="77777777" w:rsidR="00F619B2" w:rsidRDefault="00F619B2" w:rsidP="00EE029A">
            <w:pPr>
              <w:pStyle w:val="afffffb"/>
              <w:ind w:firstLineChars="0" w:firstLine="0"/>
              <w:jc w:val="center"/>
              <w:rPr>
                <w:sz w:val="18"/>
              </w:rPr>
            </w:pPr>
            <w:r>
              <w:rPr>
                <w:rFonts w:hint="eastAsia"/>
                <w:sz w:val="18"/>
              </w:rPr>
              <w:t>（g</w:t>
            </w:r>
            <w:r>
              <w:rPr>
                <w:sz w:val="18"/>
                <w:vertAlign w:val="superscript"/>
              </w:rPr>
              <w:t>2</w:t>
            </w:r>
            <w:r>
              <w:rPr>
                <w:rFonts w:hint="eastAsia"/>
                <w:sz w:val="18"/>
              </w:rPr>
              <w:t>/Hz）</w:t>
            </w:r>
          </w:p>
        </w:tc>
        <w:tc>
          <w:tcPr>
            <w:tcW w:w="2448" w:type="dxa"/>
            <w:vAlign w:val="center"/>
          </w:tcPr>
          <w:p w14:paraId="6DCB355E" w14:textId="77777777" w:rsidR="00F619B2" w:rsidRDefault="00F619B2" w:rsidP="00EE029A">
            <w:pPr>
              <w:pStyle w:val="afffffb"/>
              <w:ind w:firstLineChars="0" w:firstLine="0"/>
              <w:jc w:val="center"/>
              <w:rPr>
                <w:sz w:val="18"/>
              </w:rPr>
            </w:pPr>
            <w:r>
              <w:rPr>
                <w:rFonts w:hint="eastAsia"/>
                <w:sz w:val="18"/>
              </w:rPr>
              <w:t>y轴功率谱密度（P</w:t>
            </w:r>
            <w:r>
              <w:rPr>
                <w:sz w:val="18"/>
              </w:rPr>
              <w:t>SD</w:t>
            </w:r>
            <w:r>
              <w:rPr>
                <w:rFonts w:hint="eastAsia"/>
                <w:sz w:val="18"/>
              </w:rPr>
              <w:t>）</w:t>
            </w:r>
          </w:p>
          <w:p w14:paraId="27CB4B84" w14:textId="77777777" w:rsidR="00F619B2" w:rsidRDefault="00F619B2" w:rsidP="00EE029A">
            <w:pPr>
              <w:pStyle w:val="afffffb"/>
              <w:ind w:firstLineChars="0" w:firstLine="0"/>
              <w:jc w:val="center"/>
              <w:rPr>
                <w:sz w:val="18"/>
              </w:rPr>
            </w:pPr>
            <w:r>
              <w:rPr>
                <w:rFonts w:hint="eastAsia"/>
                <w:sz w:val="18"/>
              </w:rPr>
              <w:t>（g</w:t>
            </w:r>
            <w:r>
              <w:rPr>
                <w:sz w:val="18"/>
                <w:vertAlign w:val="superscript"/>
              </w:rPr>
              <w:t>2</w:t>
            </w:r>
            <w:r>
              <w:rPr>
                <w:rFonts w:hint="eastAsia"/>
                <w:sz w:val="18"/>
              </w:rPr>
              <w:t>/Hz）</w:t>
            </w:r>
          </w:p>
        </w:tc>
        <w:tc>
          <w:tcPr>
            <w:tcW w:w="2385" w:type="dxa"/>
            <w:vAlign w:val="center"/>
          </w:tcPr>
          <w:p w14:paraId="3D1CBDE0" w14:textId="77777777" w:rsidR="00F619B2" w:rsidRDefault="00F619B2" w:rsidP="00EE029A">
            <w:pPr>
              <w:pStyle w:val="afffffb"/>
              <w:ind w:firstLineChars="0" w:firstLine="0"/>
              <w:jc w:val="center"/>
              <w:rPr>
                <w:sz w:val="18"/>
              </w:rPr>
            </w:pPr>
            <w:r>
              <w:rPr>
                <w:sz w:val="18"/>
              </w:rPr>
              <w:t>x</w:t>
            </w:r>
            <w:r>
              <w:rPr>
                <w:rFonts w:hint="eastAsia"/>
                <w:sz w:val="18"/>
              </w:rPr>
              <w:t>轴功率谱密度（P</w:t>
            </w:r>
            <w:r>
              <w:rPr>
                <w:sz w:val="18"/>
              </w:rPr>
              <w:t>SD</w:t>
            </w:r>
            <w:r>
              <w:rPr>
                <w:rFonts w:hint="eastAsia"/>
                <w:sz w:val="18"/>
              </w:rPr>
              <w:t>）</w:t>
            </w:r>
          </w:p>
          <w:p w14:paraId="12AD19B0" w14:textId="77777777" w:rsidR="00F619B2" w:rsidRDefault="00F619B2" w:rsidP="00EE029A">
            <w:pPr>
              <w:pStyle w:val="afffffb"/>
              <w:ind w:firstLineChars="0" w:firstLine="0"/>
              <w:jc w:val="center"/>
              <w:rPr>
                <w:sz w:val="18"/>
              </w:rPr>
            </w:pPr>
            <w:r>
              <w:rPr>
                <w:rFonts w:hint="eastAsia"/>
                <w:sz w:val="18"/>
              </w:rPr>
              <w:t>（g</w:t>
            </w:r>
            <w:r>
              <w:rPr>
                <w:sz w:val="18"/>
                <w:vertAlign w:val="superscript"/>
              </w:rPr>
              <w:t>2</w:t>
            </w:r>
            <w:r>
              <w:rPr>
                <w:rFonts w:hint="eastAsia"/>
                <w:sz w:val="18"/>
              </w:rPr>
              <w:t>/Hz）</w:t>
            </w:r>
          </w:p>
        </w:tc>
      </w:tr>
      <w:tr w:rsidR="00F619B2" w14:paraId="0CA47CE5" w14:textId="77777777" w:rsidTr="00EE029A">
        <w:trPr>
          <w:trHeight w:val="303"/>
          <w:jc w:val="center"/>
        </w:trPr>
        <w:tc>
          <w:tcPr>
            <w:tcW w:w="1290" w:type="dxa"/>
            <w:vAlign w:val="center"/>
          </w:tcPr>
          <w:p w14:paraId="61C33913" w14:textId="77777777" w:rsidR="00F619B2" w:rsidRDefault="00F619B2" w:rsidP="00EE029A">
            <w:pPr>
              <w:pStyle w:val="afffffb"/>
              <w:ind w:firstLineChars="0" w:firstLine="0"/>
              <w:jc w:val="center"/>
              <w:rPr>
                <w:sz w:val="18"/>
              </w:rPr>
            </w:pPr>
            <w:r>
              <w:rPr>
                <w:rFonts w:hint="eastAsia"/>
                <w:sz w:val="18"/>
              </w:rPr>
              <w:t>5</w:t>
            </w:r>
          </w:p>
        </w:tc>
        <w:tc>
          <w:tcPr>
            <w:tcW w:w="2448" w:type="dxa"/>
            <w:vAlign w:val="center"/>
          </w:tcPr>
          <w:p w14:paraId="1971777B" w14:textId="77777777" w:rsidR="00F619B2" w:rsidRDefault="00F619B2" w:rsidP="00EE029A">
            <w:pPr>
              <w:pStyle w:val="afffffb"/>
              <w:ind w:firstLineChars="0" w:firstLine="0"/>
              <w:jc w:val="center"/>
              <w:rPr>
                <w:sz w:val="18"/>
              </w:rPr>
            </w:pPr>
            <w:r>
              <w:rPr>
                <w:rFonts w:hint="eastAsia"/>
                <w:sz w:val="18"/>
              </w:rPr>
              <w:t>0</w:t>
            </w:r>
            <w:r>
              <w:rPr>
                <w:sz w:val="18"/>
              </w:rPr>
              <w:t>.05</w:t>
            </w:r>
          </w:p>
        </w:tc>
        <w:tc>
          <w:tcPr>
            <w:tcW w:w="2448" w:type="dxa"/>
            <w:vAlign w:val="center"/>
          </w:tcPr>
          <w:p w14:paraId="31015A8A" w14:textId="77777777" w:rsidR="00F619B2" w:rsidRDefault="00F619B2" w:rsidP="00EE029A">
            <w:pPr>
              <w:pStyle w:val="afffffb"/>
              <w:ind w:firstLineChars="0" w:firstLine="0"/>
              <w:jc w:val="center"/>
              <w:rPr>
                <w:sz w:val="18"/>
              </w:rPr>
            </w:pPr>
            <w:r>
              <w:rPr>
                <w:rFonts w:hint="eastAsia"/>
                <w:sz w:val="18"/>
              </w:rPr>
              <w:t>0</w:t>
            </w:r>
            <w:r>
              <w:rPr>
                <w:sz w:val="18"/>
              </w:rPr>
              <w:t>.04</w:t>
            </w:r>
          </w:p>
        </w:tc>
        <w:tc>
          <w:tcPr>
            <w:tcW w:w="2385" w:type="dxa"/>
            <w:vAlign w:val="center"/>
          </w:tcPr>
          <w:p w14:paraId="1BFB2418" w14:textId="77777777" w:rsidR="00F619B2" w:rsidRDefault="00F619B2" w:rsidP="00EE029A">
            <w:pPr>
              <w:pStyle w:val="afffffb"/>
              <w:ind w:firstLineChars="0" w:firstLine="0"/>
              <w:jc w:val="center"/>
              <w:rPr>
                <w:sz w:val="18"/>
              </w:rPr>
            </w:pPr>
            <w:r>
              <w:rPr>
                <w:rFonts w:hint="eastAsia"/>
                <w:sz w:val="18"/>
              </w:rPr>
              <w:t>0</w:t>
            </w:r>
            <w:r>
              <w:rPr>
                <w:sz w:val="18"/>
              </w:rPr>
              <w:t>.0125</w:t>
            </w:r>
          </w:p>
        </w:tc>
      </w:tr>
      <w:tr w:rsidR="00F619B2" w14:paraId="2D27D476" w14:textId="77777777" w:rsidTr="00EE029A">
        <w:trPr>
          <w:trHeight w:val="318"/>
          <w:jc w:val="center"/>
        </w:trPr>
        <w:tc>
          <w:tcPr>
            <w:tcW w:w="1290" w:type="dxa"/>
            <w:vAlign w:val="center"/>
          </w:tcPr>
          <w:p w14:paraId="1D581E4E" w14:textId="77777777" w:rsidR="00F619B2" w:rsidRDefault="00F619B2" w:rsidP="00EE029A">
            <w:pPr>
              <w:pStyle w:val="afffffb"/>
              <w:ind w:firstLineChars="0" w:firstLine="0"/>
              <w:jc w:val="center"/>
              <w:rPr>
                <w:sz w:val="18"/>
              </w:rPr>
            </w:pPr>
            <w:r>
              <w:rPr>
                <w:rFonts w:hint="eastAsia"/>
                <w:sz w:val="18"/>
              </w:rPr>
              <w:t>1</w:t>
            </w:r>
            <w:r>
              <w:rPr>
                <w:sz w:val="18"/>
              </w:rPr>
              <w:t>0</w:t>
            </w:r>
          </w:p>
        </w:tc>
        <w:tc>
          <w:tcPr>
            <w:tcW w:w="2448" w:type="dxa"/>
            <w:vAlign w:val="center"/>
          </w:tcPr>
          <w:p w14:paraId="588F6A41" w14:textId="77777777" w:rsidR="00F619B2" w:rsidRDefault="00F619B2" w:rsidP="00EE029A">
            <w:pPr>
              <w:pStyle w:val="afffffb"/>
              <w:ind w:firstLineChars="0" w:firstLine="0"/>
              <w:jc w:val="center"/>
              <w:rPr>
                <w:sz w:val="18"/>
              </w:rPr>
            </w:pPr>
            <w:r>
              <w:rPr>
                <w:rFonts w:hint="eastAsia"/>
                <w:sz w:val="18"/>
              </w:rPr>
              <w:t>0</w:t>
            </w:r>
            <w:r>
              <w:rPr>
                <w:sz w:val="18"/>
              </w:rPr>
              <w:t>.06</w:t>
            </w:r>
          </w:p>
        </w:tc>
        <w:tc>
          <w:tcPr>
            <w:tcW w:w="2448" w:type="dxa"/>
            <w:vAlign w:val="center"/>
          </w:tcPr>
          <w:p w14:paraId="10EC2A3D" w14:textId="77777777" w:rsidR="00F619B2" w:rsidRDefault="00F619B2" w:rsidP="00EE029A">
            <w:pPr>
              <w:pStyle w:val="afffffb"/>
              <w:ind w:firstLineChars="0" w:firstLine="0"/>
              <w:jc w:val="center"/>
              <w:rPr>
                <w:sz w:val="18"/>
              </w:rPr>
            </w:pPr>
            <w:r>
              <w:rPr>
                <w:rFonts w:hint="eastAsia"/>
                <w:sz w:val="18"/>
              </w:rPr>
              <w:t>-</w:t>
            </w:r>
          </w:p>
        </w:tc>
        <w:tc>
          <w:tcPr>
            <w:tcW w:w="2385" w:type="dxa"/>
            <w:vAlign w:val="center"/>
          </w:tcPr>
          <w:p w14:paraId="4F1D2BD8" w14:textId="77777777" w:rsidR="00F619B2" w:rsidRDefault="00F619B2" w:rsidP="00EE029A">
            <w:pPr>
              <w:pStyle w:val="afffffb"/>
              <w:ind w:firstLineChars="0" w:firstLine="0"/>
              <w:jc w:val="center"/>
              <w:rPr>
                <w:sz w:val="18"/>
              </w:rPr>
            </w:pPr>
            <w:r>
              <w:rPr>
                <w:rFonts w:hint="eastAsia"/>
                <w:sz w:val="18"/>
              </w:rPr>
              <w:t>0</w:t>
            </w:r>
            <w:r>
              <w:rPr>
                <w:sz w:val="18"/>
              </w:rPr>
              <w:t>.03</w:t>
            </w:r>
          </w:p>
        </w:tc>
      </w:tr>
      <w:tr w:rsidR="00F619B2" w14:paraId="0326C897" w14:textId="77777777" w:rsidTr="00EE029A">
        <w:trPr>
          <w:trHeight w:val="303"/>
          <w:jc w:val="center"/>
        </w:trPr>
        <w:tc>
          <w:tcPr>
            <w:tcW w:w="1290" w:type="dxa"/>
            <w:vAlign w:val="center"/>
          </w:tcPr>
          <w:p w14:paraId="6C0E8848" w14:textId="77777777" w:rsidR="00F619B2" w:rsidRDefault="00F619B2" w:rsidP="00EE029A">
            <w:pPr>
              <w:pStyle w:val="afffffb"/>
              <w:ind w:firstLineChars="0" w:firstLine="0"/>
              <w:jc w:val="center"/>
              <w:rPr>
                <w:sz w:val="18"/>
              </w:rPr>
            </w:pPr>
            <w:r>
              <w:rPr>
                <w:rFonts w:hint="eastAsia"/>
                <w:sz w:val="18"/>
              </w:rPr>
              <w:t>2</w:t>
            </w:r>
            <w:r>
              <w:rPr>
                <w:sz w:val="18"/>
              </w:rPr>
              <w:t>0</w:t>
            </w:r>
          </w:p>
        </w:tc>
        <w:tc>
          <w:tcPr>
            <w:tcW w:w="2448" w:type="dxa"/>
            <w:vAlign w:val="center"/>
          </w:tcPr>
          <w:p w14:paraId="048F350F" w14:textId="77777777" w:rsidR="00F619B2" w:rsidRDefault="00F619B2" w:rsidP="00EE029A">
            <w:pPr>
              <w:pStyle w:val="afffffb"/>
              <w:ind w:firstLineChars="0" w:firstLine="0"/>
              <w:jc w:val="center"/>
              <w:rPr>
                <w:sz w:val="18"/>
              </w:rPr>
            </w:pPr>
            <w:r>
              <w:rPr>
                <w:rFonts w:hint="eastAsia"/>
                <w:sz w:val="18"/>
              </w:rPr>
              <w:t>0</w:t>
            </w:r>
            <w:r>
              <w:rPr>
                <w:sz w:val="18"/>
              </w:rPr>
              <w:t>.06</w:t>
            </w:r>
          </w:p>
        </w:tc>
        <w:tc>
          <w:tcPr>
            <w:tcW w:w="2448" w:type="dxa"/>
            <w:vAlign w:val="center"/>
          </w:tcPr>
          <w:p w14:paraId="04F34084" w14:textId="77777777" w:rsidR="00F619B2" w:rsidRDefault="00F619B2" w:rsidP="00EE029A">
            <w:pPr>
              <w:pStyle w:val="afffffb"/>
              <w:ind w:firstLineChars="0" w:firstLine="0"/>
              <w:jc w:val="center"/>
              <w:rPr>
                <w:sz w:val="18"/>
              </w:rPr>
            </w:pPr>
            <w:r>
              <w:rPr>
                <w:rFonts w:hint="eastAsia"/>
                <w:sz w:val="18"/>
              </w:rPr>
              <w:t>0</w:t>
            </w:r>
            <w:r>
              <w:rPr>
                <w:sz w:val="18"/>
              </w:rPr>
              <w:t>.04</w:t>
            </w:r>
          </w:p>
        </w:tc>
        <w:tc>
          <w:tcPr>
            <w:tcW w:w="2385" w:type="dxa"/>
            <w:vAlign w:val="center"/>
          </w:tcPr>
          <w:p w14:paraId="02FEC70C" w14:textId="77777777" w:rsidR="00F619B2" w:rsidRDefault="00F619B2" w:rsidP="00EE029A">
            <w:pPr>
              <w:pStyle w:val="afffffb"/>
              <w:ind w:firstLineChars="0" w:firstLine="0"/>
              <w:jc w:val="center"/>
              <w:rPr>
                <w:sz w:val="18"/>
              </w:rPr>
            </w:pPr>
            <w:r>
              <w:rPr>
                <w:rFonts w:hint="eastAsia"/>
                <w:sz w:val="18"/>
              </w:rPr>
              <w:t>0</w:t>
            </w:r>
            <w:r>
              <w:rPr>
                <w:sz w:val="18"/>
              </w:rPr>
              <w:t>.03</w:t>
            </w:r>
          </w:p>
        </w:tc>
      </w:tr>
      <w:tr w:rsidR="00F619B2" w14:paraId="0C74C179" w14:textId="77777777" w:rsidTr="00EE029A">
        <w:trPr>
          <w:trHeight w:val="303"/>
          <w:jc w:val="center"/>
        </w:trPr>
        <w:tc>
          <w:tcPr>
            <w:tcW w:w="1290" w:type="dxa"/>
            <w:vAlign w:val="center"/>
          </w:tcPr>
          <w:p w14:paraId="01EA094D" w14:textId="77777777" w:rsidR="00F619B2" w:rsidRDefault="00F619B2" w:rsidP="00EE029A">
            <w:pPr>
              <w:pStyle w:val="afffffb"/>
              <w:ind w:firstLineChars="0" w:firstLine="0"/>
              <w:jc w:val="center"/>
              <w:rPr>
                <w:sz w:val="18"/>
              </w:rPr>
            </w:pPr>
            <w:r>
              <w:rPr>
                <w:rFonts w:hint="eastAsia"/>
                <w:sz w:val="18"/>
              </w:rPr>
              <w:t>2</w:t>
            </w:r>
            <w:r>
              <w:rPr>
                <w:sz w:val="18"/>
              </w:rPr>
              <w:t>00</w:t>
            </w:r>
          </w:p>
        </w:tc>
        <w:tc>
          <w:tcPr>
            <w:tcW w:w="2448" w:type="dxa"/>
            <w:vAlign w:val="center"/>
          </w:tcPr>
          <w:p w14:paraId="0A737B2E" w14:textId="77777777" w:rsidR="00F619B2" w:rsidRDefault="00F619B2" w:rsidP="00EE029A">
            <w:pPr>
              <w:pStyle w:val="afffffb"/>
              <w:ind w:firstLineChars="0" w:firstLine="0"/>
              <w:jc w:val="center"/>
              <w:rPr>
                <w:sz w:val="18"/>
              </w:rPr>
            </w:pPr>
            <w:r>
              <w:rPr>
                <w:rFonts w:hint="eastAsia"/>
                <w:sz w:val="18"/>
              </w:rPr>
              <w:t>0</w:t>
            </w:r>
            <w:r>
              <w:rPr>
                <w:sz w:val="18"/>
              </w:rPr>
              <w:t>.0008</w:t>
            </w:r>
          </w:p>
        </w:tc>
        <w:tc>
          <w:tcPr>
            <w:tcW w:w="2448" w:type="dxa"/>
            <w:vAlign w:val="center"/>
          </w:tcPr>
          <w:p w14:paraId="0B494602" w14:textId="77777777" w:rsidR="00F619B2" w:rsidRDefault="00F619B2" w:rsidP="00EE029A">
            <w:pPr>
              <w:pStyle w:val="afffffb"/>
              <w:ind w:firstLineChars="0" w:firstLine="0"/>
              <w:jc w:val="center"/>
              <w:rPr>
                <w:sz w:val="18"/>
              </w:rPr>
            </w:pPr>
            <w:r>
              <w:rPr>
                <w:rFonts w:hint="eastAsia"/>
                <w:sz w:val="18"/>
              </w:rPr>
              <w:t>0</w:t>
            </w:r>
            <w:r>
              <w:rPr>
                <w:sz w:val="18"/>
              </w:rPr>
              <w:t>.0008</w:t>
            </w:r>
          </w:p>
        </w:tc>
        <w:tc>
          <w:tcPr>
            <w:tcW w:w="2385" w:type="dxa"/>
            <w:vAlign w:val="center"/>
          </w:tcPr>
          <w:p w14:paraId="150F7128" w14:textId="77777777" w:rsidR="00F619B2" w:rsidRDefault="00F619B2" w:rsidP="00EE029A">
            <w:pPr>
              <w:pStyle w:val="afffffb"/>
              <w:ind w:firstLineChars="0" w:firstLine="0"/>
              <w:jc w:val="center"/>
              <w:rPr>
                <w:sz w:val="18"/>
              </w:rPr>
            </w:pPr>
            <w:r>
              <w:rPr>
                <w:rFonts w:hint="eastAsia"/>
                <w:sz w:val="18"/>
              </w:rPr>
              <w:t>0</w:t>
            </w:r>
            <w:r>
              <w:rPr>
                <w:sz w:val="18"/>
              </w:rPr>
              <w:t>.00025</w:t>
            </w:r>
          </w:p>
        </w:tc>
      </w:tr>
      <w:tr w:rsidR="00F619B2" w14:paraId="2971D350" w14:textId="77777777" w:rsidTr="00EE029A">
        <w:trPr>
          <w:trHeight w:val="303"/>
          <w:jc w:val="center"/>
        </w:trPr>
        <w:tc>
          <w:tcPr>
            <w:tcW w:w="1290" w:type="dxa"/>
            <w:vMerge w:val="restart"/>
            <w:vAlign w:val="center"/>
          </w:tcPr>
          <w:p w14:paraId="762F0127" w14:textId="77777777" w:rsidR="00F619B2" w:rsidRDefault="00F619B2" w:rsidP="00EE029A">
            <w:pPr>
              <w:pStyle w:val="afffffb"/>
              <w:ind w:firstLineChars="0" w:firstLine="0"/>
              <w:jc w:val="center"/>
              <w:rPr>
                <w:sz w:val="18"/>
              </w:rPr>
            </w:pPr>
            <w:r>
              <w:rPr>
                <w:rFonts w:hint="eastAsia"/>
                <w:sz w:val="18"/>
              </w:rPr>
              <w:t>R</w:t>
            </w:r>
            <w:r>
              <w:rPr>
                <w:sz w:val="18"/>
              </w:rPr>
              <w:t>MS</w:t>
            </w:r>
          </w:p>
        </w:tc>
        <w:tc>
          <w:tcPr>
            <w:tcW w:w="2448" w:type="dxa"/>
            <w:vAlign w:val="center"/>
          </w:tcPr>
          <w:p w14:paraId="044C3496" w14:textId="77777777" w:rsidR="00F619B2" w:rsidRDefault="00F619B2" w:rsidP="00EE029A">
            <w:pPr>
              <w:pStyle w:val="afffffb"/>
              <w:ind w:firstLineChars="0" w:firstLine="0"/>
              <w:jc w:val="center"/>
              <w:rPr>
                <w:sz w:val="18"/>
              </w:rPr>
            </w:pPr>
            <w:r>
              <w:rPr>
                <w:rFonts w:hint="eastAsia"/>
                <w:sz w:val="18"/>
              </w:rPr>
              <w:t>z轴</w:t>
            </w:r>
          </w:p>
        </w:tc>
        <w:tc>
          <w:tcPr>
            <w:tcW w:w="2448" w:type="dxa"/>
            <w:vAlign w:val="center"/>
          </w:tcPr>
          <w:p w14:paraId="7A8A20A7" w14:textId="77777777" w:rsidR="00F619B2" w:rsidRDefault="00F619B2" w:rsidP="00EE029A">
            <w:pPr>
              <w:pStyle w:val="afffffb"/>
              <w:ind w:firstLineChars="0" w:firstLine="0"/>
              <w:jc w:val="center"/>
              <w:rPr>
                <w:sz w:val="18"/>
              </w:rPr>
            </w:pPr>
            <w:r>
              <w:rPr>
                <w:sz w:val="18"/>
              </w:rPr>
              <w:t>y</w:t>
            </w:r>
            <w:r>
              <w:rPr>
                <w:rFonts w:hint="eastAsia"/>
                <w:sz w:val="18"/>
              </w:rPr>
              <w:t>轴</w:t>
            </w:r>
          </w:p>
        </w:tc>
        <w:tc>
          <w:tcPr>
            <w:tcW w:w="2385" w:type="dxa"/>
            <w:vAlign w:val="center"/>
          </w:tcPr>
          <w:p w14:paraId="20138F6C" w14:textId="77777777" w:rsidR="00F619B2" w:rsidRDefault="00F619B2" w:rsidP="00EE029A">
            <w:pPr>
              <w:pStyle w:val="afffffb"/>
              <w:ind w:firstLineChars="0" w:firstLine="0"/>
              <w:jc w:val="center"/>
              <w:rPr>
                <w:sz w:val="18"/>
              </w:rPr>
            </w:pPr>
            <w:r>
              <w:rPr>
                <w:sz w:val="18"/>
              </w:rPr>
              <w:t>x</w:t>
            </w:r>
            <w:r>
              <w:rPr>
                <w:rFonts w:hint="eastAsia"/>
                <w:sz w:val="18"/>
              </w:rPr>
              <w:t>轴</w:t>
            </w:r>
          </w:p>
        </w:tc>
      </w:tr>
      <w:tr w:rsidR="00F619B2" w14:paraId="3F9C197E" w14:textId="77777777" w:rsidTr="00EE029A">
        <w:trPr>
          <w:trHeight w:val="303"/>
          <w:jc w:val="center"/>
        </w:trPr>
        <w:tc>
          <w:tcPr>
            <w:tcW w:w="1290" w:type="dxa"/>
            <w:vMerge/>
            <w:vAlign w:val="center"/>
          </w:tcPr>
          <w:p w14:paraId="0EC47CEE" w14:textId="77777777" w:rsidR="00F619B2" w:rsidRDefault="00F619B2" w:rsidP="00EE029A">
            <w:pPr>
              <w:pStyle w:val="afffffb"/>
              <w:ind w:firstLineChars="0" w:firstLine="0"/>
              <w:jc w:val="center"/>
              <w:rPr>
                <w:sz w:val="18"/>
              </w:rPr>
            </w:pPr>
          </w:p>
        </w:tc>
        <w:tc>
          <w:tcPr>
            <w:tcW w:w="2448" w:type="dxa"/>
            <w:vAlign w:val="center"/>
          </w:tcPr>
          <w:p w14:paraId="22F97A46" w14:textId="77777777" w:rsidR="00F619B2" w:rsidRDefault="00F619B2" w:rsidP="00EE029A">
            <w:pPr>
              <w:pStyle w:val="afffffb"/>
              <w:ind w:firstLineChars="0" w:firstLine="0"/>
              <w:jc w:val="center"/>
              <w:rPr>
                <w:sz w:val="18"/>
              </w:rPr>
            </w:pPr>
            <w:r>
              <w:rPr>
                <w:rFonts w:hint="eastAsia"/>
                <w:sz w:val="18"/>
              </w:rPr>
              <w:t>1</w:t>
            </w:r>
            <w:r>
              <w:rPr>
                <w:sz w:val="18"/>
              </w:rPr>
              <w:t>.44</w:t>
            </w:r>
            <w:r>
              <w:rPr>
                <w:rFonts w:hint="eastAsia"/>
                <w:sz w:val="18"/>
              </w:rPr>
              <w:t>g</w:t>
            </w:r>
          </w:p>
        </w:tc>
        <w:tc>
          <w:tcPr>
            <w:tcW w:w="2448" w:type="dxa"/>
            <w:vAlign w:val="center"/>
          </w:tcPr>
          <w:p w14:paraId="57D491AA" w14:textId="77777777" w:rsidR="00F619B2" w:rsidRDefault="00F619B2" w:rsidP="00EE029A">
            <w:pPr>
              <w:pStyle w:val="afffffb"/>
              <w:ind w:firstLineChars="0" w:firstLine="0"/>
              <w:jc w:val="center"/>
              <w:rPr>
                <w:sz w:val="18"/>
              </w:rPr>
            </w:pPr>
            <w:r>
              <w:rPr>
                <w:rFonts w:hint="eastAsia"/>
                <w:sz w:val="18"/>
              </w:rPr>
              <w:t>1</w:t>
            </w:r>
            <w:r>
              <w:rPr>
                <w:sz w:val="18"/>
              </w:rPr>
              <w:t>.23</w:t>
            </w:r>
            <w:r>
              <w:rPr>
                <w:rFonts w:hint="eastAsia"/>
                <w:sz w:val="18"/>
              </w:rPr>
              <w:t>g</w:t>
            </w:r>
          </w:p>
        </w:tc>
        <w:tc>
          <w:tcPr>
            <w:tcW w:w="2385" w:type="dxa"/>
            <w:vAlign w:val="center"/>
          </w:tcPr>
          <w:p w14:paraId="10E5167B" w14:textId="77777777" w:rsidR="00F619B2" w:rsidRDefault="00F619B2" w:rsidP="00EE029A">
            <w:pPr>
              <w:pStyle w:val="afffffb"/>
              <w:ind w:firstLineChars="0" w:firstLine="0"/>
              <w:jc w:val="center"/>
              <w:rPr>
                <w:sz w:val="18"/>
              </w:rPr>
            </w:pPr>
            <w:r>
              <w:rPr>
                <w:sz w:val="18"/>
              </w:rPr>
              <w:t>0.96</w:t>
            </w:r>
            <w:r>
              <w:rPr>
                <w:rFonts w:hint="eastAsia"/>
                <w:sz w:val="18"/>
              </w:rPr>
              <w:t>g</w:t>
            </w:r>
          </w:p>
        </w:tc>
      </w:tr>
    </w:tbl>
    <w:p w14:paraId="628AC213" w14:textId="77777777" w:rsidR="00F619B2" w:rsidRDefault="00F619B2" w:rsidP="00F619B2">
      <w:pPr>
        <w:pStyle w:val="afffffb"/>
        <w:ind w:firstLine="420"/>
        <w:jc w:val="center"/>
      </w:pPr>
    </w:p>
    <w:p w14:paraId="004441CD" w14:textId="77777777" w:rsidR="00F619B2" w:rsidRDefault="00F619B2" w:rsidP="00F619B2">
      <w:pPr>
        <w:pStyle w:val="afffffb"/>
        <w:ind w:firstLine="420"/>
        <w:jc w:val="center"/>
      </w:pPr>
      <w:r>
        <w:lastRenderedPageBreak/>
        <w:drawing>
          <wp:inline distT="0" distB="0" distL="0" distR="0" wp14:anchorId="183D464A" wp14:editId="01BE4267">
            <wp:extent cx="3791586" cy="2343150"/>
            <wp:effectExtent l="0" t="0" r="0" b="0"/>
            <wp:docPr id="13" name="图片 13" descr="C:\Users\CAERI\AppData\Local\Temp\WeChat Files\ffca40635c9fa1f89ad0e2f5521a9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AERI\AppData\Local\Temp\WeChat Files\ffca40635c9fa1f89ad0e2f5521a9c7.png"/>
                    <pic:cNvPicPr>
                      <a:picLocks noChangeAspect="1" noChangeArrowheads="1"/>
                    </pic:cNvPicPr>
                  </pic:nvPicPr>
                  <pic:blipFill>
                    <a:blip r:embed="rId17">
                      <a:extLst>
                        <a:ext uri="{28A0092B-C50C-407E-A947-70E740481C1C}">
                          <a14:useLocalDpi xmlns:a14="http://schemas.microsoft.com/office/drawing/2010/main" val="0"/>
                        </a:ext>
                      </a:extLst>
                    </a:blip>
                    <a:srcRect t="5464" r="10472" b="10310"/>
                    <a:stretch>
                      <a:fillRect/>
                    </a:stretch>
                  </pic:blipFill>
                  <pic:spPr>
                    <a:xfrm>
                      <a:off x="0" y="0"/>
                      <a:ext cx="3853665" cy="2381514"/>
                    </a:xfrm>
                    <a:prstGeom prst="rect">
                      <a:avLst/>
                    </a:prstGeom>
                    <a:noFill/>
                    <a:ln>
                      <a:noFill/>
                    </a:ln>
                  </pic:spPr>
                </pic:pic>
              </a:graphicData>
            </a:graphic>
          </wp:inline>
        </w:drawing>
      </w:r>
    </w:p>
    <w:p w14:paraId="559D025B" w14:textId="77777777" w:rsidR="00F619B2" w:rsidRDefault="00F619B2" w:rsidP="00F619B2">
      <w:pPr>
        <w:pStyle w:val="afffffb"/>
        <w:ind w:firstLineChars="0" w:firstLine="0"/>
        <w:jc w:val="center"/>
        <w:rPr>
          <w:sz w:val="18"/>
        </w:rPr>
      </w:pPr>
      <w:r>
        <w:rPr>
          <w:rFonts w:hint="eastAsia"/>
          <w:sz w:val="18"/>
        </w:rPr>
        <w:t>图</w:t>
      </w:r>
      <w:r>
        <w:rPr>
          <w:sz w:val="18"/>
        </w:rPr>
        <w:t>E.1</w:t>
      </w:r>
      <w:r>
        <w:rPr>
          <w:rFonts w:hint="eastAsia"/>
          <w:sz w:val="18"/>
        </w:rPr>
        <w:t xml:space="preserve"> 燃料电池发动机随机振动测试曲线</w:t>
      </w:r>
    </w:p>
    <w:p w14:paraId="03702F56" w14:textId="77777777" w:rsidR="00F619B2" w:rsidRPr="00615892" w:rsidRDefault="00F619B2" w:rsidP="00F619B2">
      <w:pPr>
        <w:pStyle w:val="afffffd"/>
        <w:spacing w:before="156" w:after="156"/>
        <w:rPr>
          <w:sz w:val="20"/>
        </w:rPr>
      </w:pPr>
      <w:bookmarkStart w:id="63" w:name="_Toc77011679"/>
      <w:r>
        <w:rPr>
          <w:rFonts w:hint="eastAsia"/>
        </w:rPr>
        <w:t>评分方法</w:t>
      </w:r>
      <w:bookmarkEnd w:id="63"/>
    </w:p>
    <w:p w14:paraId="01D4A2AE" w14:textId="77777777" w:rsidR="00F619B2" w:rsidRPr="00615892" w:rsidRDefault="00F619B2" w:rsidP="00F619B2">
      <w:pPr>
        <w:pStyle w:val="afffffc"/>
        <w:spacing w:before="78" w:after="156"/>
        <w:rPr>
          <w:rFonts w:ascii="宋体" w:eastAsia="宋体" w:hAnsi="宋体"/>
          <w:sz w:val="18"/>
        </w:rPr>
      </w:pPr>
      <w:bookmarkStart w:id="64" w:name="_Toc77011680"/>
      <w:r w:rsidRPr="00615892">
        <w:rPr>
          <w:rFonts w:ascii="宋体" w:eastAsia="宋体" w:hAnsi="宋体" w:hint="eastAsia"/>
          <w:sz w:val="18"/>
        </w:rPr>
        <w:t>表</w:t>
      </w:r>
      <w:r w:rsidRPr="00615892">
        <w:rPr>
          <w:rFonts w:ascii="宋体" w:eastAsia="宋体" w:hAnsi="宋体"/>
          <w:sz w:val="18"/>
        </w:rPr>
        <w:t>E.</w:t>
      </w:r>
      <w:r>
        <w:rPr>
          <w:rFonts w:ascii="宋体" w:eastAsia="宋体" w:hAnsi="宋体"/>
          <w:sz w:val="18"/>
        </w:rPr>
        <w:t>2</w:t>
      </w:r>
      <w:r w:rsidRPr="00615892">
        <w:rPr>
          <w:rFonts w:ascii="宋体" w:eastAsia="宋体" w:hAnsi="宋体" w:hint="eastAsia"/>
          <w:sz w:val="18"/>
        </w:rPr>
        <w:t xml:space="preserve">　燃料电池耐振动试验评分方法</w:t>
      </w:r>
      <w:bookmarkEnd w:id="64"/>
    </w:p>
    <w:tbl>
      <w:tblPr>
        <w:tblW w:w="0" w:type="auto"/>
        <w:jc w:val="center"/>
        <w:tblLook w:val="04A0" w:firstRow="1" w:lastRow="0" w:firstColumn="1" w:lastColumn="0" w:noHBand="0" w:noVBand="1"/>
      </w:tblPr>
      <w:tblGrid>
        <w:gridCol w:w="1207"/>
        <w:gridCol w:w="5592"/>
        <w:gridCol w:w="1530"/>
      </w:tblGrid>
      <w:tr w:rsidR="00F619B2" w:rsidRPr="0065129C" w14:paraId="169F4988" w14:textId="77777777" w:rsidTr="00EE029A">
        <w:trPr>
          <w:trHeight w:val="55"/>
          <w:jc w:val="center"/>
        </w:trPr>
        <w:tc>
          <w:tcPr>
            <w:tcW w:w="1207" w:type="dxa"/>
            <w:tcBorders>
              <w:bottom w:val="single" w:sz="4" w:space="0" w:color="auto"/>
            </w:tcBorders>
            <w:vAlign w:val="center"/>
          </w:tcPr>
          <w:p w14:paraId="557195AC" w14:textId="77777777" w:rsidR="00F619B2" w:rsidRPr="0065129C" w:rsidRDefault="00F619B2" w:rsidP="00EE029A">
            <w:pPr>
              <w:pStyle w:val="afffffb"/>
              <w:spacing w:line="360" w:lineRule="auto"/>
              <w:ind w:firstLineChars="0" w:firstLine="0"/>
              <w:jc w:val="center"/>
              <w:rPr>
                <w:sz w:val="18"/>
              </w:rPr>
            </w:pPr>
            <w:r w:rsidRPr="0065129C">
              <w:rPr>
                <w:rFonts w:hint="eastAsia"/>
                <w:sz w:val="18"/>
              </w:rPr>
              <w:t>指标名称</w:t>
            </w:r>
          </w:p>
        </w:tc>
        <w:tc>
          <w:tcPr>
            <w:tcW w:w="5592" w:type="dxa"/>
            <w:tcBorders>
              <w:bottom w:val="single" w:sz="4" w:space="0" w:color="auto"/>
            </w:tcBorders>
            <w:vAlign w:val="center"/>
          </w:tcPr>
          <w:p w14:paraId="0187C4A0" w14:textId="77777777" w:rsidR="00F619B2" w:rsidRPr="0065129C" w:rsidRDefault="00F619B2" w:rsidP="00EE029A">
            <w:pPr>
              <w:pStyle w:val="afffffb"/>
              <w:spacing w:line="360" w:lineRule="auto"/>
              <w:ind w:firstLineChars="0" w:firstLine="0"/>
              <w:jc w:val="center"/>
              <w:rPr>
                <w:sz w:val="18"/>
              </w:rPr>
            </w:pPr>
            <w:r w:rsidRPr="0065129C">
              <w:rPr>
                <w:rFonts w:hint="eastAsia"/>
                <w:sz w:val="18"/>
              </w:rPr>
              <w:t>评价方法</w:t>
            </w:r>
          </w:p>
        </w:tc>
        <w:tc>
          <w:tcPr>
            <w:tcW w:w="1530" w:type="dxa"/>
            <w:vAlign w:val="center"/>
          </w:tcPr>
          <w:p w14:paraId="508EF023" w14:textId="77777777" w:rsidR="00F619B2" w:rsidRPr="0065129C" w:rsidRDefault="00F619B2" w:rsidP="00EE029A">
            <w:pPr>
              <w:pStyle w:val="afffffb"/>
              <w:spacing w:line="360" w:lineRule="auto"/>
              <w:ind w:firstLineChars="0" w:firstLine="0"/>
              <w:jc w:val="center"/>
              <w:rPr>
                <w:sz w:val="18"/>
              </w:rPr>
            </w:pPr>
            <w:r w:rsidRPr="0065129C">
              <w:rPr>
                <w:rFonts w:hint="eastAsia"/>
                <w:sz w:val="18"/>
              </w:rPr>
              <w:t>得分</w:t>
            </w:r>
          </w:p>
        </w:tc>
      </w:tr>
      <w:tr w:rsidR="00F619B2" w:rsidRPr="0065129C" w14:paraId="5A497D3E" w14:textId="77777777" w:rsidTr="00EE029A">
        <w:trPr>
          <w:trHeight w:val="745"/>
          <w:jc w:val="center"/>
        </w:trPr>
        <w:tc>
          <w:tcPr>
            <w:tcW w:w="1207" w:type="dxa"/>
            <w:vMerge w:val="restart"/>
            <w:tcBorders>
              <w:top w:val="single" w:sz="4" w:space="0" w:color="auto"/>
              <w:left w:val="single" w:sz="4" w:space="0" w:color="auto"/>
              <w:right w:val="single" w:sz="4" w:space="0" w:color="auto"/>
            </w:tcBorders>
            <w:vAlign w:val="center"/>
          </w:tcPr>
          <w:p w14:paraId="77D4AB0A" w14:textId="77777777" w:rsidR="00F619B2" w:rsidRPr="00DC54DB" w:rsidRDefault="00F619B2" w:rsidP="00EE029A">
            <w:pPr>
              <w:pStyle w:val="afffffb"/>
              <w:spacing w:line="360" w:lineRule="auto"/>
              <w:ind w:firstLineChars="0" w:firstLine="0"/>
              <w:rPr>
                <w:sz w:val="18"/>
              </w:rPr>
            </w:pPr>
            <w:r w:rsidRPr="00DC54DB">
              <w:rPr>
                <w:rFonts w:hint="eastAsia"/>
                <w:sz w:val="18"/>
              </w:rPr>
              <w:t>耐振动试验</w:t>
            </w:r>
          </w:p>
        </w:tc>
        <w:tc>
          <w:tcPr>
            <w:tcW w:w="5592" w:type="dxa"/>
            <w:tcBorders>
              <w:top w:val="single" w:sz="4" w:space="0" w:color="auto"/>
              <w:left w:val="single" w:sz="4" w:space="0" w:color="auto"/>
              <w:bottom w:val="single" w:sz="4" w:space="0" w:color="auto"/>
              <w:right w:val="single" w:sz="4" w:space="0" w:color="auto"/>
            </w:tcBorders>
            <w:vAlign w:val="center"/>
          </w:tcPr>
          <w:p w14:paraId="34B28729" w14:textId="77777777" w:rsidR="00F619B2" w:rsidRPr="00DC54DB" w:rsidRDefault="00F619B2" w:rsidP="00EE029A">
            <w:pPr>
              <w:pStyle w:val="afffffb"/>
              <w:spacing w:line="360" w:lineRule="auto"/>
              <w:ind w:firstLineChars="0" w:firstLine="0"/>
              <w:rPr>
                <w:sz w:val="18"/>
              </w:rPr>
            </w:pPr>
            <w:r w:rsidRPr="00DC54DB">
              <w:rPr>
                <w:rFonts w:hint="eastAsia"/>
                <w:sz w:val="18"/>
              </w:rPr>
              <w:t>评价条件：</w:t>
            </w:r>
          </w:p>
          <w:p w14:paraId="3FF7F25B" w14:textId="77777777" w:rsidR="00F619B2" w:rsidRPr="00DC54DB" w:rsidRDefault="00F619B2" w:rsidP="00EE029A">
            <w:pPr>
              <w:pStyle w:val="afffffb"/>
              <w:spacing w:line="360" w:lineRule="auto"/>
              <w:ind w:firstLineChars="0" w:firstLine="0"/>
              <w:rPr>
                <w:rFonts w:hAnsi="宋体"/>
                <w:sz w:val="18"/>
              </w:rPr>
            </w:pPr>
            <w:r w:rsidRPr="00DC54DB">
              <w:rPr>
                <w:rFonts w:hint="eastAsia"/>
                <w:sz w:val="18"/>
              </w:rPr>
              <w:t>条件</w:t>
            </w:r>
            <w:r w:rsidRPr="00DC54DB">
              <w:rPr>
                <w:rFonts w:hAnsi="宋体" w:hint="eastAsia"/>
                <w:sz w:val="18"/>
              </w:rPr>
              <w:t>①“燃料电池发动机保持连接可靠、结构完好、无明显变形，绝缘值≥1</w:t>
            </w:r>
            <w:r w:rsidRPr="00DC54DB">
              <w:rPr>
                <w:rFonts w:hAnsi="宋体"/>
                <w:sz w:val="18"/>
              </w:rPr>
              <w:t>00</w:t>
            </w:r>
            <w:r w:rsidRPr="00DC54DB">
              <w:rPr>
                <w:rFonts w:hAnsi="宋体" w:hint="eastAsia"/>
                <w:sz w:val="18"/>
              </w:rPr>
              <w:t>Ω</w:t>
            </w:r>
            <w:r w:rsidRPr="00DC54DB">
              <w:rPr>
                <w:rFonts w:hAnsi="宋体"/>
                <w:sz w:val="18"/>
              </w:rPr>
              <w:t>/V</w:t>
            </w:r>
            <w:r w:rsidRPr="00DC54DB">
              <w:rPr>
                <w:rFonts w:hAnsi="宋体" w:hint="eastAsia"/>
                <w:sz w:val="18"/>
              </w:rPr>
              <w:t>，燃料电池发动机能够正常工作”</w:t>
            </w:r>
          </w:p>
          <w:p w14:paraId="26196B52" w14:textId="77777777" w:rsidR="00F619B2" w:rsidRPr="00F67B19" w:rsidRDefault="00F619B2" w:rsidP="00EE029A">
            <w:pPr>
              <w:pStyle w:val="afffffb"/>
              <w:spacing w:line="360" w:lineRule="auto"/>
              <w:ind w:firstLineChars="0" w:firstLine="0"/>
              <w:rPr>
                <w:sz w:val="18"/>
              </w:rPr>
            </w:pPr>
            <w:r w:rsidRPr="00DC54DB">
              <w:rPr>
                <w:rFonts w:hint="eastAsia"/>
                <w:sz w:val="18"/>
              </w:rPr>
              <w:t>条件</w:t>
            </w:r>
            <w:r w:rsidRPr="00DC54DB">
              <w:rPr>
                <w:rFonts w:hAnsi="宋体" w:hint="eastAsia"/>
                <w:sz w:val="18"/>
              </w:rPr>
              <w:t>②“燃料电池发动机振动测试前后气体泄漏量</w:t>
            </w:r>
            <w:r w:rsidRPr="00F67B19">
              <w:rPr>
                <w:rFonts w:hAnsi="宋体" w:hint="eastAsia"/>
                <w:sz w:val="18"/>
              </w:rPr>
              <w:t>偏差Z≤</w:t>
            </w:r>
            <w:r w:rsidRPr="00F67B19">
              <w:rPr>
                <w:rFonts w:hAnsi="宋体"/>
                <w:sz w:val="18"/>
              </w:rPr>
              <w:t>5</w:t>
            </w:r>
            <w:r w:rsidRPr="00F67B19">
              <w:rPr>
                <w:rFonts w:hAnsi="宋体" w:hint="eastAsia"/>
                <w:sz w:val="18"/>
              </w:rPr>
              <w:t>%”</w:t>
            </w:r>
          </w:p>
          <w:p w14:paraId="3836EF99" w14:textId="77777777" w:rsidR="00F619B2" w:rsidRPr="00F67B19" w:rsidRDefault="00F619B2" w:rsidP="00EE029A">
            <w:pPr>
              <w:pStyle w:val="afffffb"/>
              <w:spacing w:line="360" w:lineRule="auto"/>
              <w:ind w:firstLineChars="0" w:firstLine="0"/>
              <w:rPr>
                <w:rFonts w:hAnsi="宋体"/>
                <w:sz w:val="18"/>
              </w:rPr>
            </w:pPr>
            <w:r w:rsidRPr="00F67B19">
              <w:rPr>
                <w:rFonts w:hint="eastAsia"/>
                <w:sz w:val="18"/>
              </w:rPr>
              <w:t>条件</w:t>
            </w:r>
            <w:r w:rsidRPr="00F67B19">
              <w:rPr>
                <w:rFonts w:hAnsi="宋体" w:hint="eastAsia"/>
                <w:sz w:val="18"/>
              </w:rPr>
              <w:t>③“燃料电池发动机振动测试前后气体泄漏量偏差</w:t>
            </w:r>
            <w:r w:rsidRPr="00F67B19">
              <w:rPr>
                <w:rFonts w:hAnsi="宋体"/>
                <w:sz w:val="18"/>
              </w:rPr>
              <w:t>5</w:t>
            </w:r>
            <w:r w:rsidRPr="00F67B19">
              <w:rPr>
                <w:rFonts w:hAnsi="宋体" w:hint="eastAsia"/>
                <w:sz w:val="18"/>
              </w:rPr>
              <w:t>%＜</w:t>
            </w:r>
            <w:r w:rsidRPr="00F67B19">
              <w:rPr>
                <w:rFonts w:hAnsi="宋体"/>
                <w:sz w:val="18"/>
              </w:rPr>
              <w:t>Z</w:t>
            </w:r>
            <w:r w:rsidRPr="00F67B19">
              <w:rPr>
                <w:rFonts w:hAnsi="宋体" w:hint="eastAsia"/>
                <w:sz w:val="18"/>
              </w:rPr>
              <w:t>≤</w:t>
            </w:r>
            <w:r w:rsidRPr="00F67B19">
              <w:rPr>
                <w:rFonts w:hAnsi="宋体"/>
                <w:sz w:val="18"/>
              </w:rPr>
              <w:t>10</w:t>
            </w:r>
            <w:r w:rsidRPr="00F67B19">
              <w:rPr>
                <w:rFonts w:hAnsi="宋体" w:hint="eastAsia"/>
                <w:sz w:val="18"/>
              </w:rPr>
              <w:t>%”</w:t>
            </w:r>
          </w:p>
          <w:p w14:paraId="2E928D03" w14:textId="77777777" w:rsidR="00F619B2" w:rsidRPr="00DC54DB" w:rsidRDefault="00F619B2" w:rsidP="00EE029A">
            <w:pPr>
              <w:pStyle w:val="afffffb"/>
              <w:spacing w:line="360" w:lineRule="auto"/>
              <w:ind w:firstLineChars="0" w:firstLine="0"/>
              <w:rPr>
                <w:rFonts w:hAnsi="宋体"/>
                <w:sz w:val="18"/>
              </w:rPr>
            </w:pPr>
            <w:r w:rsidRPr="00F67B19">
              <w:rPr>
                <w:rFonts w:hint="eastAsia"/>
                <w:sz w:val="18"/>
              </w:rPr>
              <w:t>条件</w:t>
            </w:r>
            <w:r w:rsidRPr="00F67B19">
              <w:rPr>
                <w:rFonts w:hAnsi="宋体" w:hint="eastAsia"/>
                <w:sz w:val="18"/>
              </w:rPr>
              <w:t>④“燃料电池发动机振动测试前后气体泄漏量偏差</w:t>
            </w:r>
            <w:r w:rsidRPr="00F67B19">
              <w:rPr>
                <w:rFonts w:hAnsi="宋体"/>
                <w:sz w:val="18"/>
              </w:rPr>
              <w:t>10</w:t>
            </w:r>
            <w:r w:rsidRPr="00F67B19">
              <w:rPr>
                <w:rFonts w:hAnsi="宋体" w:hint="eastAsia"/>
                <w:sz w:val="18"/>
              </w:rPr>
              <w:t>%＜</w:t>
            </w:r>
            <w:r w:rsidRPr="00F67B19">
              <w:rPr>
                <w:rFonts w:hAnsi="宋体"/>
                <w:sz w:val="18"/>
              </w:rPr>
              <w:t>Z</w:t>
            </w:r>
            <w:r w:rsidRPr="00F67B19">
              <w:rPr>
                <w:rFonts w:hAnsi="宋体" w:hint="eastAsia"/>
                <w:sz w:val="18"/>
              </w:rPr>
              <w:t>≤1</w:t>
            </w:r>
            <w:r w:rsidRPr="00F67B19">
              <w:rPr>
                <w:rFonts w:hAnsi="宋体"/>
                <w:sz w:val="18"/>
              </w:rPr>
              <w:t>5</w:t>
            </w:r>
            <w:r w:rsidRPr="00F67B19">
              <w:rPr>
                <w:rFonts w:hAnsi="宋体" w:hint="eastAsia"/>
                <w:sz w:val="18"/>
              </w:rPr>
              <w:t>%”</w:t>
            </w:r>
          </w:p>
        </w:tc>
        <w:tc>
          <w:tcPr>
            <w:tcW w:w="1530" w:type="dxa"/>
            <w:tcBorders>
              <w:left w:val="single" w:sz="4" w:space="0" w:color="auto"/>
            </w:tcBorders>
            <w:vAlign w:val="center"/>
          </w:tcPr>
          <w:p w14:paraId="47386A0E" w14:textId="77777777" w:rsidR="00F619B2" w:rsidRPr="0065129C" w:rsidRDefault="00F619B2" w:rsidP="00EE029A">
            <w:pPr>
              <w:pStyle w:val="afffffb"/>
              <w:spacing w:line="360" w:lineRule="auto"/>
              <w:ind w:firstLineChars="0" w:firstLine="0"/>
              <w:jc w:val="center"/>
              <w:rPr>
                <w:sz w:val="18"/>
              </w:rPr>
            </w:pPr>
            <w:r>
              <w:rPr>
                <w:rFonts w:hint="eastAsia"/>
                <w:sz w:val="18"/>
              </w:rPr>
              <w:t>初始分值</w:t>
            </w:r>
            <w:r w:rsidRPr="0065129C">
              <w:rPr>
                <w:sz w:val="18"/>
              </w:rPr>
              <w:t>100</w:t>
            </w:r>
          </w:p>
        </w:tc>
      </w:tr>
      <w:tr w:rsidR="00F619B2" w:rsidRPr="0065129C" w14:paraId="10358126" w14:textId="77777777" w:rsidTr="00EE029A">
        <w:trPr>
          <w:trHeight w:val="55"/>
          <w:jc w:val="center"/>
        </w:trPr>
        <w:tc>
          <w:tcPr>
            <w:tcW w:w="1207" w:type="dxa"/>
            <w:vMerge/>
            <w:tcBorders>
              <w:left w:val="single" w:sz="4" w:space="0" w:color="auto"/>
              <w:right w:val="single" w:sz="4" w:space="0" w:color="auto"/>
            </w:tcBorders>
            <w:vAlign w:val="center"/>
          </w:tcPr>
          <w:p w14:paraId="50568B6A" w14:textId="77777777" w:rsidR="00F619B2" w:rsidRPr="0065129C" w:rsidRDefault="00F619B2" w:rsidP="00EE029A">
            <w:pPr>
              <w:pStyle w:val="afffffb"/>
              <w:spacing w:line="360" w:lineRule="auto"/>
              <w:ind w:firstLineChars="0" w:firstLine="0"/>
              <w:rPr>
                <w:sz w:val="18"/>
              </w:rPr>
            </w:pPr>
          </w:p>
        </w:tc>
        <w:tc>
          <w:tcPr>
            <w:tcW w:w="5592" w:type="dxa"/>
            <w:tcBorders>
              <w:top w:val="single" w:sz="4" w:space="0" w:color="auto"/>
              <w:left w:val="single" w:sz="4" w:space="0" w:color="auto"/>
              <w:bottom w:val="single" w:sz="4" w:space="0" w:color="auto"/>
              <w:right w:val="single" w:sz="4" w:space="0" w:color="auto"/>
            </w:tcBorders>
            <w:vAlign w:val="center"/>
          </w:tcPr>
          <w:p w14:paraId="232F3DD2" w14:textId="77777777" w:rsidR="00F619B2" w:rsidRPr="0065129C" w:rsidRDefault="00F619B2" w:rsidP="00EE029A">
            <w:pPr>
              <w:pStyle w:val="afffffb"/>
              <w:spacing w:line="360" w:lineRule="auto"/>
              <w:ind w:firstLineChars="0" w:firstLine="0"/>
              <w:rPr>
                <w:sz w:val="18"/>
              </w:rPr>
            </w:pPr>
            <w:r>
              <w:rPr>
                <w:rFonts w:hint="eastAsia"/>
                <w:sz w:val="18"/>
              </w:rPr>
              <w:t>不</w:t>
            </w:r>
            <w:r w:rsidRPr="0065129C">
              <w:rPr>
                <w:rFonts w:hint="eastAsia"/>
                <w:sz w:val="18"/>
              </w:rPr>
              <w:t>满足条件</w:t>
            </w:r>
            <w:r w:rsidRPr="0065129C">
              <w:rPr>
                <w:rFonts w:hAnsi="宋体" w:hint="eastAsia"/>
                <w:sz w:val="18"/>
              </w:rPr>
              <w:t>①</w:t>
            </w:r>
          </w:p>
        </w:tc>
        <w:tc>
          <w:tcPr>
            <w:tcW w:w="1530" w:type="dxa"/>
            <w:tcBorders>
              <w:left w:val="single" w:sz="4" w:space="0" w:color="auto"/>
            </w:tcBorders>
            <w:vAlign w:val="center"/>
          </w:tcPr>
          <w:p w14:paraId="666372BC" w14:textId="77777777" w:rsidR="00F619B2" w:rsidRPr="0065129C" w:rsidRDefault="00F619B2" w:rsidP="00EE029A">
            <w:pPr>
              <w:pStyle w:val="afffffb"/>
              <w:spacing w:line="360" w:lineRule="auto"/>
              <w:ind w:firstLineChars="0" w:firstLine="0"/>
              <w:jc w:val="center"/>
              <w:rPr>
                <w:sz w:val="18"/>
              </w:rPr>
            </w:pPr>
            <w:r>
              <w:rPr>
                <w:sz w:val="18"/>
              </w:rPr>
              <w:t>0</w:t>
            </w:r>
          </w:p>
        </w:tc>
      </w:tr>
      <w:tr w:rsidR="00F619B2" w:rsidRPr="0065129C" w14:paraId="1A91E909" w14:textId="77777777" w:rsidTr="00EE029A">
        <w:trPr>
          <w:trHeight w:val="137"/>
          <w:jc w:val="center"/>
        </w:trPr>
        <w:tc>
          <w:tcPr>
            <w:tcW w:w="1207" w:type="dxa"/>
            <w:vMerge/>
            <w:tcBorders>
              <w:left w:val="single" w:sz="4" w:space="0" w:color="auto"/>
              <w:right w:val="single" w:sz="4" w:space="0" w:color="auto"/>
            </w:tcBorders>
            <w:vAlign w:val="center"/>
          </w:tcPr>
          <w:p w14:paraId="6FA84307" w14:textId="77777777" w:rsidR="00F619B2" w:rsidRPr="0065129C" w:rsidRDefault="00F619B2" w:rsidP="00EE029A">
            <w:pPr>
              <w:pStyle w:val="afffffb"/>
              <w:spacing w:line="360" w:lineRule="auto"/>
              <w:ind w:firstLineChars="0" w:firstLine="0"/>
              <w:rPr>
                <w:sz w:val="18"/>
              </w:rPr>
            </w:pPr>
          </w:p>
        </w:tc>
        <w:tc>
          <w:tcPr>
            <w:tcW w:w="5592" w:type="dxa"/>
            <w:tcBorders>
              <w:top w:val="single" w:sz="4" w:space="0" w:color="auto"/>
              <w:left w:val="single" w:sz="4" w:space="0" w:color="auto"/>
              <w:bottom w:val="single" w:sz="4" w:space="0" w:color="auto"/>
              <w:right w:val="single" w:sz="4" w:space="0" w:color="auto"/>
            </w:tcBorders>
            <w:vAlign w:val="center"/>
          </w:tcPr>
          <w:p w14:paraId="25205489" w14:textId="77777777" w:rsidR="00F619B2" w:rsidRPr="0065129C" w:rsidRDefault="00F619B2" w:rsidP="00EE029A">
            <w:pPr>
              <w:pStyle w:val="afffffb"/>
              <w:spacing w:line="360" w:lineRule="auto"/>
              <w:ind w:firstLineChars="0" w:firstLine="0"/>
              <w:rPr>
                <w:sz w:val="18"/>
              </w:rPr>
            </w:pPr>
            <w:r w:rsidRPr="0065129C">
              <w:rPr>
                <w:rFonts w:hint="eastAsia"/>
                <w:sz w:val="18"/>
              </w:rPr>
              <w:t>满足条件</w:t>
            </w:r>
            <w:r w:rsidRPr="0065129C">
              <w:rPr>
                <w:rFonts w:hAnsi="宋体" w:hint="eastAsia"/>
                <w:sz w:val="18"/>
              </w:rPr>
              <w:t>①②</w:t>
            </w:r>
          </w:p>
        </w:tc>
        <w:tc>
          <w:tcPr>
            <w:tcW w:w="1530" w:type="dxa"/>
            <w:tcBorders>
              <w:left w:val="single" w:sz="4" w:space="0" w:color="auto"/>
            </w:tcBorders>
            <w:vAlign w:val="center"/>
          </w:tcPr>
          <w:p w14:paraId="6457E24F" w14:textId="77777777" w:rsidR="00F619B2" w:rsidRPr="0065129C" w:rsidRDefault="00F619B2" w:rsidP="00EE029A">
            <w:pPr>
              <w:pStyle w:val="afffffb"/>
              <w:spacing w:line="360" w:lineRule="auto"/>
              <w:ind w:firstLineChars="0" w:firstLine="0"/>
              <w:jc w:val="center"/>
              <w:rPr>
                <w:sz w:val="18"/>
              </w:rPr>
            </w:pPr>
            <w:r>
              <w:rPr>
                <w:rFonts w:hint="eastAsia"/>
                <w:sz w:val="18"/>
              </w:rPr>
              <w:t>1</w:t>
            </w:r>
            <w:r>
              <w:rPr>
                <w:sz w:val="18"/>
              </w:rPr>
              <w:t>00</w:t>
            </w:r>
          </w:p>
        </w:tc>
      </w:tr>
      <w:tr w:rsidR="00F619B2" w:rsidRPr="0065129C" w14:paraId="09CE969F" w14:textId="77777777" w:rsidTr="00EE029A">
        <w:trPr>
          <w:trHeight w:val="231"/>
          <w:jc w:val="center"/>
        </w:trPr>
        <w:tc>
          <w:tcPr>
            <w:tcW w:w="1207" w:type="dxa"/>
            <w:vMerge/>
            <w:tcBorders>
              <w:left w:val="single" w:sz="4" w:space="0" w:color="auto"/>
              <w:right w:val="single" w:sz="4" w:space="0" w:color="auto"/>
            </w:tcBorders>
            <w:vAlign w:val="center"/>
          </w:tcPr>
          <w:p w14:paraId="6AA5CD2B" w14:textId="77777777" w:rsidR="00F619B2" w:rsidRPr="0065129C" w:rsidRDefault="00F619B2" w:rsidP="00EE029A">
            <w:pPr>
              <w:pStyle w:val="afffffb"/>
              <w:spacing w:line="360" w:lineRule="auto"/>
              <w:ind w:firstLineChars="0" w:firstLine="0"/>
              <w:rPr>
                <w:sz w:val="18"/>
              </w:rPr>
            </w:pPr>
          </w:p>
        </w:tc>
        <w:tc>
          <w:tcPr>
            <w:tcW w:w="5592" w:type="dxa"/>
            <w:tcBorders>
              <w:top w:val="single" w:sz="4" w:space="0" w:color="auto"/>
              <w:left w:val="single" w:sz="4" w:space="0" w:color="auto"/>
              <w:bottom w:val="single" w:sz="4" w:space="0" w:color="auto"/>
              <w:right w:val="single" w:sz="4" w:space="0" w:color="auto"/>
            </w:tcBorders>
            <w:vAlign w:val="center"/>
          </w:tcPr>
          <w:p w14:paraId="75BCCEB9" w14:textId="77777777" w:rsidR="00F619B2" w:rsidRPr="0065129C" w:rsidRDefault="00F619B2" w:rsidP="00EE029A">
            <w:pPr>
              <w:pStyle w:val="afffffb"/>
              <w:spacing w:line="360" w:lineRule="auto"/>
              <w:ind w:firstLineChars="0" w:firstLine="0"/>
              <w:rPr>
                <w:sz w:val="18"/>
              </w:rPr>
            </w:pPr>
            <w:r w:rsidRPr="0065129C">
              <w:rPr>
                <w:rFonts w:hint="eastAsia"/>
                <w:sz w:val="18"/>
              </w:rPr>
              <w:t>满足条件</w:t>
            </w:r>
            <w:r w:rsidRPr="0065129C">
              <w:rPr>
                <w:rFonts w:hAnsi="宋体" w:hint="eastAsia"/>
                <w:sz w:val="18"/>
              </w:rPr>
              <w:t>①</w:t>
            </w:r>
            <w:r>
              <w:rPr>
                <w:rFonts w:hAnsi="宋体" w:hint="eastAsia"/>
                <w:sz w:val="18"/>
              </w:rPr>
              <w:t>③</w:t>
            </w:r>
          </w:p>
        </w:tc>
        <w:tc>
          <w:tcPr>
            <w:tcW w:w="1530" w:type="dxa"/>
            <w:tcBorders>
              <w:left w:val="single" w:sz="4" w:space="0" w:color="auto"/>
            </w:tcBorders>
            <w:vAlign w:val="center"/>
          </w:tcPr>
          <w:p w14:paraId="675382D2" w14:textId="77777777" w:rsidR="00F619B2" w:rsidRPr="0065129C" w:rsidRDefault="00F619B2" w:rsidP="00EE029A">
            <w:pPr>
              <w:pStyle w:val="afffffb"/>
              <w:spacing w:line="360" w:lineRule="auto"/>
              <w:ind w:firstLineChars="0" w:firstLine="0"/>
              <w:jc w:val="center"/>
              <w:rPr>
                <w:sz w:val="18"/>
              </w:rPr>
            </w:pPr>
            <w:r>
              <w:rPr>
                <w:sz w:val="18"/>
              </w:rPr>
              <w:t>70</w:t>
            </w:r>
          </w:p>
        </w:tc>
      </w:tr>
      <w:tr w:rsidR="00F619B2" w:rsidRPr="0065129C" w14:paraId="08EBC44D" w14:textId="77777777" w:rsidTr="00EE029A">
        <w:trPr>
          <w:trHeight w:val="231"/>
          <w:jc w:val="center"/>
        </w:trPr>
        <w:tc>
          <w:tcPr>
            <w:tcW w:w="1207" w:type="dxa"/>
            <w:vMerge/>
            <w:tcBorders>
              <w:left w:val="single" w:sz="4" w:space="0" w:color="auto"/>
              <w:bottom w:val="single" w:sz="4" w:space="0" w:color="auto"/>
              <w:right w:val="single" w:sz="4" w:space="0" w:color="auto"/>
            </w:tcBorders>
            <w:vAlign w:val="center"/>
          </w:tcPr>
          <w:p w14:paraId="55750D8E" w14:textId="77777777" w:rsidR="00F619B2" w:rsidRPr="0065129C" w:rsidRDefault="00F619B2" w:rsidP="00EE029A">
            <w:pPr>
              <w:pStyle w:val="afffffb"/>
              <w:spacing w:line="360" w:lineRule="auto"/>
              <w:ind w:firstLineChars="0" w:firstLine="0"/>
              <w:rPr>
                <w:sz w:val="18"/>
              </w:rPr>
            </w:pPr>
          </w:p>
        </w:tc>
        <w:tc>
          <w:tcPr>
            <w:tcW w:w="5592" w:type="dxa"/>
            <w:tcBorders>
              <w:top w:val="single" w:sz="4" w:space="0" w:color="auto"/>
              <w:left w:val="single" w:sz="4" w:space="0" w:color="auto"/>
              <w:right w:val="single" w:sz="4" w:space="0" w:color="auto"/>
            </w:tcBorders>
            <w:vAlign w:val="center"/>
          </w:tcPr>
          <w:p w14:paraId="0695D87B" w14:textId="77777777" w:rsidR="00F619B2" w:rsidRDefault="00F619B2" w:rsidP="00EE029A">
            <w:pPr>
              <w:pStyle w:val="afffffb"/>
              <w:spacing w:line="360" w:lineRule="auto"/>
              <w:ind w:firstLineChars="0" w:firstLine="0"/>
              <w:rPr>
                <w:sz w:val="18"/>
              </w:rPr>
            </w:pPr>
            <w:r w:rsidRPr="0065129C">
              <w:rPr>
                <w:rFonts w:hint="eastAsia"/>
                <w:sz w:val="18"/>
              </w:rPr>
              <w:t>满足条件</w:t>
            </w:r>
            <w:r w:rsidRPr="0065129C">
              <w:rPr>
                <w:rFonts w:hAnsi="宋体" w:hint="eastAsia"/>
                <w:sz w:val="18"/>
              </w:rPr>
              <w:t>①</w:t>
            </w:r>
            <w:r>
              <w:rPr>
                <w:rFonts w:hAnsi="宋体" w:hint="eastAsia"/>
                <w:sz w:val="18"/>
              </w:rPr>
              <w:t>④</w:t>
            </w:r>
          </w:p>
        </w:tc>
        <w:tc>
          <w:tcPr>
            <w:tcW w:w="1530" w:type="dxa"/>
            <w:tcBorders>
              <w:left w:val="single" w:sz="4" w:space="0" w:color="auto"/>
            </w:tcBorders>
            <w:vAlign w:val="center"/>
          </w:tcPr>
          <w:p w14:paraId="3D9E9CA2" w14:textId="77777777" w:rsidR="00F619B2" w:rsidRDefault="00F619B2" w:rsidP="00EE029A">
            <w:pPr>
              <w:pStyle w:val="afffffb"/>
              <w:spacing w:line="360" w:lineRule="auto"/>
              <w:ind w:firstLineChars="0" w:firstLine="0"/>
              <w:jc w:val="center"/>
              <w:rPr>
                <w:sz w:val="18"/>
              </w:rPr>
            </w:pPr>
            <w:r>
              <w:rPr>
                <w:rFonts w:hint="eastAsia"/>
                <w:sz w:val="18"/>
              </w:rPr>
              <w:t>6</w:t>
            </w:r>
            <w:r>
              <w:rPr>
                <w:sz w:val="18"/>
              </w:rPr>
              <w:t>0</w:t>
            </w:r>
          </w:p>
        </w:tc>
      </w:tr>
    </w:tbl>
    <w:p w14:paraId="57D68275" w14:textId="77777777" w:rsidR="00F619B2" w:rsidRPr="00DC54DB" w:rsidRDefault="00F619B2" w:rsidP="00F619B2">
      <w:pPr>
        <w:pStyle w:val="afffffd"/>
        <w:numPr>
          <w:ilvl w:val="1"/>
          <w:numId w:val="44"/>
        </w:numPr>
        <w:spacing w:before="156" w:after="156"/>
        <w:rPr>
          <w:sz w:val="20"/>
        </w:rPr>
      </w:pPr>
      <w:bookmarkStart w:id="65" w:name="_Toc77011681"/>
      <w:r>
        <w:rPr>
          <w:rFonts w:hint="eastAsia"/>
        </w:rPr>
        <w:t>计算方法</w:t>
      </w:r>
      <w:bookmarkEnd w:id="65"/>
    </w:p>
    <w:p w14:paraId="5B579D17" w14:textId="77777777" w:rsidR="00F619B2" w:rsidRDefault="00F619B2" w:rsidP="00F619B2">
      <w:pPr>
        <w:widowControl/>
        <w:ind w:firstLineChars="200" w:firstLine="420"/>
        <w:jc w:val="left"/>
        <w:rPr>
          <w:rFonts w:hAnsi="宋体"/>
        </w:rPr>
      </w:pPr>
      <w:r w:rsidRPr="00DC54DB">
        <w:rPr>
          <w:rFonts w:hAnsi="宋体" w:hint="eastAsia"/>
        </w:rPr>
        <w:t>燃料电池发动机振动测试前后气体泄漏量偏差</w:t>
      </w:r>
      <w:r>
        <w:rPr>
          <w:rFonts w:hAnsi="宋体" w:hint="eastAsia"/>
        </w:rPr>
        <w:t>见式（</w:t>
      </w:r>
      <w:r>
        <w:rPr>
          <w:rFonts w:hAnsi="宋体" w:hint="eastAsia"/>
        </w:rPr>
        <w:t>E</w:t>
      </w:r>
      <w:r>
        <w:rPr>
          <w:rFonts w:hAnsi="宋体"/>
        </w:rPr>
        <w:t>.1</w:t>
      </w:r>
      <w:r>
        <w:rPr>
          <w:rFonts w:hAnsi="宋体" w:hint="eastAsia"/>
        </w:rPr>
        <w:t>）</w:t>
      </w:r>
    </w:p>
    <w:p w14:paraId="4B326C59" w14:textId="77777777" w:rsidR="00F619B2" w:rsidRPr="001628BA" w:rsidRDefault="00F619B2" w:rsidP="00F619B2">
      <w:pPr>
        <w:widowControl/>
        <w:jc w:val="right"/>
        <w:rPr>
          <w:sz w:val="24"/>
        </w:rPr>
      </w:pPr>
      <m:oMath>
        <m:r>
          <m:rPr>
            <m:sty m:val="p"/>
          </m:rPr>
          <w:rPr>
            <w:rFonts w:ascii="Cambria Math" w:hAnsi="Cambria Math"/>
            <w:sz w:val="24"/>
          </w:rPr>
          <m:t>Z=</m:t>
        </m:r>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Q</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Q</m:t>
                </m:r>
              </m:e>
              <m:sub>
                <m:r>
                  <w:rPr>
                    <w:rFonts w:ascii="Cambria Math" w:hAnsi="Cambria Math"/>
                    <w:sz w:val="24"/>
                  </w:rPr>
                  <m:t>1</m:t>
                </m:r>
              </m:sub>
            </m:sSub>
          </m:num>
          <m:den>
            <m:sSub>
              <m:sSubPr>
                <m:ctrlPr>
                  <w:rPr>
                    <w:rFonts w:ascii="Cambria Math" w:hAnsi="Cambria Math"/>
                    <w:i/>
                    <w:sz w:val="24"/>
                  </w:rPr>
                </m:ctrlPr>
              </m:sSubPr>
              <m:e>
                <m:r>
                  <w:rPr>
                    <w:rFonts w:ascii="Cambria Math" w:hAnsi="Cambria Math"/>
                    <w:sz w:val="24"/>
                  </w:rPr>
                  <m:t>Q</m:t>
                </m:r>
              </m:e>
              <m:sub>
                <m:r>
                  <w:rPr>
                    <w:rFonts w:ascii="Cambria Math" w:hAnsi="Cambria Math"/>
                    <w:sz w:val="24"/>
                  </w:rPr>
                  <m:t>1</m:t>
                </m:r>
              </m:sub>
            </m:sSub>
          </m:den>
        </m:f>
        <m:r>
          <w:rPr>
            <w:rFonts w:ascii="Cambria Math" w:hAnsi="Cambria Math"/>
            <w:sz w:val="24"/>
          </w:rPr>
          <m:t>×100</m:t>
        </m:r>
        <m:r>
          <w:rPr>
            <w:rFonts w:ascii="Cambria Math" w:hAnsi="Cambria Math" w:hint="eastAsia"/>
            <w:sz w:val="24"/>
          </w:rPr>
          <m:t>%</m:t>
        </m:r>
      </m:oMath>
      <w:r>
        <w:rPr>
          <w:rFonts w:hint="eastAsia"/>
          <w:sz w:val="24"/>
        </w:rPr>
        <w:t xml:space="preserve"> </w:t>
      </w:r>
      <w:r>
        <w:rPr>
          <w:sz w:val="24"/>
        </w:rPr>
        <w:t xml:space="preserve">                        </w:t>
      </w:r>
      <w:r>
        <w:rPr>
          <w:rFonts w:hAnsi="宋体" w:hint="eastAsia"/>
        </w:rPr>
        <w:t>（</w:t>
      </w:r>
      <w:r>
        <w:rPr>
          <w:rFonts w:hAnsi="宋体" w:hint="eastAsia"/>
        </w:rPr>
        <w:t>E</w:t>
      </w:r>
      <w:r>
        <w:rPr>
          <w:rFonts w:hAnsi="宋体"/>
        </w:rPr>
        <w:t>.1</w:t>
      </w:r>
      <w:r>
        <w:rPr>
          <w:rFonts w:hAnsi="宋体" w:hint="eastAsia"/>
        </w:rPr>
        <w:t>）</w:t>
      </w:r>
    </w:p>
    <w:p w14:paraId="687368DF" w14:textId="77777777" w:rsidR="00F619B2" w:rsidRDefault="00F619B2" w:rsidP="00F619B2">
      <w:pPr>
        <w:pStyle w:val="afffffb"/>
        <w:ind w:firstLine="420"/>
        <w:rPr>
          <w:rFonts w:ascii="Times New Roman"/>
        </w:rPr>
      </w:pPr>
      <w:r>
        <w:rPr>
          <w:rFonts w:ascii="Times New Roman" w:hint="eastAsia"/>
        </w:rPr>
        <w:t>式中：</w:t>
      </w:r>
    </w:p>
    <w:p w14:paraId="2E8B2B59" w14:textId="77777777" w:rsidR="00F619B2" w:rsidRDefault="00F619B2" w:rsidP="00F619B2">
      <w:pPr>
        <w:widowControl/>
        <w:ind w:leftChars="202" w:left="424"/>
        <w:jc w:val="left"/>
        <w:rPr>
          <w:rFonts w:hAnsi="宋体"/>
        </w:rPr>
      </w:pPr>
      <w:r>
        <w:rPr>
          <w:rFonts w:ascii="Times New Roman"/>
        </w:rPr>
        <w:t>Z</w:t>
      </w:r>
      <w:r>
        <w:rPr>
          <w:rFonts w:ascii="Times New Roman" w:hint="eastAsia"/>
        </w:rPr>
        <w:t>——</w:t>
      </w:r>
      <w:r w:rsidRPr="00DC54DB">
        <w:rPr>
          <w:rFonts w:hAnsi="宋体" w:hint="eastAsia"/>
        </w:rPr>
        <w:t>燃料电池发动机振动测试前后气体泄漏量偏差</w:t>
      </w:r>
      <w:r>
        <w:rPr>
          <w:rFonts w:hAnsi="宋体" w:hint="eastAsia"/>
        </w:rPr>
        <w:t>；</w:t>
      </w:r>
    </w:p>
    <w:p w14:paraId="2C0AC43C" w14:textId="77777777" w:rsidR="00F619B2" w:rsidRDefault="003E54E0" w:rsidP="00F619B2">
      <w:pPr>
        <w:widowControl/>
        <w:ind w:leftChars="202" w:left="424"/>
        <w:jc w:val="left"/>
        <w:rPr>
          <w:rFonts w:hAnsi="宋体"/>
        </w:rPr>
      </w:pPr>
      <m:oMath>
        <m:sSub>
          <m:sSubPr>
            <m:ctrlPr>
              <w:rPr>
                <w:rFonts w:ascii="Cambria Math" w:hAnsi="Cambria Math"/>
                <w:i/>
                <w:sz w:val="24"/>
              </w:rPr>
            </m:ctrlPr>
          </m:sSubPr>
          <m:e>
            <m:r>
              <w:rPr>
                <w:rFonts w:ascii="Cambria Math" w:hAnsi="Cambria Math"/>
                <w:sz w:val="24"/>
              </w:rPr>
              <m:t>Q</m:t>
            </m:r>
          </m:e>
          <m:sub>
            <m:r>
              <w:rPr>
                <w:rFonts w:ascii="Cambria Math" w:hAnsi="Cambria Math"/>
                <w:sz w:val="24"/>
              </w:rPr>
              <m:t>1</m:t>
            </m:r>
          </m:sub>
        </m:sSub>
      </m:oMath>
      <w:r w:rsidR="00F619B2">
        <w:rPr>
          <w:rFonts w:ascii="Times New Roman" w:hint="eastAsia"/>
        </w:rPr>
        <w:t>——</w:t>
      </w:r>
      <w:r w:rsidR="00F619B2" w:rsidRPr="00DC54DB">
        <w:rPr>
          <w:rFonts w:hAnsi="宋体" w:hint="eastAsia"/>
        </w:rPr>
        <w:t>燃料电池发动机振动测试前气体泄漏量</w:t>
      </w:r>
      <w:r w:rsidR="00F619B2">
        <w:rPr>
          <w:rFonts w:hAnsi="宋体" w:hint="eastAsia"/>
        </w:rPr>
        <w:t>，单位为千帕（</w:t>
      </w:r>
      <w:r w:rsidR="00F619B2">
        <w:rPr>
          <w:rFonts w:hAnsi="宋体"/>
        </w:rPr>
        <w:t>kPa</w:t>
      </w:r>
      <w:r w:rsidR="00F619B2">
        <w:rPr>
          <w:rFonts w:hAnsi="宋体" w:hint="eastAsia"/>
        </w:rPr>
        <w:t>）；</w:t>
      </w:r>
    </w:p>
    <w:p w14:paraId="3416EF8A" w14:textId="77777777" w:rsidR="00F619B2" w:rsidRPr="00A5406E" w:rsidRDefault="003E54E0" w:rsidP="00F619B2">
      <w:pPr>
        <w:widowControl/>
        <w:ind w:leftChars="202" w:left="424"/>
        <w:jc w:val="left"/>
        <w:rPr>
          <w:rFonts w:hAnsi="宋体"/>
        </w:rPr>
      </w:pPr>
      <m:oMath>
        <m:sSub>
          <m:sSubPr>
            <m:ctrlPr>
              <w:rPr>
                <w:rFonts w:ascii="Cambria Math" w:hAnsi="Cambria Math"/>
                <w:i/>
                <w:sz w:val="24"/>
              </w:rPr>
            </m:ctrlPr>
          </m:sSubPr>
          <m:e>
            <m:r>
              <w:rPr>
                <w:rFonts w:ascii="Cambria Math" w:hAnsi="Cambria Math"/>
                <w:sz w:val="24"/>
              </w:rPr>
              <m:t>Q</m:t>
            </m:r>
          </m:e>
          <m:sub>
            <m:r>
              <w:rPr>
                <w:rFonts w:ascii="Cambria Math" w:hAnsi="Cambria Math"/>
                <w:sz w:val="24"/>
              </w:rPr>
              <m:t>2</m:t>
            </m:r>
          </m:sub>
        </m:sSub>
      </m:oMath>
      <w:r w:rsidR="00F619B2">
        <w:rPr>
          <w:rFonts w:ascii="Times New Roman" w:hint="eastAsia"/>
        </w:rPr>
        <w:t>——</w:t>
      </w:r>
      <w:r w:rsidR="00F619B2" w:rsidRPr="00DC54DB">
        <w:rPr>
          <w:rFonts w:hAnsi="宋体" w:hint="eastAsia"/>
        </w:rPr>
        <w:t>燃料电池发动机振动测试</w:t>
      </w:r>
      <w:r w:rsidR="00F619B2">
        <w:rPr>
          <w:rFonts w:hAnsi="宋体" w:hint="eastAsia"/>
        </w:rPr>
        <w:t>后</w:t>
      </w:r>
      <w:r w:rsidR="00F619B2" w:rsidRPr="00DC54DB">
        <w:rPr>
          <w:rFonts w:hAnsi="宋体" w:hint="eastAsia"/>
        </w:rPr>
        <w:t>气体泄漏量</w:t>
      </w:r>
      <w:r w:rsidR="00F619B2">
        <w:rPr>
          <w:rFonts w:hAnsi="宋体" w:hint="eastAsia"/>
        </w:rPr>
        <w:t>，单位为千帕（</w:t>
      </w:r>
      <w:r w:rsidR="00F619B2">
        <w:rPr>
          <w:rFonts w:hAnsi="宋体"/>
        </w:rPr>
        <w:t>kPa</w:t>
      </w:r>
      <w:r w:rsidR="00F619B2">
        <w:rPr>
          <w:rFonts w:hAnsi="宋体" w:hint="eastAsia"/>
        </w:rPr>
        <w:t>）。</w:t>
      </w:r>
    </w:p>
    <w:p w14:paraId="6EF04E62" w14:textId="77777777" w:rsidR="00F619B2" w:rsidRDefault="00F619B2" w:rsidP="00F619B2">
      <w:pPr>
        <w:widowControl/>
        <w:jc w:val="left"/>
      </w:pPr>
      <w:r>
        <w:br w:type="page"/>
      </w:r>
    </w:p>
    <w:p w14:paraId="13FBE9DC" w14:textId="77777777" w:rsidR="00F619B2" w:rsidRDefault="00F619B2" w:rsidP="00F619B2">
      <w:pPr>
        <w:widowControl/>
        <w:jc w:val="left"/>
      </w:pPr>
    </w:p>
    <w:p w14:paraId="424751E5" w14:textId="77777777" w:rsidR="00F619B2" w:rsidRDefault="00F619B2" w:rsidP="00F619B2">
      <w:pPr>
        <w:pStyle w:val="afffffc"/>
        <w:numPr>
          <w:ilvl w:val="0"/>
          <w:numId w:val="2"/>
        </w:numPr>
        <w:spacing w:before="78" w:after="156"/>
      </w:pPr>
      <w:r>
        <w:br/>
      </w:r>
      <w:bookmarkStart w:id="66" w:name="_Toc77011682"/>
      <w:r>
        <w:rPr>
          <w:rFonts w:hint="eastAsia"/>
        </w:rPr>
        <w:t>（规范性附录）</w:t>
      </w:r>
      <w:r>
        <w:br/>
      </w:r>
      <w:r>
        <w:rPr>
          <w:rFonts w:hint="eastAsia"/>
        </w:rPr>
        <w:t>系统效率试验方法</w:t>
      </w:r>
      <w:bookmarkEnd w:id="66"/>
    </w:p>
    <w:p w14:paraId="451DA824" w14:textId="77777777" w:rsidR="00F619B2" w:rsidRDefault="00F619B2" w:rsidP="00F619B2">
      <w:pPr>
        <w:pStyle w:val="afffffd"/>
        <w:spacing w:before="156" w:after="156"/>
      </w:pPr>
      <w:bookmarkStart w:id="67" w:name="_Toc77011683"/>
      <w:r>
        <w:rPr>
          <w:rFonts w:hint="eastAsia"/>
        </w:rPr>
        <w:t>范围</w:t>
      </w:r>
      <w:bookmarkEnd w:id="67"/>
    </w:p>
    <w:p w14:paraId="1DC840C7" w14:textId="77777777" w:rsidR="00F619B2" w:rsidRDefault="00F619B2" w:rsidP="00F619B2">
      <w:pPr>
        <w:pStyle w:val="afffffb"/>
        <w:spacing w:before="120" w:after="120"/>
        <w:ind w:firstLine="420"/>
        <w:rPr>
          <w:rFonts w:ascii="Times New Roman"/>
        </w:rPr>
      </w:pPr>
      <w:r>
        <w:rPr>
          <w:rFonts w:ascii="Times New Roman" w:hint="eastAsia"/>
        </w:rPr>
        <w:t>该方法适用</w:t>
      </w:r>
      <w:r>
        <w:rPr>
          <w:rFonts w:ascii="Times New Roman"/>
        </w:rPr>
        <w:t>于</w:t>
      </w:r>
      <w:r>
        <w:rPr>
          <w:rFonts w:ascii="Times New Roman" w:hint="eastAsia"/>
        </w:rPr>
        <w:t>车用质子交换膜燃料电池发动机</w:t>
      </w:r>
      <w:r>
        <w:rPr>
          <w:rFonts w:ascii="Times New Roman"/>
        </w:rPr>
        <w:t>。</w:t>
      </w:r>
    </w:p>
    <w:p w14:paraId="2669C1A6" w14:textId="77777777" w:rsidR="00F619B2" w:rsidRDefault="00F619B2" w:rsidP="00F619B2">
      <w:pPr>
        <w:pStyle w:val="afffffd"/>
        <w:spacing w:before="156" w:after="156"/>
      </w:pPr>
      <w:bookmarkStart w:id="68" w:name="_Toc77011684"/>
      <w:r>
        <w:rPr>
          <w:rFonts w:hint="eastAsia"/>
        </w:rPr>
        <w:t>试验条件要求</w:t>
      </w:r>
      <w:bookmarkEnd w:id="68"/>
    </w:p>
    <w:p w14:paraId="4236CF5A" w14:textId="77777777" w:rsidR="00F619B2" w:rsidRDefault="00F619B2" w:rsidP="00F619B2">
      <w:pPr>
        <w:pStyle w:val="afffffb"/>
        <w:ind w:firstLine="420"/>
      </w:pPr>
      <w:r>
        <w:rPr>
          <w:rFonts w:hint="eastAsia"/>
        </w:rPr>
        <w:t>根据实验要求对燃料电池发动机进行热机过程预处理，试验过程中应自动进行，不能有人工干预。</w:t>
      </w:r>
    </w:p>
    <w:p w14:paraId="4BBD8590" w14:textId="77777777" w:rsidR="00F619B2" w:rsidRDefault="00F619B2" w:rsidP="00F619B2">
      <w:pPr>
        <w:pStyle w:val="afffffd"/>
        <w:spacing w:before="156" w:after="156"/>
      </w:pPr>
      <w:bookmarkStart w:id="69" w:name="_Toc77011685"/>
      <w:r>
        <w:rPr>
          <w:rFonts w:hint="eastAsia"/>
        </w:rPr>
        <w:t>测试方法</w:t>
      </w:r>
      <w:bookmarkEnd w:id="69"/>
    </w:p>
    <w:p w14:paraId="40B9C54C" w14:textId="77777777" w:rsidR="00F619B2" w:rsidRDefault="00F619B2" w:rsidP="00F619B2">
      <w:pPr>
        <w:pStyle w:val="TableParagraph"/>
        <w:spacing w:beforeLines="50" w:before="156" w:afterLines="50" w:after="156"/>
        <w:rPr>
          <w:rFonts w:ascii="黑体" w:eastAsia="黑体" w:hAnsi="黑体" w:cs="Times New Roman"/>
          <w:sz w:val="21"/>
          <w:szCs w:val="21"/>
          <w:lang w:eastAsia="zh-CN"/>
        </w:rPr>
      </w:pPr>
      <w:r>
        <w:rPr>
          <w:rFonts w:ascii="黑体" w:eastAsia="黑体" w:hAnsi="黑体" w:cs="Times New Roman"/>
          <w:sz w:val="21"/>
          <w:szCs w:val="21"/>
          <w:lang w:eastAsia="zh-CN"/>
        </w:rPr>
        <w:t>F</w:t>
      </w:r>
      <w:r>
        <w:rPr>
          <w:rFonts w:ascii="黑体" w:eastAsia="黑体" w:hAnsi="黑体" w:cs="Times New Roman" w:hint="eastAsia"/>
          <w:sz w:val="21"/>
          <w:szCs w:val="21"/>
          <w:lang w:eastAsia="zh-CN"/>
        </w:rPr>
        <w:t>.3.1</w:t>
      </w:r>
      <w:r>
        <w:rPr>
          <w:rFonts w:ascii="Times New Roman" w:eastAsia="黑体" w:hAnsi="Times New Roman" w:cs="Times New Roman" w:hint="eastAsia"/>
          <w:sz w:val="21"/>
          <w:szCs w:val="21"/>
          <w:lang w:eastAsia="zh-CN"/>
        </w:rPr>
        <w:t xml:space="preserve">　</w:t>
      </w:r>
      <w:r>
        <w:rPr>
          <w:rFonts w:ascii="黑体" w:eastAsia="黑体" w:hAnsi="黑体" w:cs="Times New Roman" w:hint="eastAsia"/>
          <w:sz w:val="21"/>
          <w:szCs w:val="21"/>
          <w:lang w:eastAsia="zh-CN"/>
        </w:rPr>
        <w:t>额定功率试验</w:t>
      </w:r>
    </w:p>
    <w:p w14:paraId="31D2C23C" w14:textId="77777777" w:rsidR="00F619B2" w:rsidRDefault="00F619B2" w:rsidP="00F619B2">
      <w:pPr>
        <w:pStyle w:val="affffff5"/>
        <w:spacing w:after="0" w:line="240" w:lineRule="exact"/>
        <w:ind w:firstLineChars="200" w:firstLine="420"/>
      </w:pPr>
      <w:r>
        <w:t>a</w:t>
      </w:r>
      <w:r>
        <w:rPr>
          <w:rFonts w:hint="eastAsia"/>
        </w:rPr>
        <w:t>）根据实验要求对燃料电池发动机进行热机过程预处理；</w:t>
      </w:r>
    </w:p>
    <w:p w14:paraId="7D725887" w14:textId="77777777" w:rsidR="00F619B2" w:rsidRDefault="00F619B2" w:rsidP="00F619B2">
      <w:pPr>
        <w:pStyle w:val="affffff5"/>
        <w:spacing w:after="0" w:line="240" w:lineRule="exact"/>
        <w:ind w:firstLineChars="200" w:firstLine="420"/>
      </w:pPr>
      <w:r>
        <w:t>b</w:t>
      </w:r>
      <w:r>
        <w:rPr>
          <w:rFonts w:hint="eastAsia"/>
        </w:rPr>
        <w:t>）预处理过程结束后，按照制造商建议的起动操作步骤启动燃料电池发动机；</w:t>
      </w:r>
    </w:p>
    <w:p w14:paraId="26BB1FFE" w14:textId="77777777" w:rsidR="00F619B2" w:rsidRPr="0045262F" w:rsidRDefault="00F619B2" w:rsidP="00F619B2">
      <w:pPr>
        <w:pStyle w:val="affffff5"/>
        <w:spacing w:after="0" w:line="240" w:lineRule="exact"/>
        <w:ind w:firstLineChars="200" w:firstLine="420"/>
      </w:pPr>
      <w:r w:rsidRPr="0045262F">
        <w:t>c</w:t>
      </w:r>
      <w:r w:rsidRPr="0045262F">
        <w:rPr>
          <w:rFonts w:hint="eastAsia"/>
        </w:rPr>
        <w:t>）测试平台控制器按照制造商建议的方法向燃料电池发动机发送工作指令，同时测试平台按照规定的加载方法进行加载，加载到额定功率点且燃料电池发动机状态稳定后（稳定过程</w:t>
      </w:r>
      <w:r w:rsidRPr="0045262F">
        <w:rPr>
          <w:rFonts w:hint="eastAsia"/>
        </w:rPr>
        <w:t>3</w:t>
      </w:r>
      <w:r w:rsidRPr="0045262F">
        <w:t>min</w:t>
      </w:r>
      <w:r w:rsidRPr="0045262F">
        <w:rPr>
          <w:rFonts w:hint="eastAsia"/>
        </w:rPr>
        <w:t>）持续稳定运行</w:t>
      </w:r>
      <w:r w:rsidRPr="0045262F">
        <w:rPr>
          <w:rFonts w:hint="eastAsia"/>
        </w:rPr>
        <w:t>6</w:t>
      </w:r>
      <w:r w:rsidRPr="0045262F">
        <w:t>0min</w:t>
      </w:r>
    </w:p>
    <w:p w14:paraId="73C70AF1" w14:textId="77777777" w:rsidR="00F619B2" w:rsidRDefault="00F619B2" w:rsidP="00F619B2">
      <w:pPr>
        <w:pStyle w:val="TableParagraph"/>
        <w:spacing w:beforeLines="50" w:before="156" w:afterLines="50" w:after="156"/>
        <w:rPr>
          <w:rFonts w:ascii="黑体" w:eastAsia="黑体" w:hAnsi="黑体" w:cs="Times New Roman"/>
          <w:sz w:val="21"/>
          <w:szCs w:val="21"/>
          <w:lang w:eastAsia="zh-CN"/>
        </w:rPr>
      </w:pPr>
      <w:r>
        <w:rPr>
          <w:rFonts w:ascii="黑体" w:eastAsia="黑体" w:hAnsi="黑体" w:cs="Times New Roman"/>
          <w:sz w:val="21"/>
          <w:szCs w:val="21"/>
          <w:lang w:eastAsia="zh-CN"/>
        </w:rPr>
        <w:t>F</w:t>
      </w:r>
      <w:r>
        <w:rPr>
          <w:rFonts w:ascii="黑体" w:eastAsia="黑体" w:hAnsi="黑体" w:cs="Times New Roman" w:hint="eastAsia"/>
          <w:sz w:val="21"/>
          <w:szCs w:val="21"/>
          <w:lang w:eastAsia="zh-CN"/>
        </w:rPr>
        <w:t>.3.2</w:t>
      </w:r>
      <w:r>
        <w:rPr>
          <w:rFonts w:ascii="Times New Roman" w:eastAsia="黑体" w:hAnsi="Times New Roman" w:cs="Times New Roman" w:hint="eastAsia"/>
          <w:sz w:val="21"/>
          <w:szCs w:val="21"/>
          <w:lang w:eastAsia="zh-CN"/>
        </w:rPr>
        <w:t xml:space="preserve">　稳态特性</w:t>
      </w:r>
      <w:r>
        <w:rPr>
          <w:rFonts w:ascii="黑体" w:eastAsia="黑体" w:hAnsi="黑体" w:cs="Times New Roman" w:hint="eastAsia"/>
          <w:sz w:val="21"/>
          <w:szCs w:val="21"/>
          <w:lang w:eastAsia="zh-CN"/>
        </w:rPr>
        <w:t>试验</w:t>
      </w:r>
    </w:p>
    <w:p w14:paraId="35FBBE2E" w14:textId="77777777" w:rsidR="00F619B2" w:rsidRDefault="00F619B2" w:rsidP="00F619B2">
      <w:pPr>
        <w:pStyle w:val="affffff5"/>
        <w:spacing w:after="0" w:line="240" w:lineRule="exact"/>
        <w:ind w:firstLineChars="200" w:firstLine="420"/>
      </w:pPr>
      <w:r>
        <w:t>a</w:t>
      </w:r>
      <w:r>
        <w:rPr>
          <w:rFonts w:hint="eastAsia"/>
        </w:rPr>
        <w:t>）根据实验要求对燃料电池发动机进行热机过程预处理；</w:t>
      </w:r>
    </w:p>
    <w:p w14:paraId="15BBC3A7" w14:textId="77777777" w:rsidR="00F619B2" w:rsidRPr="0045262F" w:rsidRDefault="00F619B2" w:rsidP="00F619B2">
      <w:pPr>
        <w:pStyle w:val="affffff5"/>
        <w:spacing w:after="0" w:line="240" w:lineRule="exact"/>
        <w:ind w:firstLineChars="200" w:firstLine="420"/>
      </w:pPr>
      <w:r>
        <w:t>b</w:t>
      </w:r>
      <w:r>
        <w:rPr>
          <w:rFonts w:hint="eastAsia"/>
        </w:rPr>
        <w:t>）在燃料电池发动机工作范围内选择</w:t>
      </w:r>
      <w:r>
        <w:rPr>
          <w:rFonts w:hint="eastAsia"/>
        </w:rPr>
        <w:t>1</w:t>
      </w:r>
      <w:r>
        <w:t>2</w:t>
      </w:r>
      <w:r>
        <w:rPr>
          <w:rFonts w:hint="eastAsia"/>
        </w:rPr>
        <w:t>个工况点，分别是怠速状态、</w:t>
      </w:r>
      <w:r>
        <w:rPr>
          <w:rFonts w:hint="eastAsia"/>
        </w:rPr>
        <w:t>1</w:t>
      </w:r>
      <w:r>
        <w:t>0</w:t>
      </w:r>
      <w:r>
        <w:rPr>
          <w:rFonts w:hint="eastAsia"/>
        </w:rPr>
        <w:t>%</w:t>
      </w:r>
      <w:r>
        <w:t>P</w:t>
      </w:r>
      <w:r w:rsidRPr="0045262F">
        <w:rPr>
          <w:vertAlign w:val="subscript"/>
        </w:rPr>
        <w:t>E</w:t>
      </w:r>
      <w:r>
        <w:rPr>
          <w:rFonts w:hint="eastAsia"/>
        </w:rPr>
        <w:t>、</w:t>
      </w:r>
      <w:r>
        <w:t>20</w:t>
      </w:r>
      <w:r>
        <w:rPr>
          <w:rFonts w:hint="eastAsia"/>
        </w:rPr>
        <w:t>%</w:t>
      </w:r>
      <w:r>
        <w:t>P</w:t>
      </w:r>
      <w:r w:rsidRPr="0045262F">
        <w:rPr>
          <w:vertAlign w:val="subscript"/>
        </w:rPr>
        <w:t>E</w:t>
      </w:r>
      <w:r>
        <w:rPr>
          <w:rFonts w:hint="eastAsia"/>
        </w:rPr>
        <w:t>、</w:t>
      </w:r>
      <w:r>
        <w:t>30</w:t>
      </w:r>
      <w:r>
        <w:rPr>
          <w:rFonts w:hint="eastAsia"/>
        </w:rPr>
        <w:t>%</w:t>
      </w:r>
      <w:r>
        <w:t>P</w:t>
      </w:r>
      <w:r w:rsidRPr="0045262F">
        <w:rPr>
          <w:vertAlign w:val="subscript"/>
        </w:rPr>
        <w:t>E</w:t>
      </w:r>
      <w:r>
        <w:rPr>
          <w:rFonts w:hint="eastAsia"/>
        </w:rPr>
        <w:t>、</w:t>
      </w:r>
      <w:r>
        <w:t>40</w:t>
      </w:r>
      <w:r>
        <w:rPr>
          <w:rFonts w:hint="eastAsia"/>
        </w:rPr>
        <w:t>%</w:t>
      </w:r>
      <w:r>
        <w:t>P</w:t>
      </w:r>
      <w:r w:rsidRPr="0045262F">
        <w:rPr>
          <w:vertAlign w:val="subscript"/>
        </w:rPr>
        <w:t>E</w:t>
      </w:r>
      <w:r>
        <w:rPr>
          <w:rFonts w:hint="eastAsia"/>
        </w:rPr>
        <w:t>、</w:t>
      </w:r>
      <w:r>
        <w:t>50</w:t>
      </w:r>
      <w:r>
        <w:rPr>
          <w:rFonts w:hint="eastAsia"/>
        </w:rPr>
        <w:t>%</w:t>
      </w:r>
      <w:r>
        <w:t>P</w:t>
      </w:r>
      <w:r w:rsidRPr="0045262F">
        <w:rPr>
          <w:vertAlign w:val="subscript"/>
        </w:rPr>
        <w:t>E</w:t>
      </w:r>
      <w:r>
        <w:rPr>
          <w:rFonts w:hint="eastAsia"/>
        </w:rPr>
        <w:t>、</w:t>
      </w:r>
      <w:r>
        <w:t>60</w:t>
      </w:r>
      <w:r>
        <w:rPr>
          <w:rFonts w:hint="eastAsia"/>
        </w:rPr>
        <w:t>%</w:t>
      </w:r>
      <w:r>
        <w:t>P</w:t>
      </w:r>
      <w:r w:rsidRPr="0045262F">
        <w:rPr>
          <w:vertAlign w:val="subscript"/>
        </w:rPr>
        <w:t>E</w:t>
      </w:r>
      <w:r>
        <w:rPr>
          <w:rFonts w:hint="eastAsia"/>
        </w:rPr>
        <w:t>、</w:t>
      </w:r>
      <w:r>
        <w:t>70</w:t>
      </w:r>
      <w:r>
        <w:rPr>
          <w:rFonts w:hint="eastAsia"/>
        </w:rPr>
        <w:t>%</w:t>
      </w:r>
      <w:r>
        <w:t>P</w:t>
      </w:r>
      <w:r w:rsidRPr="0045262F">
        <w:rPr>
          <w:vertAlign w:val="subscript"/>
        </w:rPr>
        <w:t>E</w:t>
      </w:r>
      <w:r>
        <w:rPr>
          <w:rFonts w:hint="eastAsia"/>
        </w:rPr>
        <w:t>、</w:t>
      </w:r>
      <w:r>
        <w:t>80</w:t>
      </w:r>
      <w:r>
        <w:rPr>
          <w:rFonts w:hint="eastAsia"/>
        </w:rPr>
        <w:t>%</w:t>
      </w:r>
      <w:r>
        <w:t>P</w:t>
      </w:r>
      <w:r w:rsidRPr="0045262F">
        <w:rPr>
          <w:vertAlign w:val="subscript"/>
        </w:rPr>
        <w:t>E</w:t>
      </w:r>
      <w:r>
        <w:rPr>
          <w:rFonts w:hint="eastAsia"/>
        </w:rPr>
        <w:t>、</w:t>
      </w:r>
      <w:r>
        <w:t>90</w:t>
      </w:r>
      <w:r>
        <w:rPr>
          <w:rFonts w:hint="eastAsia"/>
        </w:rPr>
        <w:t>%</w:t>
      </w:r>
      <w:r>
        <w:t>P</w:t>
      </w:r>
      <w:r w:rsidRPr="0045262F">
        <w:rPr>
          <w:vertAlign w:val="subscript"/>
        </w:rPr>
        <w:t>E</w:t>
      </w:r>
      <w:r>
        <w:rPr>
          <w:rFonts w:hint="eastAsia"/>
        </w:rPr>
        <w:t>、</w:t>
      </w:r>
      <w:r>
        <w:rPr>
          <w:rFonts w:hint="eastAsia"/>
        </w:rPr>
        <w:t>1</w:t>
      </w:r>
      <w:r>
        <w:t>00</w:t>
      </w:r>
      <w:r>
        <w:rPr>
          <w:rFonts w:hint="eastAsia"/>
        </w:rPr>
        <w:t>%</w:t>
      </w:r>
      <w:r>
        <w:t>P</w:t>
      </w:r>
      <w:r w:rsidRPr="0045262F">
        <w:rPr>
          <w:vertAlign w:val="subscript"/>
        </w:rPr>
        <w:t>E</w:t>
      </w:r>
      <w:r>
        <w:rPr>
          <w:rFonts w:hint="eastAsia"/>
        </w:rPr>
        <w:t>、峰值功率点；</w:t>
      </w:r>
    </w:p>
    <w:p w14:paraId="5F4DA872" w14:textId="77777777" w:rsidR="00F619B2" w:rsidRDefault="00F619B2" w:rsidP="00F619B2">
      <w:pPr>
        <w:pStyle w:val="affffff5"/>
        <w:spacing w:after="0" w:line="240" w:lineRule="exact"/>
        <w:ind w:firstLineChars="200" w:firstLine="420"/>
      </w:pPr>
      <w:r>
        <w:t>c</w:t>
      </w:r>
      <w:r>
        <w:rPr>
          <w:rFonts w:hint="eastAsia"/>
        </w:rPr>
        <w:t>）热机过程结束后，回到怠速状态运行</w:t>
      </w:r>
      <w:r>
        <w:rPr>
          <w:rFonts w:hint="eastAsia"/>
        </w:rPr>
        <w:t>1</w:t>
      </w:r>
      <w:r>
        <w:t>0s</w:t>
      </w:r>
      <w:r>
        <w:rPr>
          <w:rFonts w:hint="eastAsia"/>
        </w:rPr>
        <w:t>；</w:t>
      </w:r>
    </w:p>
    <w:p w14:paraId="414401E5" w14:textId="77777777" w:rsidR="00F619B2" w:rsidRDefault="00F619B2" w:rsidP="00F619B2">
      <w:pPr>
        <w:pStyle w:val="affffff5"/>
        <w:spacing w:after="0" w:line="240" w:lineRule="exact"/>
        <w:ind w:firstLineChars="200" w:firstLine="420"/>
      </w:pPr>
      <w:r>
        <w:rPr>
          <w:rFonts w:hint="eastAsia"/>
        </w:rPr>
        <w:t>d</w:t>
      </w:r>
      <w:r>
        <w:rPr>
          <w:rFonts w:hint="eastAsia"/>
        </w:rPr>
        <w:t>）按照规定的加载方法加载到预先确定的工况点，在每个工况点至少持续稳定运行</w:t>
      </w:r>
      <w:r>
        <w:rPr>
          <w:rFonts w:hint="eastAsia"/>
        </w:rPr>
        <w:t>3</w:t>
      </w:r>
      <w:r>
        <w:t>min</w:t>
      </w:r>
      <w:r>
        <w:rPr>
          <w:rFonts w:hint="eastAsia"/>
        </w:rPr>
        <w:t>；</w:t>
      </w:r>
    </w:p>
    <w:p w14:paraId="690977EB" w14:textId="77777777" w:rsidR="00F619B2" w:rsidRDefault="00F619B2" w:rsidP="00F619B2">
      <w:pPr>
        <w:pStyle w:val="affffff5"/>
        <w:spacing w:after="0" w:line="240" w:lineRule="exact"/>
        <w:ind w:firstLineChars="200" w:firstLine="420"/>
      </w:pPr>
      <w:r>
        <w:rPr>
          <w:rFonts w:hint="eastAsia"/>
        </w:rPr>
        <w:t>e</w:t>
      </w:r>
      <w:r>
        <w:rPr>
          <w:rFonts w:hint="eastAsia"/>
        </w:rPr>
        <w:t>）每个工况点分析数据时间长度不能少于</w:t>
      </w:r>
      <w:r>
        <w:rPr>
          <w:rFonts w:hint="eastAsia"/>
        </w:rPr>
        <w:t>2</w:t>
      </w:r>
      <w:r>
        <w:t>min</w:t>
      </w:r>
      <w:r>
        <w:rPr>
          <w:rFonts w:hint="eastAsia"/>
        </w:rPr>
        <w:t>。</w:t>
      </w:r>
    </w:p>
    <w:p w14:paraId="2B4A6862" w14:textId="77777777" w:rsidR="00F619B2" w:rsidRDefault="00F619B2" w:rsidP="00F619B2">
      <w:pPr>
        <w:pStyle w:val="TableParagraph"/>
        <w:spacing w:beforeLines="50" w:before="156" w:afterLines="50" w:after="156"/>
        <w:rPr>
          <w:rFonts w:ascii="黑体" w:eastAsia="黑体" w:hAnsi="黑体" w:cs="Times New Roman"/>
          <w:sz w:val="21"/>
          <w:szCs w:val="21"/>
          <w:lang w:eastAsia="zh-CN"/>
        </w:rPr>
      </w:pPr>
      <w:r>
        <w:rPr>
          <w:rFonts w:ascii="黑体" w:eastAsia="黑体" w:hAnsi="黑体" w:cs="Times New Roman"/>
          <w:sz w:val="21"/>
          <w:szCs w:val="21"/>
          <w:lang w:eastAsia="zh-CN"/>
        </w:rPr>
        <w:t>F</w:t>
      </w:r>
      <w:r>
        <w:rPr>
          <w:rFonts w:ascii="黑体" w:eastAsia="黑体" w:hAnsi="黑体" w:cs="Times New Roman" w:hint="eastAsia"/>
          <w:sz w:val="21"/>
          <w:szCs w:val="21"/>
          <w:lang w:eastAsia="zh-CN"/>
        </w:rPr>
        <w:t>.3.3</w:t>
      </w:r>
      <w:r>
        <w:rPr>
          <w:rFonts w:ascii="Times New Roman" w:eastAsia="黑体" w:hAnsi="Times New Roman" w:cs="Times New Roman" w:hint="eastAsia"/>
          <w:sz w:val="21"/>
          <w:szCs w:val="21"/>
          <w:lang w:eastAsia="zh-CN"/>
        </w:rPr>
        <w:t xml:space="preserve">　</w:t>
      </w:r>
      <w:r>
        <w:rPr>
          <w:rFonts w:ascii="黑体" w:eastAsia="黑体" w:hAnsi="黑体" w:cs="Times New Roman" w:hint="eastAsia"/>
          <w:sz w:val="21"/>
          <w:szCs w:val="21"/>
          <w:lang w:eastAsia="zh-CN"/>
        </w:rPr>
        <w:t>试验过程中测量记录的数据</w:t>
      </w:r>
    </w:p>
    <w:p w14:paraId="609354A9" w14:textId="77777777" w:rsidR="00F619B2" w:rsidRDefault="00F619B2" w:rsidP="00F619B2">
      <w:pPr>
        <w:pStyle w:val="affffff5"/>
        <w:ind w:firstLineChars="200" w:firstLine="420"/>
      </w:pPr>
      <w:r>
        <w:rPr>
          <w:rFonts w:hint="eastAsia"/>
        </w:rPr>
        <w:t>试验中测量的数据：燃料电池发动机的输出电压、电流，氢气消耗量，辅助系统的输出电压、电流。</w:t>
      </w:r>
    </w:p>
    <w:p w14:paraId="0F23C82A" w14:textId="77777777" w:rsidR="00F619B2" w:rsidRDefault="00F619B2" w:rsidP="00F619B2">
      <w:pPr>
        <w:pStyle w:val="afffffd"/>
        <w:spacing w:before="156" w:after="156"/>
      </w:pPr>
      <w:bookmarkStart w:id="70" w:name="_Toc77011686"/>
      <w:r>
        <w:rPr>
          <w:rFonts w:hint="eastAsia"/>
        </w:rPr>
        <w:t>试验数据处理</w:t>
      </w:r>
      <w:bookmarkEnd w:id="70"/>
    </w:p>
    <w:p w14:paraId="6AC2B4E5" w14:textId="77777777" w:rsidR="00F619B2" w:rsidRDefault="00F619B2" w:rsidP="00F619B2">
      <w:pPr>
        <w:pStyle w:val="TableParagraph"/>
        <w:spacing w:beforeLines="50" w:before="156" w:afterLines="50" w:after="156"/>
        <w:rPr>
          <w:rFonts w:ascii="黑体" w:eastAsia="黑体" w:hAnsi="黑体" w:cs="Times New Roman"/>
          <w:sz w:val="21"/>
          <w:szCs w:val="21"/>
          <w:lang w:eastAsia="zh-CN"/>
        </w:rPr>
      </w:pPr>
      <w:r>
        <w:rPr>
          <w:rFonts w:ascii="黑体" w:eastAsia="黑体" w:hAnsi="黑体" w:cs="Times New Roman"/>
          <w:sz w:val="21"/>
          <w:szCs w:val="21"/>
          <w:lang w:eastAsia="zh-CN"/>
        </w:rPr>
        <w:t>F</w:t>
      </w:r>
      <w:r>
        <w:rPr>
          <w:rFonts w:ascii="黑体" w:eastAsia="黑体" w:hAnsi="黑体" w:cs="Times New Roman" w:hint="eastAsia"/>
          <w:sz w:val="21"/>
          <w:szCs w:val="21"/>
          <w:lang w:eastAsia="zh-CN"/>
        </w:rPr>
        <w:t>.4.</w:t>
      </w:r>
      <w:r>
        <w:rPr>
          <w:rFonts w:ascii="黑体" w:eastAsia="黑体" w:hAnsi="黑体" w:cs="Times New Roman"/>
          <w:sz w:val="21"/>
          <w:szCs w:val="21"/>
          <w:lang w:eastAsia="zh-CN"/>
        </w:rPr>
        <w:t>1</w:t>
      </w:r>
      <w:r>
        <w:rPr>
          <w:rFonts w:ascii="黑体" w:eastAsia="黑体" w:hAnsi="黑体" w:cs="Times New Roman" w:hint="eastAsia"/>
          <w:sz w:val="21"/>
          <w:szCs w:val="21"/>
          <w:lang w:eastAsia="zh-CN"/>
        </w:rPr>
        <w:t xml:space="preserve">　燃料电池发动机效率</w:t>
      </w:r>
    </w:p>
    <w:p w14:paraId="4AA29387" w14:textId="77777777" w:rsidR="00F619B2" w:rsidRDefault="00F619B2" w:rsidP="00F619B2">
      <w:pPr>
        <w:pStyle w:val="afffffb"/>
        <w:ind w:firstLine="420"/>
        <w:rPr>
          <w:rFonts w:ascii="Times New Roman"/>
        </w:rPr>
      </w:pPr>
      <w:r>
        <w:rPr>
          <w:rFonts w:ascii="Times New Roman" w:hint="eastAsia"/>
        </w:rPr>
        <w:t>燃料电池发动机效率按下式计算：</w:t>
      </w:r>
    </w:p>
    <w:p w14:paraId="5A026FD1" w14:textId="77777777" w:rsidR="00F619B2" w:rsidRDefault="003E54E0" w:rsidP="00F619B2">
      <w:pPr>
        <w:pStyle w:val="afffffb"/>
        <w:ind w:firstLineChars="0" w:firstLine="0"/>
        <w:jc w:val="right"/>
        <w:rPr>
          <w:rFonts w:ascii="Times New Roman"/>
        </w:rPr>
      </w:pPr>
      <m:oMath>
        <m:sSub>
          <m:sSubPr>
            <m:ctrlPr>
              <w:rPr>
                <w:rFonts w:ascii="Cambria Math" w:hAnsi="Cambria Math"/>
              </w:rPr>
            </m:ctrlPr>
          </m:sSubPr>
          <m:e>
            <m:r>
              <w:rPr>
                <w:rFonts w:ascii="Cambria Math" w:hAnsi="Cambria Math"/>
              </w:rPr>
              <m:t>η</m:t>
            </m:r>
          </m:e>
          <m:sub>
            <m:r>
              <w:rPr>
                <w:rFonts w:ascii="Cambria Math" w:hAnsi="Cambria Math"/>
              </w:rPr>
              <m:t>F</m:t>
            </m:r>
          </m:sub>
        </m:sSub>
        <m:r>
          <w:rPr>
            <w:rFonts w:ascii="Cambria Math" w:hAnsi="Cambria Math"/>
          </w:rPr>
          <m:t>=</m:t>
        </m:r>
        <m:f>
          <m:fPr>
            <m:ctrlPr>
              <w:rPr>
                <w:rFonts w:ascii="Cambria Math" w:hAnsi="Cambria Math"/>
                <w:i/>
              </w:rPr>
            </m:ctrlPr>
          </m:fPr>
          <m:num>
            <m:r>
              <w:rPr>
                <w:rFonts w:ascii="Cambria Math" w:hAnsi="Cambria Math"/>
              </w:rPr>
              <m:t>1000</m:t>
            </m:r>
            <m:sSub>
              <m:sSubPr>
                <m:ctrlPr>
                  <w:rPr>
                    <w:rFonts w:ascii="Cambria Math" w:hAnsi="Cambria Math"/>
                    <w:i/>
                  </w:rPr>
                </m:ctrlPr>
              </m:sSubPr>
              <m:e>
                <m:r>
                  <w:rPr>
                    <w:rFonts w:ascii="Cambria Math" w:hAnsi="Cambria Math"/>
                  </w:rPr>
                  <m:t>P</m:t>
                </m:r>
              </m:e>
              <m:sub>
                <m:r>
                  <w:rPr>
                    <w:rFonts w:ascii="Cambria Math" w:hAnsi="Cambria Math"/>
                  </w:rPr>
                  <m:t>F</m:t>
                </m:r>
              </m:sub>
            </m:sSub>
          </m:num>
          <m:den>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sSub>
              <m:sSubPr>
                <m:ctrlPr>
                  <w:rPr>
                    <w:rFonts w:ascii="Cambria Math" w:hAnsi="Cambria Math"/>
                    <w:i/>
                  </w:rPr>
                </m:ctrlPr>
              </m:sSubPr>
              <m:e>
                <m:r>
                  <w:rPr>
                    <w:rFonts w:ascii="Cambria Math" w:hAnsi="Cambria Math"/>
                  </w:rPr>
                  <m:t>LHV</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den>
        </m:f>
        <m:r>
          <w:rPr>
            <w:rFonts w:ascii="Cambria Math" w:hAnsi="Cambria Math"/>
          </w:rPr>
          <m:t>×100%</m:t>
        </m:r>
      </m:oMath>
      <w:r w:rsidR="00F619B2">
        <w:rPr>
          <w:rFonts w:ascii="Times New Roman"/>
        </w:rPr>
        <w:t xml:space="preserve">                          </w:t>
      </w:r>
      <w:r w:rsidR="00F619B2">
        <w:rPr>
          <w:rFonts w:ascii="Times New Roman" w:hint="eastAsia"/>
        </w:rPr>
        <w:t>（</w:t>
      </w:r>
      <w:r w:rsidR="00F619B2">
        <w:rPr>
          <w:rFonts w:ascii="Times New Roman"/>
        </w:rPr>
        <w:t>F.1</w:t>
      </w:r>
      <w:r w:rsidR="00F619B2">
        <w:rPr>
          <w:rFonts w:ascii="Times New Roman" w:hint="eastAsia"/>
        </w:rPr>
        <w:t>）</w:t>
      </w:r>
    </w:p>
    <w:p w14:paraId="2A889399" w14:textId="77777777" w:rsidR="00F619B2" w:rsidRDefault="00F619B2" w:rsidP="00F619B2">
      <w:pPr>
        <w:pStyle w:val="afffffb"/>
        <w:ind w:firstLine="420"/>
        <w:rPr>
          <w:rFonts w:ascii="Times New Roman"/>
        </w:rPr>
      </w:pPr>
      <w:r>
        <w:rPr>
          <w:rFonts w:ascii="Times New Roman" w:hint="eastAsia"/>
        </w:rPr>
        <w:t>式中：</w:t>
      </w:r>
    </w:p>
    <w:p w14:paraId="549312EC" w14:textId="77777777" w:rsidR="00F619B2" w:rsidRDefault="00F619B2" w:rsidP="00F619B2">
      <w:pPr>
        <w:pStyle w:val="afffffb"/>
        <w:ind w:firstLine="420"/>
        <w:rPr>
          <w:rFonts w:ascii="Times New Roman"/>
        </w:rPr>
      </w:pPr>
      <w:r w:rsidRPr="00615892">
        <w:rPr>
          <w:rFonts w:ascii="Times New Roman"/>
          <w:i/>
        </w:rPr>
        <w:t>P</w:t>
      </w:r>
      <w:r w:rsidRPr="00615892">
        <w:rPr>
          <w:rFonts w:ascii="Times New Roman"/>
          <w:i/>
          <w:vertAlign w:val="subscript"/>
        </w:rPr>
        <w:t>F</w:t>
      </w:r>
      <w:r>
        <w:rPr>
          <w:rFonts w:ascii="Times New Roman" w:hint="eastAsia"/>
        </w:rPr>
        <w:t>——燃料电池发动机输出功率，单位为千瓦（</w:t>
      </w:r>
      <w:r>
        <w:rPr>
          <w:rFonts w:ascii="Times New Roman"/>
        </w:rPr>
        <w:t>kW</w:t>
      </w:r>
      <w:r>
        <w:rPr>
          <w:rFonts w:ascii="Times New Roman" w:hint="eastAsia"/>
        </w:rPr>
        <w:t>）；</w:t>
      </w:r>
    </w:p>
    <w:p w14:paraId="2949C65F" w14:textId="77777777" w:rsidR="00F619B2" w:rsidRDefault="003E54E0" w:rsidP="00F619B2">
      <w:pPr>
        <w:pStyle w:val="afffffb"/>
        <w:ind w:firstLine="420"/>
        <w:rPr>
          <w:rFonts w:ascii="Times New Roman"/>
        </w:rPr>
      </w:pPr>
      <m:oMath>
        <m:sSub>
          <m:sSubPr>
            <m:ctrlPr>
              <w:rPr>
                <w:rFonts w:ascii="Cambria Math" w:hAnsi="Cambria Math"/>
              </w:rPr>
            </m:ctrlPr>
          </m:sSubPr>
          <m:e>
            <m:r>
              <w:rPr>
                <w:rFonts w:ascii="Cambria Math" w:hAnsi="Cambria Math"/>
              </w:rPr>
              <m:t>η</m:t>
            </m:r>
          </m:e>
          <m:sub>
            <m:r>
              <w:rPr>
                <w:rFonts w:ascii="Cambria Math" w:hAnsi="Cambria Math"/>
              </w:rPr>
              <m:t>F</m:t>
            </m:r>
          </m:sub>
        </m:sSub>
      </m:oMath>
      <w:r w:rsidR="00F619B2" w:rsidRPr="00011E47">
        <w:rPr>
          <w:rFonts w:ascii="Times New Roman" w:hint="eastAsia"/>
        </w:rPr>
        <w:t>——</w:t>
      </w:r>
      <w:r w:rsidR="00F619B2">
        <w:rPr>
          <w:rFonts w:ascii="Times New Roman" w:hint="eastAsia"/>
        </w:rPr>
        <w:t>燃料电池发动机效率；</w:t>
      </w:r>
    </w:p>
    <w:p w14:paraId="0E4BEDCD" w14:textId="77777777" w:rsidR="00F619B2" w:rsidRDefault="003E54E0" w:rsidP="00F619B2">
      <w:pPr>
        <w:pStyle w:val="afffffb"/>
        <w:ind w:firstLine="420"/>
        <w:rPr>
          <w:rFonts w:ascii="Times New Roman"/>
        </w:rPr>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00F619B2">
        <w:rPr>
          <w:rFonts w:ascii="Times New Roman" w:hint="eastAsia"/>
        </w:rPr>
        <w:t>——氢气流量，单位为克每秒（</w:t>
      </w:r>
      <w:r w:rsidR="00F619B2">
        <w:rPr>
          <w:rFonts w:ascii="Times New Roman"/>
        </w:rPr>
        <w:t>g/s</w:t>
      </w:r>
      <w:r w:rsidR="00F619B2">
        <w:rPr>
          <w:rFonts w:ascii="Times New Roman" w:hint="eastAsia"/>
        </w:rPr>
        <w:t>）；</w:t>
      </w:r>
    </w:p>
    <w:p w14:paraId="11EE894C" w14:textId="77777777" w:rsidR="00F619B2" w:rsidRDefault="003E54E0" w:rsidP="00F619B2">
      <w:pPr>
        <w:pStyle w:val="afffffb"/>
        <w:ind w:firstLine="420"/>
        <w:rPr>
          <w:rFonts w:ascii="Times New Roman"/>
        </w:rPr>
      </w:pPr>
      <m:oMath>
        <m:sSub>
          <m:sSubPr>
            <m:ctrlPr>
              <w:rPr>
                <w:rFonts w:ascii="Cambria Math" w:hAnsi="Cambria Math"/>
                <w:i/>
              </w:rPr>
            </m:ctrlPr>
          </m:sSubPr>
          <m:e>
            <m:r>
              <w:rPr>
                <w:rFonts w:ascii="Cambria Math" w:hAnsi="Cambria Math"/>
              </w:rPr>
              <m:t>LHV</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00F619B2">
        <w:rPr>
          <w:rFonts w:ascii="Times New Roman" w:hint="eastAsia"/>
        </w:rPr>
        <w:t>——氢低热值，</w:t>
      </w:r>
      <w:r w:rsidR="00F619B2">
        <w:rPr>
          <w:rFonts w:ascii="Times New Roman" w:hint="eastAsia"/>
        </w:rPr>
        <w:t>1</w:t>
      </w:r>
      <w:r w:rsidR="00F619B2">
        <w:rPr>
          <w:rFonts w:ascii="Times New Roman"/>
        </w:rPr>
        <w:t>.2</w:t>
      </w:r>
      <m:oMath>
        <m:r>
          <w:rPr>
            <w:rFonts w:ascii="Cambria Math" w:hAnsi="Cambria Math"/>
          </w:rPr>
          <m:t>×</m:t>
        </m:r>
      </m:oMath>
      <w:r w:rsidR="00F619B2">
        <w:rPr>
          <w:rFonts w:ascii="Times New Roman" w:hint="eastAsia"/>
        </w:rPr>
        <w:t>1</w:t>
      </w:r>
      <w:r w:rsidR="00F619B2">
        <w:rPr>
          <w:rFonts w:ascii="Times New Roman"/>
        </w:rPr>
        <w:t>0</w:t>
      </w:r>
      <w:r w:rsidR="00F619B2">
        <w:rPr>
          <w:rFonts w:ascii="Times New Roman"/>
          <w:vertAlign w:val="superscript"/>
        </w:rPr>
        <w:t>5</w:t>
      </w:r>
      <w:r w:rsidR="00F619B2">
        <w:rPr>
          <w:rFonts w:ascii="Times New Roman"/>
        </w:rPr>
        <w:t>kJ</w:t>
      </w:r>
      <w:r w:rsidR="00F619B2">
        <w:rPr>
          <w:rFonts w:ascii="Times New Roman" w:hint="eastAsia"/>
        </w:rPr>
        <w:t>/</w:t>
      </w:r>
      <w:r w:rsidR="00F619B2">
        <w:rPr>
          <w:rFonts w:ascii="Times New Roman"/>
        </w:rPr>
        <w:t>kg</w:t>
      </w:r>
      <w:r w:rsidR="00F619B2">
        <w:rPr>
          <w:rFonts w:ascii="Times New Roman" w:hint="eastAsia"/>
        </w:rPr>
        <w:t>。</w:t>
      </w:r>
    </w:p>
    <w:p w14:paraId="0715E874" w14:textId="77777777" w:rsidR="00F619B2" w:rsidRPr="00615892" w:rsidRDefault="00F619B2" w:rsidP="00F619B2">
      <w:pPr>
        <w:pStyle w:val="TableParagraph"/>
        <w:spacing w:beforeLines="50" w:before="156" w:afterLines="50" w:after="156"/>
        <w:rPr>
          <w:rFonts w:ascii="黑体" w:eastAsia="黑体" w:hAnsi="黑体" w:cs="Times New Roman"/>
          <w:sz w:val="21"/>
          <w:szCs w:val="21"/>
          <w:lang w:eastAsia="zh-CN"/>
        </w:rPr>
      </w:pPr>
      <w:r>
        <w:rPr>
          <w:rFonts w:ascii="黑体" w:eastAsia="黑体" w:hAnsi="黑体" w:cs="Times New Roman"/>
          <w:sz w:val="21"/>
          <w:szCs w:val="21"/>
          <w:lang w:eastAsia="zh-CN"/>
        </w:rPr>
        <w:t>F</w:t>
      </w:r>
      <w:r w:rsidRPr="00615892">
        <w:rPr>
          <w:rFonts w:ascii="黑体" w:eastAsia="黑体" w:hAnsi="黑体" w:cs="Times New Roman" w:hint="eastAsia"/>
          <w:sz w:val="21"/>
          <w:szCs w:val="21"/>
          <w:lang w:eastAsia="zh-CN"/>
        </w:rPr>
        <w:t>.4.</w:t>
      </w:r>
      <w:r>
        <w:rPr>
          <w:rFonts w:ascii="黑体" w:eastAsia="黑体" w:hAnsi="黑体" w:cs="Times New Roman"/>
          <w:sz w:val="21"/>
          <w:szCs w:val="21"/>
          <w:lang w:eastAsia="zh-CN"/>
        </w:rPr>
        <w:t>2</w:t>
      </w:r>
      <w:r w:rsidRPr="00615892">
        <w:rPr>
          <w:rFonts w:ascii="黑体" w:eastAsia="黑体" w:hAnsi="黑体" w:cs="Times New Roman" w:hint="eastAsia"/>
          <w:sz w:val="21"/>
          <w:szCs w:val="21"/>
          <w:lang w:eastAsia="zh-CN"/>
        </w:rPr>
        <w:t xml:space="preserve">　</w:t>
      </w:r>
      <w:r>
        <w:rPr>
          <w:rFonts w:ascii="黑体" w:eastAsia="黑体" w:hAnsi="黑体" w:cs="Times New Roman" w:hint="eastAsia"/>
          <w:sz w:val="21"/>
          <w:szCs w:val="21"/>
          <w:lang w:eastAsia="zh-CN"/>
        </w:rPr>
        <w:t>稳态特性试验</w:t>
      </w:r>
      <w:r w:rsidRPr="00615892">
        <w:rPr>
          <w:rFonts w:ascii="黑体" w:eastAsia="黑体" w:hAnsi="黑体" w:cs="Times New Roman" w:hint="eastAsia"/>
          <w:sz w:val="21"/>
          <w:szCs w:val="21"/>
          <w:lang w:eastAsia="zh-CN"/>
        </w:rPr>
        <w:t>高效</w:t>
      </w:r>
      <w:r>
        <w:rPr>
          <w:rFonts w:ascii="黑体" w:eastAsia="黑体" w:hAnsi="黑体" w:cs="Times New Roman" w:hint="eastAsia"/>
          <w:sz w:val="21"/>
          <w:szCs w:val="21"/>
          <w:lang w:eastAsia="zh-CN"/>
        </w:rPr>
        <w:t>运行</w:t>
      </w:r>
      <w:r w:rsidRPr="00615892">
        <w:rPr>
          <w:rFonts w:ascii="黑体" w:eastAsia="黑体" w:hAnsi="黑体" w:cs="Times New Roman" w:hint="eastAsia"/>
          <w:sz w:val="21"/>
          <w:szCs w:val="21"/>
          <w:lang w:eastAsia="zh-CN"/>
        </w:rPr>
        <w:t>工作区间占比</w:t>
      </w:r>
    </w:p>
    <w:p w14:paraId="6E835453" w14:textId="77777777" w:rsidR="00F619B2" w:rsidRDefault="00F619B2" w:rsidP="00F619B2">
      <w:pPr>
        <w:pStyle w:val="afffffd"/>
        <w:spacing w:before="156" w:after="156"/>
        <w:jc w:val="center"/>
        <w:rPr>
          <w:rFonts w:hAnsi="宋体"/>
        </w:rPr>
      </w:pPr>
      <w:bookmarkStart w:id="71" w:name="BookMark6"/>
      <w:bookmarkStart w:id="72" w:name="_Toc77011687"/>
      <w:bookmarkStart w:id="73" w:name="BookMark8"/>
      <w:bookmarkEnd w:id="71"/>
      <w:r>
        <w:rPr>
          <w:rFonts w:hAnsi="宋体"/>
          <w:noProof/>
        </w:rPr>
        <w:lastRenderedPageBreak/>
        <w:drawing>
          <wp:inline distT="0" distB="0" distL="0" distR="0" wp14:anchorId="7B0621C3" wp14:editId="354A2676">
            <wp:extent cx="3755389" cy="28479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8667" cy="2858045"/>
                    </a:xfrm>
                    <a:prstGeom prst="rect">
                      <a:avLst/>
                    </a:prstGeom>
                    <a:noFill/>
                  </pic:spPr>
                </pic:pic>
              </a:graphicData>
            </a:graphic>
          </wp:inline>
        </w:drawing>
      </w:r>
      <w:bookmarkEnd w:id="72"/>
    </w:p>
    <w:p w14:paraId="3F46D81B" w14:textId="77777777" w:rsidR="00F619B2" w:rsidRDefault="00F619B2" w:rsidP="00F619B2">
      <w:pPr>
        <w:pStyle w:val="afffffb"/>
        <w:ind w:firstLine="360"/>
        <w:jc w:val="center"/>
        <w:rPr>
          <w:sz w:val="18"/>
        </w:rPr>
      </w:pPr>
      <w:r w:rsidRPr="00D93F3F">
        <w:rPr>
          <w:rFonts w:hint="eastAsia"/>
          <w:sz w:val="18"/>
        </w:rPr>
        <w:t>图F</w:t>
      </w:r>
      <w:r w:rsidRPr="00D93F3F">
        <w:rPr>
          <w:sz w:val="18"/>
        </w:rPr>
        <w:t xml:space="preserve">.1 </w:t>
      </w:r>
      <w:r w:rsidRPr="00D93F3F">
        <w:rPr>
          <w:rFonts w:hint="eastAsia"/>
          <w:sz w:val="18"/>
        </w:rPr>
        <w:t>燃料电池发动机系统效率示意图</w:t>
      </w:r>
    </w:p>
    <w:p w14:paraId="1BDD69A4" w14:textId="77777777" w:rsidR="00F619B2" w:rsidRPr="007748FD" w:rsidRDefault="00F619B2" w:rsidP="00F619B2">
      <w:pPr>
        <w:pStyle w:val="afffffb"/>
        <w:ind w:firstLine="360"/>
        <w:jc w:val="center"/>
        <w:rPr>
          <w:sz w:val="18"/>
        </w:rPr>
      </w:pPr>
    </w:p>
    <w:p w14:paraId="182A664A" w14:textId="77777777" w:rsidR="00F619B2" w:rsidRPr="001301E3" w:rsidRDefault="00F619B2" w:rsidP="00F619B2">
      <w:pPr>
        <w:pStyle w:val="afffffb"/>
        <w:ind w:firstLineChars="0" w:firstLine="0"/>
        <w:jc w:val="right"/>
      </w:pP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num>
          <m:den>
            <m:r>
              <w:rPr>
                <w:rFonts w:ascii="Cambria Math" w:hAnsi="Cambria Math"/>
              </w:rPr>
              <m:t>P</m:t>
            </m:r>
          </m:den>
        </m:f>
        <m:r>
          <w:rPr>
            <w:rFonts w:ascii="Cambria Math" w:hAnsi="Cambria Math"/>
          </w:rPr>
          <m:t>×100</m:t>
        </m:r>
        <m:r>
          <w:rPr>
            <w:rFonts w:ascii="Cambria Math" w:hAnsi="Cambria Math" w:hint="eastAsia"/>
          </w:rPr>
          <m:t>%</m:t>
        </m:r>
      </m:oMath>
      <w:r w:rsidRPr="001301E3">
        <w:rPr>
          <w:rFonts w:hint="eastAsia"/>
        </w:rPr>
        <w:t xml:space="preserve"> </w:t>
      </w:r>
      <w:r w:rsidRPr="001301E3">
        <w:t xml:space="preserve">                            </w:t>
      </w:r>
      <w:r w:rsidRPr="00C653A2">
        <w:rPr>
          <w:rFonts w:ascii="Times New Roman" w:hint="eastAsia"/>
        </w:rPr>
        <w:t>（</w:t>
      </w:r>
      <w:r w:rsidRPr="00C653A2">
        <w:rPr>
          <w:rFonts w:ascii="Times New Roman" w:hint="eastAsia"/>
        </w:rPr>
        <w:t>F</w:t>
      </w:r>
      <w:r w:rsidRPr="00C653A2">
        <w:rPr>
          <w:rFonts w:ascii="Times New Roman"/>
        </w:rPr>
        <w:t>.2</w:t>
      </w:r>
      <w:r w:rsidRPr="00C653A2">
        <w:rPr>
          <w:rFonts w:ascii="Times New Roman" w:hint="eastAsia"/>
        </w:rPr>
        <w:t>）</w:t>
      </w:r>
    </w:p>
    <w:p w14:paraId="2DA2D0B8" w14:textId="77777777" w:rsidR="00F619B2" w:rsidRPr="001301E3" w:rsidRDefault="00F619B2" w:rsidP="00F619B2">
      <w:pPr>
        <w:pStyle w:val="afffffb"/>
        <w:ind w:firstLine="420"/>
        <w:rPr>
          <w:rFonts w:ascii="Times New Roman"/>
        </w:rPr>
      </w:pPr>
      <w:r w:rsidRPr="001301E3">
        <w:rPr>
          <w:rFonts w:ascii="Times New Roman" w:hint="eastAsia"/>
        </w:rPr>
        <w:t>式中：</w:t>
      </w:r>
    </w:p>
    <w:p w14:paraId="5A2DE049" w14:textId="77777777" w:rsidR="00F619B2" w:rsidRPr="001301E3" w:rsidRDefault="00F619B2" w:rsidP="00F619B2">
      <w:pPr>
        <w:pStyle w:val="afffffb"/>
        <w:ind w:firstLine="420"/>
        <w:rPr>
          <w:rFonts w:ascii="Times New Roman"/>
        </w:rPr>
      </w:pPr>
      <w:r w:rsidRPr="001301E3">
        <w:rPr>
          <w:rFonts w:ascii="Times New Roman" w:hint="eastAsia"/>
        </w:rPr>
        <w:t>n</w:t>
      </w:r>
      <w:r w:rsidRPr="001301E3">
        <w:rPr>
          <w:rFonts w:ascii="Times New Roman" w:hint="eastAsia"/>
        </w:rPr>
        <w:t>——</w:t>
      </w:r>
      <w:r>
        <w:rPr>
          <w:rFonts w:ascii="Times New Roman" w:hint="eastAsia"/>
        </w:rPr>
        <w:t>启动至峰值</w:t>
      </w:r>
      <w:r w:rsidRPr="001301E3">
        <w:rPr>
          <w:rFonts w:ascii="Times New Roman" w:hint="eastAsia"/>
        </w:rPr>
        <w:t>功率燃料电池发动机系统效率在</w:t>
      </w:r>
      <w:r w:rsidRPr="001301E3">
        <w:rPr>
          <w:rFonts w:ascii="Times New Roman" w:hint="eastAsia"/>
        </w:rPr>
        <w:t>45%</w:t>
      </w:r>
      <w:r w:rsidRPr="001301E3">
        <w:rPr>
          <w:rFonts w:ascii="Times New Roman" w:hint="eastAsia"/>
        </w:rPr>
        <w:t>以上的高效运行工作区间占比；</w:t>
      </w:r>
    </w:p>
    <w:p w14:paraId="2D022843" w14:textId="77777777" w:rsidR="00F619B2" w:rsidRPr="001301E3" w:rsidRDefault="00F619B2" w:rsidP="00F619B2">
      <w:pPr>
        <w:pStyle w:val="afffffb"/>
        <w:ind w:firstLine="420"/>
        <w:rPr>
          <w:rFonts w:ascii="Times New Roman"/>
        </w:rPr>
      </w:pPr>
      <w:r w:rsidRPr="001301E3">
        <w:rPr>
          <w:rFonts w:ascii="Times New Roman"/>
        </w:rPr>
        <w:t>P</w:t>
      </w:r>
      <w:r w:rsidRPr="001301E3">
        <w:rPr>
          <w:rFonts w:ascii="Times New Roman"/>
          <w:vertAlign w:val="subscript"/>
        </w:rPr>
        <w:t>1</w:t>
      </w:r>
      <w:r w:rsidRPr="001301E3">
        <w:rPr>
          <w:rFonts w:ascii="Times New Roman" w:hint="eastAsia"/>
        </w:rPr>
        <w:t>——燃料电池发动机系统效率高于</w:t>
      </w:r>
      <w:r w:rsidRPr="001301E3">
        <w:rPr>
          <w:rFonts w:ascii="Times New Roman" w:hint="eastAsia"/>
        </w:rPr>
        <w:t>4</w:t>
      </w:r>
      <w:r w:rsidRPr="001301E3">
        <w:rPr>
          <w:rFonts w:ascii="Times New Roman"/>
        </w:rPr>
        <w:t>5</w:t>
      </w:r>
      <w:r w:rsidRPr="001301E3">
        <w:rPr>
          <w:rFonts w:ascii="Times New Roman" w:hint="eastAsia"/>
        </w:rPr>
        <w:t>%</w:t>
      </w:r>
      <w:r w:rsidRPr="001301E3">
        <w:rPr>
          <w:rFonts w:ascii="Times New Roman" w:hint="eastAsia"/>
        </w:rPr>
        <w:t>以上的起始输出功率，单位为千瓦（</w:t>
      </w:r>
      <w:r w:rsidRPr="001301E3">
        <w:rPr>
          <w:rFonts w:ascii="Times New Roman" w:hint="eastAsia"/>
        </w:rPr>
        <w:t>k</w:t>
      </w:r>
      <w:r w:rsidRPr="001301E3">
        <w:rPr>
          <w:rFonts w:ascii="Times New Roman"/>
        </w:rPr>
        <w:t>W</w:t>
      </w:r>
      <w:r w:rsidRPr="001301E3">
        <w:rPr>
          <w:rFonts w:ascii="Times New Roman" w:hint="eastAsia"/>
        </w:rPr>
        <w:t>）；</w:t>
      </w:r>
    </w:p>
    <w:p w14:paraId="46CF60B7" w14:textId="77777777" w:rsidR="00F619B2" w:rsidRPr="001301E3" w:rsidRDefault="00F619B2" w:rsidP="00F619B2">
      <w:pPr>
        <w:pStyle w:val="afffffb"/>
        <w:ind w:firstLine="420"/>
        <w:rPr>
          <w:rFonts w:ascii="Times New Roman"/>
        </w:rPr>
      </w:pPr>
      <w:r w:rsidRPr="001301E3">
        <w:rPr>
          <w:rFonts w:ascii="Times New Roman"/>
        </w:rPr>
        <w:t>P</w:t>
      </w:r>
      <w:r w:rsidRPr="001301E3">
        <w:rPr>
          <w:rFonts w:ascii="Times New Roman"/>
          <w:vertAlign w:val="subscript"/>
        </w:rPr>
        <w:t>2</w:t>
      </w:r>
      <w:r w:rsidRPr="001301E3">
        <w:rPr>
          <w:rFonts w:ascii="Times New Roman" w:hint="eastAsia"/>
        </w:rPr>
        <w:t>——燃料电池发动机系统效率低于</w:t>
      </w:r>
      <w:r w:rsidRPr="001301E3">
        <w:rPr>
          <w:rFonts w:ascii="Times New Roman" w:hint="eastAsia"/>
        </w:rPr>
        <w:t>4</w:t>
      </w:r>
      <w:r w:rsidRPr="001301E3">
        <w:rPr>
          <w:rFonts w:ascii="Times New Roman"/>
        </w:rPr>
        <w:t>5</w:t>
      </w:r>
      <w:r w:rsidRPr="001301E3">
        <w:rPr>
          <w:rFonts w:ascii="Times New Roman" w:hint="eastAsia"/>
        </w:rPr>
        <w:t>%</w:t>
      </w:r>
      <w:r w:rsidRPr="001301E3">
        <w:rPr>
          <w:rFonts w:ascii="Times New Roman" w:hint="eastAsia"/>
        </w:rPr>
        <w:t>以下的结束输出功率，单位为千瓦（</w:t>
      </w:r>
      <w:r w:rsidRPr="001301E3">
        <w:rPr>
          <w:rFonts w:ascii="Times New Roman" w:hint="eastAsia"/>
        </w:rPr>
        <w:t>k</w:t>
      </w:r>
      <w:r w:rsidRPr="001301E3">
        <w:rPr>
          <w:rFonts w:ascii="Times New Roman"/>
        </w:rPr>
        <w:t>W</w:t>
      </w:r>
      <w:r w:rsidRPr="001301E3">
        <w:rPr>
          <w:rFonts w:ascii="Times New Roman" w:hint="eastAsia"/>
        </w:rPr>
        <w:t>）；</w:t>
      </w:r>
    </w:p>
    <w:p w14:paraId="1CBE262C" w14:textId="77777777" w:rsidR="00F619B2" w:rsidRPr="00615892" w:rsidRDefault="00F619B2" w:rsidP="00F619B2">
      <w:pPr>
        <w:pStyle w:val="afffffb"/>
        <w:ind w:firstLine="420"/>
        <w:rPr>
          <w:rFonts w:ascii="Times New Roman"/>
        </w:rPr>
      </w:pPr>
      <w:r w:rsidRPr="001301E3">
        <w:rPr>
          <w:rFonts w:ascii="Times New Roman"/>
        </w:rPr>
        <w:t>P</w:t>
      </w:r>
      <w:r w:rsidRPr="001301E3">
        <w:rPr>
          <w:rFonts w:ascii="Times New Roman" w:hint="eastAsia"/>
        </w:rPr>
        <w:t>——燃料电池发动机运行到</w:t>
      </w:r>
      <w:r>
        <w:rPr>
          <w:rFonts w:ascii="Times New Roman" w:hint="eastAsia"/>
        </w:rPr>
        <w:t>峰值</w:t>
      </w:r>
      <w:r w:rsidRPr="001301E3">
        <w:rPr>
          <w:rFonts w:ascii="Times New Roman" w:hint="eastAsia"/>
        </w:rPr>
        <w:t>功率，单位为千瓦（</w:t>
      </w:r>
      <w:r w:rsidRPr="001301E3">
        <w:rPr>
          <w:rFonts w:ascii="Times New Roman" w:hint="eastAsia"/>
        </w:rPr>
        <w:t>k</w:t>
      </w:r>
      <w:r w:rsidRPr="001301E3">
        <w:rPr>
          <w:rFonts w:ascii="Times New Roman"/>
        </w:rPr>
        <w:t>W</w:t>
      </w:r>
      <w:r w:rsidRPr="001301E3">
        <w:rPr>
          <w:rFonts w:ascii="Times New Roman" w:hint="eastAsia"/>
        </w:rPr>
        <w:t>）。</w:t>
      </w:r>
    </w:p>
    <w:bookmarkEnd w:id="25"/>
    <w:bookmarkEnd w:id="26"/>
    <w:bookmarkEnd w:id="27"/>
    <w:bookmarkEnd w:id="73"/>
    <w:p w14:paraId="45CB29B8" w14:textId="77777777" w:rsidR="00F619B2" w:rsidRDefault="00F619B2" w:rsidP="00F619B2">
      <w:pPr>
        <w:pStyle w:val="afffff0"/>
        <w:ind w:firstLineChars="0" w:firstLine="0"/>
      </w:pPr>
    </w:p>
    <w:p w14:paraId="1E0C597A" w14:textId="77777777" w:rsidR="00F619B2" w:rsidRPr="006A0998" w:rsidRDefault="00F619B2" w:rsidP="00F619B2">
      <w:pPr>
        <w:pStyle w:val="afffff2"/>
        <w:framePr w:hSpace="0" w:vSpace="0" w:wrap="auto" w:vAnchor="margin" w:hAnchor="text" w:xAlign="left" w:yAlign="inline"/>
        <w:jc w:val="center"/>
      </w:pPr>
      <w:r>
        <w:t>_________________________________</w:t>
      </w:r>
    </w:p>
    <w:p w14:paraId="54E78827" w14:textId="5A9DED95" w:rsidR="00766587" w:rsidRPr="00B728B0" w:rsidRDefault="00766587" w:rsidP="00F619B2">
      <w:pPr>
        <w:pStyle w:val="af3"/>
        <w:numPr>
          <w:ilvl w:val="0"/>
          <w:numId w:val="0"/>
        </w:numPr>
        <w:spacing w:beforeLines="0" w:afterLines="0"/>
        <w:outlineLvl w:val="0"/>
        <w:rPr>
          <w:b/>
          <w:sz w:val="24"/>
          <w:szCs w:val="24"/>
        </w:rPr>
      </w:pPr>
    </w:p>
    <w:sectPr w:rsidR="00766587" w:rsidRPr="00B728B0" w:rsidSect="00F619B2">
      <w:footerReference w:type="even" r:id="rId19"/>
      <w:footerReference w:type="default" r:id="rId20"/>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A8D8" w14:textId="77777777" w:rsidR="003E54E0" w:rsidRDefault="003E54E0">
      <w:r>
        <w:separator/>
      </w:r>
    </w:p>
  </w:endnote>
  <w:endnote w:type="continuationSeparator" w:id="0">
    <w:p w14:paraId="682D30D9" w14:textId="77777777" w:rsidR="003E54E0" w:rsidRDefault="003E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766587" w:rsidRDefault="000A17D8">
    <w:pPr>
      <w:pStyle w:val="affff7"/>
      <w:framePr w:wrap="around" w:vAnchor="text" w:hAnchor="margin" w:xAlign="center" w:y="1"/>
      <w:rPr>
        <w:rStyle w:val="affffd"/>
      </w:rPr>
    </w:pPr>
    <w:r>
      <w:rPr>
        <w:rStyle w:val="affffd"/>
      </w:rPr>
      <w:fldChar w:fldCharType="begin"/>
    </w:r>
    <w:r>
      <w:rPr>
        <w:rStyle w:val="affffd"/>
      </w:rPr>
      <w:instrText xml:space="preserve">PAGE  </w:instrText>
    </w:r>
    <w:r>
      <w:rPr>
        <w:rStyle w:val="affffd"/>
      </w:rPr>
      <w:fldChar w:fldCharType="separate"/>
    </w:r>
    <w:r>
      <w:rPr>
        <w:rStyle w:val="affffd"/>
      </w:rPr>
      <w:t>8</w:t>
    </w:r>
    <w:r>
      <w:rPr>
        <w:rStyle w:val="affffd"/>
      </w:rPr>
      <w:fldChar w:fldCharType="end"/>
    </w:r>
  </w:p>
  <w:p w14:paraId="13F9A9B1" w14:textId="77777777" w:rsidR="00766587" w:rsidRDefault="00766587">
    <w:pPr>
      <w:pStyle w:val="afff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12E8307E" w:rsidR="00766587" w:rsidRDefault="000A17D8">
    <w:pPr>
      <w:pStyle w:val="affff7"/>
      <w:jc w:val="center"/>
    </w:pPr>
    <w:r>
      <w:fldChar w:fldCharType="begin"/>
    </w:r>
    <w:r>
      <w:instrText xml:space="preserve"> PAGE   \* MERGEFORMAT </w:instrText>
    </w:r>
    <w:r>
      <w:fldChar w:fldCharType="separate"/>
    </w:r>
    <w:r w:rsidR="006F7AE7" w:rsidRPr="006F7AE7">
      <w:rPr>
        <w:noProof/>
        <w:lang w:val="zh-CN"/>
      </w:rPr>
      <w:t>17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821C8" w14:textId="77777777" w:rsidR="003E54E0" w:rsidRDefault="003E54E0">
      <w:r>
        <w:separator/>
      </w:r>
    </w:p>
  </w:footnote>
  <w:footnote w:type="continuationSeparator" w:id="0">
    <w:p w14:paraId="3E7F893F" w14:textId="77777777" w:rsidR="003E54E0" w:rsidRDefault="003E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7362" w14:textId="77777777" w:rsidR="00766587" w:rsidRDefault="000A17D8">
    <w:pPr>
      <w:pStyle w:val="afffff5"/>
      <w:tabs>
        <w:tab w:val="left" w:pos="9355"/>
      </w:tabs>
      <w:ind w:right="-1"/>
      <w:jc w:val="center"/>
      <w:rPr>
        <w:b/>
      </w:rPr>
    </w:pPr>
    <w:r>
      <w:t xml:space="preserve">                                                                XXXXX—2015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9B6B" w14:textId="77777777" w:rsidR="00766587" w:rsidRDefault="000A17D8">
    <w:pPr>
      <w:pStyle w:val="affff9"/>
      <w:pBdr>
        <w:bottom w:val="none" w:sz="0" w:space="0" w:color="auto"/>
      </w:pBdr>
      <w:jc w:val="right"/>
      <w:rPr>
        <w:sz w:val="21"/>
        <w:szCs w:val="21"/>
      </w:rPr>
    </w:pPr>
    <w:r>
      <w:rPr>
        <w:rFonts w:ascii="宋体" w:cs="宋体"/>
        <w:color w:val="000000"/>
        <w:kern w:val="0"/>
        <w:szCs w:val="21"/>
        <w:lang w:val="zh-CN"/>
      </w:rPr>
      <w:t xml:space="preserve">                                                                             </w:t>
    </w:r>
  </w:p>
  <w:p w14:paraId="1CB3256D" w14:textId="77777777" w:rsidR="00766587" w:rsidRDefault="00766587">
    <w:pPr>
      <w:pStyle w:val="affff9"/>
      <w:pBdr>
        <w:bottom w:val="none" w:sz="0" w:space="0"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3D52" w14:textId="77777777" w:rsidR="009C7654" w:rsidRDefault="000A17D8" w:rsidP="009C7654">
    <w:pPr>
      <w:pStyle w:val="affff9"/>
      <w:pBdr>
        <w:bottom w:val="none" w:sz="0" w:space="0" w:color="auto"/>
      </w:pBdr>
      <w:jc w:val="right"/>
      <w:rPr>
        <w:sz w:val="21"/>
        <w:szCs w:val="21"/>
      </w:rPr>
    </w:pPr>
    <w:r>
      <w:rPr>
        <w:rFonts w:ascii="宋体" w:cs="宋体"/>
        <w:color w:val="000000"/>
        <w:kern w:val="0"/>
        <w:szCs w:val="21"/>
      </w:rPr>
      <w:t xml:space="preserve">                                                                            </w:t>
    </w:r>
    <w:r w:rsidR="009C7654">
      <w:rPr>
        <w:rFonts w:ascii="宋体" w:cs="宋体" w:hint="eastAsia"/>
        <w:color w:val="000000"/>
        <w:kern w:val="0"/>
        <w:szCs w:val="21"/>
      </w:rPr>
      <w:t>T/</w:t>
    </w:r>
    <w:r w:rsidR="009C7654">
      <w:rPr>
        <w:rFonts w:hint="eastAsia"/>
        <w:sz w:val="21"/>
        <w:szCs w:val="21"/>
      </w:rPr>
      <w:t>CECA-G</w:t>
    </w:r>
    <w:r w:rsidR="009C7654">
      <w:rPr>
        <w:sz w:val="21"/>
        <w:szCs w:val="21"/>
      </w:rPr>
      <w:t>—</w:t>
    </w:r>
    <w:r w:rsidR="009C7654">
      <w:rPr>
        <w:rFonts w:hint="eastAsia"/>
        <w:sz w:val="21"/>
        <w:szCs w:val="21"/>
      </w:rPr>
      <w:t>00XX</w:t>
    </w:r>
    <w:r w:rsidR="009C7654">
      <w:rPr>
        <w:sz w:val="21"/>
        <w:szCs w:val="21"/>
      </w:rPr>
      <w:t>—20</w:t>
    </w:r>
    <w:r w:rsidR="009C7654">
      <w:rPr>
        <w:rFonts w:hint="eastAsia"/>
        <w:sz w:val="21"/>
        <w:szCs w:val="21"/>
      </w:rPr>
      <w:t>21</w:t>
    </w:r>
  </w:p>
  <w:p w14:paraId="48A202E7" w14:textId="4A23B2C5" w:rsidR="00766587" w:rsidRDefault="009C7654" w:rsidP="009C7654">
    <w:pPr>
      <w:pStyle w:val="affff9"/>
      <w:pBdr>
        <w:bottom w:val="none" w:sz="0" w:space="0" w:color="auto"/>
      </w:pBdr>
      <w:jc w:val="right"/>
      <w:rPr>
        <w:sz w:val="21"/>
        <w:szCs w:val="21"/>
      </w:rPr>
    </w:pPr>
    <w:r w:rsidRPr="00EB3960">
      <w:rPr>
        <w:sz w:val="21"/>
        <w:szCs w:val="21"/>
      </w:rPr>
      <w:t>T/CSTE 00XX—2021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DF0F0"/>
    <w:multiLevelType w:val="multilevel"/>
    <w:tmpl w:val="ED2DF0F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38C2EE2"/>
    <w:multiLevelType w:val="multilevel"/>
    <w:tmpl w:val="3552FAF6"/>
    <w:lvl w:ilvl="0">
      <w:start w:val="1"/>
      <w:numFmt w:val="decimal"/>
      <w:suff w:val="nothing"/>
      <w:lvlText w:val="B.4.%1.　"/>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4"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5"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CDA4A18"/>
    <w:multiLevelType w:val="multilevel"/>
    <w:tmpl w:val="C74C26D0"/>
    <w:lvl w:ilvl="0">
      <w:start w:val="1"/>
      <w:numFmt w:val="decimal"/>
      <w:suff w:val="nothing"/>
      <w:lvlText w:val="C.2.%1.　"/>
      <w:lvlJc w:val="left"/>
      <w:pPr>
        <w:ind w:left="0" w:firstLine="0"/>
      </w:pPr>
      <w:rPr>
        <w:rFonts w:ascii="黑体" w:eastAsia="黑体" w:hAnsi="黑体" w:hint="eastAsia"/>
      </w:rPr>
    </w:lvl>
    <w:lvl w:ilvl="1">
      <w:start w:val="1"/>
      <w:numFmt w:val="lowerLetter"/>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140D713E"/>
    <w:multiLevelType w:val="hybridMultilevel"/>
    <w:tmpl w:val="9A369FB6"/>
    <w:lvl w:ilvl="0" w:tplc="AFD63310">
      <w:start w:val="1"/>
      <w:numFmt w:val="decimal"/>
      <w:suff w:val="nothing"/>
      <w:lvlText w:val="C.3.%1.　"/>
      <w:lvlJc w:val="left"/>
      <w:pPr>
        <w:ind w:left="0" w:firstLine="2835"/>
      </w:pPr>
      <w:rPr>
        <w:rFonts w:ascii="黑体" w:eastAsia="黑体" w:hAnsi="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6" w15:restartNumberingAfterBreak="0">
    <w:nsid w:val="1FC91163"/>
    <w:multiLevelType w:val="multilevel"/>
    <w:tmpl w:val="1FC91163"/>
    <w:lvl w:ilvl="0">
      <w:start w:val="1"/>
      <w:numFmt w:val="decimal"/>
      <w:pStyle w:val="af3"/>
      <w:suff w:val="nothing"/>
      <w:lvlText w:val="%1　"/>
      <w:lvlJc w:val="left"/>
      <w:pPr>
        <w:ind w:left="142"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26C16F01"/>
    <w:multiLevelType w:val="multilevel"/>
    <w:tmpl w:val="26C16F01"/>
    <w:lvl w:ilvl="0">
      <w:start w:val="1"/>
      <w:numFmt w:val="lowerLetter"/>
      <w:suff w:val="nothing"/>
      <w:lvlText w:val="%1)"/>
      <w:lvlJc w:val="left"/>
      <w:pPr>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2A8F7113"/>
    <w:multiLevelType w:val="multilevel"/>
    <w:tmpl w:val="2A8F7113"/>
    <w:lvl w:ilvl="0">
      <w:start w:val="1"/>
      <w:numFmt w:val="upperLetter"/>
      <w:pStyle w:val="af9"/>
      <w:suff w:val="space"/>
      <w:lvlText w:val="%1"/>
      <w:lvlJc w:val="left"/>
      <w:pPr>
        <w:ind w:left="623" w:hanging="425"/>
      </w:pPr>
      <w:rPr>
        <w:rFonts w:hint="eastAsia"/>
      </w:rPr>
    </w:lvl>
    <w:lvl w:ilvl="1">
      <w:start w:val="1"/>
      <w:numFmt w:val="decimal"/>
      <w:pStyle w:val="af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9" w15:restartNumberingAfterBreak="0">
    <w:nsid w:val="2C5917C3"/>
    <w:multiLevelType w:val="multilevel"/>
    <w:tmpl w:val="2C5917C3"/>
    <w:lvl w:ilvl="0">
      <w:start w:val="1"/>
      <w:numFmt w:val="none"/>
      <w:pStyle w:val="afb"/>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c"/>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0" w15:restartNumberingAfterBreak="0">
    <w:nsid w:val="32F04FB2"/>
    <w:multiLevelType w:val="multilevel"/>
    <w:tmpl w:val="32F04FB2"/>
    <w:lvl w:ilvl="0">
      <w:start w:val="1"/>
      <w:numFmt w:val="lowerLetter"/>
      <w:pStyle w:val="afd"/>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1"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44C50F90"/>
    <w:multiLevelType w:val="multilevel"/>
    <w:tmpl w:val="44C50F90"/>
    <w:lvl w:ilvl="0">
      <w:start w:val="1"/>
      <w:numFmt w:val="lowerLetter"/>
      <w:pStyle w:val="af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f"/>
      <w:lvlText w:val="%2)"/>
      <w:lvlJc w:val="left"/>
      <w:pPr>
        <w:tabs>
          <w:tab w:val="left" w:pos="1259"/>
        </w:tabs>
        <w:ind w:left="1259" w:hanging="420"/>
      </w:pPr>
      <w:rPr>
        <w:rFonts w:ascii="宋体" w:eastAsia="宋体" w:hAnsi="宋体" w:hint="eastAsia"/>
        <w:b w:val="0"/>
        <w:i w:val="0"/>
        <w:sz w:val="20"/>
      </w:rPr>
    </w:lvl>
    <w:lvl w:ilvl="2">
      <w:start w:val="1"/>
      <w:numFmt w:val="decimal"/>
      <w:pStyle w:val="af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3" w15:restartNumberingAfterBreak="0">
    <w:nsid w:val="48802D1C"/>
    <w:multiLevelType w:val="multilevel"/>
    <w:tmpl w:val="48802D1C"/>
    <w:lvl w:ilvl="0">
      <w:start w:val="1"/>
      <w:numFmt w:val="upperLetter"/>
      <w:pStyle w:val="aff1"/>
      <w:lvlText w:val="%1"/>
      <w:lvlJc w:val="left"/>
      <w:pPr>
        <w:ind w:left="420" w:hanging="420"/>
      </w:pPr>
      <w:rPr>
        <w:rFonts w:hint="eastAsia"/>
      </w:rPr>
    </w:lvl>
    <w:lvl w:ilvl="1">
      <w:start w:val="1"/>
      <w:numFmt w:val="decimal"/>
      <w:pStyle w:val="aff2"/>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B733A5F"/>
    <w:multiLevelType w:val="multilevel"/>
    <w:tmpl w:val="4B733A5F"/>
    <w:lvl w:ilvl="0">
      <w:start w:val="1"/>
      <w:numFmt w:val="decimal"/>
      <w:pStyle w:val="aff3"/>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5" w15:restartNumberingAfterBreak="0">
    <w:nsid w:val="4E5D0534"/>
    <w:multiLevelType w:val="multilevel"/>
    <w:tmpl w:val="4E5D0534"/>
    <w:lvl w:ilvl="0">
      <w:start w:val="1"/>
      <w:numFmt w:val="decimal"/>
      <w:pStyle w:val="aff4"/>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4632751"/>
    <w:multiLevelType w:val="multilevel"/>
    <w:tmpl w:val="54632751"/>
    <w:lvl w:ilvl="0">
      <w:start w:val="1"/>
      <w:numFmt w:val="none"/>
      <w:pStyle w:val="aff5"/>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7" w15:restartNumberingAfterBreak="0">
    <w:nsid w:val="557C2AF5"/>
    <w:multiLevelType w:val="multilevel"/>
    <w:tmpl w:val="557C2AF5"/>
    <w:lvl w:ilvl="0">
      <w:start w:val="1"/>
      <w:numFmt w:val="decimal"/>
      <w:pStyle w:val="aff6"/>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15:restartNumberingAfterBreak="0">
    <w:nsid w:val="5603797C"/>
    <w:multiLevelType w:val="multilevel"/>
    <w:tmpl w:val="E9BA3494"/>
    <w:lvl w:ilvl="0">
      <w:start w:val="1"/>
      <w:numFmt w:val="upperLetter"/>
      <w:pStyle w:val="aff7"/>
      <w:suff w:val="space"/>
      <w:lvlText w:val="%1"/>
      <w:lvlJc w:val="left"/>
      <w:pPr>
        <w:ind w:left="425" w:hanging="425"/>
      </w:pPr>
      <w:rPr>
        <w:rFonts w:hint="eastAsia"/>
      </w:rPr>
    </w:lvl>
    <w:lvl w:ilvl="1">
      <w:start w:val="1"/>
      <w:numFmt w:val="decimal"/>
      <w:pStyle w:val="aff8"/>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64D2089"/>
    <w:multiLevelType w:val="multilevel"/>
    <w:tmpl w:val="564D2089"/>
    <w:lvl w:ilvl="0">
      <w:start w:val="1"/>
      <w:numFmt w:val="none"/>
      <w:pStyle w:val="aff9"/>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595F63DB"/>
    <w:multiLevelType w:val="multilevel"/>
    <w:tmpl w:val="595F63D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60B55DC2"/>
    <w:multiLevelType w:val="multilevel"/>
    <w:tmpl w:val="60B55DC2"/>
    <w:lvl w:ilvl="0">
      <w:start w:val="1"/>
      <w:numFmt w:val="upperLetter"/>
      <w:pStyle w:val="affa"/>
      <w:lvlText w:val="%1"/>
      <w:lvlJc w:val="left"/>
      <w:pPr>
        <w:tabs>
          <w:tab w:val="left" w:pos="0"/>
        </w:tabs>
        <w:ind w:left="0" w:hanging="425"/>
      </w:pPr>
      <w:rPr>
        <w:rFonts w:hint="eastAsia"/>
      </w:rPr>
    </w:lvl>
    <w:lvl w:ilvl="1">
      <w:start w:val="1"/>
      <w:numFmt w:val="decimal"/>
      <w:pStyle w:val="aff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2" w15:restartNumberingAfterBreak="0">
    <w:nsid w:val="617A4196"/>
    <w:multiLevelType w:val="multilevel"/>
    <w:tmpl w:val="05D8A1A2"/>
    <w:lvl w:ilvl="0">
      <w:start w:val="1"/>
      <w:numFmt w:val="decimal"/>
      <w:suff w:val="nothing"/>
      <w:lvlText w:val="B.3.%1.　"/>
      <w:lvlJc w:val="left"/>
      <w:pPr>
        <w:ind w:left="0" w:firstLine="0"/>
      </w:pPr>
      <w:rPr>
        <w:rFonts w:ascii="黑体" w:eastAsia="黑体" w:hAnsi="黑体"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3"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4" w15:restartNumberingAfterBreak="0">
    <w:nsid w:val="646260FA"/>
    <w:multiLevelType w:val="multilevel"/>
    <w:tmpl w:val="31B2E04E"/>
    <w:lvl w:ilvl="0">
      <w:start w:val="1"/>
      <w:numFmt w:val="decimal"/>
      <w:lvlRestart w:val="0"/>
      <w:pStyle w:val="affd"/>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657D3FBC"/>
    <w:multiLevelType w:val="multilevel"/>
    <w:tmpl w:val="657D3FBC"/>
    <w:lvl w:ilvl="0">
      <w:start w:val="1"/>
      <w:numFmt w:val="upperLetter"/>
      <w:pStyle w:val="aff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f0"/>
      <w:suff w:val="nothing"/>
      <w:lvlText w:val="%1.%2.%3　"/>
      <w:lvlJc w:val="left"/>
      <w:pPr>
        <w:ind w:left="315" w:firstLine="0"/>
      </w:pPr>
      <w:rPr>
        <w:rFonts w:ascii="黑体" w:eastAsia="黑体" w:hAnsi="Times New Roman" w:hint="eastAsia"/>
        <w:b w:val="0"/>
        <w:i w:val="0"/>
        <w:sz w:val="21"/>
      </w:rPr>
    </w:lvl>
    <w:lvl w:ilvl="3">
      <w:start w:val="1"/>
      <w:numFmt w:val="decimal"/>
      <w:pStyle w:val="afff1"/>
      <w:suff w:val="nothing"/>
      <w:lvlText w:val="%1.%2.%3.%4　"/>
      <w:lvlJc w:val="left"/>
      <w:pPr>
        <w:ind w:left="0" w:firstLine="0"/>
      </w:pPr>
      <w:rPr>
        <w:rFonts w:ascii="黑体" w:eastAsia="黑体" w:hAnsi="Times New Roman" w:hint="eastAsia"/>
        <w:b w:val="0"/>
        <w:i w:val="0"/>
        <w:sz w:val="21"/>
      </w:rPr>
    </w:lvl>
    <w:lvl w:ilvl="4">
      <w:start w:val="1"/>
      <w:numFmt w:val="decimal"/>
      <w:pStyle w:val="afff2"/>
      <w:suff w:val="nothing"/>
      <w:lvlText w:val="%1.%2.%3.%4.%5　"/>
      <w:lvlJc w:val="left"/>
      <w:pPr>
        <w:ind w:left="0" w:firstLine="0"/>
      </w:pPr>
      <w:rPr>
        <w:rFonts w:ascii="黑体" w:eastAsia="黑体" w:hAnsi="Times New Roman" w:hint="eastAsia"/>
        <w:b w:val="0"/>
        <w:i w:val="0"/>
        <w:sz w:val="21"/>
      </w:rPr>
    </w:lvl>
    <w:lvl w:ilvl="5">
      <w:start w:val="1"/>
      <w:numFmt w:val="decimal"/>
      <w:pStyle w:val="afff3"/>
      <w:suff w:val="nothing"/>
      <w:lvlText w:val="%1.%2.%3.%4.%5.%6　"/>
      <w:lvlJc w:val="left"/>
      <w:pPr>
        <w:ind w:left="0" w:firstLine="0"/>
      </w:pPr>
      <w:rPr>
        <w:rFonts w:ascii="黑体" w:eastAsia="黑体" w:hAnsi="Times New Roman" w:hint="eastAsia"/>
        <w:b w:val="0"/>
        <w:i w:val="0"/>
        <w:sz w:val="21"/>
      </w:rPr>
    </w:lvl>
    <w:lvl w:ilvl="6">
      <w:start w:val="1"/>
      <w:numFmt w:val="decimal"/>
      <w:pStyle w:val="aff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8" w15:restartNumberingAfterBreak="0">
    <w:nsid w:val="6CA41985"/>
    <w:multiLevelType w:val="multilevel"/>
    <w:tmpl w:val="6CA41985"/>
    <w:lvl w:ilvl="0">
      <w:start w:val="1"/>
      <w:numFmt w:val="decimal"/>
      <w:pStyle w:val="afff5"/>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CE42AC1"/>
    <w:multiLevelType w:val="multilevel"/>
    <w:tmpl w:val="6CE42AC1"/>
    <w:lvl w:ilvl="0">
      <w:start w:val="1"/>
      <w:numFmt w:val="lowerLetter"/>
      <w:pStyle w:val="afff6"/>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CEA2025"/>
    <w:multiLevelType w:val="multilevel"/>
    <w:tmpl w:val="6CEA2025"/>
    <w:lvl w:ilvl="0">
      <w:start w:val="1"/>
      <w:numFmt w:val="none"/>
      <w:pStyle w:val="afff7"/>
      <w:suff w:val="nothing"/>
      <w:lvlText w:val="%1"/>
      <w:lvlJc w:val="left"/>
      <w:pPr>
        <w:ind w:left="0" w:firstLine="0"/>
      </w:pPr>
      <w:rPr>
        <w:rFonts w:hint="eastAsia"/>
      </w:rPr>
    </w:lvl>
    <w:lvl w:ilvl="1">
      <w:start w:val="1"/>
      <w:numFmt w:val="decimal"/>
      <w:pStyle w:val="afff8"/>
      <w:suff w:val="nothing"/>
      <w:lvlText w:val="%1%2　"/>
      <w:lvlJc w:val="left"/>
      <w:pPr>
        <w:ind w:left="0" w:firstLine="0"/>
      </w:pPr>
      <w:rPr>
        <w:rFonts w:ascii="黑体" w:eastAsia="黑体" w:hint="eastAsia"/>
        <w:b w:val="0"/>
        <w:i w:val="0"/>
        <w:sz w:val="21"/>
      </w:rPr>
    </w:lvl>
    <w:lvl w:ilvl="2">
      <w:start w:val="1"/>
      <w:numFmt w:val="decimal"/>
      <w:pStyle w:val="afff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a"/>
      <w:suff w:val="nothing"/>
      <w:lvlText w:val="%1%2.%3.%4　"/>
      <w:lvlJc w:val="left"/>
      <w:pPr>
        <w:ind w:left="0" w:firstLine="0"/>
      </w:pPr>
      <w:rPr>
        <w:rFonts w:ascii="黑体" w:eastAsia="黑体" w:hint="eastAsia"/>
        <w:b w:val="0"/>
        <w:i w:val="0"/>
        <w:sz w:val="21"/>
      </w:rPr>
    </w:lvl>
    <w:lvl w:ilvl="4">
      <w:start w:val="1"/>
      <w:numFmt w:val="decimal"/>
      <w:pStyle w:val="afffb"/>
      <w:suff w:val="nothing"/>
      <w:lvlText w:val="%1%2.%3.%4.%5　"/>
      <w:lvlJc w:val="left"/>
      <w:pPr>
        <w:ind w:left="0" w:firstLine="0"/>
      </w:pPr>
      <w:rPr>
        <w:rFonts w:ascii="黑体" w:eastAsia="黑体" w:hint="eastAsia"/>
        <w:b w:val="0"/>
        <w:i w:val="0"/>
        <w:sz w:val="21"/>
      </w:rPr>
    </w:lvl>
    <w:lvl w:ilvl="5">
      <w:start w:val="1"/>
      <w:numFmt w:val="decimal"/>
      <w:pStyle w:val="afffc"/>
      <w:suff w:val="nothing"/>
      <w:lvlText w:val="%1%2.%3.%4.%5.%6　"/>
      <w:lvlJc w:val="left"/>
      <w:pPr>
        <w:ind w:left="0" w:firstLine="0"/>
      </w:pPr>
      <w:rPr>
        <w:rFonts w:ascii="黑体" w:eastAsia="黑体" w:hint="eastAsia"/>
        <w:b w:val="0"/>
        <w:i w:val="0"/>
        <w:sz w:val="21"/>
      </w:rPr>
    </w:lvl>
    <w:lvl w:ilvl="6">
      <w:start w:val="1"/>
      <w:numFmt w:val="decimal"/>
      <w:pStyle w:val="af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1" w15:restartNumberingAfterBreak="0">
    <w:nsid w:val="6DBF04F4"/>
    <w:multiLevelType w:val="multilevel"/>
    <w:tmpl w:val="6DBF04F4"/>
    <w:lvl w:ilvl="0">
      <w:start w:val="1"/>
      <w:numFmt w:val="none"/>
      <w:pStyle w:val="afffe"/>
      <w:lvlText w:val="%1注："/>
      <w:lvlJc w:val="left"/>
      <w:pPr>
        <w:ind w:left="1225"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2" w15:restartNumberingAfterBreak="0">
    <w:nsid w:val="6DF35F19"/>
    <w:multiLevelType w:val="multilevel"/>
    <w:tmpl w:val="6DF35F19"/>
    <w:lvl w:ilvl="0">
      <w:start w:val="1"/>
      <w:numFmt w:val="decimal"/>
      <w:pStyle w:val="af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3" w15:restartNumberingAfterBreak="0">
    <w:nsid w:val="76933334"/>
    <w:multiLevelType w:val="multilevel"/>
    <w:tmpl w:val="76933334"/>
    <w:lvl w:ilvl="0">
      <w:start w:val="1"/>
      <w:numFmt w:val="none"/>
      <w:pStyle w:val="af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6"/>
  </w:num>
  <w:num w:numId="2">
    <w:abstractNumId w:val="36"/>
  </w:num>
  <w:num w:numId="3">
    <w:abstractNumId w:val="31"/>
  </w:num>
  <w:num w:numId="4">
    <w:abstractNumId w:val="18"/>
  </w:num>
  <w:num w:numId="5">
    <w:abstractNumId w:val="4"/>
  </w:num>
  <w:num w:numId="6">
    <w:abstractNumId w:val="22"/>
  </w:num>
  <w:num w:numId="7">
    <w:abstractNumId w:val="21"/>
  </w:num>
  <w:num w:numId="8">
    <w:abstractNumId w:val="1"/>
  </w:num>
  <w:num w:numId="9">
    <w:abstractNumId w:val="14"/>
  </w:num>
  <w:num w:numId="10">
    <w:abstractNumId w:val="34"/>
  </w:num>
  <w:num w:numId="11">
    <w:abstractNumId w:val="28"/>
  </w:num>
  <w:num w:numId="12">
    <w:abstractNumId w:val="40"/>
  </w:num>
  <w:num w:numId="13">
    <w:abstractNumId w:val="0"/>
  </w:num>
  <w:num w:numId="14">
    <w:abstractNumId w:val="2"/>
  </w:num>
  <w:num w:numId="15">
    <w:abstractNumId w:val="8"/>
  </w:num>
  <w:num w:numId="16">
    <w:abstractNumId w:val="23"/>
  </w:num>
  <w:num w:numId="17">
    <w:abstractNumId w:val="13"/>
  </w:num>
  <w:num w:numId="18">
    <w:abstractNumId w:val="6"/>
  </w:num>
  <w:num w:numId="19">
    <w:abstractNumId w:val="15"/>
  </w:num>
  <w:num w:numId="20">
    <w:abstractNumId w:val="26"/>
  </w:num>
  <w:num w:numId="21">
    <w:abstractNumId w:val="38"/>
  </w:num>
  <w:num w:numId="22">
    <w:abstractNumId w:val="20"/>
  </w:num>
  <w:num w:numId="23">
    <w:abstractNumId w:val="12"/>
  </w:num>
  <w:num w:numId="24">
    <w:abstractNumId w:val="29"/>
  </w:num>
  <w:num w:numId="25">
    <w:abstractNumId w:val="27"/>
  </w:num>
  <w:num w:numId="26">
    <w:abstractNumId w:val="42"/>
  </w:num>
  <w:num w:numId="27">
    <w:abstractNumId w:val="25"/>
  </w:num>
  <w:num w:numId="28">
    <w:abstractNumId w:val="19"/>
  </w:num>
  <w:num w:numId="29">
    <w:abstractNumId w:val="43"/>
  </w:num>
  <w:num w:numId="30">
    <w:abstractNumId w:val="33"/>
  </w:num>
  <w:num w:numId="31">
    <w:abstractNumId w:val="10"/>
  </w:num>
  <w:num w:numId="32">
    <w:abstractNumId w:val="39"/>
  </w:num>
  <w:num w:numId="33">
    <w:abstractNumId w:val="41"/>
  </w:num>
  <w:num w:numId="34">
    <w:abstractNumId w:val="5"/>
  </w:num>
  <w:num w:numId="35">
    <w:abstractNumId w:val="7"/>
  </w:num>
  <w:num w:numId="36">
    <w:abstractNumId w:val="24"/>
  </w:num>
  <w:num w:numId="37">
    <w:abstractNumId w:val="37"/>
  </w:num>
  <w:num w:numId="38">
    <w:abstractNumId w:val="35"/>
  </w:num>
  <w:num w:numId="39">
    <w:abstractNumId w:val="30"/>
  </w:num>
  <w:num w:numId="40">
    <w:abstractNumId w:val="32"/>
  </w:num>
  <w:num w:numId="41">
    <w:abstractNumId w:val="9"/>
  </w:num>
  <w:num w:numId="42">
    <w:abstractNumId w:val="17"/>
  </w:num>
  <w:num w:numId="43">
    <w:abstractNumId w:val="3"/>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499C"/>
    <w:rsid w:val="00004FC4"/>
    <w:rsid w:val="00010BB4"/>
    <w:rsid w:val="00035280"/>
    <w:rsid w:val="00082111"/>
    <w:rsid w:val="00082C69"/>
    <w:rsid w:val="000A17D8"/>
    <w:rsid w:val="000F109A"/>
    <w:rsid w:val="000F2425"/>
    <w:rsid w:val="00135FA4"/>
    <w:rsid w:val="0013741F"/>
    <w:rsid w:val="00145CEB"/>
    <w:rsid w:val="00156D7D"/>
    <w:rsid w:val="00177104"/>
    <w:rsid w:val="0018498D"/>
    <w:rsid w:val="00193933"/>
    <w:rsid w:val="001A15B8"/>
    <w:rsid w:val="001F325E"/>
    <w:rsid w:val="002659FB"/>
    <w:rsid w:val="00272434"/>
    <w:rsid w:val="00291C98"/>
    <w:rsid w:val="00333B3B"/>
    <w:rsid w:val="00360F17"/>
    <w:rsid w:val="003635CE"/>
    <w:rsid w:val="003C1A86"/>
    <w:rsid w:val="003D021F"/>
    <w:rsid w:val="003E54E0"/>
    <w:rsid w:val="00421F19"/>
    <w:rsid w:val="0043597D"/>
    <w:rsid w:val="00441DA4"/>
    <w:rsid w:val="00453137"/>
    <w:rsid w:val="00456FAC"/>
    <w:rsid w:val="004C462D"/>
    <w:rsid w:val="004E7BA9"/>
    <w:rsid w:val="004F0660"/>
    <w:rsid w:val="00505F83"/>
    <w:rsid w:val="00540061"/>
    <w:rsid w:val="005506D4"/>
    <w:rsid w:val="005776DA"/>
    <w:rsid w:val="005F69E5"/>
    <w:rsid w:val="00620F87"/>
    <w:rsid w:val="006336DD"/>
    <w:rsid w:val="00634B75"/>
    <w:rsid w:val="00635F0C"/>
    <w:rsid w:val="00695AC3"/>
    <w:rsid w:val="006B4D1F"/>
    <w:rsid w:val="006F7AE7"/>
    <w:rsid w:val="0073044F"/>
    <w:rsid w:val="00766587"/>
    <w:rsid w:val="00777A8B"/>
    <w:rsid w:val="007843F1"/>
    <w:rsid w:val="00796875"/>
    <w:rsid w:val="007A794C"/>
    <w:rsid w:val="00814F95"/>
    <w:rsid w:val="0084081E"/>
    <w:rsid w:val="00881F8B"/>
    <w:rsid w:val="0088534A"/>
    <w:rsid w:val="00893FA9"/>
    <w:rsid w:val="008D7758"/>
    <w:rsid w:val="008F2A42"/>
    <w:rsid w:val="008F49BC"/>
    <w:rsid w:val="008F7219"/>
    <w:rsid w:val="0094161A"/>
    <w:rsid w:val="009675A0"/>
    <w:rsid w:val="00973034"/>
    <w:rsid w:val="00976015"/>
    <w:rsid w:val="00980ACA"/>
    <w:rsid w:val="00987BEC"/>
    <w:rsid w:val="009C7654"/>
    <w:rsid w:val="009E2478"/>
    <w:rsid w:val="00A05F1E"/>
    <w:rsid w:val="00A32D9B"/>
    <w:rsid w:val="00AC23A0"/>
    <w:rsid w:val="00AC40BD"/>
    <w:rsid w:val="00B32D73"/>
    <w:rsid w:val="00B728B0"/>
    <w:rsid w:val="00BB23EB"/>
    <w:rsid w:val="00BD5BCE"/>
    <w:rsid w:val="00BD67EA"/>
    <w:rsid w:val="00BF033E"/>
    <w:rsid w:val="00C1360F"/>
    <w:rsid w:val="00C36C7B"/>
    <w:rsid w:val="00C45A24"/>
    <w:rsid w:val="00C56515"/>
    <w:rsid w:val="00C651CF"/>
    <w:rsid w:val="00CA5D92"/>
    <w:rsid w:val="00CC7004"/>
    <w:rsid w:val="00CD2AF1"/>
    <w:rsid w:val="00CD49D1"/>
    <w:rsid w:val="00CE0D0A"/>
    <w:rsid w:val="00CE3A4D"/>
    <w:rsid w:val="00D93781"/>
    <w:rsid w:val="00D95DBD"/>
    <w:rsid w:val="00DA7920"/>
    <w:rsid w:val="00DB39BF"/>
    <w:rsid w:val="00DE1396"/>
    <w:rsid w:val="00DE5FD0"/>
    <w:rsid w:val="00E06514"/>
    <w:rsid w:val="00E57777"/>
    <w:rsid w:val="00E83D90"/>
    <w:rsid w:val="00EC1F2D"/>
    <w:rsid w:val="00ED045B"/>
    <w:rsid w:val="00ED1739"/>
    <w:rsid w:val="00EF0AEB"/>
    <w:rsid w:val="00F074FD"/>
    <w:rsid w:val="00F23BB4"/>
    <w:rsid w:val="00F26ADA"/>
    <w:rsid w:val="00F619B2"/>
    <w:rsid w:val="00F83FAB"/>
    <w:rsid w:val="00F84550"/>
    <w:rsid w:val="00FA2046"/>
    <w:rsid w:val="00FA2251"/>
    <w:rsid w:val="00FC08D7"/>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f1">
    <w:name w:val="Normal"/>
    <w:qFormat/>
    <w:pPr>
      <w:widowControl w:val="0"/>
      <w:jc w:val="both"/>
    </w:pPr>
    <w:rPr>
      <w:kern w:val="2"/>
      <w:sz w:val="21"/>
      <w:szCs w:val="21"/>
    </w:rPr>
  </w:style>
  <w:style w:type="paragraph" w:styleId="1">
    <w:name w:val="heading 1"/>
    <w:basedOn w:val="affff1"/>
    <w:next w:val="affff1"/>
    <w:link w:val="10"/>
    <w:qFormat/>
    <w:rsid w:val="00B728B0"/>
    <w:pPr>
      <w:keepNext/>
      <w:keepLines/>
      <w:spacing w:before="340" w:after="330" w:line="578" w:lineRule="auto"/>
      <w:outlineLvl w:val="0"/>
    </w:pPr>
    <w:rPr>
      <w:b/>
      <w:bCs/>
      <w:kern w:val="44"/>
      <w:sz w:val="44"/>
      <w:szCs w:val="44"/>
    </w:rPr>
  </w:style>
  <w:style w:type="paragraph" w:styleId="22">
    <w:name w:val="heading 2"/>
    <w:basedOn w:val="affff1"/>
    <w:next w:val="affff1"/>
    <w:link w:val="23"/>
    <w:qFormat/>
    <w:rsid w:val="00F619B2"/>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f1"/>
    <w:next w:val="affff1"/>
    <w:link w:val="30"/>
    <w:qFormat/>
    <w:rsid w:val="00F619B2"/>
    <w:pPr>
      <w:keepNext/>
      <w:keepLines/>
      <w:adjustRightInd w:val="0"/>
      <w:spacing w:before="260" w:after="260" w:line="416" w:lineRule="auto"/>
      <w:outlineLvl w:val="2"/>
    </w:pPr>
    <w:rPr>
      <w:rFonts w:ascii="Calibri" w:eastAsia="宋体" w:hAnsi="Calibri" w:cs="Times New Roman"/>
      <w:b/>
      <w:bCs/>
      <w:sz w:val="32"/>
      <w:szCs w:val="32"/>
    </w:rPr>
  </w:style>
  <w:style w:type="paragraph" w:styleId="4">
    <w:name w:val="heading 4"/>
    <w:basedOn w:val="affff1"/>
    <w:next w:val="affff1"/>
    <w:link w:val="40"/>
    <w:qFormat/>
    <w:rsid w:val="00F619B2"/>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f1"/>
    <w:next w:val="affff1"/>
    <w:link w:val="50"/>
    <w:qFormat/>
    <w:rsid w:val="00F619B2"/>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f1"/>
    <w:next w:val="affff1"/>
    <w:link w:val="60"/>
    <w:qFormat/>
    <w:rsid w:val="00F619B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f1"/>
    <w:next w:val="affff1"/>
    <w:link w:val="70"/>
    <w:qFormat/>
    <w:rsid w:val="00F619B2"/>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f1"/>
    <w:next w:val="affff1"/>
    <w:link w:val="80"/>
    <w:qFormat/>
    <w:rsid w:val="00F619B2"/>
    <w:pPr>
      <w:keepNext/>
      <w:keepLines/>
      <w:spacing w:before="240" w:after="64" w:line="320" w:lineRule="auto"/>
      <w:outlineLvl w:val="7"/>
    </w:pPr>
    <w:rPr>
      <w:rFonts w:ascii="Arial" w:eastAsia="黑体" w:hAnsi="Arial" w:cs="Times New Roman"/>
      <w:sz w:val="24"/>
      <w:szCs w:val="24"/>
    </w:rPr>
  </w:style>
  <w:style w:type="paragraph" w:styleId="9">
    <w:name w:val="heading 9"/>
    <w:basedOn w:val="affff1"/>
    <w:next w:val="affff1"/>
    <w:link w:val="90"/>
    <w:qFormat/>
    <w:rsid w:val="00F619B2"/>
    <w:pPr>
      <w:keepNext/>
      <w:keepLines/>
      <w:spacing w:before="240" w:after="64" w:line="320" w:lineRule="auto"/>
      <w:outlineLvl w:val="8"/>
    </w:pPr>
    <w:rPr>
      <w:rFonts w:ascii="Arial" w:eastAsia="黑体" w:hAnsi="Arial" w:cs="Times New Roman"/>
    </w:rPr>
  </w:style>
  <w:style w:type="character" w:default="1" w:styleId="affff2">
    <w:name w:val="Default Paragraph Font"/>
    <w:uiPriority w:val="1"/>
    <w:semiHidden/>
    <w:unhideWhenUsed/>
  </w:style>
  <w:style w:type="table" w:default="1" w:styleId="affff3">
    <w:name w:val="Normal Table"/>
    <w:uiPriority w:val="99"/>
    <w:semiHidden/>
    <w:unhideWhenUsed/>
    <w:tblPr>
      <w:tblInd w:w="0" w:type="dxa"/>
      <w:tblCellMar>
        <w:top w:w="0" w:type="dxa"/>
        <w:left w:w="108" w:type="dxa"/>
        <w:bottom w:w="0" w:type="dxa"/>
        <w:right w:w="108" w:type="dxa"/>
      </w:tblCellMar>
    </w:tblPr>
  </w:style>
  <w:style w:type="numbering" w:default="1" w:styleId="affff4">
    <w:name w:val="No List"/>
    <w:uiPriority w:val="99"/>
    <w:semiHidden/>
    <w:unhideWhenUsed/>
  </w:style>
  <w:style w:type="paragraph" w:styleId="affff5">
    <w:name w:val="Balloon Text"/>
    <w:basedOn w:val="affff1"/>
    <w:link w:val="affff6"/>
    <w:uiPriority w:val="99"/>
    <w:semiHidden/>
    <w:unhideWhenUsed/>
    <w:qFormat/>
    <w:rPr>
      <w:sz w:val="18"/>
      <w:szCs w:val="18"/>
    </w:rPr>
  </w:style>
  <w:style w:type="paragraph" w:styleId="affff7">
    <w:name w:val="footer"/>
    <w:basedOn w:val="affff1"/>
    <w:link w:val="affff8"/>
    <w:uiPriority w:val="99"/>
    <w:unhideWhenUsed/>
    <w:qFormat/>
    <w:pPr>
      <w:tabs>
        <w:tab w:val="center" w:pos="4153"/>
        <w:tab w:val="right" w:pos="8306"/>
      </w:tabs>
      <w:snapToGrid w:val="0"/>
      <w:jc w:val="left"/>
    </w:pPr>
    <w:rPr>
      <w:sz w:val="18"/>
      <w:szCs w:val="18"/>
    </w:rPr>
  </w:style>
  <w:style w:type="paragraph" w:styleId="affff9">
    <w:name w:val="header"/>
    <w:basedOn w:val="affff1"/>
    <w:link w:val="affff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ff1"/>
    <w:next w:val="affff1"/>
    <w:uiPriority w:val="39"/>
    <w:qFormat/>
    <w:pPr>
      <w:tabs>
        <w:tab w:val="right" w:leader="dot" w:pos="9241"/>
      </w:tabs>
      <w:spacing w:beforeLines="25" w:afterLines="25"/>
      <w:jc w:val="left"/>
    </w:pPr>
    <w:rPr>
      <w:rFonts w:ascii="宋体" w:eastAsia="宋体" w:hAnsi="Times New Roman" w:cs="Times New Roman"/>
    </w:rPr>
  </w:style>
  <w:style w:type="paragraph" w:styleId="affffb">
    <w:name w:val="Normal (Web)"/>
    <w:basedOn w:val="affff1"/>
    <w:qFormat/>
    <w:pPr>
      <w:widowControl/>
      <w:spacing w:before="100" w:beforeAutospacing="1" w:after="100" w:afterAutospacing="1"/>
      <w:jc w:val="left"/>
    </w:pPr>
    <w:rPr>
      <w:rFonts w:ascii="宋体" w:eastAsia="宋体" w:hAnsi="宋体" w:cs="宋体"/>
      <w:kern w:val="0"/>
      <w:sz w:val="24"/>
      <w:szCs w:val="24"/>
    </w:rPr>
  </w:style>
  <w:style w:type="character" w:styleId="affffc">
    <w:name w:val="Strong"/>
    <w:basedOn w:val="affff2"/>
    <w:uiPriority w:val="22"/>
    <w:qFormat/>
    <w:rPr>
      <w:b/>
      <w:bCs/>
    </w:rPr>
  </w:style>
  <w:style w:type="character" w:styleId="affffd">
    <w:name w:val="page number"/>
    <w:basedOn w:val="affff2"/>
    <w:qFormat/>
    <w:rPr>
      <w:rFonts w:ascii="Times New Roman" w:eastAsia="宋体" w:hAnsi="Times New Roman" w:cs="Times New Roman"/>
      <w:sz w:val="18"/>
    </w:rPr>
  </w:style>
  <w:style w:type="character" w:styleId="affffe">
    <w:name w:val="Hyperlink"/>
    <w:uiPriority w:val="99"/>
    <w:qFormat/>
    <w:rPr>
      <w:color w:val="0000FF"/>
      <w:spacing w:val="0"/>
      <w:w w:val="100"/>
      <w:szCs w:val="21"/>
      <w:u w:val="single"/>
    </w:rPr>
  </w:style>
  <w:style w:type="character" w:customStyle="1" w:styleId="affffa">
    <w:name w:val="页眉 字符"/>
    <w:basedOn w:val="affff2"/>
    <w:link w:val="affff9"/>
    <w:uiPriority w:val="99"/>
    <w:qFormat/>
    <w:rPr>
      <w:sz w:val="18"/>
      <w:szCs w:val="18"/>
    </w:rPr>
  </w:style>
  <w:style w:type="character" w:customStyle="1" w:styleId="affff8">
    <w:name w:val="页脚 字符"/>
    <w:basedOn w:val="affff2"/>
    <w:link w:val="affff7"/>
    <w:uiPriority w:val="99"/>
    <w:qFormat/>
    <w:rPr>
      <w:sz w:val="18"/>
      <w:szCs w:val="18"/>
    </w:rPr>
  </w:style>
  <w:style w:type="character" w:customStyle="1" w:styleId="affff6">
    <w:name w:val="批注框文本 字符"/>
    <w:basedOn w:val="affff2"/>
    <w:link w:val="affff5"/>
    <w:uiPriority w:val="99"/>
    <w:semiHidden/>
    <w:qFormat/>
    <w:rPr>
      <w:sz w:val="18"/>
      <w:szCs w:val="18"/>
    </w:rPr>
  </w:style>
  <w:style w:type="paragraph" w:customStyle="1" w:styleId="afffff">
    <w:name w:val="目次、标准名称标题"/>
    <w:basedOn w:val="affff1"/>
    <w:next w:val="affff1"/>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f0"/>
    <w:qFormat/>
    <w:rPr>
      <w:rFonts w:ascii="宋体" w:eastAsia="宋体" w:hAnsi="Times New Roman" w:cs="Times New Roman"/>
      <w:kern w:val="0"/>
      <w:szCs w:val="20"/>
    </w:rPr>
  </w:style>
  <w:style w:type="paragraph" w:customStyle="1" w:styleId="af4">
    <w:name w:val="一级条标题"/>
    <w:next w:val="afffff0"/>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3">
    <w:name w:val="章标题"/>
    <w:next w:val="afffff0"/>
    <w:qFormat/>
    <w:pPr>
      <w:numPr>
        <w:numId w:val="1"/>
      </w:numPr>
      <w:spacing w:beforeLines="100" w:afterLines="100"/>
      <w:jc w:val="both"/>
      <w:outlineLvl w:val="1"/>
    </w:pPr>
    <w:rPr>
      <w:rFonts w:ascii="黑体" w:eastAsia="黑体" w:hAnsi="Times New Roman" w:cs="Times New Roman"/>
      <w:sz w:val="21"/>
    </w:rPr>
  </w:style>
  <w:style w:type="paragraph" w:customStyle="1" w:styleId="af5">
    <w:name w:val="二级条标题"/>
    <w:basedOn w:val="af4"/>
    <w:next w:val="afffff0"/>
    <w:qFormat/>
    <w:pPr>
      <w:numPr>
        <w:ilvl w:val="2"/>
      </w:numPr>
      <w:spacing w:before="50" w:after="50"/>
      <w:outlineLvl w:val="3"/>
    </w:pPr>
  </w:style>
  <w:style w:type="paragraph" w:customStyle="1" w:styleId="af6">
    <w:name w:val="三级条标题"/>
    <w:basedOn w:val="af5"/>
    <w:next w:val="afffff0"/>
    <w:qFormat/>
    <w:pPr>
      <w:numPr>
        <w:ilvl w:val="3"/>
      </w:numPr>
      <w:outlineLvl w:val="4"/>
    </w:pPr>
  </w:style>
  <w:style w:type="paragraph" w:customStyle="1" w:styleId="af7">
    <w:name w:val="四级条标题"/>
    <w:basedOn w:val="af6"/>
    <w:next w:val="afffff0"/>
    <w:qFormat/>
    <w:pPr>
      <w:numPr>
        <w:ilvl w:val="4"/>
      </w:numPr>
      <w:outlineLvl w:val="5"/>
    </w:pPr>
  </w:style>
  <w:style w:type="paragraph" w:customStyle="1" w:styleId="af8">
    <w:name w:val="五级条标题"/>
    <w:basedOn w:val="af7"/>
    <w:next w:val="afffff0"/>
    <w:qFormat/>
    <w:pPr>
      <w:numPr>
        <w:ilvl w:val="5"/>
      </w:numPr>
      <w:outlineLvl w:val="6"/>
    </w:pPr>
  </w:style>
  <w:style w:type="paragraph" w:customStyle="1" w:styleId="affe">
    <w:name w:val="附录标识"/>
    <w:basedOn w:val="affff1"/>
    <w:next w:val="afffff0"/>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a">
    <w:name w:val="附录表标号"/>
    <w:basedOn w:val="affff1"/>
    <w:next w:val="afffff0"/>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fb">
    <w:name w:val="附录表标题"/>
    <w:basedOn w:val="affff1"/>
    <w:next w:val="afffff0"/>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ff1">
    <w:name w:val="附录二级条标题"/>
    <w:basedOn w:val="affff1"/>
    <w:next w:val="afffff0"/>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2">
    <w:name w:val="附录三级条标题"/>
    <w:basedOn w:val="afff1"/>
    <w:next w:val="afffff0"/>
    <w:qFormat/>
    <w:pPr>
      <w:numPr>
        <w:ilvl w:val="4"/>
      </w:numPr>
      <w:outlineLvl w:val="4"/>
    </w:pPr>
  </w:style>
  <w:style w:type="paragraph" w:customStyle="1" w:styleId="afff3">
    <w:name w:val="附录四级条标题"/>
    <w:basedOn w:val="afff2"/>
    <w:next w:val="afffff0"/>
    <w:qFormat/>
    <w:pPr>
      <w:numPr>
        <w:ilvl w:val="5"/>
      </w:numPr>
      <w:outlineLvl w:val="5"/>
    </w:pPr>
  </w:style>
  <w:style w:type="paragraph" w:customStyle="1" w:styleId="af9">
    <w:name w:val="附录图标号"/>
    <w:basedOn w:val="affff1"/>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a">
    <w:name w:val="附录图标题"/>
    <w:basedOn w:val="affff1"/>
    <w:next w:val="afffff0"/>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ff4">
    <w:name w:val="附录五级条标题"/>
    <w:basedOn w:val="afff3"/>
    <w:next w:val="afffff0"/>
    <w:qFormat/>
    <w:pPr>
      <w:numPr>
        <w:ilvl w:val="6"/>
      </w:numPr>
      <w:outlineLvl w:val="6"/>
    </w:pPr>
  </w:style>
  <w:style w:type="paragraph" w:customStyle="1" w:styleId="afff">
    <w:name w:val="附录章标题"/>
    <w:next w:val="afffff0"/>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0">
    <w:name w:val="附录一级条标题"/>
    <w:basedOn w:val="afff"/>
    <w:next w:val="afffff0"/>
    <w:qFormat/>
    <w:pPr>
      <w:numPr>
        <w:ilvl w:val="2"/>
      </w:numPr>
      <w:autoSpaceDN w:val="0"/>
      <w:spacing w:beforeLines="50" w:afterLines="50"/>
      <w:outlineLvl w:val="2"/>
    </w:pPr>
  </w:style>
  <w:style w:type="paragraph" w:customStyle="1" w:styleId="afffff1">
    <w:name w:val="前言、引言标题"/>
    <w:next w:val="afffff0"/>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2">
    <w:name w:val="终结线"/>
    <w:basedOn w:val="affff1"/>
    <w:qFormat/>
    <w:pPr>
      <w:framePr w:hSpace="181" w:vSpace="181" w:wrap="around" w:vAnchor="text" w:hAnchor="margin" w:xAlign="center" w:y="285"/>
    </w:pPr>
    <w:rPr>
      <w:rFonts w:ascii="Times New Roman" w:eastAsia="宋体" w:hAnsi="Times New Roman" w:cs="Times New Roman"/>
      <w:szCs w:val="24"/>
    </w:rPr>
  </w:style>
  <w:style w:type="paragraph" w:customStyle="1" w:styleId="afffff3">
    <w:name w:val="标准书脚_偶数页"/>
    <w:uiPriority w:val="99"/>
    <w:qFormat/>
    <w:pPr>
      <w:spacing w:before="120"/>
    </w:pPr>
    <w:rPr>
      <w:rFonts w:ascii="Times New Roman" w:eastAsia="宋体" w:hAnsi="Times New Roman" w:cs="Times New Roman"/>
      <w:sz w:val="18"/>
    </w:rPr>
  </w:style>
  <w:style w:type="paragraph" w:customStyle="1" w:styleId="afffff4">
    <w:name w:val="标准书脚_奇数页"/>
    <w:uiPriority w:val="99"/>
    <w:qFormat/>
    <w:pPr>
      <w:spacing w:before="120"/>
      <w:jc w:val="right"/>
    </w:pPr>
    <w:rPr>
      <w:rFonts w:ascii="Times New Roman" w:eastAsia="宋体" w:hAnsi="Times New Roman" w:cs="Times New Roman"/>
      <w:sz w:val="18"/>
    </w:rPr>
  </w:style>
  <w:style w:type="paragraph" w:customStyle="1" w:styleId="afffff5">
    <w:name w:val="标准书眉_偶数页"/>
    <w:basedOn w:val="affff1"/>
    <w:next w:val="affff1"/>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2">
    <w:name w:val="二级无标题条"/>
    <w:basedOn w:val="affff1"/>
    <w:qFormat/>
    <w:pPr>
      <w:numPr>
        <w:ilvl w:val="3"/>
        <w:numId w:val="5"/>
      </w:numPr>
    </w:pPr>
    <w:rPr>
      <w:rFonts w:ascii="Times New Roman" w:eastAsia="宋体" w:hAnsi="Times New Roman" w:cs="Times New Roman"/>
      <w:szCs w:val="24"/>
    </w:rPr>
  </w:style>
  <w:style w:type="paragraph" w:customStyle="1" w:styleId="a3">
    <w:name w:val="三级无标题条"/>
    <w:basedOn w:val="affff1"/>
    <w:qFormat/>
    <w:pPr>
      <w:numPr>
        <w:ilvl w:val="4"/>
        <w:numId w:val="5"/>
      </w:numPr>
    </w:pPr>
    <w:rPr>
      <w:rFonts w:ascii="Times New Roman" w:eastAsia="宋体" w:hAnsi="Times New Roman" w:cs="Times New Roman"/>
      <w:szCs w:val="24"/>
    </w:rPr>
  </w:style>
  <w:style w:type="paragraph" w:customStyle="1" w:styleId="aff">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4">
    <w:name w:val="四级无标题条"/>
    <w:basedOn w:val="affff1"/>
    <w:qFormat/>
    <w:pPr>
      <w:numPr>
        <w:ilvl w:val="5"/>
        <w:numId w:val="5"/>
      </w:numPr>
    </w:pPr>
    <w:rPr>
      <w:rFonts w:ascii="Times New Roman" w:eastAsia="宋体" w:hAnsi="Times New Roman" w:cs="Times New Roman"/>
      <w:szCs w:val="24"/>
    </w:rPr>
  </w:style>
  <w:style w:type="paragraph" w:customStyle="1" w:styleId="a5">
    <w:name w:val="五级无标题条"/>
    <w:basedOn w:val="affff1"/>
    <w:qFormat/>
    <w:pPr>
      <w:numPr>
        <w:ilvl w:val="6"/>
        <w:numId w:val="5"/>
      </w:numPr>
    </w:pPr>
    <w:rPr>
      <w:rFonts w:ascii="Times New Roman" w:eastAsia="宋体" w:hAnsi="Times New Roman" w:cs="Times New Roman"/>
      <w:szCs w:val="24"/>
    </w:rPr>
  </w:style>
  <w:style w:type="paragraph" w:customStyle="1" w:styleId="a1">
    <w:name w:val="一级无标题条"/>
    <w:basedOn w:val="affff1"/>
    <w:qFormat/>
    <w:pPr>
      <w:numPr>
        <w:ilvl w:val="2"/>
        <w:numId w:val="5"/>
      </w:numPr>
    </w:pPr>
    <w:rPr>
      <w:rFonts w:ascii="Times New Roman" w:eastAsia="宋体" w:hAnsi="Times New Roman" w:cs="Times New Roman"/>
      <w:szCs w:val="24"/>
    </w:rPr>
  </w:style>
  <w:style w:type="paragraph" w:customStyle="1" w:styleId="afe">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f0">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fff1"/>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fff2"/>
    <w:link w:val="1"/>
    <w:qFormat/>
    <w:rsid w:val="00B728B0"/>
    <w:rPr>
      <w:b/>
      <w:bCs/>
      <w:kern w:val="44"/>
      <w:sz w:val="44"/>
      <w:szCs w:val="44"/>
    </w:rPr>
  </w:style>
  <w:style w:type="paragraph" w:styleId="a">
    <w:name w:val="footnote text"/>
    <w:basedOn w:val="affff1"/>
    <w:link w:val="afffff6"/>
    <w:uiPriority w:val="99"/>
    <w:qFormat/>
    <w:rsid w:val="00B728B0"/>
    <w:pPr>
      <w:numPr>
        <w:numId w:val="8"/>
      </w:numPr>
      <w:snapToGrid w:val="0"/>
      <w:jc w:val="left"/>
    </w:pPr>
    <w:rPr>
      <w:rFonts w:ascii="宋体" w:eastAsia="宋体" w:hAnsi="Calibri" w:cs="黑体"/>
      <w:sz w:val="18"/>
      <w:szCs w:val="18"/>
    </w:rPr>
  </w:style>
  <w:style w:type="character" w:customStyle="1" w:styleId="afffff6">
    <w:name w:val="脚注文本 字符"/>
    <w:basedOn w:val="affff2"/>
    <w:link w:val="a"/>
    <w:uiPriority w:val="99"/>
    <w:qFormat/>
    <w:rsid w:val="00B728B0"/>
    <w:rPr>
      <w:rFonts w:ascii="宋体" w:eastAsia="宋体" w:hAnsi="Calibri" w:cs="黑体"/>
      <w:kern w:val="2"/>
      <w:sz w:val="18"/>
      <w:szCs w:val="18"/>
    </w:rPr>
  </w:style>
  <w:style w:type="table" w:styleId="afffff7">
    <w:name w:val="Table Grid"/>
    <w:basedOn w:val="affff3"/>
    <w:uiPriority w:val="59"/>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List Paragraph"/>
    <w:basedOn w:val="affff1"/>
    <w:uiPriority w:val="34"/>
    <w:qFormat/>
    <w:rsid w:val="00B728B0"/>
    <w:pPr>
      <w:ind w:firstLineChars="200" w:firstLine="420"/>
    </w:pPr>
    <w:rPr>
      <w:rFonts w:ascii="Calibri" w:eastAsia="宋体" w:hAnsi="Calibri" w:cs="Times New Roman"/>
    </w:rPr>
  </w:style>
  <w:style w:type="paragraph" w:customStyle="1" w:styleId="afffff9">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fd">
    <w:name w:val="标准文件_正文表标题"/>
    <w:next w:val="affff1"/>
    <w:qFormat/>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ffa">
    <w:name w:val="标准文件_参考文献标题"/>
    <w:basedOn w:val="affff1"/>
    <w:next w:val="affff1"/>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ffb">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ffc">
    <w:name w:val="标准文件_附录标识"/>
    <w:next w:val="afffffb"/>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f8">
    <w:name w:val="标准文件_附录表标题"/>
    <w:next w:val="afffffb"/>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ffd">
    <w:name w:val="标准文件_附录一级条标题"/>
    <w:next w:val="afffffb"/>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ffe">
    <w:name w:val="标准文件_附录二级条标题"/>
    <w:basedOn w:val="afffffd"/>
    <w:next w:val="afffffb"/>
    <w:qFormat/>
    <w:rsid w:val="00B728B0"/>
    <w:pPr>
      <w:widowControl/>
      <w:wordWrap w:val="0"/>
      <w:overflowPunct w:val="0"/>
      <w:autoSpaceDE w:val="0"/>
      <w:autoSpaceDN w:val="0"/>
      <w:textAlignment w:val="baseline"/>
      <w:outlineLvl w:val="3"/>
    </w:pPr>
  </w:style>
  <w:style w:type="paragraph" w:customStyle="1" w:styleId="affffff">
    <w:name w:val="标准文件_附录三级条标题"/>
    <w:next w:val="afffffb"/>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ffb"/>
    <w:rsid w:val="00B728B0"/>
    <w:rPr>
      <w:rFonts w:ascii="宋体" w:eastAsia="宋体" w:hAnsi="Times New Roman" w:cs="Times New Roman"/>
      <w:noProof/>
      <w:sz w:val="21"/>
    </w:rPr>
  </w:style>
  <w:style w:type="paragraph" w:customStyle="1" w:styleId="aff7">
    <w:name w:val="标准文件_附录表标号"/>
    <w:basedOn w:val="afffffb"/>
    <w:next w:val="afffffb"/>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fff1"/>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1">
    <w:name w:val="toc 3"/>
    <w:basedOn w:val="affff1"/>
    <w:next w:val="affff1"/>
    <w:autoRedefine/>
    <w:uiPriority w:val="39"/>
    <w:unhideWhenUsed/>
    <w:qFormat/>
    <w:rsid w:val="00B728B0"/>
    <w:pPr>
      <w:ind w:leftChars="400" w:left="840"/>
    </w:pPr>
    <w:rPr>
      <w:szCs w:val="22"/>
    </w:rPr>
  </w:style>
  <w:style w:type="character" w:customStyle="1" w:styleId="23">
    <w:name w:val="标题 2 字符"/>
    <w:basedOn w:val="affff2"/>
    <w:link w:val="22"/>
    <w:qFormat/>
    <w:rsid w:val="00F619B2"/>
    <w:rPr>
      <w:rFonts w:ascii="Arial" w:eastAsia="黑体" w:hAnsi="Arial" w:cs="Times New Roman"/>
      <w:b/>
      <w:bCs/>
      <w:kern w:val="2"/>
      <w:sz w:val="32"/>
      <w:szCs w:val="32"/>
    </w:rPr>
  </w:style>
  <w:style w:type="character" w:customStyle="1" w:styleId="30">
    <w:name w:val="标题 3 字符"/>
    <w:basedOn w:val="affff2"/>
    <w:link w:val="3"/>
    <w:qFormat/>
    <w:rsid w:val="00F619B2"/>
    <w:rPr>
      <w:rFonts w:ascii="Calibri" w:eastAsia="宋体" w:hAnsi="Calibri" w:cs="Times New Roman"/>
      <w:b/>
      <w:bCs/>
      <w:kern w:val="2"/>
      <w:sz w:val="32"/>
      <w:szCs w:val="32"/>
    </w:rPr>
  </w:style>
  <w:style w:type="character" w:customStyle="1" w:styleId="40">
    <w:name w:val="标题 4 字符"/>
    <w:basedOn w:val="affff2"/>
    <w:link w:val="4"/>
    <w:qFormat/>
    <w:rsid w:val="00F619B2"/>
    <w:rPr>
      <w:rFonts w:ascii="Arial" w:eastAsia="黑体" w:hAnsi="Arial" w:cs="Times New Roman"/>
      <w:b/>
      <w:bCs/>
      <w:kern w:val="2"/>
      <w:sz w:val="28"/>
      <w:szCs w:val="28"/>
    </w:rPr>
  </w:style>
  <w:style w:type="character" w:customStyle="1" w:styleId="50">
    <w:name w:val="标题 5 字符"/>
    <w:basedOn w:val="affff2"/>
    <w:link w:val="5"/>
    <w:qFormat/>
    <w:rsid w:val="00F619B2"/>
    <w:rPr>
      <w:rFonts w:ascii="Calibri" w:eastAsia="宋体" w:hAnsi="Calibri" w:cs="Times New Roman"/>
      <w:b/>
      <w:bCs/>
      <w:kern w:val="2"/>
      <w:sz w:val="28"/>
      <w:szCs w:val="28"/>
    </w:rPr>
  </w:style>
  <w:style w:type="character" w:customStyle="1" w:styleId="60">
    <w:name w:val="标题 6 字符"/>
    <w:basedOn w:val="affff2"/>
    <w:link w:val="6"/>
    <w:qFormat/>
    <w:rsid w:val="00F619B2"/>
    <w:rPr>
      <w:rFonts w:ascii="Arial" w:eastAsia="黑体" w:hAnsi="Arial" w:cs="Times New Roman"/>
      <w:b/>
      <w:bCs/>
      <w:kern w:val="2"/>
      <w:sz w:val="24"/>
      <w:szCs w:val="24"/>
    </w:rPr>
  </w:style>
  <w:style w:type="character" w:customStyle="1" w:styleId="70">
    <w:name w:val="标题 7 字符"/>
    <w:basedOn w:val="affff2"/>
    <w:link w:val="7"/>
    <w:qFormat/>
    <w:rsid w:val="00F619B2"/>
    <w:rPr>
      <w:rFonts w:ascii="Calibri" w:eastAsia="宋体" w:hAnsi="Calibri" w:cs="Times New Roman"/>
      <w:b/>
      <w:bCs/>
      <w:kern w:val="2"/>
      <w:sz w:val="24"/>
      <w:szCs w:val="24"/>
    </w:rPr>
  </w:style>
  <w:style w:type="character" w:customStyle="1" w:styleId="80">
    <w:name w:val="标题 8 字符"/>
    <w:basedOn w:val="affff2"/>
    <w:link w:val="8"/>
    <w:qFormat/>
    <w:rsid w:val="00F619B2"/>
    <w:rPr>
      <w:rFonts w:ascii="Arial" w:eastAsia="黑体" w:hAnsi="Arial" w:cs="Times New Roman"/>
      <w:kern w:val="2"/>
      <w:sz w:val="24"/>
      <w:szCs w:val="24"/>
    </w:rPr>
  </w:style>
  <w:style w:type="character" w:customStyle="1" w:styleId="90">
    <w:name w:val="标题 9 字符"/>
    <w:basedOn w:val="affff2"/>
    <w:link w:val="9"/>
    <w:qFormat/>
    <w:rsid w:val="00F619B2"/>
    <w:rPr>
      <w:rFonts w:ascii="Arial" w:eastAsia="黑体" w:hAnsi="Arial" w:cs="Times New Roman"/>
      <w:kern w:val="2"/>
      <w:sz w:val="21"/>
      <w:szCs w:val="21"/>
    </w:rPr>
  </w:style>
  <w:style w:type="paragraph" w:customStyle="1" w:styleId="afffa">
    <w:name w:val="标准文件_二级条标题"/>
    <w:next w:val="affff1"/>
    <w:qFormat/>
    <w:rsid w:val="00F619B2"/>
    <w:pPr>
      <w:widowControl w:val="0"/>
      <w:numPr>
        <w:ilvl w:val="3"/>
        <w:numId w:val="12"/>
      </w:numPr>
      <w:spacing w:beforeLines="50" w:before="50" w:afterLines="50" w:after="50"/>
      <w:jc w:val="both"/>
      <w:outlineLvl w:val="2"/>
    </w:pPr>
    <w:rPr>
      <w:rFonts w:ascii="黑体" w:eastAsia="黑体" w:hAnsi="Times New Roman" w:cs="Times New Roman"/>
      <w:sz w:val="21"/>
    </w:rPr>
  </w:style>
  <w:style w:type="paragraph" w:customStyle="1" w:styleId="afffb">
    <w:name w:val="标准文件_三级条标题"/>
    <w:basedOn w:val="afffa"/>
    <w:next w:val="affff1"/>
    <w:qFormat/>
    <w:rsid w:val="00F619B2"/>
    <w:pPr>
      <w:widowControl/>
      <w:numPr>
        <w:ilvl w:val="4"/>
      </w:numPr>
      <w:outlineLvl w:val="3"/>
    </w:pPr>
  </w:style>
  <w:style w:type="paragraph" w:customStyle="1" w:styleId="afffc">
    <w:name w:val="标准文件_四级条标题"/>
    <w:next w:val="affff1"/>
    <w:qFormat/>
    <w:rsid w:val="00F619B2"/>
    <w:pPr>
      <w:widowControl w:val="0"/>
      <w:numPr>
        <w:ilvl w:val="5"/>
        <w:numId w:val="12"/>
      </w:numPr>
      <w:spacing w:beforeLines="50" w:before="50" w:afterLines="50" w:after="50"/>
      <w:jc w:val="both"/>
      <w:outlineLvl w:val="4"/>
    </w:pPr>
    <w:rPr>
      <w:rFonts w:ascii="黑体" w:eastAsia="黑体" w:hAnsi="Times New Roman" w:cs="Times New Roman"/>
      <w:sz w:val="21"/>
    </w:rPr>
  </w:style>
  <w:style w:type="paragraph" w:customStyle="1" w:styleId="afffd">
    <w:name w:val="标准文件_五级条标题"/>
    <w:next w:val="affff1"/>
    <w:qFormat/>
    <w:rsid w:val="00F619B2"/>
    <w:pPr>
      <w:widowControl w:val="0"/>
      <w:numPr>
        <w:ilvl w:val="6"/>
        <w:numId w:val="12"/>
      </w:numPr>
      <w:spacing w:beforeLines="50" w:before="50" w:afterLines="50" w:after="50"/>
      <w:jc w:val="both"/>
      <w:outlineLvl w:val="5"/>
    </w:pPr>
    <w:rPr>
      <w:rFonts w:ascii="黑体" w:eastAsia="黑体" w:hAnsi="Times New Roman" w:cs="Times New Roman"/>
      <w:sz w:val="21"/>
    </w:rPr>
  </w:style>
  <w:style w:type="paragraph" w:customStyle="1" w:styleId="afff8">
    <w:name w:val="标准文件_章标题"/>
    <w:next w:val="affff1"/>
    <w:qFormat/>
    <w:rsid w:val="00F619B2"/>
    <w:pPr>
      <w:numPr>
        <w:ilvl w:val="1"/>
        <w:numId w:val="12"/>
      </w:numPr>
      <w:spacing w:beforeLines="100" w:before="100" w:afterLines="100" w:after="100"/>
      <w:jc w:val="both"/>
      <w:outlineLvl w:val="0"/>
    </w:pPr>
    <w:rPr>
      <w:rFonts w:ascii="黑体" w:eastAsia="黑体" w:hAnsi="Times New Roman" w:cs="Times New Roman"/>
      <w:sz w:val="21"/>
    </w:rPr>
  </w:style>
  <w:style w:type="paragraph" w:customStyle="1" w:styleId="afff9">
    <w:name w:val="标准文件_一级条标题"/>
    <w:basedOn w:val="afff8"/>
    <w:next w:val="affff1"/>
    <w:qFormat/>
    <w:rsid w:val="00F619B2"/>
    <w:pPr>
      <w:numPr>
        <w:ilvl w:val="2"/>
      </w:numPr>
      <w:spacing w:beforeLines="50" w:before="50" w:afterLines="50" w:after="50"/>
      <w:outlineLvl w:val="1"/>
    </w:pPr>
  </w:style>
  <w:style w:type="paragraph" w:customStyle="1" w:styleId="afff7">
    <w:name w:val="前言标题"/>
    <w:next w:val="affff1"/>
    <w:qFormat/>
    <w:rsid w:val="00F619B2"/>
    <w:pPr>
      <w:numPr>
        <w:numId w:val="12"/>
      </w:numPr>
      <w:shd w:val="clear" w:color="FFFFFF" w:fill="FFFFFF"/>
      <w:spacing w:before="540" w:after="600"/>
      <w:jc w:val="center"/>
      <w:outlineLvl w:val="0"/>
    </w:pPr>
    <w:rPr>
      <w:rFonts w:ascii="黑体" w:eastAsia="黑体" w:hAnsi="Times New Roman" w:cs="Times New Roman"/>
      <w:sz w:val="32"/>
    </w:rPr>
  </w:style>
  <w:style w:type="paragraph" w:customStyle="1" w:styleId="affffff0">
    <w:name w:val="标准文件_二级无标题"/>
    <w:basedOn w:val="afffa"/>
    <w:qFormat/>
    <w:rsid w:val="00F619B2"/>
    <w:pPr>
      <w:spacing w:beforeLines="0" w:before="0" w:afterLines="0" w:after="0"/>
      <w:outlineLvl w:val="9"/>
    </w:pPr>
    <w:rPr>
      <w:rFonts w:ascii="宋体" w:eastAsia="宋体"/>
    </w:rPr>
  </w:style>
  <w:style w:type="paragraph" w:customStyle="1" w:styleId="affffff1">
    <w:name w:val="正文表标题"/>
    <w:next w:val="afffff0"/>
    <w:qFormat/>
    <w:rsid w:val="00F619B2"/>
    <w:pPr>
      <w:spacing w:beforeLines="50" w:before="156" w:afterLines="50" w:after="156"/>
      <w:ind w:left="2836"/>
      <w:jc w:val="center"/>
    </w:pPr>
    <w:rPr>
      <w:rFonts w:ascii="黑体" w:eastAsia="黑体" w:hAnsi="Times New Roman" w:cs="Times New Roman"/>
      <w:sz w:val="21"/>
    </w:rPr>
  </w:style>
  <w:style w:type="paragraph" w:styleId="71">
    <w:name w:val="toc 7"/>
    <w:basedOn w:val="affff1"/>
    <w:next w:val="affff1"/>
    <w:uiPriority w:val="39"/>
    <w:unhideWhenUsed/>
    <w:qFormat/>
    <w:rsid w:val="00F619B2"/>
    <w:pPr>
      <w:tabs>
        <w:tab w:val="right" w:leader="dot" w:pos="9344"/>
      </w:tabs>
      <w:adjustRightInd w:val="0"/>
      <w:spacing w:line="300" w:lineRule="exact"/>
      <w:ind w:left="1259"/>
    </w:pPr>
    <w:rPr>
      <w:rFonts w:ascii="宋体" w:eastAsia="宋体" w:hAnsi="Calibri" w:cs="Times New Roman"/>
    </w:rPr>
  </w:style>
  <w:style w:type="paragraph" w:styleId="affffff2">
    <w:name w:val="Normal Indent"/>
    <w:basedOn w:val="affff1"/>
    <w:qFormat/>
    <w:rsid w:val="00F619B2"/>
    <w:pPr>
      <w:adjustRightInd w:val="0"/>
      <w:spacing w:line="400" w:lineRule="exact"/>
      <w:ind w:firstLine="420"/>
    </w:pPr>
    <w:rPr>
      <w:rFonts w:ascii="Calibri" w:eastAsia="宋体" w:hAnsi="Calibri" w:cs="Times New Roman"/>
    </w:rPr>
  </w:style>
  <w:style w:type="character" w:customStyle="1" w:styleId="affffff3">
    <w:name w:val="批注文字 字符"/>
    <w:basedOn w:val="affff2"/>
    <w:link w:val="affffff4"/>
    <w:uiPriority w:val="99"/>
    <w:semiHidden/>
    <w:rsid w:val="00F619B2"/>
    <w:rPr>
      <w:rFonts w:ascii="Calibri" w:hAnsi="Calibri"/>
      <w:kern w:val="2"/>
      <w:sz w:val="21"/>
      <w:szCs w:val="21"/>
    </w:rPr>
  </w:style>
  <w:style w:type="paragraph" w:styleId="affffff4">
    <w:name w:val="annotation text"/>
    <w:basedOn w:val="affff1"/>
    <w:link w:val="affffff3"/>
    <w:uiPriority w:val="99"/>
    <w:semiHidden/>
    <w:unhideWhenUsed/>
    <w:rsid w:val="00F619B2"/>
    <w:pPr>
      <w:adjustRightInd w:val="0"/>
      <w:spacing w:line="400" w:lineRule="exact"/>
      <w:jc w:val="left"/>
    </w:pPr>
    <w:rPr>
      <w:rFonts w:ascii="Calibri" w:hAnsi="Calibri"/>
    </w:rPr>
  </w:style>
  <w:style w:type="character" w:customStyle="1" w:styleId="12">
    <w:name w:val="批注文字 字符1"/>
    <w:basedOn w:val="affff2"/>
    <w:uiPriority w:val="99"/>
    <w:semiHidden/>
    <w:rsid w:val="00F619B2"/>
    <w:rPr>
      <w:kern w:val="2"/>
      <w:sz w:val="21"/>
      <w:szCs w:val="21"/>
    </w:rPr>
  </w:style>
  <w:style w:type="paragraph" w:styleId="affffff5">
    <w:name w:val="Body Text"/>
    <w:basedOn w:val="affff1"/>
    <w:link w:val="affffff6"/>
    <w:uiPriority w:val="1"/>
    <w:qFormat/>
    <w:rsid w:val="00F619B2"/>
    <w:pPr>
      <w:adjustRightInd w:val="0"/>
      <w:spacing w:after="120" w:line="400" w:lineRule="exact"/>
    </w:pPr>
    <w:rPr>
      <w:rFonts w:ascii="Calibri" w:eastAsia="宋体" w:hAnsi="Calibri" w:cs="Times New Roman"/>
    </w:rPr>
  </w:style>
  <w:style w:type="character" w:customStyle="1" w:styleId="affffff6">
    <w:name w:val="正文文本 字符"/>
    <w:basedOn w:val="affff2"/>
    <w:link w:val="affffff5"/>
    <w:uiPriority w:val="1"/>
    <w:qFormat/>
    <w:rsid w:val="00F619B2"/>
    <w:rPr>
      <w:rFonts w:ascii="Calibri" w:eastAsia="宋体" w:hAnsi="Calibri" w:cs="Times New Roman"/>
      <w:kern w:val="2"/>
      <w:sz w:val="21"/>
      <w:szCs w:val="21"/>
    </w:rPr>
  </w:style>
  <w:style w:type="paragraph" w:styleId="51">
    <w:name w:val="toc 5"/>
    <w:basedOn w:val="affff1"/>
    <w:next w:val="affff1"/>
    <w:uiPriority w:val="39"/>
    <w:unhideWhenUsed/>
    <w:qFormat/>
    <w:rsid w:val="00F619B2"/>
    <w:pPr>
      <w:adjustRightInd w:val="0"/>
      <w:spacing w:line="400" w:lineRule="exact"/>
      <w:ind w:left="839"/>
    </w:pPr>
    <w:rPr>
      <w:rFonts w:ascii="宋体" w:eastAsia="宋体" w:hAnsi="Calibri" w:cs="Times New Roman"/>
    </w:rPr>
  </w:style>
  <w:style w:type="paragraph" w:styleId="41">
    <w:name w:val="toc 4"/>
    <w:basedOn w:val="affff1"/>
    <w:next w:val="affff1"/>
    <w:uiPriority w:val="39"/>
    <w:unhideWhenUsed/>
    <w:qFormat/>
    <w:rsid w:val="00F619B2"/>
    <w:pPr>
      <w:tabs>
        <w:tab w:val="right" w:leader="dot" w:pos="9344"/>
      </w:tabs>
      <w:adjustRightInd w:val="0"/>
      <w:spacing w:line="300" w:lineRule="exact"/>
      <w:ind w:left="629"/>
    </w:pPr>
    <w:rPr>
      <w:rFonts w:ascii="宋体" w:eastAsia="宋体" w:hAnsi="Calibri" w:cs="Times New Roman"/>
    </w:rPr>
  </w:style>
  <w:style w:type="paragraph" w:styleId="61">
    <w:name w:val="toc 6"/>
    <w:basedOn w:val="affff1"/>
    <w:next w:val="affff1"/>
    <w:uiPriority w:val="39"/>
    <w:unhideWhenUsed/>
    <w:qFormat/>
    <w:rsid w:val="00F619B2"/>
    <w:pPr>
      <w:adjustRightInd w:val="0"/>
      <w:spacing w:line="300" w:lineRule="exact"/>
      <w:ind w:left="1049"/>
    </w:pPr>
    <w:rPr>
      <w:rFonts w:ascii="宋体" w:eastAsia="宋体" w:hAnsi="Calibri" w:cs="Times New Roman"/>
    </w:rPr>
  </w:style>
  <w:style w:type="paragraph" w:styleId="24">
    <w:name w:val="toc 2"/>
    <w:basedOn w:val="affff1"/>
    <w:next w:val="affff1"/>
    <w:uiPriority w:val="39"/>
    <w:unhideWhenUsed/>
    <w:qFormat/>
    <w:rsid w:val="00F619B2"/>
    <w:pPr>
      <w:tabs>
        <w:tab w:val="right" w:leader="dot" w:pos="9344"/>
      </w:tabs>
      <w:adjustRightInd w:val="0"/>
      <w:spacing w:line="300" w:lineRule="exact"/>
      <w:ind w:left="210"/>
    </w:pPr>
    <w:rPr>
      <w:rFonts w:ascii="宋体" w:eastAsia="宋体" w:hAnsi="Calibri" w:cs="Times New Roman"/>
    </w:rPr>
  </w:style>
  <w:style w:type="paragraph" w:styleId="affffff7">
    <w:name w:val="Title"/>
    <w:basedOn w:val="affff1"/>
    <w:link w:val="affffff8"/>
    <w:qFormat/>
    <w:rsid w:val="00F619B2"/>
    <w:pPr>
      <w:adjustRightInd w:val="0"/>
      <w:spacing w:before="240" w:after="60" w:line="400" w:lineRule="exact"/>
      <w:jc w:val="center"/>
      <w:outlineLvl w:val="0"/>
    </w:pPr>
    <w:rPr>
      <w:rFonts w:ascii="Arial" w:eastAsia="宋体" w:hAnsi="Arial" w:cs="Arial"/>
      <w:b/>
      <w:bCs/>
      <w:sz w:val="32"/>
      <w:szCs w:val="32"/>
    </w:rPr>
  </w:style>
  <w:style w:type="character" w:customStyle="1" w:styleId="affffff8">
    <w:name w:val="标题 字符"/>
    <w:basedOn w:val="affff2"/>
    <w:link w:val="affffff7"/>
    <w:qFormat/>
    <w:rsid w:val="00F619B2"/>
    <w:rPr>
      <w:rFonts w:ascii="Arial" w:eastAsia="宋体" w:hAnsi="Arial" w:cs="Arial"/>
      <w:b/>
      <w:bCs/>
      <w:kern w:val="2"/>
      <w:sz w:val="32"/>
      <w:szCs w:val="32"/>
    </w:rPr>
  </w:style>
  <w:style w:type="character" w:styleId="affffff9">
    <w:name w:val="Emphasis"/>
    <w:uiPriority w:val="20"/>
    <w:qFormat/>
    <w:rsid w:val="00F619B2"/>
    <w:rPr>
      <w:i/>
      <w:iCs/>
    </w:rPr>
  </w:style>
  <w:style w:type="paragraph" w:styleId="affffffa">
    <w:name w:val="Quote"/>
    <w:basedOn w:val="affff1"/>
    <w:next w:val="affff1"/>
    <w:link w:val="affffffb"/>
    <w:uiPriority w:val="29"/>
    <w:qFormat/>
    <w:rsid w:val="00F619B2"/>
    <w:pPr>
      <w:adjustRightInd w:val="0"/>
      <w:spacing w:line="400" w:lineRule="exact"/>
    </w:pPr>
    <w:rPr>
      <w:rFonts w:ascii="Calibri" w:eastAsia="宋体" w:hAnsi="Calibri" w:cs="Times New Roman"/>
      <w:i/>
      <w:iCs/>
      <w:color w:val="000000"/>
    </w:rPr>
  </w:style>
  <w:style w:type="character" w:customStyle="1" w:styleId="affffffb">
    <w:name w:val="引用 字符"/>
    <w:basedOn w:val="affff2"/>
    <w:link w:val="affffffa"/>
    <w:uiPriority w:val="29"/>
    <w:qFormat/>
    <w:rsid w:val="00F619B2"/>
    <w:rPr>
      <w:rFonts w:ascii="Calibri" w:eastAsia="宋体" w:hAnsi="Calibri" w:cs="Times New Roman"/>
      <w:i/>
      <w:iCs/>
      <w:color w:val="000000"/>
      <w:kern w:val="2"/>
      <w:sz w:val="21"/>
      <w:szCs w:val="21"/>
    </w:rPr>
  </w:style>
  <w:style w:type="paragraph" w:customStyle="1" w:styleId="affffffc">
    <w:name w:val="标准标志"/>
    <w:next w:val="affff1"/>
    <w:qFormat/>
    <w:rsid w:val="00F619B2"/>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d">
    <w:name w:val="标准称谓"/>
    <w:next w:val="affff1"/>
    <w:qFormat/>
    <w:rsid w:val="00F619B2"/>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fe">
    <w:name w:val="标准文件_页脚偶数页"/>
    <w:qFormat/>
    <w:rsid w:val="00F619B2"/>
    <w:pPr>
      <w:ind w:left="227"/>
    </w:pPr>
    <w:rPr>
      <w:rFonts w:ascii="宋体" w:eastAsia="宋体" w:hAnsi="Times New Roman" w:cs="Times New Roman"/>
      <w:sz w:val="18"/>
    </w:rPr>
  </w:style>
  <w:style w:type="paragraph" w:customStyle="1" w:styleId="afffffff">
    <w:name w:val="标准文件_页脚奇数页"/>
    <w:qFormat/>
    <w:rsid w:val="00F619B2"/>
    <w:pPr>
      <w:ind w:right="227"/>
      <w:jc w:val="right"/>
    </w:pPr>
    <w:rPr>
      <w:rFonts w:ascii="宋体" w:eastAsia="宋体" w:hAnsi="Times New Roman" w:cs="Times New Roman"/>
      <w:sz w:val="18"/>
    </w:rPr>
  </w:style>
  <w:style w:type="paragraph" w:customStyle="1" w:styleId="afffffff0">
    <w:name w:val="标准书眉一"/>
    <w:qFormat/>
    <w:rsid w:val="00F619B2"/>
    <w:pPr>
      <w:jc w:val="both"/>
    </w:pPr>
    <w:rPr>
      <w:rFonts w:ascii="Times New Roman" w:eastAsia="宋体" w:hAnsi="Times New Roman" w:cs="Times New Roman"/>
    </w:rPr>
  </w:style>
  <w:style w:type="paragraph" w:customStyle="1" w:styleId="ICS">
    <w:name w:val="标准文件_ICS"/>
    <w:basedOn w:val="affff1"/>
    <w:qFormat/>
    <w:rsid w:val="00F619B2"/>
    <w:pPr>
      <w:adjustRightInd w:val="0"/>
      <w:spacing w:line="0" w:lineRule="atLeast"/>
    </w:pPr>
    <w:rPr>
      <w:rFonts w:ascii="黑体" w:eastAsia="黑体" w:hAnsi="宋体" w:cs="Times New Roman"/>
    </w:rPr>
  </w:style>
  <w:style w:type="paragraph" w:customStyle="1" w:styleId="afffffff1">
    <w:name w:val="标准文件_标准正文"/>
    <w:basedOn w:val="affff1"/>
    <w:next w:val="afffffb"/>
    <w:qFormat/>
    <w:rsid w:val="00F619B2"/>
    <w:pPr>
      <w:adjustRightInd w:val="0"/>
      <w:snapToGrid w:val="0"/>
      <w:spacing w:line="400" w:lineRule="exact"/>
      <w:ind w:firstLineChars="200" w:firstLine="200"/>
    </w:pPr>
    <w:rPr>
      <w:rFonts w:ascii="Calibri" w:eastAsia="宋体" w:hAnsi="Calibri" w:cs="Times New Roman"/>
      <w:kern w:val="0"/>
    </w:rPr>
  </w:style>
  <w:style w:type="paragraph" w:customStyle="1" w:styleId="afffffff2">
    <w:name w:val="标准文件_版本"/>
    <w:basedOn w:val="afffffff1"/>
    <w:qFormat/>
    <w:rsid w:val="00F619B2"/>
    <w:pPr>
      <w:adjustRightInd/>
      <w:snapToGrid/>
      <w:ind w:firstLineChars="0" w:firstLine="0"/>
    </w:pPr>
    <w:rPr>
      <w:rFonts w:ascii="宋体" w:hAnsi="宋体"/>
      <w:kern w:val="2"/>
    </w:rPr>
  </w:style>
  <w:style w:type="paragraph" w:customStyle="1" w:styleId="afffffff3">
    <w:name w:val="标准文件_标准部门"/>
    <w:basedOn w:val="affff1"/>
    <w:qFormat/>
    <w:rsid w:val="00F619B2"/>
    <w:pPr>
      <w:adjustRightInd w:val="0"/>
      <w:spacing w:line="400" w:lineRule="exact"/>
      <w:jc w:val="center"/>
    </w:pPr>
    <w:rPr>
      <w:rFonts w:ascii="黑体" w:eastAsia="黑体" w:hAnsi="Calibri" w:cs="Times New Roman"/>
      <w:kern w:val="0"/>
      <w:sz w:val="44"/>
    </w:rPr>
  </w:style>
  <w:style w:type="paragraph" w:customStyle="1" w:styleId="afffffff4">
    <w:name w:val="标准文件_标准代替"/>
    <w:basedOn w:val="affff1"/>
    <w:next w:val="affff1"/>
    <w:qFormat/>
    <w:rsid w:val="00F619B2"/>
    <w:pPr>
      <w:adjustRightInd w:val="0"/>
      <w:spacing w:line="310" w:lineRule="exact"/>
      <w:jc w:val="right"/>
    </w:pPr>
    <w:rPr>
      <w:rFonts w:ascii="宋体" w:eastAsia="宋体" w:hAnsi="宋体" w:cs="Times New Roman"/>
      <w:kern w:val="0"/>
    </w:rPr>
  </w:style>
  <w:style w:type="paragraph" w:customStyle="1" w:styleId="afffffff5">
    <w:name w:val="标准文件_标准名称标题"/>
    <w:basedOn w:val="affff1"/>
    <w:next w:val="affff1"/>
    <w:qFormat/>
    <w:rsid w:val="00F619B2"/>
    <w:pPr>
      <w:widowControl/>
      <w:shd w:val="clear" w:color="FFFFFF" w:fill="FFFFFF"/>
      <w:spacing w:before="640" w:after="100" w:line="400" w:lineRule="exact"/>
      <w:jc w:val="center"/>
    </w:pPr>
    <w:rPr>
      <w:rFonts w:ascii="黑体" w:eastAsia="黑体" w:hAnsi="Calibri" w:cs="Times New Roman"/>
      <w:kern w:val="0"/>
      <w:sz w:val="32"/>
    </w:rPr>
  </w:style>
  <w:style w:type="paragraph" w:customStyle="1" w:styleId="afffffff6">
    <w:name w:val="标准文件_页眉奇数页"/>
    <w:next w:val="affff1"/>
    <w:qFormat/>
    <w:rsid w:val="00F619B2"/>
    <w:pPr>
      <w:tabs>
        <w:tab w:val="center" w:pos="4154"/>
        <w:tab w:val="right" w:pos="8306"/>
      </w:tabs>
      <w:spacing w:after="120"/>
      <w:jc w:val="right"/>
    </w:pPr>
    <w:rPr>
      <w:rFonts w:ascii="黑体" w:eastAsia="黑体" w:hAnsi="宋体" w:cs="Times New Roman"/>
      <w:sz w:val="21"/>
    </w:rPr>
  </w:style>
  <w:style w:type="paragraph" w:customStyle="1" w:styleId="afffffff7">
    <w:name w:val="标准文件_页眉偶数页"/>
    <w:basedOn w:val="afffffff6"/>
    <w:next w:val="affff1"/>
    <w:qFormat/>
    <w:rsid w:val="00F619B2"/>
    <w:pPr>
      <w:jc w:val="left"/>
    </w:pPr>
  </w:style>
  <w:style w:type="paragraph" w:customStyle="1" w:styleId="a0">
    <w:name w:val="标准文件_参考文献条目"/>
    <w:qFormat/>
    <w:rsid w:val="00F619B2"/>
    <w:pPr>
      <w:numPr>
        <w:numId w:val="14"/>
      </w:numPr>
    </w:pPr>
    <w:rPr>
      <w:rFonts w:ascii="宋体" w:eastAsia="宋体" w:hAnsi="Times New Roman" w:cs="Times New Roman"/>
    </w:rPr>
  </w:style>
  <w:style w:type="character" w:customStyle="1" w:styleId="afffffff8">
    <w:name w:val="标准文件_发布"/>
    <w:qFormat/>
    <w:rsid w:val="00F619B2"/>
    <w:rPr>
      <w:rFonts w:ascii="黑体" w:eastAsia="黑体"/>
      <w:spacing w:val="0"/>
      <w:w w:val="100"/>
      <w:position w:val="3"/>
      <w:sz w:val="28"/>
    </w:rPr>
  </w:style>
  <w:style w:type="paragraph" w:customStyle="1" w:styleId="ae">
    <w:name w:val="标准文件_方框数字列项"/>
    <w:basedOn w:val="afffffb"/>
    <w:qFormat/>
    <w:rsid w:val="00F619B2"/>
    <w:pPr>
      <w:numPr>
        <w:numId w:val="15"/>
      </w:numPr>
      <w:ind w:left="0" w:firstLineChars="0" w:firstLine="0"/>
    </w:pPr>
    <w:rPr>
      <w:noProof w:val="0"/>
    </w:rPr>
  </w:style>
  <w:style w:type="paragraph" w:customStyle="1" w:styleId="afffffff9">
    <w:name w:val="标准文件_封面标准编号"/>
    <w:basedOn w:val="affff1"/>
    <w:next w:val="afffffff4"/>
    <w:qFormat/>
    <w:rsid w:val="00F619B2"/>
    <w:pPr>
      <w:adjustRightInd w:val="0"/>
      <w:spacing w:line="310" w:lineRule="exact"/>
      <w:jc w:val="right"/>
    </w:pPr>
    <w:rPr>
      <w:rFonts w:ascii="黑体" w:eastAsia="黑体" w:hAnsi="Calibri" w:cs="Times New Roman"/>
      <w:kern w:val="0"/>
      <w:sz w:val="28"/>
    </w:rPr>
  </w:style>
  <w:style w:type="paragraph" w:customStyle="1" w:styleId="afffffffa">
    <w:name w:val="标准文件_封面标准分类号"/>
    <w:basedOn w:val="affff1"/>
    <w:qFormat/>
    <w:rsid w:val="00F619B2"/>
    <w:pPr>
      <w:adjustRightInd w:val="0"/>
      <w:spacing w:line="400" w:lineRule="exact"/>
    </w:pPr>
    <w:rPr>
      <w:rFonts w:ascii="黑体" w:eastAsia="黑体" w:hAnsi="Calibri" w:cs="Times New Roman"/>
      <w:b/>
      <w:kern w:val="0"/>
      <w:sz w:val="28"/>
    </w:rPr>
  </w:style>
  <w:style w:type="paragraph" w:customStyle="1" w:styleId="afffffffb">
    <w:name w:val="标准文件_封面标准名称"/>
    <w:basedOn w:val="affff1"/>
    <w:qFormat/>
    <w:rsid w:val="00F619B2"/>
    <w:pPr>
      <w:adjustRightInd w:val="0"/>
      <w:jc w:val="center"/>
    </w:pPr>
    <w:rPr>
      <w:rFonts w:ascii="黑体" w:eastAsia="黑体" w:hAnsi="Calibri" w:cs="Times New Roman"/>
      <w:kern w:val="0"/>
      <w:sz w:val="52"/>
    </w:rPr>
  </w:style>
  <w:style w:type="paragraph" w:customStyle="1" w:styleId="afffffffc">
    <w:name w:val="标准文件_封面标准英文名称"/>
    <w:basedOn w:val="affff1"/>
    <w:qFormat/>
    <w:rsid w:val="00F619B2"/>
    <w:pPr>
      <w:adjustRightInd w:val="0"/>
      <w:jc w:val="center"/>
    </w:pPr>
    <w:rPr>
      <w:rFonts w:ascii="黑体" w:eastAsia="黑体" w:hAnsi="Calibri" w:cs="Times New Roman"/>
      <w:b/>
      <w:sz w:val="28"/>
    </w:rPr>
  </w:style>
  <w:style w:type="paragraph" w:customStyle="1" w:styleId="afffffffd">
    <w:name w:val="标准文件_封面发布日期"/>
    <w:basedOn w:val="affff1"/>
    <w:qFormat/>
    <w:rsid w:val="00F619B2"/>
    <w:pPr>
      <w:adjustRightInd w:val="0"/>
      <w:spacing w:line="310" w:lineRule="exact"/>
    </w:pPr>
    <w:rPr>
      <w:rFonts w:ascii="黑体" w:eastAsia="黑体" w:hAnsi="Calibri" w:cs="Times New Roman"/>
      <w:kern w:val="0"/>
      <w:sz w:val="28"/>
    </w:rPr>
  </w:style>
  <w:style w:type="paragraph" w:customStyle="1" w:styleId="afffffffe">
    <w:name w:val="标准文件_封面密级"/>
    <w:basedOn w:val="affff1"/>
    <w:qFormat/>
    <w:rsid w:val="00F619B2"/>
    <w:pPr>
      <w:adjustRightInd w:val="0"/>
      <w:spacing w:line="400" w:lineRule="exact"/>
    </w:pPr>
    <w:rPr>
      <w:rFonts w:ascii="Calibri" w:eastAsia="黑体" w:hAnsi="Calibri" w:cs="Times New Roman"/>
      <w:sz w:val="32"/>
    </w:rPr>
  </w:style>
  <w:style w:type="paragraph" w:customStyle="1" w:styleId="affffffff">
    <w:name w:val="标准文件_封面实施日期"/>
    <w:basedOn w:val="affff1"/>
    <w:qFormat/>
    <w:rsid w:val="00F619B2"/>
    <w:pPr>
      <w:adjustRightInd w:val="0"/>
      <w:spacing w:line="310" w:lineRule="exact"/>
      <w:jc w:val="right"/>
    </w:pPr>
    <w:rPr>
      <w:rFonts w:ascii="黑体" w:eastAsia="黑体" w:hAnsi="Calibri" w:cs="Times New Roman"/>
      <w:sz w:val="28"/>
    </w:rPr>
  </w:style>
  <w:style w:type="paragraph" w:customStyle="1" w:styleId="affffffff0">
    <w:name w:val="标准文件_封面抬头"/>
    <w:basedOn w:val="afffffb"/>
    <w:qFormat/>
    <w:rsid w:val="00F619B2"/>
    <w:pPr>
      <w:adjustRightInd w:val="0"/>
      <w:spacing w:line="800" w:lineRule="exact"/>
      <w:ind w:firstLineChars="0" w:firstLine="0"/>
      <w:jc w:val="distribute"/>
    </w:pPr>
    <w:rPr>
      <w:rFonts w:ascii="黑体" w:eastAsia="黑体"/>
      <w:b/>
      <w:noProof w:val="0"/>
      <w:sz w:val="64"/>
    </w:rPr>
  </w:style>
  <w:style w:type="paragraph" w:customStyle="1" w:styleId="affffffff1">
    <w:name w:val="标准文件_附录公式"/>
    <w:basedOn w:val="afffffff1"/>
    <w:next w:val="afffffff1"/>
    <w:qFormat/>
    <w:rsid w:val="00F619B2"/>
    <w:pPr>
      <w:tabs>
        <w:tab w:val="center" w:pos="4678"/>
        <w:tab w:val="right" w:leader="middleDot" w:pos="9356"/>
      </w:tabs>
      <w:spacing w:line="240" w:lineRule="auto"/>
      <w:ind w:right="-51" w:firstLineChars="0" w:firstLine="0"/>
    </w:pPr>
    <w:rPr>
      <w:rFonts w:ascii="宋体" w:hAnsi="宋体"/>
    </w:rPr>
  </w:style>
  <w:style w:type="paragraph" w:customStyle="1" w:styleId="affffffff2">
    <w:name w:val="标准文件_附录四级条标题"/>
    <w:next w:val="afffffb"/>
    <w:qFormat/>
    <w:rsid w:val="00F619B2"/>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f2">
    <w:name w:val="标准文件_附录图标题"/>
    <w:next w:val="afffffb"/>
    <w:qFormat/>
    <w:rsid w:val="00F619B2"/>
    <w:pPr>
      <w:numPr>
        <w:ilvl w:val="1"/>
        <w:numId w:val="16"/>
      </w:numPr>
      <w:adjustRightInd w:val="0"/>
      <w:snapToGrid w:val="0"/>
      <w:spacing w:beforeLines="50" w:before="50" w:afterLines="50" w:after="50"/>
      <w:ind w:firstLine="420"/>
      <w:jc w:val="center"/>
    </w:pPr>
    <w:rPr>
      <w:rFonts w:ascii="黑体" w:eastAsia="黑体" w:hAnsi="Times New Roman" w:cs="Times New Roman"/>
      <w:sz w:val="21"/>
    </w:rPr>
  </w:style>
  <w:style w:type="paragraph" w:customStyle="1" w:styleId="affffffff3">
    <w:name w:val="标准文件_附录五级条标题"/>
    <w:next w:val="afffffb"/>
    <w:qFormat/>
    <w:rsid w:val="00F619B2"/>
    <w:pPr>
      <w:widowControl w:val="0"/>
      <w:spacing w:beforeLines="50" w:before="50" w:afterLines="50" w:after="50"/>
      <w:jc w:val="both"/>
      <w:outlineLvl w:val="6"/>
    </w:pPr>
    <w:rPr>
      <w:rFonts w:ascii="黑体" w:eastAsia="黑体" w:hAnsi="Times New Roman" w:cs="Times New Roman"/>
      <w:kern w:val="21"/>
      <w:sz w:val="21"/>
    </w:rPr>
  </w:style>
  <w:style w:type="paragraph" w:customStyle="1" w:styleId="af1">
    <w:name w:val="标准文件_附录英文标识"/>
    <w:next w:val="affffff5"/>
    <w:qFormat/>
    <w:rsid w:val="00F619B2"/>
    <w:pPr>
      <w:numPr>
        <w:numId w:val="17"/>
      </w:numPr>
      <w:tabs>
        <w:tab w:val="left" w:pos="6406"/>
      </w:tabs>
      <w:spacing w:before="220" w:after="320"/>
      <w:jc w:val="center"/>
      <w:outlineLvl w:val="0"/>
    </w:pPr>
    <w:rPr>
      <w:rFonts w:ascii="黑体" w:eastAsia="黑体" w:hAnsi="Times New Roman" w:cs="Times New Roman"/>
      <w:sz w:val="21"/>
    </w:rPr>
  </w:style>
  <w:style w:type="paragraph" w:customStyle="1" w:styleId="affffffff4">
    <w:name w:val="标准文件_附录章标题"/>
    <w:next w:val="afffffb"/>
    <w:qFormat/>
    <w:rsid w:val="00F619B2"/>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f5">
    <w:name w:val="标准文件_公式后的破折号"/>
    <w:basedOn w:val="afffffb"/>
    <w:next w:val="afffffb"/>
    <w:qFormat/>
    <w:rsid w:val="00F619B2"/>
    <w:pPr>
      <w:ind w:leftChars="200" w:left="488" w:hangingChars="290" w:hanging="289"/>
    </w:pPr>
    <w:rPr>
      <w:noProof w:val="0"/>
    </w:rPr>
  </w:style>
  <w:style w:type="paragraph" w:customStyle="1" w:styleId="affffffff6">
    <w:name w:val="标准文件_前言、引言标题"/>
    <w:next w:val="affff1"/>
    <w:qFormat/>
    <w:rsid w:val="00F619B2"/>
    <w:pPr>
      <w:shd w:val="clear" w:color="FFFFFF" w:fill="FFFFFF"/>
      <w:spacing w:afterLines="150" w:after="150"/>
      <w:jc w:val="center"/>
      <w:outlineLvl w:val="0"/>
    </w:pPr>
    <w:rPr>
      <w:rFonts w:ascii="黑体" w:eastAsia="黑体" w:hAnsi="Times New Roman" w:cs="Times New Roman"/>
      <w:sz w:val="32"/>
    </w:rPr>
  </w:style>
  <w:style w:type="paragraph" w:customStyle="1" w:styleId="a7">
    <w:name w:val="标准文件_目次、标准名称标题"/>
    <w:basedOn w:val="affffffff6"/>
    <w:next w:val="afffffb"/>
    <w:qFormat/>
    <w:rsid w:val="00F619B2"/>
    <w:pPr>
      <w:numPr>
        <w:numId w:val="18"/>
      </w:numPr>
      <w:spacing w:line="460" w:lineRule="exact"/>
      <w:ind w:left="0" w:firstLine="0"/>
    </w:pPr>
  </w:style>
  <w:style w:type="paragraph" w:customStyle="1" w:styleId="affffffff7">
    <w:name w:val="标准文件_目录标题"/>
    <w:basedOn w:val="affff1"/>
    <w:qFormat/>
    <w:rsid w:val="00F619B2"/>
    <w:pPr>
      <w:adjustRightInd w:val="0"/>
      <w:spacing w:afterLines="150" w:after="150"/>
      <w:jc w:val="center"/>
    </w:pPr>
    <w:rPr>
      <w:rFonts w:ascii="黑体" w:eastAsia="黑体" w:hAnsi="Calibri" w:cs="Times New Roman"/>
      <w:sz w:val="32"/>
    </w:rPr>
  </w:style>
  <w:style w:type="paragraph" w:customStyle="1" w:styleId="af2">
    <w:name w:val="标准文件_破折号列项"/>
    <w:qFormat/>
    <w:rsid w:val="00F619B2"/>
    <w:pPr>
      <w:numPr>
        <w:numId w:val="19"/>
      </w:numPr>
      <w:adjustRightInd w:val="0"/>
      <w:snapToGrid w:val="0"/>
      <w:ind w:left="0" w:firstLineChars="200" w:firstLine="200"/>
    </w:pPr>
    <w:rPr>
      <w:rFonts w:ascii="Times New Roman" w:eastAsia="宋体" w:hAnsi="Times New Roman" w:cs="Times New Roman"/>
      <w:sz w:val="21"/>
    </w:rPr>
  </w:style>
  <w:style w:type="paragraph" w:customStyle="1" w:styleId="aff5">
    <w:name w:val="标准文件_破折号列项（二级）"/>
    <w:basedOn w:val="af2"/>
    <w:qFormat/>
    <w:rsid w:val="00F619B2"/>
    <w:pPr>
      <w:numPr>
        <w:numId w:val="20"/>
      </w:numPr>
      <w:ind w:left="0" w:firstLine="200"/>
    </w:pPr>
  </w:style>
  <w:style w:type="character" w:customStyle="1" w:styleId="13">
    <w:name w:val="不明显参考1"/>
    <w:uiPriority w:val="31"/>
    <w:qFormat/>
    <w:rsid w:val="00F619B2"/>
    <w:rPr>
      <w:smallCaps/>
      <w:color w:val="C0504D"/>
      <w:u w:val="single"/>
    </w:rPr>
  </w:style>
  <w:style w:type="paragraph" w:customStyle="1" w:styleId="affffffff8">
    <w:name w:val="标准文件_示例后续"/>
    <w:basedOn w:val="affff1"/>
    <w:qFormat/>
    <w:rsid w:val="00F619B2"/>
    <w:pPr>
      <w:ind w:firstLineChars="200" w:firstLine="200"/>
    </w:pPr>
    <w:rPr>
      <w:rFonts w:ascii="Calibri" w:eastAsia="宋体" w:hAnsi="Calibri" w:cs="Times New Roman"/>
      <w:sz w:val="18"/>
      <w:szCs w:val="24"/>
    </w:rPr>
  </w:style>
  <w:style w:type="paragraph" w:customStyle="1" w:styleId="afff5">
    <w:name w:val="标准文件_数字编号列项"/>
    <w:qFormat/>
    <w:rsid w:val="00F619B2"/>
    <w:pPr>
      <w:numPr>
        <w:numId w:val="21"/>
      </w:numPr>
      <w:jc w:val="both"/>
    </w:pPr>
    <w:rPr>
      <w:rFonts w:ascii="宋体" w:eastAsia="宋体" w:hAnsi="宋体" w:cs="Times New Roman"/>
      <w:sz w:val="21"/>
    </w:rPr>
  </w:style>
  <w:style w:type="paragraph" w:customStyle="1" w:styleId="affffffff9">
    <w:name w:val="标准文件_条文脚注"/>
    <w:basedOn w:val="a"/>
    <w:qFormat/>
    <w:rsid w:val="00F619B2"/>
    <w:pPr>
      <w:numPr>
        <w:numId w:val="0"/>
      </w:numPr>
      <w:tabs>
        <w:tab w:val="clear" w:pos="0"/>
      </w:tabs>
      <w:adjustRightInd w:val="0"/>
      <w:ind w:firstLineChars="200" w:firstLine="200"/>
      <w:jc w:val="both"/>
    </w:pPr>
    <w:rPr>
      <w:rFonts w:hAnsi="宋体" w:cs="Times New Roman"/>
    </w:rPr>
  </w:style>
  <w:style w:type="paragraph" w:customStyle="1" w:styleId="afd">
    <w:name w:val="标准文件_图表脚注"/>
    <w:basedOn w:val="affff1"/>
    <w:next w:val="afffffb"/>
    <w:qFormat/>
    <w:rsid w:val="00F619B2"/>
    <w:pPr>
      <w:numPr>
        <w:numId w:val="22"/>
      </w:numPr>
      <w:adjustRightInd w:val="0"/>
      <w:jc w:val="left"/>
    </w:pPr>
    <w:rPr>
      <w:rFonts w:ascii="宋体" w:eastAsia="宋体" w:hAnsi="宋体" w:cs="Times New Roman"/>
      <w:sz w:val="18"/>
    </w:rPr>
  </w:style>
  <w:style w:type="character" w:customStyle="1" w:styleId="affffffffa">
    <w:name w:val="标准文件_图表脚注内容"/>
    <w:qFormat/>
    <w:rsid w:val="00F619B2"/>
    <w:rPr>
      <w:rFonts w:ascii="宋体" w:eastAsia="宋体" w:hAnsi="宋体" w:cs="Times New Roman"/>
      <w:spacing w:val="0"/>
      <w:sz w:val="18"/>
      <w:vertAlign w:val="superscript"/>
    </w:rPr>
  </w:style>
  <w:style w:type="paragraph" w:customStyle="1" w:styleId="affffffffb">
    <w:name w:val="标准文件_一致程度"/>
    <w:basedOn w:val="affff1"/>
    <w:qFormat/>
    <w:rsid w:val="00F619B2"/>
    <w:pPr>
      <w:adjustRightInd w:val="0"/>
      <w:spacing w:line="440" w:lineRule="exact"/>
      <w:jc w:val="center"/>
    </w:pPr>
    <w:rPr>
      <w:rFonts w:ascii="Calibri" w:eastAsia="宋体" w:hAnsi="Calibri" w:cs="Times New Roman"/>
      <w:sz w:val="28"/>
    </w:rPr>
  </w:style>
  <w:style w:type="paragraph" w:customStyle="1" w:styleId="affffffffc">
    <w:name w:val="标准文件_引言标题"/>
    <w:next w:val="affff1"/>
    <w:qFormat/>
    <w:rsid w:val="00F619B2"/>
    <w:pPr>
      <w:shd w:val="clear" w:color="FFFFFF" w:fill="FFFFFF"/>
      <w:spacing w:before="540" w:after="600"/>
      <w:jc w:val="center"/>
      <w:outlineLvl w:val="0"/>
    </w:pPr>
    <w:rPr>
      <w:rFonts w:ascii="黑体" w:eastAsia="黑体" w:hAnsi="Times New Roman" w:cs="Times New Roman"/>
      <w:sz w:val="32"/>
    </w:rPr>
  </w:style>
  <w:style w:type="paragraph" w:customStyle="1" w:styleId="affffffffd">
    <w:name w:val="标准文件_英文图表脚注"/>
    <w:basedOn w:val="afffffff1"/>
    <w:qFormat/>
    <w:rsid w:val="00F619B2"/>
    <w:pPr>
      <w:widowControl/>
      <w:adjustRightInd/>
      <w:snapToGrid/>
      <w:spacing w:line="240" w:lineRule="auto"/>
      <w:ind w:left="79" w:hangingChars="80" w:hanging="79"/>
    </w:pPr>
    <w:rPr>
      <w:rFonts w:ascii="宋体" w:hAnsi="宋体"/>
    </w:rPr>
  </w:style>
  <w:style w:type="paragraph" w:customStyle="1" w:styleId="affffffffe">
    <w:name w:val="标准文件_数字编号列项（二级）"/>
    <w:qFormat/>
    <w:rsid w:val="00F619B2"/>
    <w:pPr>
      <w:tabs>
        <w:tab w:val="left" w:pos="1276"/>
      </w:tabs>
      <w:ind w:left="1276" w:hanging="425"/>
      <w:jc w:val="both"/>
    </w:pPr>
    <w:rPr>
      <w:rFonts w:ascii="宋体" w:eastAsia="宋体" w:hAnsi="Times New Roman" w:cs="Times New Roman"/>
      <w:sz w:val="21"/>
    </w:rPr>
  </w:style>
  <w:style w:type="paragraph" w:customStyle="1" w:styleId="af0">
    <w:name w:val="标准文件_英文注："/>
    <w:basedOn w:val="affff1"/>
    <w:next w:val="afffffb"/>
    <w:qFormat/>
    <w:rsid w:val="00F619B2"/>
    <w:pPr>
      <w:numPr>
        <w:numId w:val="23"/>
      </w:numPr>
      <w:tabs>
        <w:tab w:val="left" w:pos="420"/>
      </w:tabs>
      <w:autoSpaceDE w:val="0"/>
      <w:autoSpaceDN w:val="0"/>
      <w:adjustRightInd w:val="0"/>
    </w:pPr>
    <w:rPr>
      <w:rFonts w:ascii="宋体" w:eastAsia="宋体" w:hAnsi="宋体" w:cs="Times New Roman"/>
      <w:kern w:val="0"/>
      <w:sz w:val="18"/>
      <w:szCs w:val="20"/>
    </w:rPr>
  </w:style>
  <w:style w:type="paragraph" w:customStyle="1" w:styleId="aff9">
    <w:name w:val="标准文件_英文注×："/>
    <w:basedOn w:val="affff1"/>
    <w:qFormat/>
    <w:rsid w:val="00F619B2"/>
    <w:pPr>
      <w:numPr>
        <w:numId w:val="24"/>
      </w:numPr>
      <w:tabs>
        <w:tab w:val="left" w:pos="210"/>
      </w:tabs>
      <w:autoSpaceDE w:val="0"/>
      <w:autoSpaceDN w:val="0"/>
      <w:adjustRightInd w:val="0"/>
    </w:pPr>
    <w:rPr>
      <w:rFonts w:ascii="宋体" w:eastAsia="宋体" w:hAnsi="宋体" w:cs="Times New Roman"/>
      <w:kern w:val="0"/>
      <w:szCs w:val="20"/>
    </w:rPr>
  </w:style>
  <w:style w:type="paragraph" w:customStyle="1" w:styleId="afffffffff">
    <w:name w:val="标准文件_正文公式"/>
    <w:basedOn w:val="affff1"/>
    <w:next w:val="afffffff1"/>
    <w:qFormat/>
    <w:rsid w:val="00F619B2"/>
    <w:pPr>
      <w:tabs>
        <w:tab w:val="center" w:pos="4678"/>
        <w:tab w:val="right" w:leader="middleDot" w:pos="9356"/>
      </w:tabs>
      <w:adjustRightInd w:val="0"/>
    </w:pPr>
    <w:rPr>
      <w:rFonts w:ascii="宋体" w:eastAsia="宋体" w:hAnsi="宋体" w:cs="Times New Roman"/>
    </w:rPr>
  </w:style>
  <w:style w:type="paragraph" w:customStyle="1" w:styleId="aff6">
    <w:name w:val="标准文件_正文图标题"/>
    <w:next w:val="afffffb"/>
    <w:qFormat/>
    <w:rsid w:val="00F619B2"/>
    <w:pPr>
      <w:numPr>
        <w:numId w:val="25"/>
      </w:numPr>
      <w:spacing w:beforeLines="50" w:before="50" w:afterLines="50" w:after="50"/>
      <w:jc w:val="center"/>
    </w:pPr>
    <w:rPr>
      <w:rFonts w:ascii="黑体" w:eastAsia="黑体" w:hAnsi="Times New Roman" w:cs="Times New Roman"/>
      <w:sz w:val="21"/>
    </w:rPr>
  </w:style>
  <w:style w:type="paragraph" w:customStyle="1" w:styleId="affff">
    <w:name w:val="标准文件_正文英文表标题"/>
    <w:next w:val="afffffb"/>
    <w:qFormat/>
    <w:rsid w:val="00F619B2"/>
    <w:pPr>
      <w:numPr>
        <w:numId w:val="26"/>
      </w:numPr>
      <w:jc w:val="center"/>
    </w:pPr>
    <w:rPr>
      <w:rFonts w:ascii="黑体" w:eastAsia="黑体" w:hAnsi="Times New Roman" w:cs="Times New Roman"/>
      <w:sz w:val="21"/>
    </w:rPr>
  </w:style>
  <w:style w:type="paragraph" w:customStyle="1" w:styleId="aff4">
    <w:name w:val="标准文件_正文英文图标题"/>
    <w:next w:val="afffffb"/>
    <w:qFormat/>
    <w:rsid w:val="00F619B2"/>
    <w:pPr>
      <w:numPr>
        <w:numId w:val="27"/>
      </w:numPr>
      <w:jc w:val="center"/>
    </w:pPr>
    <w:rPr>
      <w:rFonts w:ascii="黑体" w:eastAsia="黑体" w:hAnsi="Times New Roman" w:cs="Times New Roman"/>
      <w:sz w:val="21"/>
    </w:rPr>
  </w:style>
  <w:style w:type="paragraph" w:customStyle="1" w:styleId="afffffffff0">
    <w:name w:val="标准文件_编号列项（三级）"/>
    <w:qFormat/>
    <w:rsid w:val="00F619B2"/>
    <w:pPr>
      <w:ind w:left="1701" w:hanging="425"/>
    </w:pPr>
    <w:rPr>
      <w:rFonts w:ascii="宋体" w:eastAsia="宋体" w:hAnsi="Times New Roman" w:cs="Times New Roman"/>
      <w:sz w:val="21"/>
    </w:rPr>
  </w:style>
  <w:style w:type="paragraph" w:customStyle="1" w:styleId="afffffffff1">
    <w:name w:val="发布部门"/>
    <w:next w:val="afffffb"/>
    <w:qFormat/>
    <w:rsid w:val="00F619B2"/>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f2">
    <w:name w:val="发布日期"/>
    <w:qFormat/>
    <w:rsid w:val="00F619B2"/>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f3">
    <w:name w:val="封面标准代替信息"/>
    <w:basedOn w:val="affff1"/>
    <w:qFormat/>
    <w:rsid w:val="00F619B2"/>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fff4">
    <w:name w:val="封面标准文稿编辑信息"/>
    <w:qFormat/>
    <w:rsid w:val="00F619B2"/>
    <w:pPr>
      <w:spacing w:before="180" w:line="180" w:lineRule="exact"/>
      <w:jc w:val="center"/>
    </w:pPr>
    <w:rPr>
      <w:rFonts w:ascii="宋体" w:eastAsia="宋体" w:hAnsi="Times New Roman" w:cs="Times New Roman"/>
      <w:sz w:val="21"/>
    </w:rPr>
  </w:style>
  <w:style w:type="paragraph" w:customStyle="1" w:styleId="afffffffff5">
    <w:name w:val="封面标准文稿类别"/>
    <w:qFormat/>
    <w:rsid w:val="00F619B2"/>
    <w:pPr>
      <w:spacing w:before="440" w:line="400" w:lineRule="exact"/>
      <w:jc w:val="center"/>
    </w:pPr>
    <w:rPr>
      <w:rFonts w:ascii="宋体" w:eastAsia="宋体" w:hAnsi="Times New Roman" w:cs="Times New Roman"/>
      <w:sz w:val="24"/>
    </w:rPr>
  </w:style>
  <w:style w:type="paragraph" w:customStyle="1" w:styleId="afffffffff6">
    <w:name w:val="封面标准英文名称"/>
    <w:rsid w:val="00F619B2"/>
    <w:pPr>
      <w:widowControl w:val="0"/>
      <w:spacing w:line="360" w:lineRule="exact"/>
      <w:jc w:val="center"/>
    </w:pPr>
    <w:rPr>
      <w:rFonts w:ascii="Times New Roman" w:eastAsia="宋体" w:hAnsi="Times New Roman" w:cs="Times New Roman"/>
      <w:sz w:val="28"/>
    </w:rPr>
  </w:style>
  <w:style w:type="paragraph" w:customStyle="1" w:styleId="afffffffff7">
    <w:name w:val="封面一致性程度标识"/>
    <w:rsid w:val="00F619B2"/>
    <w:pPr>
      <w:spacing w:before="440" w:line="440" w:lineRule="exact"/>
      <w:jc w:val="center"/>
    </w:pPr>
    <w:rPr>
      <w:rFonts w:ascii="Times New Roman" w:eastAsia="宋体" w:hAnsi="Times New Roman" w:cs="Times New Roman"/>
      <w:sz w:val="28"/>
    </w:rPr>
  </w:style>
  <w:style w:type="paragraph" w:customStyle="1" w:styleId="afffffffff8">
    <w:name w:val="封面正文"/>
    <w:qFormat/>
    <w:rsid w:val="00F619B2"/>
    <w:pPr>
      <w:jc w:val="both"/>
    </w:pPr>
    <w:rPr>
      <w:rFonts w:ascii="Times New Roman" w:eastAsia="宋体" w:hAnsi="Times New Roman" w:cs="Times New Roman"/>
    </w:rPr>
  </w:style>
  <w:style w:type="paragraph" w:customStyle="1" w:styleId="afffffffff9">
    <w:name w:val="附录二级无标题条"/>
    <w:basedOn w:val="affff1"/>
    <w:next w:val="afffffb"/>
    <w:qFormat/>
    <w:rsid w:val="00F619B2"/>
    <w:pPr>
      <w:widowControl/>
      <w:wordWrap w:val="0"/>
      <w:overflowPunct w:val="0"/>
      <w:autoSpaceDE w:val="0"/>
      <w:autoSpaceDN w:val="0"/>
      <w:textAlignment w:val="baseline"/>
      <w:outlineLvl w:val="3"/>
    </w:pPr>
    <w:rPr>
      <w:rFonts w:ascii="宋体" w:eastAsia="宋体" w:hAnsi="宋体" w:cs="Times New Roman"/>
      <w:kern w:val="21"/>
    </w:rPr>
  </w:style>
  <w:style w:type="paragraph" w:customStyle="1" w:styleId="afffffffffa">
    <w:name w:val="附录三级无标题条"/>
    <w:basedOn w:val="afffffffff9"/>
    <w:next w:val="afffffb"/>
    <w:qFormat/>
    <w:rsid w:val="00F619B2"/>
    <w:pPr>
      <w:outlineLvl w:val="4"/>
    </w:pPr>
  </w:style>
  <w:style w:type="paragraph" w:customStyle="1" w:styleId="afffffffffb">
    <w:name w:val="附录四级无标题条"/>
    <w:basedOn w:val="afffffffffa"/>
    <w:next w:val="afffffb"/>
    <w:qFormat/>
    <w:rsid w:val="00F619B2"/>
    <w:pPr>
      <w:outlineLvl w:val="5"/>
    </w:pPr>
  </w:style>
  <w:style w:type="paragraph" w:customStyle="1" w:styleId="afffffffffc">
    <w:name w:val="附录图"/>
    <w:next w:val="afffffb"/>
    <w:rsid w:val="00F619B2"/>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b">
    <w:name w:val="标准文件_一级项"/>
    <w:qFormat/>
    <w:rsid w:val="00F619B2"/>
    <w:pPr>
      <w:numPr>
        <w:numId w:val="28"/>
      </w:numPr>
    </w:pPr>
    <w:rPr>
      <w:rFonts w:ascii="宋体" w:eastAsia="宋体" w:hAnsi="Times New Roman" w:cs="Times New Roman"/>
      <w:sz w:val="21"/>
    </w:rPr>
  </w:style>
  <w:style w:type="paragraph" w:customStyle="1" w:styleId="afffffffffd">
    <w:name w:val="附录五级无标题条"/>
    <w:basedOn w:val="afffffffffb"/>
    <w:next w:val="afffffb"/>
    <w:qFormat/>
    <w:rsid w:val="00F619B2"/>
    <w:pPr>
      <w:outlineLvl w:val="6"/>
    </w:pPr>
  </w:style>
  <w:style w:type="paragraph" w:customStyle="1" w:styleId="afffffffffe">
    <w:name w:val="附录性质"/>
    <w:basedOn w:val="affff1"/>
    <w:qFormat/>
    <w:rsid w:val="00F619B2"/>
    <w:pPr>
      <w:widowControl/>
      <w:spacing w:line="400" w:lineRule="exact"/>
      <w:jc w:val="center"/>
    </w:pPr>
    <w:rPr>
      <w:rFonts w:ascii="黑体" w:eastAsia="黑体" w:hAnsi="Calibri" w:cs="Times New Roman"/>
    </w:rPr>
  </w:style>
  <w:style w:type="paragraph" w:customStyle="1" w:styleId="affffffffff">
    <w:name w:val="附录一级无标题条"/>
    <w:basedOn w:val="affffffff4"/>
    <w:next w:val="afffffb"/>
    <w:qFormat/>
    <w:rsid w:val="00F619B2"/>
    <w:pPr>
      <w:autoSpaceDN w:val="0"/>
      <w:outlineLvl w:val="2"/>
    </w:pPr>
    <w:rPr>
      <w:rFonts w:ascii="宋体" w:eastAsia="宋体" w:hAnsi="宋体"/>
    </w:rPr>
  </w:style>
  <w:style w:type="character" w:customStyle="1" w:styleId="affffffffff0">
    <w:name w:val="个人答复风格"/>
    <w:qFormat/>
    <w:rsid w:val="00F619B2"/>
    <w:rPr>
      <w:rFonts w:ascii="Arial" w:eastAsia="宋体" w:hAnsi="Arial" w:cs="Arial"/>
      <w:color w:val="auto"/>
      <w:spacing w:val="0"/>
      <w:sz w:val="20"/>
    </w:rPr>
  </w:style>
  <w:style w:type="character" w:customStyle="1" w:styleId="affffffffff1">
    <w:name w:val="个人撰写风格"/>
    <w:rsid w:val="00F619B2"/>
    <w:rPr>
      <w:rFonts w:ascii="Arial" w:eastAsia="宋体" w:hAnsi="Arial" w:cs="Arial"/>
      <w:color w:val="auto"/>
      <w:spacing w:val="0"/>
      <w:sz w:val="20"/>
    </w:rPr>
  </w:style>
  <w:style w:type="paragraph" w:customStyle="1" w:styleId="affffffffff2">
    <w:name w:val="脚注后续"/>
    <w:qFormat/>
    <w:rsid w:val="00F619B2"/>
    <w:pPr>
      <w:ind w:leftChars="350" w:left="350"/>
      <w:jc w:val="both"/>
    </w:pPr>
    <w:rPr>
      <w:rFonts w:ascii="宋体" w:eastAsia="宋体" w:hAnsi="Times New Roman" w:cs="Times New Roman"/>
      <w:sz w:val="18"/>
    </w:rPr>
  </w:style>
  <w:style w:type="paragraph" w:customStyle="1" w:styleId="affff0">
    <w:name w:val="列项——"/>
    <w:qFormat/>
    <w:rsid w:val="00F619B2"/>
    <w:pPr>
      <w:widowControl w:val="0"/>
      <w:numPr>
        <w:numId w:val="29"/>
      </w:numPr>
      <w:jc w:val="both"/>
    </w:pPr>
    <w:rPr>
      <w:rFonts w:ascii="宋体" w:eastAsia="宋体" w:hAnsi="宋体" w:cs="Times New Roman"/>
      <w:sz w:val="21"/>
    </w:rPr>
  </w:style>
  <w:style w:type="paragraph" w:customStyle="1" w:styleId="affffffffff3">
    <w:name w:val="列项·"/>
    <w:basedOn w:val="afffffb"/>
    <w:qFormat/>
    <w:rsid w:val="00F619B2"/>
    <w:pPr>
      <w:tabs>
        <w:tab w:val="left" w:pos="840"/>
      </w:tabs>
    </w:pPr>
    <w:rPr>
      <w:noProof w:val="0"/>
    </w:rPr>
  </w:style>
  <w:style w:type="paragraph" w:customStyle="1" w:styleId="affffffffff4">
    <w:name w:val="目次、索引正文"/>
    <w:qFormat/>
    <w:rsid w:val="00F619B2"/>
    <w:pPr>
      <w:spacing w:line="320" w:lineRule="exact"/>
      <w:jc w:val="both"/>
    </w:pPr>
    <w:rPr>
      <w:rFonts w:ascii="宋体" w:eastAsia="宋体" w:hAnsi="Times New Roman" w:cs="Times New Roman"/>
      <w:sz w:val="21"/>
    </w:rPr>
  </w:style>
  <w:style w:type="paragraph" w:customStyle="1" w:styleId="510">
    <w:name w:val="目录 51"/>
    <w:basedOn w:val="affff1"/>
    <w:next w:val="affff1"/>
    <w:semiHidden/>
    <w:qFormat/>
    <w:rsid w:val="00F619B2"/>
    <w:pPr>
      <w:adjustRightInd w:val="0"/>
    </w:pPr>
    <w:rPr>
      <w:rFonts w:ascii="宋体" w:eastAsia="宋体" w:hAnsi="宋体" w:cs="Times New Roman"/>
    </w:rPr>
  </w:style>
  <w:style w:type="paragraph" w:customStyle="1" w:styleId="610">
    <w:name w:val="目录 61"/>
    <w:basedOn w:val="affff1"/>
    <w:next w:val="affff1"/>
    <w:semiHidden/>
    <w:qFormat/>
    <w:rsid w:val="00F619B2"/>
    <w:pPr>
      <w:jc w:val="left"/>
    </w:pPr>
    <w:rPr>
      <w:rFonts w:ascii="Calibri" w:eastAsia="宋体" w:hAnsi="Calibri" w:cs="Times New Roman"/>
    </w:rPr>
  </w:style>
  <w:style w:type="paragraph" w:customStyle="1" w:styleId="710">
    <w:name w:val="目录 71"/>
    <w:basedOn w:val="610"/>
    <w:semiHidden/>
    <w:qFormat/>
    <w:rsid w:val="00F619B2"/>
    <w:pPr>
      <w:ind w:left="1260"/>
    </w:pPr>
  </w:style>
  <w:style w:type="paragraph" w:customStyle="1" w:styleId="affffffffff5">
    <w:name w:val="其他标准称谓"/>
    <w:qFormat/>
    <w:rsid w:val="00F619B2"/>
    <w:pPr>
      <w:spacing w:line="0" w:lineRule="atLeast"/>
      <w:jc w:val="distribute"/>
    </w:pPr>
    <w:rPr>
      <w:rFonts w:ascii="黑体" w:eastAsia="黑体" w:hAnsi="宋体" w:cs="Times New Roman"/>
      <w:sz w:val="52"/>
    </w:rPr>
  </w:style>
  <w:style w:type="paragraph" w:customStyle="1" w:styleId="affffffffff6">
    <w:name w:val="其他发布部门"/>
    <w:basedOn w:val="afffffffff1"/>
    <w:qFormat/>
    <w:rsid w:val="00F619B2"/>
    <w:pPr>
      <w:framePr w:wrap="around"/>
      <w:spacing w:line="0" w:lineRule="atLeast"/>
    </w:pPr>
    <w:rPr>
      <w:rFonts w:ascii="黑体" w:eastAsia="黑体"/>
      <w:b w:val="0"/>
    </w:rPr>
  </w:style>
  <w:style w:type="paragraph" w:customStyle="1" w:styleId="affffffffff7">
    <w:name w:val="实施日期"/>
    <w:basedOn w:val="afffffffff2"/>
    <w:qFormat/>
    <w:rsid w:val="00F619B2"/>
    <w:pPr>
      <w:framePr w:hSpace="0" w:wrap="around" w:xAlign="right"/>
      <w:jc w:val="right"/>
    </w:pPr>
  </w:style>
  <w:style w:type="paragraph" w:customStyle="1" w:styleId="affffffffff8">
    <w:name w:val="文献分类号"/>
    <w:qFormat/>
    <w:rsid w:val="00F619B2"/>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f9">
    <w:name w:val="无标题条"/>
    <w:next w:val="afffffb"/>
    <w:qFormat/>
    <w:rsid w:val="00F619B2"/>
    <w:pPr>
      <w:jc w:val="both"/>
    </w:pPr>
    <w:rPr>
      <w:rFonts w:ascii="宋体" w:eastAsia="宋体" w:hAnsi="宋体" w:cs="Times New Roman"/>
      <w:sz w:val="21"/>
    </w:rPr>
  </w:style>
  <w:style w:type="paragraph" w:customStyle="1" w:styleId="affffffffffa">
    <w:name w:val="注:后续"/>
    <w:rsid w:val="00F619B2"/>
    <w:pPr>
      <w:spacing w:line="300" w:lineRule="exact"/>
      <w:ind w:leftChars="400" w:left="600" w:hangingChars="200" w:hanging="200"/>
      <w:jc w:val="both"/>
    </w:pPr>
    <w:rPr>
      <w:rFonts w:ascii="宋体" w:eastAsia="宋体" w:hAnsi="Times New Roman" w:cs="Times New Roman"/>
      <w:sz w:val="18"/>
    </w:rPr>
  </w:style>
  <w:style w:type="paragraph" w:customStyle="1" w:styleId="affffffffffb">
    <w:name w:val="注×:后续"/>
    <w:basedOn w:val="affffffffffa"/>
    <w:rsid w:val="00F619B2"/>
    <w:pPr>
      <w:ind w:leftChars="0" w:left="1406" w:firstLineChars="0" w:hanging="499"/>
    </w:pPr>
  </w:style>
  <w:style w:type="paragraph" w:customStyle="1" w:styleId="affffffffffc">
    <w:name w:val="标准文件_一级无标题"/>
    <w:basedOn w:val="afff9"/>
    <w:qFormat/>
    <w:rsid w:val="00F619B2"/>
    <w:pPr>
      <w:numPr>
        <w:ilvl w:val="0"/>
        <w:numId w:val="0"/>
      </w:numPr>
      <w:spacing w:beforeLines="0" w:before="0" w:afterLines="0" w:after="0"/>
      <w:outlineLvl w:val="9"/>
    </w:pPr>
    <w:rPr>
      <w:rFonts w:ascii="宋体" w:eastAsia="宋体"/>
    </w:rPr>
  </w:style>
  <w:style w:type="paragraph" w:customStyle="1" w:styleId="affffffffffd">
    <w:name w:val="标准文件_五级无标题"/>
    <w:basedOn w:val="afffd"/>
    <w:qFormat/>
    <w:rsid w:val="00F619B2"/>
    <w:pPr>
      <w:numPr>
        <w:ilvl w:val="0"/>
        <w:numId w:val="0"/>
      </w:numPr>
      <w:spacing w:beforeLines="0" w:before="0" w:afterLines="0" w:after="0"/>
      <w:outlineLvl w:val="9"/>
    </w:pPr>
    <w:rPr>
      <w:rFonts w:ascii="宋体" w:eastAsia="宋体"/>
    </w:rPr>
  </w:style>
  <w:style w:type="paragraph" w:customStyle="1" w:styleId="affffffffffe">
    <w:name w:val="标准文件_三级无标题"/>
    <w:basedOn w:val="afffb"/>
    <w:qFormat/>
    <w:rsid w:val="00F619B2"/>
    <w:pPr>
      <w:numPr>
        <w:ilvl w:val="0"/>
        <w:numId w:val="0"/>
      </w:numPr>
      <w:spacing w:beforeLines="0" w:before="0" w:afterLines="0" w:after="0"/>
      <w:outlineLvl w:val="9"/>
    </w:pPr>
    <w:rPr>
      <w:rFonts w:ascii="宋体" w:eastAsia="宋体"/>
    </w:rPr>
  </w:style>
  <w:style w:type="paragraph" w:customStyle="1" w:styleId="afffffffffff">
    <w:name w:val="标准_四级无标题"/>
    <w:basedOn w:val="afffc"/>
    <w:next w:val="afffffb"/>
    <w:qFormat/>
    <w:rsid w:val="00F619B2"/>
    <w:pPr>
      <w:numPr>
        <w:ilvl w:val="0"/>
        <w:numId w:val="0"/>
      </w:numPr>
    </w:pPr>
    <w:rPr>
      <w:rFonts w:eastAsia="宋体"/>
    </w:rPr>
  </w:style>
  <w:style w:type="paragraph" w:customStyle="1" w:styleId="afffffffffff0">
    <w:name w:val="标准文件_四级无标题"/>
    <w:basedOn w:val="afffc"/>
    <w:qFormat/>
    <w:rsid w:val="00F619B2"/>
    <w:pPr>
      <w:numPr>
        <w:ilvl w:val="0"/>
        <w:numId w:val="0"/>
      </w:num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b"/>
    <w:qFormat/>
    <w:rsid w:val="00F619B2"/>
    <w:pPr>
      <w:numPr>
        <w:numId w:val="30"/>
      </w:numPr>
      <w:tabs>
        <w:tab w:val="clear" w:pos="851"/>
      </w:tabs>
      <w:ind w:left="0" w:firstLineChars="0" w:firstLine="0"/>
    </w:pPr>
    <w:rPr>
      <w:rFonts w:ascii="Times New Roman" w:cs="Arial"/>
      <w:noProof w:val="0"/>
      <w:szCs w:val="28"/>
    </w:rPr>
  </w:style>
  <w:style w:type="paragraph" w:customStyle="1" w:styleId="af">
    <w:name w:val="标准文件_小写罗马数字编号列项"/>
    <w:basedOn w:val="afffffb"/>
    <w:qFormat/>
    <w:rsid w:val="00F619B2"/>
    <w:pPr>
      <w:numPr>
        <w:numId w:val="31"/>
      </w:numPr>
      <w:tabs>
        <w:tab w:val="clear" w:pos="851"/>
      </w:tabs>
      <w:ind w:left="0" w:firstLineChars="0" w:firstLine="0"/>
    </w:pPr>
    <w:rPr>
      <w:rFonts w:cs="Arial"/>
      <w:noProof w:val="0"/>
      <w:szCs w:val="28"/>
    </w:rPr>
  </w:style>
  <w:style w:type="paragraph" w:customStyle="1" w:styleId="afffffffffff1">
    <w:name w:val="标准文件_附录标题"/>
    <w:basedOn w:val="afffffc"/>
    <w:qFormat/>
    <w:rsid w:val="00F619B2"/>
    <w:pPr>
      <w:spacing w:after="280"/>
      <w:outlineLvl w:val="9"/>
    </w:pPr>
    <w:rPr>
      <w:noProof w:val="0"/>
    </w:rPr>
  </w:style>
  <w:style w:type="paragraph" w:customStyle="1" w:styleId="afffffffffff2">
    <w:name w:val="标准文件_二级项"/>
    <w:qFormat/>
    <w:rsid w:val="00F619B2"/>
    <w:rPr>
      <w:rFonts w:ascii="宋体" w:eastAsia="宋体" w:hAnsi="Times New Roman" w:cs="Times New Roman"/>
      <w:sz w:val="21"/>
    </w:rPr>
  </w:style>
  <w:style w:type="paragraph" w:customStyle="1" w:styleId="afc">
    <w:name w:val="标准文件_三级项"/>
    <w:basedOn w:val="affff1"/>
    <w:qFormat/>
    <w:rsid w:val="00F619B2"/>
    <w:pPr>
      <w:numPr>
        <w:ilvl w:val="2"/>
        <w:numId w:val="28"/>
      </w:numPr>
      <w:adjustRightInd w:val="0"/>
      <w:spacing w:line="-300" w:lineRule="auto"/>
    </w:pPr>
    <w:rPr>
      <w:rFonts w:ascii="Times New Roman" w:eastAsia="宋体" w:hAnsi="Times New Roman" w:cs="Times New Roman"/>
    </w:rPr>
  </w:style>
  <w:style w:type="paragraph" w:customStyle="1" w:styleId="afff6">
    <w:name w:val="图表脚注说明"/>
    <w:basedOn w:val="affff1"/>
    <w:next w:val="afffffb"/>
    <w:qFormat/>
    <w:rsid w:val="00F619B2"/>
    <w:pPr>
      <w:numPr>
        <w:numId w:val="32"/>
      </w:numPr>
      <w:ind w:left="783"/>
    </w:pPr>
    <w:rPr>
      <w:rFonts w:ascii="宋体" w:eastAsia="宋体" w:hAnsi="Times New Roman" w:cs="Times New Roman"/>
      <w:sz w:val="18"/>
      <w:szCs w:val="18"/>
    </w:rPr>
  </w:style>
  <w:style w:type="paragraph" w:customStyle="1" w:styleId="afffffffffff3">
    <w:name w:val="标准文件_字母编号列项（一级）"/>
    <w:qFormat/>
    <w:rsid w:val="00F619B2"/>
    <w:pPr>
      <w:tabs>
        <w:tab w:val="left" w:pos="851"/>
      </w:tabs>
      <w:ind w:left="851" w:hanging="426"/>
      <w:jc w:val="both"/>
    </w:pPr>
    <w:rPr>
      <w:rFonts w:ascii="宋体" w:eastAsia="宋体" w:hAnsi="Times New Roman" w:cs="Times New Roman"/>
      <w:sz w:val="21"/>
    </w:rPr>
  </w:style>
  <w:style w:type="paragraph" w:customStyle="1" w:styleId="afffffffffff4">
    <w:name w:val="标准文件_索引字母"/>
    <w:next w:val="afffffb"/>
    <w:qFormat/>
    <w:rsid w:val="00F619B2"/>
    <w:pPr>
      <w:jc w:val="center"/>
    </w:pPr>
    <w:rPr>
      <w:rFonts w:ascii="宋体" w:eastAsia="Times New Roman" w:hAnsi="宋体" w:cs="Times New Roman"/>
      <w:b/>
      <w:kern w:val="2"/>
      <w:sz w:val="21"/>
    </w:rPr>
  </w:style>
  <w:style w:type="paragraph" w:customStyle="1" w:styleId="afffffffffff5">
    <w:name w:val="标准文件_附录前"/>
    <w:next w:val="afffffb"/>
    <w:qFormat/>
    <w:rsid w:val="00F619B2"/>
    <w:pPr>
      <w:spacing w:line="20" w:lineRule="atLeast"/>
      <w:ind w:firstLine="200"/>
    </w:pPr>
    <w:rPr>
      <w:rFonts w:ascii="宋体" w:eastAsia="宋体" w:hAnsi="宋体" w:cs="Times New Roman"/>
      <w:kern w:val="2"/>
      <w:sz w:val="10"/>
    </w:rPr>
  </w:style>
  <w:style w:type="paragraph" w:customStyle="1" w:styleId="afffffffffff6">
    <w:name w:val="标准文件_正文标准名称"/>
    <w:qFormat/>
    <w:rsid w:val="00F619B2"/>
    <w:pPr>
      <w:spacing w:beforeLines="20" w:before="20" w:after="640" w:line="400" w:lineRule="exact"/>
      <w:jc w:val="center"/>
    </w:pPr>
    <w:rPr>
      <w:rFonts w:ascii="黑体" w:eastAsia="黑体" w:hAnsi="黑体" w:cs="Times New Roman"/>
      <w:kern w:val="2"/>
      <w:sz w:val="32"/>
      <w:szCs w:val="32"/>
    </w:rPr>
  </w:style>
  <w:style w:type="paragraph" w:customStyle="1" w:styleId="afffffffffff7">
    <w:name w:val="标准文件_表格"/>
    <w:basedOn w:val="afffffb"/>
    <w:qFormat/>
    <w:rsid w:val="00F619B2"/>
    <w:pPr>
      <w:ind w:firstLineChars="0" w:firstLine="0"/>
      <w:jc w:val="center"/>
    </w:pPr>
    <w:rPr>
      <w:noProof w:val="0"/>
      <w:sz w:val="18"/>
    </w:rPr>
  </w:style>
  <w:style w:type="paragraph" w:customStyle="1" w:styleId="afffe">
    <w:name w:val="标准文件_注："/>
    <w:next w:val="afffffb"/>
    <w:rsid w:val="00F619B2"/>
    <w:pPr>
      <w:widowControl w:val="0"/>
      <w:numPr>
        <w:numId w:val="33"/>
      </w:numPr>
      <w:autoSpaceDE w:val="0"/>
      <w:autoSpaceDN w:val="0"/>
      <w:ind w:left="737"/>
      <w:jc w:val="both"/>
    </w:pPr>
    <w:rPr>
      <w:rFonts w:ascii="宋体" w:eastAsia="宋体" w:hAnsi="Times New Roman" w:cs="Times New Roman"/>
      <w:sz w:val="18"/>
      <w:szCs w:val="18"/>
    </w:rPr>
  </w:style>
  <w:style w:type="paragraph" w:customStyle="1" w:styleId="a6">
    <w:name w:val="标准文件_注×："/>
    <w:qFormat/>
    <w:rsid w:val="00F619B2"/>
    <w:pPr>
      <w:widowControl w:val="0"/>
      <w:numPr>
        <w:numId w:val="34"/>
      </w:numPr>
      <w:autoSpaceDE w:val="0"/>
      <w:autoSpaceDN w:val="0"/>
      <w:jc w:val="both"/>
    </w:pPr>
    <w:rPr>
      <w:rFonts w:ascii="宋体" w:eastAsia="宋体" w:hAnsi="Times New Roman" w:cs="Times New Roman"/>
      <w:sz w:val="18"/>
      <w:szCs w:val="18"/>
    </w:rPr>
  </w:style>
  <w:style w:type="paragraph" w:customStyle="1" w:styleId="ad">
    <w:name w:val="标准文件_示例："/>
    <w:next w:val="afffffffffff8"/>
    <w:rsid w:val="00F619B2"/>
    <w:pPr>
      <w:widowControl w:val="0"/>
      <w:numPr>
        <w:numId w:val="35"/>
      </w:numPr>
      <w:jc w:val="both"/>
    </w:pPr>
    <w:rPr>
      <w:rFonts w:ascii="宋体" w:eastAsia="宋体" w:hAnsi="Times New Roman" w:cs="Times New Roman"/>
      <w:sz w:val="18"/>
      <w:szCs w:val="18"/>
    </w:rPr>
  </w:style>
  <w:style w:type="paragraph" w:customStyle="1" w:styleId="afffffffffff8">
    <w:name w:val="标准文件_示例内容"/>
    <w:basedOn w:val="afffffb"/>
    <w:qFormat/>
    <w:rsid w:val="00F619B2"/>
    <w:pPr>
      <w:ind w:firstLine="420"/>
    </w:pPr>
    <w:rPr>
      <w:noProof w:val="0"/>
      <w:sz w:val="18"/>
    </w:rPr>
  </w:style>
  <w:style w:type="paragraph" w:customStyle="1" w:styleId="aff3">
    <w:name w:val="标准文件_示例×："/>
    <w:basedOn w:val="affff1"/>
    <w:next w:val="afffffffffff8"/>
    <w:qFormat/>
    <w:rsid w:val="00F619B2"/>
    <w:pPr>
      <w:widowControl/>
      <w:numPr>
        <w:numId w:val="36"/>
      </w:numPr>
    </w:pPr>
    <w:rPr>
      <w:rFonts w:ascii="宋体" w:eastAsia="宋体" w:hAnsi="Times New Roman" w:cs="Times New Roman"/>
      <w:kern w:val="0"/>
      <w:sz w:val="18"/>
      <w:szCs w:val="18"/>
    </w:rPr>
  </w:style>
  <w:style w:type="paragraph" w:customStyle="1" w:styleId="afffffffffff9">
    <w:name w:val="标准文件_表格续"/>
    <w:basedOn w:val="afffffb"/>
    <w:next w:val="afffffb"/>
    <w:qFormat/>
    <w:rsid w:val="00F619B2"/>
    <w:pPr>
      <w:jc w:val="center"/>
    </w:pPr>
    <w:rPr>
      <w:rFonts w:ascii="黑体" w:eastAsia="黑体" w:hAnsi="黑体"/>
      <w:noProof w:val="0"/>
    </w:rPr>
  </w:style>
  <w:style w:type="paragraph" w:customStyle="1" w:styleId="2">
    <w:name w:val="标准文件_二级项2"/>
    <w:basedOn w:val="afffffb"/>
    <w:qFormat/>
    <w:rsid w:val="00F619B2"/>
    <w:pPr>
      <w:numPr>
        <w:ilvl w:val="1"/>
        <w:numId w:val="28"/>
      </w:numPr>
      <w:ind w:left="1271" w:firstLineChars="0" w:hanging="420"/>
    </w:pPr>
    <w:rPr>
      <w:noProof w:val="0"/>
    </w:rPr>
  </w:style>
  <w:style w:type="paragraph" w:customStyle="1" w:styleId="21">
    <w:name w:val="标准文件_三级项2"/>
    <w:basedOn w:val="afffffb"/>
    <w:qFormat/>
    <w:rsid w:val="00F619B2"/>
    <w:pPr>
      <w:numPr>
        <w:numId w:val="37"/>
      </w:numPr>
      <w:spacing w:line="300" w:lineRule="exact"/>
      <w:ind w:left="1276" w:firstLineChars="0" w:hanging="425"/>
    </w:pPr>
    <w:rPr>
      <w:rFonts w:ascii="Times New Roman"/>
      <w:noProof w:val="0"/>
    </w:rPr>
  </w:style>
  <w:style w:type="paragraph" w:customStyle="1" w:styleId="20">
    <w:name w:val="标准文件_一级项2"/>
    <w:basedOn w:val="afffffb"/>
    <w:qFormat/>
    <w:rsid w:val="00F619B2"/>
    <w:pPr>
      <w:numPr>
        <w:numId w:val="38"/>
      </w:numPr>
      <w:spacing w:line="300" w:lineRule="exact"/>
      <w:ind w:left="1271" w:firstLineChars="0" w:hanging="420"/>
    </w:pPr>
    <w:rPr>
      <w:rFonts w:ascii="Times New Roman"/>
      <w:noProof w:val="0"/>
    </w:rPr>
  </w:style>
  <w:style w:type="paragraph" w:customStyle="1" w:styleId="afffffffffffa">
    <w:name w:val="标准文件_提示"/>
    <w:basedOn w:val="afffffb"/>
    <w:next w:val="afffffb"/>
    <w:qFormat/>
    <w:rsid w:val="00F619B2"/>
    <w:pPr>
      <w:ind w:firstLine="420"/>
    </w:pPr>
    <w:rPr>
      <w:rFonts w:ascii="黑体" w:eastAsia="黑体"/>
      <w:noProof w:val="0"/>
    </w:rPr>
  </w:style>
  <w:style w:type="character" w:customStyle="1" w:styleId="afffffffffffb">
    <w:name w:val="标准文件_来源"/>
    <w:basedOn w:val="affff2"/>
    <w:uiPriority w:val="1"/>
    <w:qFormat/>
    <w:rsid w:val="00F619B2"/>
    <w:rPr>
      <w:rFonts w:eastAsia="宋体"/>
      <w:sz w:val="21"/>
    </w:rPr>
  </w:style>
  <w:style w:type="paragraph" w:customStyle="1" w:styleId="afffffffffffc">
    <w:name w:val="标准文件_图表说明"/>
    <w:qFormat/>
    <w:rsid w:val="00F619B2"/>
    <w:pPr>
      <w:spacing w:line="276" w:lineRule="auto"/>
      <w:ind w:firstLine="420"/>
    </w:pPr>
    <w:rPr>
      <w:rFonts w:ascii="宋体" w:eastAsia="宋体" w:hAnsi="宋体" w:cs="Times New Roman"/>
      <w:kern w:val="2"/>
      <w:sz w:val="18"/>
    </w:rPr>
  </w:style>
  <w:style w:type="paragraph" w:customStyle="1" w:styleId="afffffffffffd">
    <w:name w:val="其他发布日期"/>
    <w:basedOn w:val="afffffffff2"/>
    <w:rsid w:val="00F619B2"/>
    <w:pPr>
      <w:framePr w:w="3997" w:h="471" w:hRule="exact" w:hSpace="0" w:vSpace="181" w:wrap="around" w:vAnchor="page" w:hAnchor="page" w:x="1419" w:y="14097"/>
    </w:pPr>
  </w:style>
  <w:style w:type="paragraph" w:customStyle="1" w:styleId="afffffffffffe">
    <w:name w:val="其他实施日期"/>
    <w:basedOn w:val="affffffffff7"/>
    <w:rsid w:val="00F619B2"/>
    <w:pPr>
      <w:framePr w:w="3997" w:h="471" w:hRule="exact" w:vSpace="181" w:wrap="around" w:vAnchor="page" w:hAnchor="page" w:x="7089" w:y="14097"/>
    </w:pPr>
  </w:style>
  <w:style w:type="paragraph" w:customStyle="1" w:styleId="affffffffffff">
    <w:name w:val="标准文件_文件编号"/>
    <w:basedOn w:val="afffffb"/>
    <w:qFormat/>
    <w:rsid w:val="00F619B2"/>
    <w:pPr>
      <w:framePr w:w="9356" w:h="624" w:hRule="exact" w:hSpace="181" w:vSpace="181" w:wrap="around" w:vAnchor="page" w:hAnchor="page" w:x="1419" w:y="3284"/>
      <w:wordWrap w:val="0"/>
      <w:spacing w:line="280" w:lineRule="exact"/>
      <w:ind w:firstLineChars="0" w:firstLine="0"/>
      <w:jc w:val="right"/>
    </w:pPr>
    <w:rPr>
      <w:rFonts w:ascii="黑体" w:eastAsia="黑体"/>
      <w:bCs/>
      <w:noProof w:val="0"/>
      <w:sz w:val="28"/>
      <w:szCs w:val="28"/>
    </w:rPr>
  </w:style>
  <w:style w:type="paragraph" w:customStyle="1" w:styleId="affffffffffff0">
    <w:name w:val="标准文件_替换文件编号"/>
    <w:basedOn w:val="affffffffffff"/>
    <w:qFormat/>
    <w:rsid w:val="00F619B2"/>
    <w:pPr>
      <w:framePr w:wrap="around"/>
      <w:spacing w:before="57"/>
    </w:pPr>
    <w:rPr>
      <w:sz w:val="21"/>
    </w:rPr>
  </w:style>
  <w:style w:type="paragraph" w:customStyle="1" w:styleId="affffffffffff1">
    <w:name w:val="标准文件_文件名称"/>
    <w:basedOn w:val="afffffb"/>
    <w:next w:val="afffffb"/>
    <w:qFormat/>
    <w:rsid w:val="00F619B2"/>
    <w:pPr>
      <w:framePr w:w="9639" w:h="6976" w:hRule="exact" w:wrap="around" w:vAnchor="page" w:hAnchor="page" w:y="6408"/>
      <w:autoSpaceDE/>
      <w:autoSpaceDN/>
      <w:spacing w:line="700" w:lineRule="exact"/>
      <w:ind w:firstLineChars="0" w:firstLine="0"/>
      <w:jc w:val="center"/>
    </w:pPr>
    <w:rPr>
      <w:rFonts w:ascii="黑体" w:eastAsia="黑体" w:hAnsi="黑体"/>
      <w:bCs/>
      <w:noProof w:val="0"/>
      <w:sz w:val="52"/>
    </w:rPr>
  </w:style>
  <w:style w:type="paragraph" w:customStyle="1" w:styleId="aff1">
    <w:name w:val="标准文件_附录图标号"/>
    <w:basedOn w:val="afffffb"/>
    <w:next w:val="afffffb"/>
    <w:qFormat/>
    <w:rsid w:val="00F619B2"/>
    <w:pPr>
      <w:numPr>
        <w:numId w:val="16"/>
      </w:numPr>
      <w:tabs>
        <w:tab w:val="left" w:pos="1646"/>
      </w:tabs>
      <w:spacing w:line="14" w:lineRule="exact"/>
      <w:ind w:left="1646" w:firstLineChars="0" w:firstLine="0"/>
      <w:jc w:val="center"/>
    </w:pPr>
    <w:rPr>
      <w:rFonts w:ascii="黑体" w:eastAsia="黑体" w:hAnsi="黑体"/>
      <w:noProof w:val="0"/>
      <w:vanish/>
      <w:sz w:val="2"/>
      <w:szCs w:val="21"/>
    </w:rPr>
  </w:style>
  <w:style w:type="paragraph" w:customStyle="1" w:styleId="a8">
    <w:name w:val="标准文件_引言一级条标题"/>
    <w:basedOn w:val="afffffb"/>
    <w:next w:val="afffffb"/>
    <w:qFormat/>
    <w:rsid w:val="00F619B2"/>
    <w:pPr>
      <w:numPr>
        <w:ilvl w:val="1"/>
        <w:numId w:val="18"/>
      </w:numPr>
      <w:spacing w:beforeLines="50" w:before="50" w:afterLines="50" w:after="50"/>
      <w:ind w:firstLineChars="0"/>
    </w:pPr>
    <w:rPr>
      <w:rFonts w:ascii="黑体" w:eastAsia="黑体"/>
      <w:noProof w:val="0"/>
    </w:rPr>
  </w:style>
  <w:style w:type="paragraph" w:customStyle="1" w:styleId="a9">
    <w:name w:val="标准文件_引言二级条标题"/>
    <w:basedOn w:val="afffffb"/>
    <w:next w:val="afffffb"/>
    <w:qFormat/>
    <w:rsid w:val="00F619B2"/>
    <w:pPr>
      <w:numPr>
        <w:ilvl w:val="2"/>
        <w:numId w:val="18"/>
      </w:numPr>
      <w:spacing w:beforeLines="50" w:before="50" w:afterLines="50" w:after="50"/>
      <w:ind w:firstLineChars="0"/>
    </w:pPr>
    <w:rPr>
      <w:rFonts w:ascii="黑体" w:eastAsia="黑体"/>
      <w:noProof w:val="0"/>
    </w:rPr>
  </w:style>
  <w:style w:type="paragraph" w:customStyle="1" w:styleId="aa">
    <w:name w:val="标准文件_引言三级条标题"/>
    <w:basedOn w:val="afffffb"/>
    <w:next w:val="afffffb"/>
    <w:qFormat/>
    <w:rsid w:val="00F619B2"/>
    <w:pPr>
      <w:numPr>
        <w:ilvl w:val="3"/>
        <w:numId w:val="18"/>
      </w:numPr>
      <w:spacing w:beforeLines="50" w:before="50" w:afterLines="50" w:after="50"/>
      <w:ind w:firstLineChars="0"/>
    </w:pPr>
    <w:rPr>
      <w:rFonts w:ascii="黑体" w:eastAsia="黑体"/>
      <w:noProof w:val="0"/>
    </w:rPr>
  </w:style>
  <w:style w:type="paragraph" w:customStyle="1" w:styleId="ab">
    <w:name w:val="标准文件_引言四级条标题"/>
    <w:basedOn w:val="afffffb"/>
    <w:next w:val="afffffb"/>
    <w:qFormat/>
    <w:rsid w:val="00F619B2"/>
    <w:pPr>
      <w:numPr>
        <w:ilvl w:val="4"/>
        <w:numId w:val="18"/>
      </w:numPr>
      <w:spacing w:beforeLines="50" w:before="50" w:afterLines="50" w:after="50"/>
      <w:ind w:firstLineChars="0"/>
    </w:pPr>
    <w:rPr>
      <w:rFonts w:ascii="黑体" w:eastAsia="黑体"/>
      <w:noProof w:val="0"/>
    </w:rPr>
  </w:style>
  <w:style w:type="paragraph" w:customStyle="1" w:styleId="ac">
    <w:name w:val="标准文件_引言五级条标题"/>
    <w:basedOn w:val="afffffb"/>
    <w:next w:val="afffffb"/>
    <w:qFormat/>
    <w:rsid w:val="00F619B2"/>
    <w:pPr>
      <w:numPr>
        <w:ilvl w:val="5"/>
        <w:numId w:val="18"/>
      </w:numPr>
      <w:spacing w:beforeLines="50" w:before="50" w:afterLines="50" w:after="50"/>
      <w:ind w:firstLineChars="0"/>
    </w:pPr>
    <w:rPr>
      <w:rFonts w:ascii="黑体" w:eastAsia="黑体"/>
      <w:noProof w:val="0"/>
    </w:rPr>
  </w:style>
  <w:style w:type="paragraph" w:customStyle="1" w:styleId="affffffffffff2">
    <w:name w:val="标准文件_注后"/>
    <w:basedOn w:val="afffffb"/>
    <w:qFormat/>
    <w:rsid w:val="00F619B2"/>
    <w:pPr>
      <w:ind w:left="811" w:firstLineChars="0" w:firstLine="0"/>
    </w:pPr>
    <w:rPr>
      <w:noProof w:val="0"/>
      <w:sz w:val="18"/>
    </w:rPr>
  </w:style>
  <w:style w:type="paragraph" w:customStyle="1" w:styleId="X">
    <w:name w:val="标准文件_注X后"/>
    <w:basedOn w:val="afffffb"/>
    <w:qFormat/>
    <w:rsid w:val="00F619B2"/>
    <w:pPr>
      <w:ind w:left="811" w:firstLineChars="0" w:firstLine="0"/>
    </w:pPr>
    <w:rPr>
      <w:noProof w:val="0"/>
      <w:sz w:val="18"/>
    </w:rPr>
  </w:style>
  <w:style w:type="paragraph" w:customStyle="1" w:styleId="affffffffffff3">
    <w:name w:val="标准文件_示例后"/>
    <w:basedOn w:val="afffffb"/>
    <w:qFormat/>
    <w:rsid w:val="00F619B2"/>
    <w:pPr>
      <w:ind w:left="964" w:firstLineChars="0" w:firstLine="0"/>
    </w:pPr>
    <w:rPr>
      <w:noProof w:val="0"/>
      <w:sz w:val="18"/>
    </w:rPr>
  </w:style>
  <w:style w:type="paragraph" w:customStyle="1" w:styleId="X0">
    <w:name w:val="标准文件_示例X后"/>
    <w:basedOn w:val="afffffb"/>
    <w:link w:val="X1"/>
    <w:qFormat/>
    <w:rsid w:val="00F619B2"/>
    <w:pPr>
      <w:ind w:left="1049" w:firstLineChars="0" w:firstLine="0"/>
    </w:pPr>
    <w:rPr>
      <w:sz w:val="18"/>
    </w:rPr>
  </w:style>
  <w:style w:type="character" w:customStyle="1" w:styleId="X1">
    <w:name w:val="标准文件_示例X后 字符"/>
    <w:basedOn w:val="Char0"/>
    <w:link w:val="X0"/>
    <w:qFormat/>
    <w:rsid w:val="00F619B2"/>
    <w:rPr>
      <w:rFonts w:ascii="宋体" w:eastAsia="宋体" w:hAnsi="Times New Roman" w:cs="Times New Roman"/>
      <w:noProof/>
      <w:sz w:val="18"/>
    </w:rPr>
  </w:style>
  <w:style w:type="paragraph" w:customStyle="1" w:styleId="affffffffffff4">
    <w:name w:val="标准文件_索引项"/>
    <w:basedOn w:val="afffffb"/>
    <w:next w:val="afffffb"/>
    <w:qFormat/>
    <w:rsid w:val="00F619B2"/>
    <w:pPr>
      <w:tabs>
        <w:tab w:val="right" w:leader="dot" w:pos="9356"/>
      </w:tabs>
      <w:ind w:left="210" w:firstLineChars="0" w:hanging="210"/>
      <w:jc w:val="left"/>
    </w:pPr>
    <w:rPr>
      <w:noProof w:val="0"/>
    </w:rPr>
  </w:style>
  <w:style w:type="paragraph" w:customStyle="1" w:styleId="affffffffffff5">
    <w:name w:val="标准文件_附录一级无标题"/>
    <w:basedOn w:val="afffffd"/>
    <w:qFormat/>
    <w:rsid w:val="00F619B2"/>
    <w:pPr>
      <w:spacing w:beforeLines="0" w:before="0" w:afterLines="0" w:after="0" w:line="276" w:lineRule="auto"/>
      <w:outlineLvl w:val="9"/>
    </w:pPr>
    <w:rPr>
      <w:rFonts w:ascii="宋体" w:eastAsia="宋体"/>
    </w:rPr>
  </w:style>
  <w:style w:type="paragraph" w:customStyle="1" w:styleId="affffffffffff6">
    <w:name w:val="标准文件_附录二级无标题"/>
    <w:basedOn w:val="afffffe"/>
    <w:qFormat/>
    <w:rsid w:val="00F619B2"/>
    <w:pPr>
      <w:numPr>
        <w:ilvl w:val="2"/>
      </w:numPr>
      <w:spacing w:beforeLines="0" w:before="0" w:afterLines="0" w:after="0" w:line="276" w:lineRule="auto"/>
      <w:outlineLvl w:val="9"/>
    </w:pPr>
    <w:rPr>
      <w:rFonts w:ascii="宋体" w:eastAsia="宋体"/>
    </w:rPr>
  </w:style>
  <w:style w:type="paragraph" w:customStyle="1" w:styleId="affffffffffff7">
    <w:name w:val="标准文件_附录三级无标题"/>
    <w:basedOn w:val="affffff"/>
    <w:qFormat/>
    <w:rsid w:val="00F619B2"/>
    <w:pPr>
      <w:spacing w:beforeLines="0" w:before="0" w:afterLines="0" w:after="0" w:line="276" w:lineRule="auto"/>
      <w:outlineLvl w:val="9"/>
    </w:pPr>
    <w:rPr>
      <w:rFonts w:ascii="宋体" w:eastAsia="宋体"/>
    </w:rPr>
  </w:style>
  <w:style w:type="paragraph" w:customStyle="1" w:styleId="affffffffffff8">
    <w:name w:val="标准文件_附录四级无标题"/>
    <w:basedOn w:val="affffffff2"/>
    <w:qFormat/>
    <w:rsid w:val="00F619B2"/>
    <w:pPr>
      <w:spacing w:beforeLines="0" w:before="0" w:afterLines="0" w:after="0" w:line="276" w:lineRule="auto"/>
      <w:outlineLvl w:val="9"/>
    </w:pPr>
    <w:rPr>
      <w:rFonts w:ascii="宋体" w:eastAsia="宋体"/>
    </w:rPr>
  </w:style>
  <w:style w:type="paragraph" w:customStyle="1" w:styleId="affffffffffff9">
    <w:name w:val="标准文件_附录五级无标题"/>
    <w:basedOn w:val="affffffff3"/>
    <w:qFormat/>
    <w:rsid w:val="00F619B2"/>
    <w:pPr>
      <w:spacing w:beforeLines="0" w:before="0" w:afterLines="0" w:after="0" w:line="276" w:lineRule="auto"/>
      <w:outlineLvl w:val="9"/>
    </w:pPr>
    <w:rPr>
      <w:rFonts w:ascii="宋体" w:eastAsia="宋体"/>
    </w:rPr>
  </w:style>
  <w:style w:type="paragraph" w:customStyle="1" w:styleId="affffffffffffa">
    <w:name w:val="标准文件_引言一级无标题"/>
    <w:basedOn w:val="a8"/>
    <w:next w:val="afffffb"/>
    <w:qFormat/>
    <w:rsid w:val="00F619B2"/>
    <w:pPr>
      <w:spacing w:beforeLines="0" w:before="0" w:afterLines="0" w:after="0" w:line="276" w:lineRule="auto"/>
    </w:pPr>
    <w:rPr>
      <w:rFonts w:ascii="宋体" w:eastAsia="宋体"/>
    </w:rPr>
  </w:style>
  <w:style w:type="paragraph" w:customStyle="1" w:styleId="affffffffffffb">
    <w:name w:val="标准文件_引言二级无标题"/>
    <w:basedOn w:val="a9"/>
    <w:next w:val="afffffb"/>
    <w:qFormat/>
    <w:rsid w:val="00F619B2"/>
    <w:pPr>
      <w:spacing w:beforeLines="0" w:before="0" w:afterLines="0" w:after="0" w:line="276" w:lineRule="auto"/>
    </w:pPr>
    <w:rPr>
      <w:rFonts w:ascii="宋体" w:eastAsia="宋体"/>
    </w:rPr>
  </w:style>
  <w:style w:type="paragraph" w:customStyle="1" w:styleId="affffffffffffc">
    <w:name w:val="标准文件_引言三级无标题"/>
    <w:basedOn w:val="aa"/>
    <w:next w:val="afffffb"/>
    <w:qFormat/>
    <w:rsid w:val="00F619B2"/>
    <w:pPr>
      <w:spacing w:beforeLines="0" w:before="0" w:afterLines="0" w:after="0" w:line="276" w:lineRule="auto"/>
    </w:pPr>
    <w:rPr>
      <w:rFonts w:ascii="宋体" w:eastAsia="宋体"/>
    </w:rPr>
  </w:style>
  <w:style w:type="paragraph" w:customStyle="1" w:styleId="affffffffffffd">
    <w:name w:val="标准文件_引言四级无标题"/>
    <w:basedOn w:val="ab"/>
    <w:next w:val="afffffb"/>
    <w:qFormat/>
    <w:rsid w:val="00F619B2"/>
    <w:pPr>
      <w:spacing w:beforeLines="0" w:before="0" w:afterLines="0" w:after="0" w:line="276" w:lineRule="auto"/>
    </w:pPr>
    <w:rPr>
      <w:rFonts w:ascii="宋体" w:eastAsia="宋体"/>
    </w:rPr>
  </w:style>
  <w:style w:type="paragraph" w:customStyle="1" w:styleId="affffffffffffe">
    <w:name w:val="标准文件_引言五级无标题"/>
    <w:basedOn w:val="ac"/>
    <w:next w:val="afffffb"/>
    <w:qFormat/>
    <w:rsid w:val="00F619B2"/>
    <w:pPr>
      <w:spacing w:beforeLines="0" w:before="0" w:afterLines="0" w:after="0" w:line="276" w:lineRule="auto"/>
    </w:pPr>
    <w:rPr>
      <w:rFonts w:ascii="宋体" w:eastAsia="宋体"/>
    </w:rPr>
  </w:style>
  <w:style w:type="paragraph" w:customStyle="1" w:styleId="afffffffffffff">
    <w:name w:val="标准文件_索引标题"/>
    <w:basedOn w:val="afffffa"/>
    <w:next w:val="afffffb"/>
    <w:qFormat/>
    <w:rsid w:val="00F619B2"/>
    <w:rPr>
      <w:rFonts w:hAnsi="黑体"/>
    </w:rPr>
  </w:style>
  <w:style w:type="paragraph" w:customStyle="1" w:styleId="afffffffffffff0">
    <w:name w:val="标准文件_脚注内容"/>
    <w:basedOn w:val="afffffb"/>
    <w:qFormat/>
    <w:rsid w:val="00F619B2"/>
    <w:pPr>
      <w:ind w:leftChars="200" w:left="400" w:hangingChars="200" w:hanging="200"/>
    </w:pPr>
    <w:rPr>
      <w:noProof w:val="0"/>
      <w:sz w:val="15"/>
    </w:rPr>
  </w:style>
  <w:style w:type="paragraph" w:customStyle="1" w:styleId="afffffffffffff1">
    <w:name w:val="标准文件_术语条一"/>
    <w:basedOn w:val="affffffffffc"/>
    <w:next w:val="afffffb"/>
    <w:qFormat/>
    <w:rsid w:val="00F619B2"/>
  </w:style>
  <w:style w:type="paragraph" w:customStyle="1" w:styleId="afffffffffffff2">
    <w:name w:val="标准文件_术语条二"/>
    <w:basedOn w:val="affffff0"/>
    <w:next w:val="afffffb"/>
    <w:qFormat/>
    <w:rsid w:val="00F619B2"/>
    <w:pPr>
      <w:numPr>
        <w:ilvl w:val="0"/>
        <w:numId w:val="0"/>
      </w:numPr>
    </w:pPr>
  </w:style>
  <w:style w:type="paragraph" w:customStyle="1" w:styleId="afffffffffffff3">
    <w:name w:val="标准文件_术语条三"/>
    <w:basedOn w:val="affffffffffe"/>
    <w:next w:val="afffffb"/>
    <w:qFormat/>
    <w:rsid w:val="00F619B2"/>
  </w:style>
  <w:style w:type="paragraph" w:customStyle="1" w:styleId="afffffffffffff4">
    <w:name w:val="标准文件_术语条四"/>
    <w:basedOn w:val="afffffffffff0"/>
    <w:next w:val="afffffb"/>
    <w:qFormat/>
    <w:rsid w:val="00F619B2"/>
  </w:style>
  <w:style w:type="paragraph" w:customStyle="1" w:styleId="afffffffffffff5">
    <w:name w:val="标准文件_术语条五"/>
    <w:basedOn w:val="affffffffffd"/>
    <w:next w:val="afffffb"/>
    <w:qFormat/>
    <w:rsid w:val="00F619B2"/>
  </w:style>
  <w:style w:type="paragraph" w:customStyle="1" w:styleId="Default">
    <w:name w:val="Default"/>
    <w:qFormat/>
    <w:rsid w:val="00F619B2"/>
    <w:pPr>
      <w:widowControl w:val="0"/>
      <w:autoSpaceDE w:val="0"/>
      <w:autoSpaceDN w:val="0"/>
      <w:adjustRightInd w:val="0"/>
    </w:pPr>
    <w:rPr>
      <w:rFonts w:ascii="宋体" w:eastAsia="宋体" w:hAnsi="Calibri" w:cs="宋体"/>
      <w:color w:val="000000"/>
      <w:sz w:val="24"/>
      <w:szCs w:val="24"/>
    </w:rPr>
  </w:style>
  <w:style w:type="character" w:customStyle="1" w:styleId="afffffffffffff6">
    <w:name w:val="发布"/>
    <w:basedOn w:val="affff2"/>
    <w:qFormat/>
    <w:rsid w:val="00F619B2"/>
    <w:rPr>
      <w:rFonts w:ascii="黑体" w:eastAsia="黑体"/>
      <w:spacing w:val="85"/>
      <w:w w:val="100"/>
      <w:position w:val="3"/>
      <w:sz w:val="28"/>
      <w:szCs w:val="28"/>
    </w:rPr>
  </w:style>
  <w:style w:type="paragraph" w:customStyle="1" w:styleId="14">
    <w:name w:val="正文1"/>
    <w:qFormat/>
    <w:rsid w:val="00F619B2"/>
    <w:pPr>
      <w:jc w:val="both"/>
    </w:pPr>
    <w:rPr>
      <w:rFonts w:ascii="Times New Roman" w:eastAsia="宋体" w:hAnsi="Times New Roman" w:cs="Times New Roman"/>
      <w:kern w:val="2"/>
      <w:sz w:val="21"/>
      <w:szCs w:val="21"/>
    </w:rPr>
  </w:style>
  <w:style w:type="paragraph" w:customStyle="1" w:styleId="15">
    <w:name w:val="列出段落1"/>
    <w:basedOn w:val="affff1"/>
    <w:uiPriority w:val="34"/>
    <w:qFormat/>
    <w:rsid w:val="00F619B2"/>
    <w:pPr>
      <w:ind w:firstLineChars="200" w:firstLine="420"/>
    </w:pPr>
    <w:rPr>
      <w:rFonts w:ascii="Calibri" w:eastAsia="宋体" w:hAnsi="Calibri" w:cs="黑体"/>
      <w:szCs w:val="22"/>
    </w:rPr>
  </w:style>
  <w:style w:type="paragraph" w:customStyle="1" w:styleId="TableParagraph">
    <w:name w:val="Table Paragraph"/>
    <w:basedOn w:val="affff1"/>
    <w:uiPriority w:val="1"/>
    <w:qFormat/>
    <w:rsid w:val="00F619B2"/>
    <w:pPr>
      <w:spacing w:line="300" w:lineRule="auto"/>
      <w:jc w:val="left"/>
    </w:pPr>
    <w:rPr>
      <w:kern w:val="0"/>
      <w:sz w:val="22"/>
      <w:szCs w:val="22"/>
      <w:lang w:eastAsia="en-US"/>
    </w:rPr>
  </w:style>
  <w:style w:type="character" w:customStyle="1" w:styleId="afffffffffffff7">
    <w:name w:val="批注主题 字符"/>
    <w:basedOn w:val="affffff3"/>
    <w:link w:val="afffffffffffff8"/>
    <w:uiPriority w:val="99"/>
    <w:semiHidden/>
    <w:rsid w:val="00F619B2"/>
    <w:rPr>
      <w:rFonts w:ascii="Calibri" w:hAnsi="Calibri"/>
      <w:b/>
      <w:bCs/>
      <w:kern w:val="2"/>
      <w:sz w:val="21"/>
      <w:szCs w:val="21"/>
    </w:rPr>
  </w:style>
  <w:style w:type="paragraph" w:styleId="afffffffffffff8">
    <w:name w:val="annotation subject"/>
    <w:basedOn w:val="affffff4"/>
    <w:next w:val="affffff4"/>
    <w:link w:val="afffffffffffff7"/>
    <w:uiPriority w:val="99"/>
    <w:semiHidden/>
    <w:unhideWhenUsed/>
    <w:rsid w:val="00F619B2"/>
    <w:rPr>
      <w:b/>
      <w:bCs/>
    </w:rPr>
  </w:style>
  <w:style w:type="character" w:customStyle="1" w:styleId="16">
    <w:name w:val="批注主题 字符1"/>
    <w:basedOn w:val="12"/>
    <w:uiPriority w:val="99"/>
    <w:semiHidden/>
    <w:rsid w:val="00F619B2"/>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AE9E9-3C60-46DF-B739-1BBD0391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1585</Words>
  <Characters>9039</Characters>
  <Application>Microsoft Office Word</Application>
  <DocSecurity>0</DocSecurity>
  <Lines>75</Lines>
  <Paragraphs>21</Paragraphs>
  <ScaleCrop>false</ScaleCrop>
  <Company>Microsoft</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21</cp:revision>
  <cp:lastPrinted>2015-07-14T12:40:00Z</cp:lastPrinted>
  <dcterms:created xsi:type="dcterms:W3CDTF">2015-07-14T12:20:00Z</dcterms:created>
  <dcterms:modified xsi:type="dcterms:W3CDTF">2021-09-18T01:56:00Z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