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D812" w14:textId="77777777" w:rsidR="00766587" w:rsidRDefault="000A17D8">
      <w:pPr>
        <w:rPr>
          <w:sz w:val="28"/>
          <w:szCs w:val="28"/>
        </w:rPr>
      </w:pPr>
      <w:r>
        <w:rPr>
          <w:noProof/>
        </w:rPr>
        <w:drawing>
          <wp:anchor distT="0" distB="0" distL="114300" distR="114300" simplePos="0" relativeHeight="251674624" behindDoc="0" locked="0" layoutInCell="1" allowOverlap="1" wp14:anchorId="515F31FC" wp14:editId="4C0D6704">
            <wp:simplePos x="0" y="0"/>
            <wp:positionH relativeFrom="column">
              <wp:posOffset>4897755</wp:posOffset>
            </wp:positionH>
            <wp:positionV relativeFrom="paragraph">
              <wp:posOffset>-452120</wp:posOffset>
            </wp:positionV>
            <wp:extent cx="744855" cy="75946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rcRect l="18647" t="14169" r="77054" b="78038"/>
                    <a:stretch>
                      <a:fillRect/>
                    </a:stretch>
                  </pic:blipFill>
                  <pic:spPr>
                    <a:xfrm>
                      <a:off x="0" y="0"/>
                      <a:ext cx="744855" cy="759460"/>
                    </a:xfrm>
                    <a:prstGeom prst="rect">
                      <a:avLst/>
                    </a:prstGeom>
                    <a:ln>
                      <a:noFill/>
                    </a:ln>
                  </pic:spPr>
                </pic:pic>
              </a:graphicData>
            </a:graphic>
          </wp:anchor>
        </w:drawing>
      </w:r>
      <w:r>
        <w:rPr>
          <w:noProof/>
        </w:rPr>
        <mc:AlternateContent>
          <mc:Choice Requires="wps">
            <w:drawing>
              <wp:anchor distT="0" distB="0" distL="114300" distR="114300" simplePos="0" relativeHeight="251676672" behindDoc="0" locked="0" layoutInCell="1" allowOverlap="1" wp14:anchorId="3935CF75" wp14:editId="60648E86">
                <wp:simplePos x="0" y="0"/>
                <wp:positionH relativeFrom="column">
                  <wp:posOffset>99695</wp:posOffset>
                </wp:positionH>
                <wp:positionV relativeFrom="paragraph">
                  <wp:posOffset>-748665</wp:posOffset>
                </wp:positionV>
                <wp:extent cx="2359025" cy="497205"/>
                <wp:effectExtent l="5080" t="5080" r="17145" b="12065"/>
                <wp:wrapNone/>
                <wp:docPr id="4" name="文本框 2"/>
                <wp:cNvGraphicFramePr/>
                <a:graphic xmlns:a="http://schemas.openxmlformats.org/drawingml/2006/main">
                  <a:graphicData uri="http://schemas.microsoft.com/office/word/2010/wordprocessingShape">
                    <wps:wsp>
                      <wps:cNvSpPr txBox="1"/>
                      <wps:spPr>
                        <a:xfrm>
                          <a:off x="0" y="0"/>
                          <a:ext cx="2359025" cy="497205"/>
                        </a:xfrm>
                        <a:prstGeom prst="rect">
                          <a:avLst/>
                        </a:prstGeom>
                        <a:solidFill>
                          <a:srgbClr val="FFFFFF"/>
                        </a:solidFill>
                        <a:ln w="9525" cap="flat" cmpd="sng">
                          <a:solidFill>
                            <a:schemeClr val="bg1"/>
                          </a:solidFill>
                          <a:prstDash val="solid"/>
                          <a:miter/>
                          <a:headEnd type="none" w="med" len="med"/>
                          <a:tailEnd type="none" w="med" len="med"/>
                        </a:ln>
                      </wps:spPr>
                      <wps:txbx>
                        <w:txbxContent>
                          <w:p w14:paraId="43D77684" w14:textId="3977CC18" w:rsidR="00766587" w:rsidRDefault="006B4D1F">
                            <w:r>
                              <w:rPr>
                                <w:rFonts w:hint="eastAsia"/>
                                <w:sz w:val="28"/>
                                <w:szCs w:val="28"/>
                              </w:rPr>
                              <w:t xml:space="preserve">ICS </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type w14:anchorId="3935CF75" id="_x0000_t202" coordsize="21600,21600" o:spt="202" path="m,l,21600r21600,l21600,xe">
                <v:stroke joinstyle="miter"/>
                <v:path gradientshapeok="t" o:connecttype="rect"/>
              </v:shapetype>
              <v:shape id="文本框 2" o:spid="_x0000_s1026" type="#_x0000_t202" style="position:absolute;left:0;text-align:left;margin-left:7.85pt;margin-top:-58.95pt;width:185.75pt;height:39.1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" strokecolor="white [3212]">
                <v:textbox style="mso-fit-shape-to-text:t">
                  <w:txbxContent>
                    <w:p w14:paraId="43D77684" w14:textId="3977CC18" w:rsidR="00766587" w:rsidRDefault="006B4D1F">
                      <w:r>
                        <w:rPr>
                          <w:rFonts w:hint="eastAsia"/>
                          <w:sz w:val="28"/>
                          <w:szCs w:val="28"/>
                        </w:rPr>
                        <w:t xml:space="preserve">ICS </w:t>
                      </w:r>
                    </w:p>
                  </w:txbxContent>
                </v:textbox>
              </v:shape>
            </w:pict>
          </mc:Fallback>
        </mc:AlternateContent>
      </w:r>
    </w:p>
    <w:p w14:paraId="622BF085" w14:textId="7ED4EAFA" w:rsidR="00766587" w:rsidRDefault="000A17D8">
      <w:pPr>
        <w:jc w:val="center"/>
        <w:rPr>
          <w:rFonts w:ascii="方正小标宋简体" w:eastAsia="方正小标宋简体"/>
          <w:sz w:val="72"/>
          <w:szCs w:val="72"/>
        </w:rPr>
      </w:pPr>
      <w:r>
        <w:rPr>
          <w:rFonts w:ascii="方正小标宋简体" w:eastAsia="方正小标宋简体" w:hint="eastAsia"/>
          <w:spacing w:val="240"/>
          <w:kern w:val="0"/>
          <w:sz w:val="72"/>
          <w:szCs w:val="72"/>
        </w:rPr>
        <w:t xml:space="preserve">团 体 标 </w:t>
      </w:r>
      <w:r>
        <w:rPr>
          <w:rFonts w:ascii="方正小标宋简体" w:eastAsia="方正小标宋简体" w:hint="eastAsia"/>
          <w:kern w:val="0"/>
          <w:sz w:val="72"/>
          <w:szCs w:val="72"/>
        </w:rPr>
        <w:t>准</w:t>
      </w:r>
    </w:p>
    <w:p w14:paraId="40ED5EC2" w14:textId="77777777" w:rsidR="00D265A5" w:rsidRDefault="00D265A5" w:rsidP="00D265A5">
      <w:pPr>
        <w:jc w:val="right"/>
        <w:rPr>
          <w:rFonts w:ascii="Î¢ÈíÑÅºÚ Western" w:eastAsia="微软雅黑" w:hAnsi="Î¢ÈíÑÅºÚ Western"/>
          <w:kern w:val="0"/>
          <w:sz w:val="28"/>
          <w:szCs w:val="28"/>
        </w:rPr>
      </w:pPr>
      <w:r>
        <w:rPr>
          <w:rFonts w:ascii="Times New Roman" w:eastAsia="方正小标宋简体" w:hAnsi="Times New Roman"/>
          <w:b/>
          <w:kern w:val="0"/>
          <w:sz w:val="32"/>
          <w:szCs w:val="32"/>
        </w:rPr>
        <w:t>T/CECA-G</w:t>
      </w:r>
      <w:r>
        <w:rPr>
          <w:rFonts w:ascii="Î¢ÈíÑÅºÚ Western" w:eastAsia="微软雅黑" w:hAnsi="Î¢ÈíÑÅºÚ Western"/>
          <w:kern w:val="0"/>
          <w:sz w:val="28"/>
          <w:szCs w:val="28"/>
        </w:rPr>
        <w:t xml:space="preserve"> XXXX—2021</w:t>
      </w:r>
    </w:p>
    <w:p w14:paraId="6D58FDDC" w14:textId="77777777" w:rsidR="00D265A5" w:rsidRPr="0099793C" w:rsidRDefault="00D265A5" w:rsidP="00D265A5">
      <w:pPr>
        <w:jc w:val="right"/>
        <w:rPr>
          <w:rFonts w:ascii="Times New Roman" w:eastAsia="方正小标宋简体" w:hAnsi="Times New Roman"/>
          <w:b/>
          <w:kern w:val="0"/>
          <w:sz w:val="32"/>
          <w:szCs w:val="32"/>
        </w:rPr>
      </w:pPr>
      <w:bookmarkStart w:id="0" w:name="_Hlk82675731"/>
      <w:r w:rsidRPr="0099793C">
        <w:rPr>
          <w:rFonts w:ascii="Times New Roman" w:eastAsia="方正小标宋简体" w:hAnsi="Times New Roman"/>
          <w:b/>
          <w:kern w:val="0"/>
          <w:sz w:val="32"/>
          <w:szCs w:val="32"/>
        </w:rPr>
        <w:t>T/CSTE</w:t>
      </w:r>
      <w:r>
        <w:rPr>
          <w:rFonts w:ascii="Î¢ÈíÑÅºÚ Western" w:eastAsia="微软雅黑" w:hAnsi="Î¢ÈíÑÅºÚ Western"/>
          <w:kern w:val="0"/>
          <w:sz w:val="28"/>
          <w:szCs w:val="28"/>
        </w:rPr>
        <w:t xml:space="preserve"> XX</w:t>
      </w:r>
      <w:r w:rsidRPr="0099793C">
        <w:rPr>
          <w:rFonts w:ascii="Î¢ÈíÑÅºÚ Western" w:eastAsia="微软雅黑" w:hAnsi="Î¢ÈíÑÅºÚ Western"/>
          <w:kern w:val="0"/>
          <w:sz w:val="28"/>
          <w:szCs w:val="28"/>
        </w:rPr>
        <w:t>XX—202</w:t>
      </w:r>
      <w:r>
        <w:rPr>
          <w:rFonts w:ascii="Î¢ÈíÑÅºÚ Western" w:eastAsia="微软雅黑" w:hAnsi="Î¢ÈíÑÅºÚ Western"/>
          <w:kern w:val="0"/>
          <w:sz w:val="28"/>
          <w:szCs w:val="28"/>
        </w:rPr>
        <w:t>1</w:t>
      </w:r>
    </w:p>
    <w:bookmarkEnd w:id="0"/>
    <w:p w14:paraId="3F282827" w14:textId="501666A4" w:rsidR="00766587" w:rsidRDefault="000A17D8">
      <w:pPr>
        <w:rPr>
          <w:rFonts w:hint="eastAsia"/>
        </w:rPr>
      </w:pPr>
      <w:r>
        <w:rPr>
          <w:noProof/>
        </w:rPr>
        <mc:AlternateContent>
          <mc:Choice Requires="wps">
            <w:drawing>
              <wp:anchor distT="0" distB="0" distL="114300" distR="114300" simplePos="0" relativeHeight="251659264" behindDoc="0" locked="0" layoutInCell="1" allowOverlap="1" wp14:anchorId="0CBC8E6A" wp14:editId="38B022EB">
                <wp:simplePos x="0" y="0"/>
                <wp:positionH relativeFrom="column">
                  <wp:posOffset>-102870</wp:posOffset>
                </wp:positionH>
                <wp:positionV relativeFrom="paragraph">
                  <wp:posOffset>76200</wp:posOffset>
                </wp:positionV>
                <wp:extent cx="6098540" cy="0"/>
                <wp:effectExtent l="0" t="0" r="0" b="0"/>
                <wp:wrapNone/>
                <wp:docPr id="2" name="自选图形 2"/>
                <wp:cNvGraphicFramePr/>
                <a:graphic xmlns:a="http://schemas.openxmlformats.org/drawingml/2006/main">
                  <a:graphicData uri="http://schemas.microsoft.com/office/word/2010/wordprocessingShape">
                    <wps:wsp>
                      <wps:cNvCnPr/>
                      <wps:spPr>
                        <a:xfrm>
                          <a:off x="0" y="0"/>
                          <a:ext cx="609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4CB785E" id="_x0000_t32" coordsize="21600,21600" o:spt="32" o:oned="t" path="m,l21600,21600e" filled="f">
                <v:path arrowok="t" fillok="f" o:connecttype="none"/>
                <o:lock v:ext="edit" shapetype="t"/>
              </v:shapetype>
              <v:shape id="自选图形 2" o:spid="_x0000_s1026" type="#_x0000_t32" style="position:absolute;left:0;text-align:left;margin-left:-8.1pt;margin-top:6pt;width:48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"/>
            </w:pict>
          </mc:Fallback>
        </mc:AlternateContent>
      </w:r>
    </w:p>
    <w:p w14:paraId="09FE5299" w14:textId="77777777" w:rsidR="00254DF5" w:rsidRDefault="006B4D1F">
      <w:pPr>
        <w:spacing w:beforeLines="50" w:before="156" w:afterLines="50" w:after="156" w:line="360" w:lineRule="auto"/>
        <w:jc w:val="center"/>
        <w:rPr>
          <w:rFonts w:ascii="黑体" w:eastAsia="黑体" w:hAnsiTheme="minorEastAsia"/>
          <w:b/>
          <w:sz w:val="52"/>
          <w:szCs w:val="52"/>
        </w:rPr>
      </w:pPr>
      <w:r w:rsidRPr="006B4D1F">
        <w:rPr>
          <w:rFonts w:ascii="黑体" w:eastAsia="黑体" w:hAnsiTheme="minorEastAsia" w:hint="eastAsia"/>
          <w:b/>
          <w:sz w:val="52"/>
          <w:szCs w:val="52"/>
        </w:rPr>
        <w:t xml:space="preserve">“领跑者”标准评价要求 </w:t>
      </w:r>
    </w:p>
    <w:p w14:paraId="0299495F" w14:textId="066C762D" w:rsidR="00766587" w:rsidRDefault="00B76FFD">
      <w:pPr>
        <w:spacing w:beforeLines="50" w:before="156" w:afterLines="50" w:after="156" w:line="360" w:lineRule="auto"/>
        <w:jc w:val="center"/>
        <w:rPr>
          <w:rFonts w:ascii="黑体" w:eastAsia="黑体" w:hAnsiTheme="minorEastAsia"/>
          <w:b/>
          <w:sz w:val="52"/>
          <w:szCs w:val="52"/>
        </w:rPr>
      </w:pPr>
      <w:r w:rsidRPr="00B76FFD">
        <w:rPr>
          <w:rFonts w:ascii="黑体" w:eastAsia="黑体" w:hAnsiTheme="minorEastAsia" w:hint="eastAsia"/>
          <w:b/>
          <w:sz w:val="52"/>
          <w:szCs w:val="52"/>
        </w:rPr>
        <w:t>纯电动轻型货车</w:t>
      </w:r>
    </w:p>
    <w:p w14:paraId="1FD75E09" w14:textId="6CD15926" w:rsidR="00766587" w:rsidRDefault="00291C98">
      <w:pPr>
        <w:spacing w:beforeLines="50" w:before="156" w:afterLines="50" w:after="156" w:line="360" w:lineRule="auto"/>
        <w:jc w:val="center"/>
        <w:rPr>
          <w:rFonts w:ascii="Arial" w:hAnsi="Arial" w:cs="Arial"/>
          <w:color w:val="333333"/>
          <w:sz w:val="36"/>
          <w:szCs w:val="36"/>
          <w:shd w:val="clear" w:color="auto" w:fill="FFFFFF"/>
        </w:rPr>
      </w:pPr>
      <w:r w:rsidRPr="00291C98">
        <w:rPr>
          <w:rFonts w:ascii="Arial" w:hAnsi="Arial" w:cs="Arial"/>
          <w:color w:val="333333"/>
          <w:sz w:val="36"/>
          <w:szCs w:val="36"/>
          <w:shd w:val="clear" w:color="auto" w:fill="FFFFFF"/>
        </w:rPr>
        <w:t>Assessment requirements for forerunner standards</w:t>
      </w:r>
      <w:r w:rsidR="006B4D1F" w:rsidRPr="006B4D1F">
        <w:rPr>
          <w:rFonts w:ascii="Arial" w:hAnsi="Arial" w:cs="Arial"/>
          <w:color w:val="333333"/>
          <w:sz w:val="36"/>
          <w:szCs w:val="36"/>
          <w:shd w:val="clear" w:color="auto" w:fill="FFFFFF"/>
        </w:rPr>
        <w:t>—</w:t>
      </w:r>
      <w:r w:rsidR="00B76FFD" w:rsidRPr="00B76FFD">
        <w:rPr>
          <w:rFonts w:ascii="Arial" w:hAnsi="Arial" w:cs="Arial"/>
          <w:color w:val="333333"/>
          <w:sz w:val="36"/>
          <w:szCs w:val="36"/>
          <w:shd w:val="clear" w:color="auto" w:fill="FFFFFF"/>
        </w:rPr>
        <w:t>Battery electric light-duty transport vehicle</w:t>
      </w:r>
    </w:p>
    <w:p w14:paraId="3655FE77" w14:textId="6FFFE64C" w:rsidR="00D718B6" w:rsidRPr="00D718B6" w:rsidRDefault="00D718B6">
      <w:pPr>
        <w:spacing w:beforeLines="50" w:before="156" w:afterLines="50" w:after="156" w:line="360" w:lineRule="auto"/>
        <w:jc w:val="center"/>
        <w:rPr>
          <w:rFonts w:ascii="黑体" w:eastAsia="黑体" w:hAnsiTheme="minorEastAsia"/>
          <w:b/>
          <w:sz w:val="52"/>
          <w:szCs w:val="52"/>
        </w:rPr>
      </w:pPr>
      <w:r w:rsidRPr="00D718B6">
        <w:rPr>
          <w:rFonts w:ascii="黑体" w:eastAsia="黑体" w:hAnsiTheme="minorEastAsia" w:hint="eastAsia"/>
          <w:b/>
          <w:sz w:val="52"/>
          <w:szCs w:val="52"/>
        </w:rPr>
        <w:t>（征求意见稿）</w:t>
      </w:r>
    </w:p>
    <w:p w14:paraId="243F3E36" w14:textId="77777777" w:rsidR="00766587" w:rsidRDefault="00766587"/>
    <w:p w14:paraId="29426746" w14:textId="77777777" w:rsidR="00766587" w:rsidRDefault="00766587"/>
    <w:p w14:paraId="7380B11B" w14:textId="77777777" w:rsidR="00766587" w:rsidRDefault="00766587"/>
    <w:p w14:paraId="2B17605B" w14:textId="77777777" w:rsidR="00766587" w:rsidRDefault="00766587"/>
    <w:p w14:paraId="420E8A64" w14:textId="45DCD4BF" w:rsidR="00D265A5" w:rsidRDefault="00D265A5" w:rsidP="00D265A5">
      <w:pPr>
        <w:rPr>
          <w:rFonts w:hint="eastAsia"/>
        </w:rPr>
      </w:pPr>
    </w:p>
    <w:p w14:paraId="42DFFC37" w14:textId="7CB37E89" w:rsidR="00D265A5" w:rsidRDefault="00D265A5" w:rsidP="00D265A5"/>
    <w:p w14:paraId="0D0A4E80" w14:textId="5F723A5F" w:rsidR="00254DF5" w:rsidRDefault="00254DF5" w:rsidP="00D265A5"/>
    <w:p w14:paraId="3C363F5B" w14:textId="08294EAB" w:rsidR="00254DF5" w:rsidRDefault="00254DF5" w:rsidP="00D265A5"/>
    <w:p w14:paraId="33BBA9F9" w14:textId="4174839C" w:rsidR="00254DF5" w:rsidRDefault="00254DF5" w:rsidP="00D265A5"/>
    <w:p w14:paraId="2DE9BC75" w14:textId="77777777" w:rsidR="00254DF5" w:rsidRPr="006032B9" w:rsidRDefault="00254DF5" w:rsidP="00D265A5">
      <w:pPr>
        <w:rPr>
          <w:rFonts w:hint="eastAsia"/>
        </w:rPr>
      </w:pPr>
    </w:p>
    <w:p w14:paraId="25DB9450" w14:textId="77777777" w:rsidR="00D265A5" w:rsidRPr="004B19C1" w:rsidRDefault="00D265A5" w:rsidP="00D265A5">
      <w:pPr>
        <w:rPr>
          <w:rFonts w:ascii="微软雅黑" w:eastAsia="微软雅黑" w:hAnsi="微软雅黑"/>
          <w:spacing w:val="6"/>
          <w:sz w:val="28"/>
          <w:szCs w:val="28"/>
        </w:rPr>
      </w:pPr>
      <w:r>
        <w:rPr>
          <w:rFonts w:ascii="微软雅黑" w:eastAsia="微软雅黑" w:hAnsi="微软雅黑"/>
          <w:spacing w:val="6"/>
          <w:sz w:val="28"/>
          <w:szCs w:val="28"/>
        </w:rPr>
        <w:t xml:space="preserve">2021-XX-XX </w:t>
      </w:r>
      <w:r w:rsidRPr="004B19C1">
        <w:rPr>
          <w:rFonts w:ascii="微软雅黑" w:eastAsia="微软雅黑" w:hAnsi="微软雅黑" w:hint="eastAsia"/>
          <w:spacing w:val="6"/>
          <w:sz w:val="28"/>
          <w:szCs w:val="28"/>
        </w:rPr>
        <w:t>发布</w:t>
      </w:r>
      <w:r>
        <w:rPr>
          <w:rFonts w:ascii="微软雅黑" w:eastAsia="微软雅黑" w:hAnsi="微软雅黑"/>
          <w:spacing w:val="6"/>
          <w:sz w:val="28"/>
          <w:szCs w:val="28"/>
        </w:rPr>
        <w:t xml:space="preserve">                             202</w:t>
      </w:r>
      <w:r>
        <w:rPr>
          <w:rFonts w:ascii="微软雅黑" w:eastAsia="微软雅黑" w:hAnsi="微软雅黑" w:hint="eastAsia"/>
          <w:spacing w:val="6"/>
          <w:sz w:val="28"/>
          <w:szCs w:val="28"/>
        </w:rPr>
        <w:t>1</w:t>
      </w:r>
      <w:r>
        <w:rPr>
          <w:rFonts w:ascii="微软雅黑" w:eastAsia="微软雅黑" w:hAnsi="微软雅黑"/>
          <w:spacing w:val="6"/>
          <w:sz w:val="28"/>
          <w:szCs w:val="28"/>
        </w:rPr>
        <w:t xml:space="preserve">-XX-XX </w:t>
      </w:r>
      <w:r w:rsidRPr="004B19C1">
        <w:rPr>
          <w:rFonts w:ascii="微软雅黑" w:eastAsia="微软雅黑" w:hAnsi="微软雅黑" w:hint="eastAsia"/>
          <w:spacing w:val="6"/>
          <w:sz w:val="28"/>
          <w:szCs w:val="28"/>
        </w:rPr>
        <w:t>实施</w:t>
      </w:r>
    </w:p>
    <w:p w14:paraId="73D57BBB" w14:textId="77777777" w:rsidR="00D265A5" w:rsidRDefault="00D265A5" w:rsidP="00D265A5">
      <w:pPr>
        <w:rPr>
          <w:rFonts w:ascii="方正小标宋简体" w:eastAsia="方正小标宋简体"/>
          <w:kern w:val="0"/>
          <w:sz w:val="52"/>
          <w:szCs w:val="52"/>
        </w:rPr>
      </w:pPr>
      <w:r w:rsidRPr="006B67C1">
        <w:rPr>
          <w:noProof/>
        </w:rPr>
        <mc:AlternateContent>
          <mc:Choice Requires="wps">
            <w:drawing>
              <wp:anchor distT="45720" distB="45720" distL="114300" distR="114300" simplePos="0" relativeHeight="251679744" behindDoc="0" locked="0" layoutInCell="1" allowOverlap="1" wp14:anchorId="5FF89763" wp14:editId="5ED4A4E1">
                <wp:simplePos x="0" y="0"/>
                <wp:positionH relativeFrom="page">
                  <wp:posOffset>1846580</wp:posOffset>
                </wp:positionH>
                <wp:positionV relativeFrom="paragraph">
                  <wp:posOffset>280670</wp:posOffset>
                </wp:positionV>
                <wp:extent cx="3839210" cy="1012190"/>
                <wp:effectExtent l="0" t="0" r="889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210" cy="1012190"/>
                        </a:xfrm>
                        <a:prstGeom prst="rect">
                          <a:avLst/>
                        </a:prstGeom>
                        <a:solidFill>
                          <a:srgbClr val="FFFFFF"/>
                        </a:solidFill>
                        <a:ln w="9525">
                          <a:noFill/>
                          <a:miter lim="800000"/>
                          <a:headEnd/>
                          <a:tailEnd/>
                        </a:ln>
                      </wps:spPr>
                      <wps:txbx>
                        <w:txbxContent>
                          <w:p w14:paraId="70DE0C8D" w14:textId="77777777" w:rsidR="00D265A5" w:rsidRPr="00BF03DC" w:rsidRDefault="00D265A5" w:rsidP="00D265A5">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11947A48" w14:textId="77777777" w:rsidR="00D265A5" w:rsidRPr="00BF03DC" w:rsidRDefault="00D265A5" w:rsidP="00D265A5">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89763" id="_x0000_s1027" type="#_x0000_t202" style="position:absolute;left:0;text-align:left;margin-left:145.4pt;margin-top:22.1pt;width:302.3pt;height:79.7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" stroked="f">
                <v:textbox>
                  <w:txbxContent>
                    <w:p w14:paraId="70DE0C8D" w14:textId="77777777" w:rsidR="00D265A5" w:rsidRPr="00BF03DC" w:rsidRDefault="00D265A5" w:rsidP="00D265A5">
                      <w:pPr>
                        <w:spacing w:line="600" w:lineRule="exact"/>
                        <w:jc w:val="distribute"/>
                        <w:rPr>
                          <w:rFonts w:ascii="方正小标宋简体" w:eastAsia="方正小标宋简体"/>
                          <w:kern w:val="0"/>
                          <w:sz w:val="48"/>
                          <w:szCs w:val="48"/>
                        </w:rPr>
                      </w:pPr>
                      <w:r w:rsidRPr="00BF03DC">
                        <w:rPr>
                          <w:rFonts w:ascii="方正小标宋简体" w:eastAsia="方正小标宋简体" w:hint="eastAsia"/>
                          <w:kern w:val="0"/>
                          <w:sz w:val="48"/>
                          <w:szCs w:val="48"/>
                        </w:rPr>
                        <w:t>中国节能协会</w:t>
                      </w:r>
                    </w:p>
                    <w:p w14:paraId="11947A48" w14:textId="77777777" w:rsidR="00D265A5" w:rsidRPr="00BF03DC" w:rsidRDefault="00D265A5" w:rsidP="00D265A5">
                      <w:pPr>
                        <w:spacing w:line="600" w:lineRule="exact"/>
                        <w:jc w:val="distribute"/>
                        <w:rPr>
                          <w:rFonts w:ascii="方正小标宋简体" w:eastAsia="方正小标宋简体"/>
                          <w:kern w:val="0"/>
                          <w:sz w:val="48"/>
                          <w:szCs w:val="48"/>
                        </w:rPr>
                      </w:pPr>
                      <w:r w:rsidRPr="006B67C1">
                        <w:rPr>
                          <w:rFonts w:ascii="方正小标宋简体" w:eastAsia="方正小标宋简体" w:hint="eastAsia"/>
                          <w:kern w:val="0"/>
                          <w:sz w:val="48"/>
                          <w:szCs w:val="48"/>
                        </w:rPr>
                        <w:t>中国技术经济学会</w:t>
                      </w:r>
                    </w:p>
                  </w:txbxContent>
                </v:textbox>
                <w10:wrap type="square" anchorx="page"/>
              </v:shape>
            </w:pict>
          </mc:Fallback>
        </mc:AlternateContent>
      </w:r>
      <w:r w:rsidRPr="005C6DAD">
        <w:rPr>
          <w:noProof/>
        </w:rPr>
        <mc:AlternateContent>
          <mc:Choice Requires="wps">
            <w:drawing>
              <wp:anchor distT="45720" distB="45720" distL="114300" distR="114300" simplePos="0" relativeHeight="251680768" behindDoc="0" locked="0" layoutInCell="1" allowOverlap="1" wp14:anchorId="1EC62581" wp14:editId="32999091">
                <wp:simplePos x="0" y="0"/>
                <wp:positionH relativeFrom="margin">
                  <wp:posOffset>4902200</wp:posOffset>
                </wp:positionH>
                <wp:positionV relativeFrom="paragraph">
                  <wp:posOffset>392007</wp:posOffset>
                </wp:positionV>
                <wp:extent cx="839470" cy="574040"/>
                <wp:effectExtent l="0" t="0" r="0" b="0"/>
                <wp:wrapSquare wrapText="bothSides"/>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574040"/>
                        </a:xfrm>
                        <a:prstGeom prst="rect">
                          <a:avLst/>
                        </a:prstGeom>
                        <a:solidFill>
                          <a:srgbClr val="FFFFFF"/>
                        </a:solidFill>
                        <a:ln w="9525">
                          <a:noFill/>
                          <a:miter lim="800000"/>
                          <a:headEnd/>
                          <a:tailEnd/>
                        </a:ln>
                      </wps:spPr>
                      <wps:txbx>
                        <w:txbxContent>
                          <w:p w14:paraId="61CD00EB" w14:textId="77777777" w:rsidR="00D265A5" w:rsidRPr="00506E39" w:rsidRDefault="00D265A5" w:rsidP="00D265A5">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C62581" id="_x0000_s1028" type="#_x0000_t202" style="position:absolute;left:0;text-align:left;margin-left:386pt;margin-top:30.85pt;width:66.1pt;height:45.2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" stroked="f">
                <v:textbox style="mso-fit-shape-to-text:t">
                  <w:txbxContent>
                    <w:p w14:paraId="61CD00EB" w14:textId="77777777" w:rsidR="00D265A5" w:rsidRPr="00506E39" w:rsidRDefault="00D265A5" w:rsidP="00D265A5">
                      <w:pPr>
                        <w:spacing w:line="760" w:lineRule="exact"/>
                        <w:jc w:val="distribute"/>
                        <w:rPr>
                          <w:rFonts w:ascii="方正小标宋简体" w:eastAsia="方正小标宋简体"/>
                          <w:kern w:val="0"/>
                          <w:sz w:val="48"/>
                          <w:szCs w:val="48"/>
                        </w:rPr>
                      </w:pPr>
                      <w:r w:rsidRPr="00506E39">
                        <w:rPr>
                          <w:rFonts w:ascii="方正小标宋简体" w:eastAsia="方正小标宋简体" w:hint="eastAsia"/>
                          <w:kern w:val="0"/>
                          <w:sz w:val="48"/>
                          <w:szCs w:val="48"/>
                        </w:rPr>
                        <w:t>发布</w:t>
                      </w:r>
                    </w:p>
                  </w:txbxContent>
                </v:textbox>
                <w10:wrap type="square" anchorx="margin"/>
              </v:shape>
            </w:pict>
          </mc:Fallback>
        </mc:AlternateContent>
      </w:r>
      <w:r>
        <w:rPr>
          <w:noProof/>
        </w:rPr>
        <mc:AlternateContent>
          <mc:Choice Requires="wps">
            <w:drawing>
              <wp:anchor distT="4294967294" distB="4294967294" distL="114300" distR="114300" simplePos="0" relativeHeight="251678720" behindDoc="0" locked="0" layoutInCell="1" allowOverlap="1" wp14:anchorId="484BE830" wp14:editId="2317474A">
                <wp:simplePos x="0" y="0"/>
                <wp:positionH relativeFrom="column">
                  <wp:posOffset>-59690</wp:posOffset>
                </wp:positionH>
                <wp:positionV relativeFrom="paragraph">
                  <wp:posOffset>43814</wp:posOffset>
                </wp:positionV>
                <wp:extent cx="5874385" cy="0"/>
                <wp:effectExtent l="0" t="0" r="31115"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7ECBF1D8" id="AutoShape 3" o:spid="_x0000_s1026" type="#_x0000_t32" style="position:absolute;left:0;text-align:left;margin-left:-4.7pt;margin-top:3.45pt;width:462.55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" strokeweight="1.5pt"/>
            </w:pict>
          </mc:Fallback>
        </mc:AlternateContent>
      </w:r>
    </w:p>
    <w:p w14:paraId="15E196E8" w14:textId="55CE92AE" w:rsidR="00766587" w:rsidRPr="00D265A5" w:rsidRDefault="00766587">
      <w:pPr>
        <w:ind w:firstLineChars="100" w:firstLine="520"/>
        <w:rPr>
          <w:rFonts w:ascii="方正小标宋简体" w:eastAsia="方正小标宋简体"/>
          <w:sz w:val="52"/>
          <w:szCs w:val="52"/>
        </w:rPr>
        <w:sectPr w:rsidR="00766587" w:rsidRPr="00D265A5">
          <w:headerReference w:type="even" r:id="rId10"/>
          <w:headerReference w:type="default" r:id="rId11"/>
          <w:pgSz w:w="11907" w:h="16839"/>
          <w:pgMar w:top="1418" w:right="1134" w:bottom="1134" w:left="1418" w:header="993" w:footer="851" w:gutter="0"/>
          <w:pgNumType w:fmt="upperRoman"/>
          <w:cols w:space="425"/>
          <w:docGrid w:type="lines" w:linePitch="312"/>
        </w:sectPr>
      </w:pPr>
    </w:p>
    <w:p w14:paraId="0A670485" w14:textId="77777777" w:rsidR="00766587" w:rsidRDefault="000A17D8">
      <w:pPr>
        <w:pStyle w:val="afffff2"/>
        <w:jc w:val="both"/>
        <w:rPr>
          <w:rFonts w:ascii="Arial" w:hAnsi="Arial" w:cs="Arial"/>
        </w:rPr>
      </w:pPr>
      <w:r>
        <w:rPr>
          <w:rFonts w:ascii="Arial" w:hAnsi="Arial" w:cs="Arial"/>
        </w:rPr>
        <w:lastRenderedPageBreak/>
        <w:t xml:space="preserve">                         </w:t>
      </w:r>
      <w:bookmarkStart w:id="1" w:name="_Toc15266114"/>
      <w:r>
        <w:rPr>
          <w:rFonts w:ascii="Arial" w:hAnsi="Arial" w:cs="Arial" w:hint="eastAsia"/>
        </w:rPr>
        <w:t>前</w:t>
      </w:r>
      <w:r>
        <w:rPr>
          <w:rFonts w:ascii="Arial" w:hAnsi="Arial" w:cs="Arial"/>
        </w:rPr>
        <w:t xml:space="preserve">    </w:t>
      </w:r>
      <w:r>
        <w:rPr>
          <w:rFonts w:ascii="Arial" w:hAnsi="Arial" w:cs="Arial" w:hint="eastAsia"/>
        </w:rPr>
        <w:t>言</w:t>
      </w:r>
      <w:bookmarkEnd w:id="1"/>
    </w:p>
    <w:p w14:paraId="64468C47" w14:textId="77777777" w:rsidR="001F325E" w:rsidRPr="001F325E" w:rsidRDefault="001F325E" w:rsidP="001F325E">
      <w:pPr>
        <w:spacing w:line="360" w:lineRule="auto"/>
        <w:ind w:firstLine="420"/>
        <w:rPr>
          <w:rFonts w:ascii="Arial" w:hAnsi="Arial" w:cs="Arial"/>
        </w:rPr>
      </w:pPr>
      <w:r w:rsidRPr="001F325E">
        <w:rPr>
          <w:rFonts w:ascii="Arial" w:hAnsi="Arial" w:cs="Arial" w:hint="eastAsia"/>
        </w:rPr>
        <w:t>本文件按照</w:t>
      </w:r>
      <w:r w:rsidRPr="001F325E">
        <w:rPr>
          <w:rFonts w:ascii="Arial" w:hAnsi="Arial" w:cs="Arial" w:hint="eastAsia"/>
        </w:rPr>
        <w:t>GB/T 1.1</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《标准化工作导则</w:t>
      </w:r>
      <w:r w:rsidRPr="001F325E">
        <w:rPr>
          <w:rFonts w:ascii="Arial" w:hAnsi="Arial" w:cs="Arial" w:hint="eastAsia"/>
        </w:rPr>
        <w:t xml:space="preserve">  </w:t>
      </w:r>
      <w:r w:rsidRPr="001F325E">
        <w:rPr>
          <w:rFonts w:ascii="Arial" w:hAnsi="Arial" w:cs="Arial" w:hint="eastAsia"/>
        </w:rPr>
        <w:t>第</w:t>
      </w:r>
      <w:r w:rsidRPr="001F325E">
        <w:rPr>
          <w:rFonts w:ascii="Arial" w:hAnsi="Arial" w:cs="Arial" w:hint="eastAsia"/>
        </w:rPr>
        <w:t>1</w:t>
      </w:r>
      <w:r w:rsidRPr="001F325E">
        <w:rPr>
          <w:rFonts w:ascii="Arial" w:hAnsi="Arial" w:cs="Arial" w:hint="eastAsia"/>
        </w:rPr>
        <w:t>部分：标准化文件的结构和起草规则》和</w:t>
      </w:r>
      <w:r w:rsidRPr="001F325E">
        <w:rPr>
          <w:rFonts w:ascii="Arial" w:hAnsi="Arial" w:cs="Arial" w:hint="eastAsia"/>
        </w:rPr>
        <w:t>T/CAQP 015</w:t>
      </w:r>
      <w:r w:rsidRPr="001F325E">
        <w:rPr>
          <w:rFonts w:ascii="Arial" w:hAnsi="Arial" w:cs="Arial" w:hint="eastAsia"/>
        </w:rPr>
        <w:t>—</w:t>
      </w:r>
      <w:r w:rsidRPr="001F325E">
        <w:rPr>
          <w:rFonts w:ascii="Arial" w:hAnsi="Arial" w:cs="Arial" w:hint="eastAsia"/>
        </w:rPr>
        <w:t>2020</w:t>
      </w:r>
      <w:r w:rsidRPr="001F325E">
        <w:rPr>
          <w:rFonts w:ascii="Arial" w:hAnsi="Arial" w:cs="Arial" w:hint="eastAsia"/>
        </w:rPr>
        <w:t>、</w:t>
      </w:r>
      <w:r w:rsidRPr="001F325E">
        <w:rPr>
          <w:rFonts w:ascii="Arial" w:hAnsi="Arial" w:cs="Arial" w:hint="eastAsia"/>
        </w:rPr>
        <w:t xml:space="preserve"> T/ESF 0001</w:t>
      </w:r>
      <w:r w:rsidRPr="001F325E">
        <w:rPr>
          <w:rFonts w:ascii="Arial" w:hAnsi="Arial" w:cs="Arial" w:hint="eastAsia"/>
        </w:rPr>
        <w:t>—</w:t>
      </w:r>
      <w:r w:rsidRPr="001F325E">
        <w:rPr>
          <w:rFonts w:ascii="Arial" w:hAnsi="Arial" w:cs="Arial" w:hint="eastAsia"/>
        </w:rPr>
        <w:t xml:space="preserve">2020 </w:t>
      </w:r>
      <w:r w:rsidRPr="001F325E">
        <w:rPr>
          <w:rFonts w:ascii="Arial" w:hAnsi="Arial" w:cs="Arial" w:hint="eastAsia"/>
        </w:rPr>
        <w:t>《“领跑者”标准编制通则》的规定起草。</w:t>
      </w:r>
    </w:p>
    <w:p w14:paraId="2D252BAC" w14:textId="4B5929E8" w:rsidR="00766587" w:rsidRDefault="001F325E" w:rsidP="001F325E">
      <w:pPr>
        <w:spacing w:line="360" w:lineRule="auto"/>
        <w:ind w:firstLine="420"/>
        <w:rPr>
          <w:rFonts w:ascii="Arial" w:hAnsi="Arial" w:cs="Arial"/>
        </w:rPr>
      </w:pPr>
      <w:r w:rsidRPr="001F325E">
        <w:rPr>
          <w:rFonts w:ascii="Arial" w:hAnsi="Arial" w:cs="Arial" w:hint="eastAsia"/>
        </w:rPr>
        <w:t>请注意本文件的某些内容可能涉及专利。本文件的发布机构不承担识别专利的责任。</w:t>
      </w:r>
      <w:r w:rsidR="000A17D8">
        <w:rPr>
          <w:rFonts w:ascii="Arial" w:hAnsi="Arial" w:cs="Arial" w:hint="eastAsia"/>
        </w:rPr>
        <w:t xml:space="preserve">    </w:t>
      </w:r>
    </w:p>
    <w:p w14:paraId="16EF2515" w14:textId="77777777" w:rsidR="00BD6CCE" w:rsidRPr="00BD6CCE" w:rsidRDefault="00BD6CCE" w:rsidP="00BD6CCE">
      <w:pPr>
        <w:spacing w:line="360" w:lineRule="auto"/>
        <w:ind w:firstLine="420"/>
        <w:rPr>
          <w:rFonts w:ascii="Arial" w:hAnsi="Arial" w:cs="Arial" w:hint="eastAsia"/>
        </w:rPr>
      </w:pPr>
      <w:r w:rsidRPr="00BD6CCE">
        <w:rPr>
          <w:rFonts w:ascii="Arial" w:hAnsi="Arial" w:cs="Arial" w:hint="eastAsia"/>
        </w:rPr>
        <w:t>本文件由</w:t>
      </w:r>
      <w:r w:rsidRPr="00BD6CCE">
        <w:rPr>
          <w:rFonts w:ascii="Arial" w:hAnsi="Arial" w:cs="Arial" w:hint="eastAsia"/>
        </w:rPr>
        <w:t>XXXX</w:t>
      </w:r>
      <w:r w:rsidRPr="00BD6CCE">
        <w:rPr>
          <w:rFonts w:ascii="Arial" w:hAnsi="Arial" w:cs="Arial" w:hint="eastAsia"/>
        </w:rPr>
        <w:t>提出。</w:t>
      </w:r>
    </w:p>
    <w:p w14:paraId="6F6E490E" w14:textId="77777777" w:rsidR="00BD6CCE" w:rsidRPr="00BD6CCE" w:rsidRDefault="00BD6CCE" w:rsidP="00BD6CCE">
      <w:pPr>
        <w:spacing w:line="360" w:lineRule="auto"/>
        <w:ind w:firstLine="420"/>
        <w:rPr>
          <w:rFonts w:ascii="Arial" w:hAnsi="Arial" w:cs="Arial" w:hint="eastAsia"/>
        </w:rPr>
      </w:pPr>
      <w:r w:rsidRPr="00BD6CCE">
        <w:rPr>
          <w:rFonts w:ascii="Arial" w:hAnsi="Arial" w:cs="Arial" w:hint="eastAsia"/>
        </w:rPr>
        <w:t>本文件由</w:t>
      </w:r>
      <w:r w:rsidRPr="00BD6CCE">
        <w:rPr>
          <w:rFonts w:ascii="Arial" w:hAnsi="Arial" w:cs="Arial" w:hint="eastAsia"/>
        </w:rPr>
        <w:t>XXXX</w:t>
      </w:r>
      <w:r w:rsidRPr="00BD6CCE">
        <w:rPr>
          <w:rFonts w:ascii="Arial" w:hAnsi="Arial" w:cs="Arial" w:hint="eastAsia"/>
        </w:rPr>
        <w:t>归口。</w:t>
      </w:r>
    </w:p>
    <w:p w14:paraId="74F5814A" w14:textId="77777777" w:rsidR="00BD6CCE" w:rsidRPr="00BD6CCE" w:rsidRDefault="00BD6CCE" w:rsidP="00BD6CCE">
      <w:pPr>
        <w:spacing w:line="360" w:lineRule="auto"/>
        <w:ind w:firstLine="420"/>
        <w:rPr>
          <w:rFonts w:ascii="Arial" w:hAnsi="Arial" w:cs="Arial" w:hint="eastAsia"/>
        </w:rPr>
      </w:pPr>
      <w:r w:rsidRPr="00BD6CCE">
        <w:rPr>
          <w:rFonts w:ascii="Arial" w:hAnsi="Arial" w:cs="Arial" w:hint="eastAsia"/>
        </w:rPr>
        <w:t>主要起草单位：</w:t>
      </w:r>
      <w:r w:rsidRPr="00BD6CCE">
        <w:rPr>
          <w:rFonts w:ascii="Arial" w:hAnsi="Arial" w:cs="Arial" w:hint="eastAsia"/>
        </w:rPr>
        <w:t>XXXX</w:t>
      </w:r>
      <w:r w:rsidRPr="00BD6CCE">
        <w:rPr>
          <w:rFonts w:ascii="Arial" w:hAnsi="Arial" w:cs="Arial" w:hint="eastAsia"/>
        </w:rPr>
        <w:t>。</w:t>
      </w:r>
      <w:r w:rsidRPr="00BD6CCE">
        <w:rPr>
          <w:rFonts w:ascii="Arial" w:hAnsi="Arial" w:cs="Arial" w:hint="eastAsia"/>
        </w:rPr>
        <w:t xml:space="preserve"> </w:t>
      </w:r>
    </w:p>
    <w:p w14:paraId="71A379C6" w14:textId="77777777" w:rsidR="00BD6CCE" w:rsidRDefault="00BD6CCE" w:rsidP="00BD6CCE">
      <w:pPr>
        <w:spacing w:line="360" w:lineRule="auto"/>
        <w:ind w:firstLine="420"/>
        <w:rPr>
          <w:rFonts w:ascii="Arial" w:hAnsi="Arial" w:cs="Arial"/>
        </w:rPr>
      </w:pPr>
      <w:r w:rsidRPr="00BD6CCE">
        <w:rPr>
          <w:rFonts w:ascii="Arial" w:hAnsi="Arial" w:cs="Arial" w:hint="eastAsia"/>
        </w:rPr>
        <w:t>主要起草人：</w:t>
      </w:r>
      <w:r w:rsidRPr="00BD6CCE">
        <w:rPr>
          <w:rFonts w:ascii="Arial" w:hAnsi="Arial" w:cs="Arial" w:hint="eastAsia"/>
        </w:rPr>
        <w:t xml:space="preserve">XXXX </w:t>
      </w:r>
      <w:r w:rsidRPr="00BD6CCE">
        <w:rPr>
          <w:rFonts w:ascii="Arial" w:hAnsi="Arial" w:cs="Arial" w:hint="eastAsia"/>
        </w:rPr>
        <w:t>。</w:t>
      </w:r>
    </w:p>
    <w:p w14:paraId="1DB56E2D" w14:textId="61FE3E28" w:rsidR="00766587" w:rsidRDefault="000A17D8" w:rsidP="00BD6CCE">
      <w:pPr>
        <w:spacing w:line="360" w:lineRule="auto"/>
        <w:ind w:firstLine="420"/>
        <w:rPr>
          <w:rFonts w:ascii="Arial" w:hAnsi="Arial" w:cs="Arial"/>
        </w:rPr>
        <w:sectPr w:rsidR="00766587">
          <w:headerReference w:type="default" r:id="rId12"/>
          <w:pgSz w:w="11907" w:h="16839"/>
          <w:pgMar w:top="1418" w:right="1134" w:bottom="1134" w:left="1418" w:header="993" w:footer="851" w:gutter="0"/>
          <w:pgNumType w:fmt="upperRoman"/>
          <w:cols w:space="425"/>
          <w:docGrid w:type="lines" w:linePitch="312"/>
        </w:sectPr>
      </w:pPr>
      <w:r>
        <w:rPr>
          <w:rFonts w:ascii="Arial" w:hAnsi="Arial" w:cs="Arial" w:hint="eastAsia"/>
        </w:rPr>
        <w:t>本</w:t>
      </w:r>
      <w:r w:rsidR="009675A0">
        <w:rPr>
          <w:rFonts w:ascii="Arial" w:hAnsi="Arial" w:cs="Arial" w:hint="eastAsia"/>
        </w:rPr>
        <w:t>文件</w:t>
      </w:r>
      <w:r>
        <w:rPr>
          <w:rFonts w:ascii="Arial" w:hAnsi="Arial" w:cs="Arial" w:hint="eastAsia"/>
        </w:rPr>
        <w:t>为首次发布。</w:t>
      </w:r>
    </w:p>
    <w:p w14:paraId="545086B1" w14:textId="497627CC" w:rsidR="00766587" w:rsidRDefault="000A17D8">
      <w:pPr>
        <w:pStyle w:val="afffff0"/>
        <w:rPr>
          <w:rFonts w:ascii="Arial" w:hAnsi="Arial" w:cs="Arial"/>
        </w:rPr>
      </w:pPr>
      <w:r>
        <w:rPr>
          <w:rFonts w:ascii="Arial" w:hAnsi="Arial" w:cs="Arial"/>
        </w:rPr>
        <w:lastRenderedPageBreak/>
        <w:t xml:space="preserve"> </w:t>
      </w:r>
      <w:r w:rsidR="001F325E" w:rsidRPr="001F325E">
        <w:rPr>
          <w:rFonts w:ascii="Arial" w:hAnsi="Arial" w:cs="Arial" w:hint="eastAsia"/>
        </w:rPr>
        <w:t>"</w:t>
      </w:r>
      <w:r w:rsidR="001F325E" w:rsidRPr="001F325E">
        <w:rPr>
          <w:rFonts w:ascii="Arial" w:hAnsi="Arial" w:cs="Arial" w:hint="eastAsia"/>
        </w:rPr>
        <w:t>领跑者</w:t>
      </w:r>
      <w:r w:rsidR="001F325E" w:rsidRPr="001F325E">
        <w:rPr>
          <w:rFonts w:ascii="Arial" w:hAnsi="Arial" w:cs="Arial" w:hint="eastAsia"/>
        </w:rPr>
        <w:t>"</w:t>
      </w:r>
      <w:r w:rsidR="001F325E" w:rsidRPr="001F325E">
        <w:rPr>
          <w:rFonts w:ascii="Arial" w:hAnsi="Arial" w:cs="Arial" w:hint="eastAsia"/>
        </w:rPr>
        <w:t>标准评价要求</w:t>
      </w:r>
      <w:r w:rsidR="001F325E" w:rsidRPr="001F325E">
        <w:rPr>
          <w:rFonts w:ascii="Arial" w:hAnsi="Arial" w:cs="Arial" w:hint="eastAsia"/>
        </w:rPr>
        <w:t xml:space="preserve"> </w:t>
      </w:r>
      <w:r w:rsidR="003D5501" w:rsidRPr="003D5501">
        <w:rPr>
          <w:rFonts w:ascii="Arial" w:hAnsi="Arial" w:cs="Arial" w:hint="eastAsia"/>
        </w:rPr>
        <w:t>纯电动轻型货车</w:t>
      </w:r>
    </w:p>
    <w:p w14:paraId="02B8CA9A" w14:textId="77777777" w:rsidR="00254DF5" w:rsidRDefault="00254DF5" w:rsidP="00254DF5">
      <w:pPr>
        <w:pStyle w:val="afff9"/>
        <w:spacing w:before="312" w:after="312"/>
      </w:pPr>
      <w:bookmarkStart w:id="2" w:name="BookMark6"/>
      <w:bookmarkStart w:id="3" w:name="_Toc24884211"/>
      <w:bookmarkStart w:id="4" w:name="_Toc17233325"/>
      <w:bookmarkStart w:id="5" w:name="_Toc24884218"/>
      <w:bookmarkStart w:id="6" w:name="_Toc26986530"/>
      <w:bookmarkStart w:id="7" w:name="_Toc26648465"/>
      <w:bookmarkStart w:id="8" w:name="_Toc58279664"/>
      <w:bookmarkStart w:id="9" w:name="_Toc26986771"/>
      <w:bookmarkStart w:id="10" w:name="_Toc26718930"/>
      <w:bookmarkStart w:id="11" w:name="_Toc74756472"/>
      <w:bookmarkStart w:id="12" w:name="_Toc17233333"/>
      <w:r>
        <w:rPr>
          <w:rFonts w:hint="eastAsia"/>
        </w:rPr>
        <w:t>范围</w:t>
      </w:r>
      <w:bookmarkEnd w:id="3"/>
      <w:bookmarkEnd w:id="4"/>
      <w:bookmarkEnd w:id="5"/>
      <w:bookmarkEnd w:id="6"/>
      <w:bookmarkEnd w:id="7"/>
      <w:bookmarkEnd w:id="8"/>
      <w:bookmarkEnd w:id="9"/>
      <w:bookmarkEnd w:id="10"/>
      <w:bookmarkEnd w:id="11"/>
      <w:bookmarkEnd w:id="12"/>
    </w:p>
    <w:p w14:paraId="06412262" w14:textId="77777777" w:rsidR="00254DF5" w:rsidRDefault="00254DF5" w:rsidP="00254DF5">
      <w:pPr>
        <w:pStyle w:val="afffffd"/>
        <w:ind w:firstLine="420"/>
        <w:rPr>
          <w:rFonts w:ascii="Times New Roman"/>
        </w:rPr>
      </w:pPr>
      <w:bookmarkStart w:id="13" w:name="_Toc24884219"/>
      <w:bookmarkStart w:id="14" w:name="_Toc24884212"/>
      <w:bookmarkStart w:id="15" w:name="_Toc17233334"/>
      <w:bookmarkStart w:id="16" w:name="_Toc26648466"/>
      <w:bookmarkStart w:id="17" w:name="_Toc17233326"/>
      <w:r>
        <w:rPr>
          <w:rFonts w:ascii="Times New Roman" w:hint="eastAsia"/>
        </w:rPr>
        <w:t>本文件规定了纯电动轻型货车“领跑者”标准评价的评价指标体系、等级划分和试验评价方法。</w:t>
      </w:r>
    </w:p>
    <w:p w14:paraId="0BD0B212" w14:textId="77777777" w:rsidR="00254DF5" w:rsidRDefault="00254DF5" w:rsidP="00254DF5">
      <w:pPr>
        <w:pStyle w:val="afffffd"/>
        <w:ind w:firstLine="420"/>
        <w:rPr>
          <w:rFonts w:ascii="Times New Roman"/>
        </w:rPr>
      </w:pPr>
      <w:r>
        <w:rPr>
          <w:rFonts w:ascii="Times New Roman" w:hint="eastAsia"/>
        </w:rPr>
        <w:t>本文件适用于最大</w:t>
      </w:r>
      <w:r>
        <w:rPr>
          <w:rFonts w:ascii="Times New Roman"/>
        </w:rPr>
        <w:t>设计总质量不超过</w:t>
      </w:r>
      <w:r>
        <w:rPr>
          <w:rFonts w:ascii="Times New Roman" w:hint="eastAsia"/>
        </w:rPr>
        <w:t>4500</w:t>
      </w:r>
      <w:r>
        <w:rPr>
          <w:rFonts w:ascii="Times New Roman"/>
        </w:rPr>
        <w:t>kg</w:t>
      </w:r>
      <w:r>
        <w:rPr>
          <w:rFonts w:ascii="Times New Roman"/>
        </w:rPr>
        <w:t>，总长度不大于</w:t>
      </w:r>
      <w:r>
        <w:rPr>
          <w:rFonts w:ascii="Times New Roman" w:hint="eastAsia"/>
        </w:rPr>
        <w:t>6000</w:t>
      </w:r>
      <w:r>
        <w:rPr>
          <w:rFonts w:ascii="Times New Roman"/>
        </w:rPr>
        <w:t>mm</w:t>
      </w:r>
      <w:r>
        <w:rPr>
          <w:rFonts w:ascii="Times New Roman"/>
        </w:rPr>
        <w:t>的</w:t>
      </w:r>
      <w:r>
        <w:rPr>
          <w:rFonts w:ascii="Times New Roman"/>
        </w:rPr>
        <w:t>N</w:t>
      </w:r>
      <w:r>
        <w:rPr>
          <w:rFonts w:ascii="Times New Roman"/>
          <w:vertAlign w:val="subscript"/>
        </w:rPr>
        <w:t>1</w:t>
      </w:r>
      <w:r>
        <w:rPr>
          <w:rFonts w:ascii="Times New Roman" w:hint="eastAsia"/>
        </w:rPr>
        <w:t>类、</w:t>
      </w:r>
      <w:r>
        <w:rPr>
          <w:rFonts w:ascii="Times New Roman"/>
        </w:rPr>
        <w:t>N</w:t>
      </w:r>
      <w:r>
        <w:rPr>
          <w:rFonts w:ascii="Times New Roman"/>
          <w:vertAlign w:val="subscript"/>
        </w:rPr>
        <w:t>2</w:t>
      </w:r>
      <w:r>
        <w:rPr>
          <w:rFonts w:ascii="Times New Roman" w:hint="eastAsia"/>
        </w:rPr>
        <w:t>类纯电动轻型货车的“领跑者”标准评价。纯电动轻型货车生产企业可比照本文件声明公开先进标准，本文件可作为第三方评估机构开展企业标准“领跑者”评估活动的参考标准。</w:t>
      </w:r>
    </w:p>
    <w:p w14:paraId="604C03F1" w14:textId="77777777" w:rsidR="00254DF5" w:rsidRDefault="00254DF5" w:rsidP="00254DF5">
      <w:pPr>
        <w:pStyle w:val="afffffd"/>
        <w:ind w:firstLine="420"/>
        <w:rPr>
          <w:rFonts w:ascii="Times New Roman"/>
        </w:rPr>
      </w:pPr>
      <w:r>
        <w:rPr>
          <w:rFonts w:ascii="Times New Roman" w:hint="eastAsia"/>
        </w:rPr>
        <w:t>本标准提出</w:t>
      </w:r>
      <w:r>
        <w:rPr>
          <w:rFonts w:ascii="Times New Roman"/>
        </w:rPr>
        <w:t>的</w:t>
      </w:r>
      <w:r>
        <w:rPr>
          <w:rFonts w:ascii="Times New Roman" w:hint="eastAsia"/>
        </w:rPr>
        <w:t>纯电动轻型货车</w:t>
      </w:r>
      <w:r>
        <w:rPr>
          <w:rFonts w:ascii="Times New Roman"/>
        </w:rPr>
        <w:t>，</w:t>
      </w:r>
      <w:r>
        <w:rPr>
          <w:rFonts w:ascii="Times New Roman" w:hint="eastAsia"/>
        </w:rPr>
        <w:t>根据最大设计</w:t>
      </w:r>
      <w:r>
        <w:rPr>
          <w:rFonts w:ascii="Times New Roman"/>
        </w:rPr>
        <w:t>总质量，分为</w:t>
      </w:r>
      <w:r>
        <w:rPr>
          <w:rFonts w:ascii="Times New Roman" w:hint="eastAsia"/>
        </w:rPr>
        <w:t>N</w:t>
      </w:r>
      <w:r>
        <w:rPr>
          <w:rFonts w:ascii="Times New Roman" w:hint="eastAsia"/>
          <w:vertAlign w:val="subscript"/>
        </w:rPr>
        <w:t>1</w:t>
      </w:r>
      <w:r>
        <w:rPr>
          <w:rFonts w:ascii="Times New Roman" w:hint="eastAsia"/>
        </w:rPr>
        <w:t>类纯电动</w:t>
      </w:r>
      <w:r>
        <w:rPr>
          <w:rFonts w:ascii="Times New Roman"/>
        </w:rPr>
        <w:t>封闭式货车和</w:t>
      </w:r>
      <w:r>
        <w:rPr>
          <w:rFonts w:ascii="Times New Roman" w:hint="eastAsia"/>
        </w:rPr>
        <w:t>N</w:t>
      </w:r>
      <w:r>
        <w:rPr>
          <w:rFonts w:ascii="Times New Roman" w:hint="eastAsia"/>
          <w:vertAlign w:val="subscript"/>
        </w:rPr>
        <w:t>2</w:t>
      </w:r>
      <w:r>
        <w:rPr>
          <w:rFonts w:ascii="Times New Roman" w:hint="eastAsia"/>
        </w:rPr>
        <w:t>类纯电动</w:t>
      </w:r>
      <w:r>
        <w:rPr>
          <w:rFonts w:ascii="Times New Roman"/>
        </w:rPr>
        <w:t>厢式</w:t>
      </w:r>
      <w:r>
        <w:rPr>
          <w:rFonts w:ascii="Times New Roman" w:hint="eastAsia"/>
        </w:rPr>
        <w:t>轻型</w:t>
      </w:r>
      <w:r>
        <w:rPr>
          <w:rFonts w:ascii="Times New Roman"/>
        </w:rPr>
        <w:t>货车</w:t>
      </w:r>
      <w:r>
        <w:rPr>
          <w:rFonts w:ascii="Times New Roman" w:hint="eastAsia"/>
        </w:rPr>
        <w:t>（不</w:t>
      </w:r>
      <w:r>
        <w:rPr>
          <w:rFonts w:ascii="Times New Roman"/>
        </w:rPr>
        <w:t>包含冷藏车</w:t>
      </w:r>
      <w:r>
        <w:rPr>
          <w:rFonts w:ascii="Times New Roman" w:hint="eastAsia"/>
        </w:rPr>
        <w:t>）</w:t>
      </w:r>
      <w:r>
        <w:rPr>
          <w:rFonts w:ascii="Times New Roman"/>
        </w:rPr>
        <w:t>。</w:t>
      </w:r>
    </w:p>
    <w:p w14:paraId="5F4013F6" w14:textId="77777777" w:rsidR="00254DF5" w:rsidRDefault="00254DF5" w:rsidP="00254DF5">
      <w:pPr>
        <w:pStyle w:val="afff9"/>
        <w:spacing w:before="312" w:after="312"/>
      </w:pPr>
      <w:bookmarkStart w:id="18" w:name="_Toc26986531"/>
      <w:bookmarkStart w:id="19" w:name="_Toc74756473"/>
      <w:bookmarkStart w:id="20" w:name="_Toc26986772"/>
      <w:bookmarkStart w:id="21" w:name="_Toc26718931"/>
      <w:bookmarkStart w:id="22" w:name="_Toc58279665"/>
      <w:r>
        <w:rPr>
          <w:rFonts w:hint="eastAsia"/>
        </w:rPr>
        <w:t>规范性引用文件</w:t>
      </w:r>
      <w:bookmarkEnd w:id="13"/>
      <w:bookmarkEnd w:id="14"/>
      <w:bookmarkEnd w:id="15"/>
      <w:bookmarkEnd w:id="16"/>
      <w:bookmarkEnd w:id="17"/>
      <w:bookmarkEnd w:id="18"/>
      <w:bookmarkEnd w:id="19"/>
      <w:bookmarkEnd w:id="20"/>
      <w:bookmarkEnd w:id="21"/>
      <w:bookmarkEnd w:id="22"/>
    </w:p>
    <w:sdt>
      <w:sdtPr>
        <w:rPr>
          <w:rFonts w:hint="eastAsia"/>
        </w:rPr>
        <w:id w:val="715848253"/>
        <w:placeholder>
          <w:docPart w:val="7E08BA64293C461788894C3A72DD00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84AAE64" w14:textId="77777777" w:rsidR="00254DF5" w:rsidRDefault="00254DF5" w:rsidP="00254DF5">
          <w:pPr>
            <w:pStyle w:val="afffffd"/>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4110CFE" w14:textId="77777777" w:rsidR="00254DF5" w:rsidRDefault="00254DF5" w:rsidP="00254DF5">
      <w:pPr>
        <w:pStyle w:val="afffffd"/>
        <w:ind w:firstLine="420"/>
        <w:rPr>
          <w:rFonts w:ascii="Times New Roman"/>
        </w:rPr>
      </w:pPr>
      <w:r>
        <w:rPr>
          <w:rFonts w:ascii="Times New Roman" w:hint="eastAsia"/>
        </w:rPr>
        <w:t xml:space="preserve">GB 7258-2017 </w:t>
      </w:r>
      <w:r>
        <w:rPr>
          <w:rFonts w:ascii="Times New Roman" w:hint="eastAsia"/>
        </w:rPr>
        <w:t>机动车运行安全技术条件</w:t>
      </w:r>
    </w:p>
    <w:p w14:paraId="3D2C3DDF" w14:textId="77777777" w:rsidR="00254DF5" w:rsidRDefault="00254DF5" w:rsidP="00254DF5">
      <w:pPr>
        <w:pStyle w:val="afffffd"/>
        <w:ind w:firstLine="420"/>
        <w:rPr>
          <w:rFonts w:ascii="Times New Roman"/>
        </w:rPr>
      </w:pPr>
      <w:r>
        <w:rPr>
          <w:rFonts w:ascii="Times New Roman"/>
        </w:rPr>
        <w:t xml:space="preserve">GB 12676-2014 </w:t>
      </w:r>
      <w:r>
        <w:rPr>
          <w:rFonts w:ascii="Times New Roman" w:hint="eastAsia"/>
        </w:rPr>
        <w:t>商用车辆</w:t>
      </w:r>
      <w:r>
        <w:rPr>
          <w:rFonts w:ascii="Times New Roman"/>
        </w:rPr>
        <w:t>和挂车制动系统技术要求及试验方法</w:t>
      </w:r>
    </w:p>
    <w:p w14:paraId="654E666E" w14:textId="77777777" w:rsidR="00254DF5" w:rsidRDefault="00254DF5" w:rsidP="00254DF5">
      <w:pPr>
        <w:pStyle w:val="afffffd"/>
        <w:ind w:firstLine="420"/>
        <w:rPr>
          <w:rFonts w:ascii="Times New Roman"/>
        </w:rPr>
      </w:pPr>
      <w:r>
        <w:rPr>
          <w:rFonts w:ascii="Times New Roman"/>
        </w:rPr>
        <w:t xml:space="preserve">GB/T 15089-2001 </w:t>
      </w:r>
      <w:r>
        <w:rPr>
          <w:rFonts w:ascii="Times New Roman"/>
        </w:rPr>
        <w:t>机动车辆及挂车分类</w:t>
      </w:r>
    </w:p>
    <w:p w14:paraId="0BBC82AD" w14:textId="77777777" w:rsidR="00254DF5" w:rsidRDefault="00254DF5" w:rsidP="00254DF5">
      <w:pPr>
        <w:pStyle w:val="afffffd"/>
        <w:ind w:firstLine="420"/>
        <w:rPr>
          <w:rFonts w:ascii="Times New Roman"/>
        </w:rPr>
      </w:pPr>
      <w:r>
        <w:rPr>
          <w:rFonts w:ascii="Times New Roman"/>
        </w:rPr>
        <w:t xml:space="preserve">GB 18352.5-2013 </w:t>
      </w:r>
      <w:r>
        <w:rPr>
          <w:rFonts w:ascii="Times New Roman"/>
        </w:rPr>
        <w:t>轻型汽车污染物排放限值及测量方法（中国第</w:t>
      </w:r>
      <w:r>
        <w:rPr>
          <w:rFonts w:ascii="Times New Roman" w:hint="eastAsia"/>
        </w:rPr>
        <w:t>五</w:t>
      </w:r>
      <w:r>
        <w:rPr>
          <w:rFonts w:ascii="Times New Roman"/>
        </w:rPr>
        <w:t>阶段）</w:t>
      </w:r>
    </w:p>
    <w:p w14:paraId="59EDCBDC" w14:textId="77777777" w:rsidR="00254DF5" w:rsidRDefault="00254DF5" w:rsidP="00254DF5">
      <w:pPr>
        <w:pStyle w:val="afffffd"/>
        <w:ind w:firstLine="420"/>
        <w:rPr>
          <w:rFonts w:ascii="Times New Roman"/>
        </w:rPr>
      </w:pPr>
      <w:r>
        <w:rPr>
          <w:rFonts w:ascii="Times New Roman"/>
        </w:rPr>
        <w:t xml:space="preserve">GB 18352.6-2016 </w:t>
      </w:r>
      <w:r>
        <w:rPr>
          <w:rFonts w:ascii="Times New Roman"/>
        </w:rPr>
        <w:t>轻型汽车污染物排放限值及测量方法（中国第六阶段）</w:t>
      </w:r>
    </w:p>
    <w:p w14:paraId="12B2ACCA" w14:textId="77777777" w:rsidR="00254DF5" w:rsidRDefault="00254DF5" w:rsidP="00254DF5">
      <w:pPr>
        <w:pStyle w:val="afffffd"/>
        <w:ind w:firstLine="420"/>
        <w:rPr>
          <w:rFonts w:ascii="Times New Roman"/>
        </w:rPr>
      </w:pPr>
      <w:r>
        <w:rPr>
          <w:rFonts w:ascii="Times New Roman"/>
        </w:rPr>
        <w:t xml:space="preserve">GB 18384-2020 </w:t>
      </w:r>
      <w:r>
        <w:rPr>
          <w:rFonts w:ascii="Times New Roman"/>
        </w:rPr>
        <w:t>电动汽车安全要求</w:t>
      </w:r>
    </w:p>
    <w:p w14:paraId="6B9B6A24" w14:textId="77777777" w:rsidR="00254DF5" w:rsidRDefault="00254DF5" w:rsidP="00254DF5">
      <w:pPr>
        <w:pStyle w:val="afffffd"/>
        <w:ind w:firstLine="420"/>
        <w:rPr>
          <w:rFonts w:ascii="Times New Roman"/>
        </w:rPr>
      </w:pPr>
      <w:r>
        <w:rPr>
          <w:rFonts w:ascii="Times New Roman"/>
        </w:rPr>
        <w:t xml:space="preserve">GB/T 18385-2005 </w:t>
      </w:r>
      <w:r>
        <w:rPr>
          <w:rFonts w:ascii="Times New Roman"/>
        </w:rPr>
        <w:t>电动汽车</w:t>
      </w:r>
      <w:r>
        <w:rPr>
          <w:rFonts w:ascii="Times New Roman"/>
        </w:rPr>
        <w:t xml:space="preserve"> </w:t>
      </w:r>
      <w:r>
        <w:rPr>
          <w:rFonts w:ascii="Times New Roman"/>
        </w:rPr>
        <w:t>动力性能</w:t>
      </w:r>
      <w:r>
        <w:rPr>
          <w:rFonts w:ascii="Times New Roman"/>
        </w:rPr>
        <w:t xml:space="preserve"> </w:t>
      </w:r>
      <w:r>
        <w:rPr>
          <w:rFonts w:ascii="Times New Roman"/>
        </w:rPr>
        <w:t>试验方法</w:t>
      </w:r>
    </w:p>
    <w:p w14:paraId="4443E016" w14:textId="77777777" w:rsidR="00254DF5" w:rsidRDefault="00254DF5" w:rsidP="00254DF5">
      <w:pPr>
        <w:pStyle w:val="afffffd"/>
        <w:ind w:firstLine="420"/>
        <w:rPr>
          <w:rFonts w:ascii="Times New Roman"/>
        </w:rPr>
      </w:pPr>
      <w:r>
        <w:rPr>
          <w:rFonts w:ascii="Times New Roman"/>
        </w:rPr>
        <w:t xml:space="preserve">GB/T 18386-2017 </w:t>
      </w:r>
      <w:r>
        <w:rPr>
          <w:rFonts w:ascii="Times New Roman"/>
        </w:rPr>
        <w:t>电动汽车</w:t>
      </w:r>
      <w:r>
        <w:rPr>
          <w:rFonts w:ascii="Times New Roman"/>
        </w:rPr>
        <w:t xml:space="preserve"> </w:t>
      </w:r>
      <w:r>
        <w:rPr>
          <w:rFonts w:ascii="Times New Roman"/>
        </w:rPr>
        <w:t>能量消耗率和续驶里程</w:t>
      </w:r>
      <w:r>
        <w:rPr>
          <w:rFonts w:ascii="Times New Roman"/>
        </w:rPr>
        <w:t xml:space="preserve"> </w:t>
      </w:r>
      <w:r>
        <w:rPr>
          <w:rFonts w:ascii="Times New Roman"/>
        </w:rPr>
        <w:t>试验方法</w:t>
      </w:r>
    </w:p>
    <w:p w14:paraId="7AF89351" w14:textId="77777777" w:rsidR="00254DF5" w:rsidRDefault="00254DF5" w:rsidP="00254DF5">
      <w:pPr>
        <w:pStyle w:val="afffffd"/>
        <w:ind w:firstLine="420"/>
        <w:rPr>
          <w:rFonts w:ascii="Times New Roman"/>
        </w:rPr>
      </w:pPr>
      <w:r>
        <w:rPr>
          <w:rFonts w:ascii="Times New Roman"/>
        </w:rPr>
        <w:t xml:space="preserve">GB/T 18386.1-2021 </w:t>
      </w:r>
      <w:r>
        <w:rPr>
          <w:rFonts w:ascii="Times New Roman"/>
        </w:rPr>
        <w:t>电动汽车</w:t>
      </w:r>
      <w:r>
        <w:rPr>
          <w:rFonts w:ascii="Times New Roman"/>
        </w:rPr>
        <w:t xml:space="preserve"> </w:t>
      </w:r>
      <w:r>
        <w:rPr>
          <w:rFonts w:ascii="Times New Roman"/>
        </w:rPr>
        <w:t>能量消耗率和续驶里程</w:t>
      </w:r>
      <w:r>
        <w:rPr>
          <w:rFonts w:ascii="Times New Roman"/>
        </w:rPr>
        <w:t xml:space="preserve"> </w:t>
      </w:r>
      <w:r>
        <w:rPr>
          <w:rFonts w:ascii="Times New Roman"/>
        </w:rPr>
        <w:t>试验方法</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w:t>
      </w:r>
      <w:r>
        <w:rPr>
          <w:rFonts w:ascii="Times New Roman"/>
        </w:rPr>
        <w:t>：轻型汽车</w:t>
      </w:r>
    </w:p>
    <w:p w14:paraId="2D3876C6" w14:textId="77777777" w:rsidR="00254DF5" w:rsidRDefault="00254DF5" w:rsidP="00254DF5">
      <w:pPr>
        <w:pStyle w:val="afffffd"/>
        <w:ind w:firstLine="420"/>
        <w:rPr>
          <w:rFonts w:ascii="Times New Roman"/>
        </w:rPr>
      </w:pPr>
      <w:r>
        <w:rPr>
          <w:rFonts w:ascii="Times New Roman"/>
        </w:rPr>
        <w:t xml:space="preserve">GB/T 18697-2002 </w:t>
      </w:r>
      <w:r>
        <w:rPr>
          <w:rFonts w:ascii="Times New Roman" w:hint="eastAsia"/>
        </w:rPr>
        <w:t>声学</w:t>
      </w:r>
      <w:r>
        <w:rPr>
          <w:rFonts w:ascii="Times New Roman" w:hint="eastAsia"/>
        </w:rPr>
        <w:t xml:space="preserve"> </w:t>
      </w:r>
      <w:r>
        <w:rPr>
          <w:rFonts w:ascii="Times New Roman" w:hint="eastAsia"/>
        </w:rPr>
        <w:t>汽车</w:t>
      </w:r>
      <w:r>
        <w:rPr>
          <w:rFonts w:ascii="Times New Roman"/>
        </w:rPr>
        <w:t>车内噪声测量方法</w:t>
      </w:r>
    </w:p>
    <w:p w14:paraId="6A315694" w14:textId="77777777" w:rsidR="00254DF5" w:rsidRDefault="00254DF5" w:rsidP="00254DF5">
      <w:pPr>
        <w:pStyle w:val="afffffd"/>
        <w:ind w:firstLine="420"/>
        <w:rPr>
          <w:rFonts w:ascii="Times New Roman"/>
        </w:rPr>
      </w:pPr>
      <w:r>
        <w:rPr>
          <w:rFonts w:ascii="Times New Roman"/>
        </w:rPr>
        <w:t xml:space="preserve">GB/T 19596-2017 </w:t>
      </w:r>
      <w:r>
        <w:rPr>
          <w:rFonts w:ascii="Times New Roman"/>
        </w:rPr>
        <w:t>电动汽车术语</w:t>
      </w:r>
    </w:p>
    <w:p w14:paraId="01D36501" w14:textId="77777777" w:rsidR="00254DF5" w:rsidRDefault="00254DF5" w:rsidP="00254DF5">
      <w:pPr>
        <w:pStyle w:val="afffffd"/>
        <w:ind w:firstLine="420"/>
        <w:rPr>
          <w:rFonts w:ascii="Times New Roman"/>
        </w:rPr>
      </w:pPr>
      <w:r>
        <w:rPr>
          <w:rFonts w:ascii="Times New Roman"/>
        </w:rPr>
        <w:t xml:space="preserve">GB/T </w:t>
      </w:r>
      <w:r>
        <w:rPr>
          <w:rFonts w:ascii="Times New Roman" w:hint="eastAsia"/>
        </w:rPr>
        <w:t>27840-2011</w:t>
      </w:r>
      <w:r>
        <w:rPr>
          <w:rFonts w:ascii="Times New Roman"/>
        </w:rPr>
        <w:t xml:space="preserve"> </w:t>
      </w:r>
      <w:r>
        <w:rPr>
          <w:rFonts w:ascii="Times New Roman" w:hint="eastAsia"/>
        </w:rPr>
        <w:t>重型</w:t>
      </w:r>
      <w:r>
        <w:rPr>
          <w:rFonts w:ascii="Times New Roman"/>
        </w:rPr>
        <w:t>商用车辆燃料消耗量测量方法</w:t>
      </w:r>
    </w:p>
    <w:p w14:paraId="25D686CB" w14:textId="77777777" w:rsidR="00254DF5" w:rsidRDefault="00254DF5" w:rsidP="00254DF5">
      <w:pPr>
        <w:pStyle w:val="afffffd"/>
        <w:ind w:firstLine="420"/>
        <w:rPr>
          <w:rFonts w:ascii="Times New Roman"/>
        </w:rPr>
      </w:pPr>
      <w:r>
        <w:rPr>
          <w:rFonts w:ascii="Times New Roman"/>
        </w:rPr>
        <w:t xml:space="preserve">GB/T 29912-2013 </w:t>
      </w:r>
      <w:r>
        <w:rPr>
          <w:rFonts w:ascii="Times New Roman" w:hint="eastAsia"/>
        </w:rPr>
        <w:t>城市</w:t>
      </w:r>
      <w:r>
        <w:rPr>
          <w:rFonts w:ascii="Times New Roman"/>
        </w:rPr>
        <w:t>物流配送汽车选型技术要求</w:t>
      </w:r>
    </w:p>
    <w:p w14:paraId="31FDF2C4" w14:textId="77777777" w:rsidR="00254DF5" w:rsidRDefault="00254DF5" w:rsidP="00254DF5">
      <w:pPr>
        <w:pStyle w:val="afffffd"/>
        <w:ind w:firstLine="420"/>
        <w:rPr>
          <w:rFonts w:ascii="Times New Roman"/>
        </w:rPr>
      </w:pPr>
      <w:r>
        <w:rPr>
          <w:rFonts w:ascii="Times New Roman"/>
        </w:rPr>
        <w:t xml:space="preserve">GB/T 34585-2017 </w:t>
      </w:r>
      <w:r>
        <w:rPr>
          <w:rFonts w:ascii="Times New Roman" w:hint="eastAsia"/>
        </w:rPr>
        <w:t>纯电动</w:t>
      </w:r>
      <w:r>
        <w:rPr>
          <w:rFonts w:ascii="Times New Roman"/>
        </w:rPr>
        <w:t>货车技术条件</w:t>
      </w:r>
    </w:p>
    <w:p w14:paraId="76570B96" w14:textId="77777777" w:rsidR="00254DF5" w:rsidRDefault="00254DF5" w:rsidP="00254DF5">
      <w:pPr>
        <w:pStyle w:val="afffffd"/>
        <w:ind w:firstLine="420"/>
        <w:rPr>
          <w:rFonts w:ascii="Times New Roman"/>
        </w:rPr>
      </w:pPr>
      <w:r>
        <w:rPr>
          <w:rFonts w:ascii="Times New Roman" w:hint="eastAsia"/>
        </w:rPr>
        <w:t xml:space="preserve">JT/T 1178.1-2018 </w:t>
      </w:r>
      <w:r>
        <w:rPr>
          <w:rFonts w:ascii="Times New Roman" w:hint="eastAsia"/>
        </w:rPr>
        <w:t>营运货车安全技术条件</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部分：载货汽车</w:t>
      </w:r>
    </w:p>
    <w:p w14:paraId="04647727" w14:textId="77777777" w:rsidR="00254DF5" w:rsidRDefault="00254DF5" w:rsidP="00254DF5">
      <w:pPr>
        <w:pStyle w:val="afffffd"/>
        <w:ind w:firstLine="420"/>
        <w:rPr>
          <w:rFonts w:ascii="Times New Roman"/>
        </w:rPr>
      </w:pPr>
      <w:r>
        <w:rPr>
          <w:rFonts w:ascii="Times New Roman" w:hint="eastAsia"/>
        </w:rPr>
        <w:t xml:space="preserve">JT/T 1371-2021 </w:t>
      </w:r>
      <w:r>
        <w:rPr>
          <w:rFonts w:ascii="Times New Roman" w:hint="eastAsia"/>
        </w:rPr>
        <w:t>电动营运货车选型技术要求</w:t>
      </w:r>
    </w:p>
    <w:p w14:paraId="1D3BB7CF" w14:textId="77777777" w:rsidR="00254DF5" w:rsidRDefault="00254DF5" w:rsidP="00254DF5">
      <w:pPr>
        <w:pStyle w:val="afffffd"/>
        <w:ind w:firstLine="420"/>
        <w:rPr>
          <w:rFonts w:ascii="Times New Roman"/>
        </w:rPr>
      </w:pPr>
      <w:r>
        <w:rPr>
          <w:rFonts w:ascii="Times New Roman"/>
        </w:rPr>
        <w:t xml:space="preserve">QC/T 453-2019 </w:t>
      </w:r>
      <w:r>
        <w:rPr>
          <w:rFonts w:ascii="Times New Roman" w:hint="eastAsia"/>
        </w:rPr>
        <w:t>厢式</w:t>
      </w:r>
      <w:r>
        <w:rPr>
          <w:rFonts w:ascii="Times New Roman"/>
        </w:rPr>
        <w:t>运输车</w:t>
      </w:r>
    </w:p>
    <w:p w14:paraId="17075339" w14:textId="77777777" w:rsidR="00254DF5" w:rsidRDefault="00254DF5" w:rsidP="00254DF5">
      <w:pPr>
        <w:pStyle w:val="afff9"/>
        <w:spacing w:before="312" w:after="312"/>
      </w:pPr>
      <w:bookmarkStart w:id="23" w:name="_Toc58279666"/>
      <w:bookmarkStart w:id="24" w:name="_Toc74756474"/>
      <w:r>
        <w:rPr>
          <w:rFonts w:hint="eastAsia"/>
          <w:szCs w:val="21"/>
        </w:rPr>
        <w:t>术语和定义</w:t>
      </w:r>
      <w:bookmarkEnd w:id="23"/>
      <w:bookmarkEnd w:id="24"/>
    </w:p>
    <w:bookmarkStart w:id="25" w:name="_Toc26986532" w:displacedByCustomXml="next"/>
    <w:bookmarkEnd w:id="25" w:displacedByCustomXml="next"/>
    <w:sdt>
      <w:sdtPr>
        <w:id w:val="-1909835108"/>
        <w:placeholder>
          <w:docPart w:val="2B7F89643BAB46E78F8505CC51FAC40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F106F14" w14:textId="77777777" w:rsidR="00254DF5" w:rsidRDefault="00254DF5" w:rsidP="00254DF5">
          <w:pPr>
            <w:pStyle w:val="afffffd"/>
            <w:ind w:firstLine="420"/>
          </w:pPr>
          <w:r>
            <w:rPr>
              <w:rFonts w:hint="eastAsia"/>
            </w:rPr>
            <w:t>GB/T 15089-2001、GB/T 19596-2017</w:t>
          </w:r>
          <w:r>
            <w:t>界定的以及下列术语和定义适用于本文件。</w:t>
          </w:r>
        </w:p>
      </w:sdtContent>
    </w:sdt>
    <w:p w14:paraId="0481FCAE" w14:textId="77777777" w:rsidR="00254DF5" w:rsidRDefault="00254DF5" w:rsidP="00254DF5">
      <w:pPr>
        <w:pStyle w:val="afffffffffffff8"/>
        <w:rPr>
          <w:rFonts w:ascii="黑体" w:eastAsia="黑体" w:hAnsi="黑体"/>
        </w:rPr>
      </w:pPr>
      <w:r>
        <w:rPr>
          <w:rFonts w:ascii="黑体" w:eastAsia="黑体" w:hAnsi="黑体"/>
        </w:rPr>
        <w:br/>
        <w:t xml:space="preserve">    N</w:t>
      </w:r>
      <w:r>
        <w:rPr>
          <w:rFonts w:ascii="黑体" w:eastAsia="黑体" w:hAnsi="黑体" w:hint="eastAsia"/>
        </w:rPr>
        <w:t>类车辆</w:t>
      </w:r>
      <w:r>
        <w:rPr>
          <w:rFonts w:ascii="黑体" w:eastAsia="黑体" w:hAnsi="黑体"/>
        </w:rPr>
        <w:t xml:space="preserve">  </w:t>
      </w:r>
      <w:r>
        <w:rPr>
          <w:rFonts w:ascii="黑体" w:eastAsia="黑体" w:hAnsi="黑体" w:hint="eastAsia"/>
        </w:rPr>
        <w:t xml:space="preserve">class </w:t>
      </w:r>
      <w:r>
        <w:rPr>
          <w:rFonts w:ascii="黑体" w:eastAsia="黑体" w:hAnsi="黑体"/>
        </w:rPr>
        <w:t>N</w:t>
      </w:r>
      <w:r>
        <w:rPr>
          <w:rFonts w:ascii="黑体" w:eastAsia="黑体" w:hAnsi="黑体" w:hint="eastAsia"/>
        </w:rPr>
        <w:t xml:space="preserve"> vehicles</w:t>
      </w:r>
    </w:p>
    <w:p w14:paraId="09C74B59" w14:textId="77777777" w:rsidR="00254DF5" w:rsidRDefault="00254DF5" w:rsidP="00254DF5">
      <w:pPr>
        <w:pStyle w:val="afffffd"/>
        <w:ind w:firstLine="420"/>
      </w:pPr>
      <w:r>
        <w:rPr>
          <w:rFonts w:hint="eastAsia"/>
        </w:rPr>
        <w:t>至少有四个车轮且用于载货的机动车辆。</w:t>
      </w:r>
    </w:p>
    <w:p w14:paraId="3DA24849" w14:textId="77777777" w:rsidR="00254DF5" w:rsidRDefault="00254DF5" w:rsidP="00254DF5">
      <w:pPr>
        <w:pStyle w:val="afffffd"/>
        <w:ind w:firstLine="420"/>
      </w:pPr>
      <w:r>
        <w:rPr>
          <w:rFonts w:hint="eastAsia"/>
        </w:rPr>
        <w:lastRenderedPageBreak/>
        <w:t>[来源：GB/T 15089-2001]</w:t>
      </w:r>
    </w:p>
    <w:p w14:paraId="15BBDFC7" w14:textId="77777777" w:rsidR="00254DF5" w:rsidRDefault="00254DF5" w:rsidP="00254DF5">
      <w:pPr>
        <w:pStyle w:val="afffffffffffff8"/>
        <w:rPr>
          <w:rFonts w:ascii="黑体" w:eastAsia="黑体" w:hAnsi="黑体"/>
        </w:rPr>
      </w:pPr>
      <w:r>
        <w:rPr>
          <w:rFonts w:ascii="黑体" w:eastAsia="黑体" w:hAnsi="黑体"/>
        </w:rPr>
        <w:br/>
        <w:t xml:space="preserve">    N</w:t>
      </w:r>
      <w:r>
        <w:rPr>
          <w:rFonts w:ascii="黑体" w:eastAsia="黑体" w:hAnsi="黑体" w:hint="eastAsia"/>
          <w:vertAlign w:val="subscript"/>
        </w:rPr>
        <w:t>1</w:t>
      </w:r>
      <w:r>
        <w:rPr>
          <w:rFonts w:ascii="黑体" w:eastAsia="黑体" w:hAnsi="黑体" w:hint="eastAsia"/>
        </w:rPr>
        <w:t>类车辆</w:t>
      </w:r>
      <w:r>
        <w:rPr>
          <w:rFonts w:ascii="黑体" w:eastAsia="黑体" w:hAnsi="黑体"/>
        </w:rPr>
        <w:t xml:space="preserve">  </w:t>
      </w:r>
      <w:r>
        <w:rPr>
          <w:rFonts w:ascii="黑体" w:eastAsia="黑体" w:hAnsi="黑体" w:hint="eastAsia"/>
        </w:rPr>
        <w:t xml:space="preserve">class </w:t>
      </w:r>
      <w:r>
        <w:rPr>
          <w:rFonts w:ascii="黑体" w:eastAsia="黑体" w:hAnsi="黑体"/>
        </w:rPr>
        <w:t>N</w:t>
      </w:r>
      <w:r>
        <w:rPr>
          <w:rFonts w:ascii="黑体" w:eastAsia="黑体" w:hAnsi="黑体" w:hint="eastAsia"/>
          <w:vertAlign w:val="subscript"/>
        </w:rPr>
        <w:t>1</w:t>
      </w:r>
      <w:r>
        <w:rPr>
          <w:rFonts w:ascii="黑体" w:eastAsia="黑体" w:hAnsi="黑体" w:hint="eastAsia"/>
        </w:rPr>
        <w:t xml:space="preserve"> vehicles</w:t>
      </w:r>
    </w:p>
    <w:p w14:paraId="6384A52A" w14:textId="77777777" w:rsidR="00254DF5" w:rsidRDefault="00254DF5" w:rsidP="00254DF5">
      <w:pPr>
        <w:pStyle w:val="afffffd"/>
        <w:ind w:firstLine="420"/>
      </w:pPr>
      <w:r>
        <w:rPr>
          <w:rFonts w:hint="eastAsia"/>
        </w:rPr>
        <w:t>最大</w:t>
      </w:r>
      <w:r>
        <w:t>设计总质量不超过</w:t>
      </w:r>
      <w:r>
        <w:rPr>
          <w:rFonts w:hint="eastAsia"/>
        </w:rPr>
        <w:t>3500</w:t>
      </w:r>
      <w:r>
        <w:t>kg的载货车辆</w:t>
      </w:r>
      <w:r>
        <w:rPr>
          <w:rFonts w:hint="eastAsia"/>
        </w:rPr>
        <w:t>。</w:t>
      </w:r>
    </w:p>
    <w:p w14:paraId="72C12E39" w14:textId="77777777" w:rsidR="00254DF5" w:rsidRDefault="00254DF5" w:rsidP="00254DF5">
      <w:pPr>
        <w:pStyle w:val="afffffd"/>
        <w:ind w:firstLine="420"/>
      </w:pPr>
      <w:r>
        <w:rPr>
          <w:rFonts w:hint="eastAsia"/>
        </w:rPr>
        <w:t>[来源：GB/T 15089-2001]</w:t>
      </w:r>
    </w:p>
    <w:p w14:paraId="7817251C" w14:textId="77777777" w:rsidR="00254DF5" w:rsidRDefault="00254DF5" w:rsidP="00254DF5">
      <w:pPr>
        <w:pStyle w:val="afffffd"/>
        <w:ind w:firstLine="420"/>
      </w:pPr>
    </w:p>
    <w:p w14:paraId="2AF78C4C" w14:textId="77777777" w:rsidR="00254DF5" w:rsidRDefault="00254DF5" w:rsidP="00254DF5">
      <w:pPr>
        <w:pStyle w:val="afffffffffffff8"/>
        <w:rPr>
          <w:rFonts w:ascii="黑体" w:eastAsia="黑体" w:hAnsi="黑体"/>
        </w:rPr>
      </w:pPr>
    </w:p>
    <w:p w14:paraId="75CE1374" w14:textId="77777777" w:rsidR="00254DF5" w:rsidRDefault="00254DF5" w:rsidP="00254DF5">
      <w:pPr>
        <w:pStyle w:val="afffffffffffff8"/>
        <w:numPr>
          <w:ilvl w:val="0"/>
          <w:numId w:val="0"/>
        </w:numPr>
        <w:rPr>
          <w:rFonts w:ascii="黑体" w:eastAsia="黑体" w:hAnsi="黑体"/>
        </w:rPr>
      </w:pPr>
      <w:r>
        <w:rPr>
          <w:rFonts w:ascii="黑体" w:eastAsia="黑体" w:hAnsi="黑体"/>
        </w:rPr>
        <w:t xml:space="preserve">    N</w:t>
      </w:r>
      <w:r>
        <w:rPr>
          <w:rFonts w:ascii="黑体" w:eastAsia="黑体" w:hAnsi="黑体"/>
          <w:vertAlign w:val="subscript"/>
        </w:rPr>
        <w:t>2</w:t>
      </w:r>
      <w:r>
        <w:rPr>
          <w:rFonts w:ascii="黑体" w:eastAsia="黑体" w:hAnsi="黑体" w:hint="eastAsia"/>
        </w:rPr>
        <w:t>类车辆</w:t>
      </w:r>
      <w:r>
        <w:rPr>
          <w:rFonts w:ascii="黑体" w:eastAsia="黑体" w:hAnsi="黑体"/>
        </w:rPr>
        <w:t xml:space="preserve">  </w:t>
      </w:r>
      <w:r>
        <w:rPr>
          <w:rFonts w:ascii="黑体" w:eastAsia="黑体" w:hAnsi="黑体" w:hint="eastAsia"/>
        </w:rPr>
        <w:t xml:space="preserve">class </w:t>
      </w:r>
      <w:r>
        <w:rPr>
          <w:rFonts w:ascii="黑体" w:eastAsia="黑体" w:hAnsi="黑体"/>
        </w:rPr>
        <w:t>N</w:t>
      </w:r>
      <w:r>
        <w:rPr>
          <w:rFonts w:ascii="黑体" w:eastAsia="黑体" w:hAnsi="黑体"/>
          <w:vertAlign w:val="subscript"/>
        </w:rPr>
        <w:t>2</w:t>
      </w:r>
      <w:r>
        <w:rPr>
          <w:rFonts w:ascii="黑体" w:eastAsia="黑体" w:hAnsi="黑体" w:hint="eastAsia"/>
        </w:rPr>
        <w:t xml:space="preserve"> vehicles</w:t>
      </w:r>
    </w:p>
    <w:p w14:paraId="7DCD2CCB" w14:textId="77777777" w:rsidR="00254DF5" w:rsidRDefault="00254DF5" w:rsidP="00254DF5">
      <w:pPr>
        <w:pStyle w:val="afffffd"/>
        <w:ind w:firstLine="420"/>
      </w:pPr>
      <w:r>
        <w:rPr>
          <w:rFonts w:hint="eastAsia"/>
        </w:rPr>
        <w:t>最大</w:t>
      </w:r>
      <w:r>
        <w:t>设计总质量</w:t>
      </w:r>
      <w:r>
        <w:rPr>
          <w:rFonts w:hint="eastAsia"/>
        </w:rPr>
        <w:t>超过3500</w:t>
      </w:r>
      <w:r>
        <w:t>kg，但不超过120</w:t>
      </w:r>
      <w:r>
        <w:rPr>
          <w:rFonts w:hint="eastAsia"/>
        </w:rPr>
        <w:t>00</w:t>
      </w:r>
      <w:r>
        <w:t>kg的载货车辆</w:t>
      </w:r>
      <w:r>
        <w:rPr>
          <w:rFonts w:hint="eastAsia"/>
        </w:rPr>
        <w:t>。</w:t>
      </w:r>
    </w:p>
    <w:p w14:paraId="433C5810" w14:textId="77777777" w:rsidR="00254DF5" w:rsidRDefault="00254DF5" w:rsidP="00254DF5">
      <w:pPr>
        <w:pStyle w:val="afffffd"/>
        <w:ind w:firstLine="420"/>
      </w:pPr>
      <w:r>
        <w:rPr>
          <w:rFonts w:hint="eastAsia"/>
        </w:rPr>
        <w:t>[来源：GB/T 15089-2001]</w:t>
      </w:r>
    </w:p>
    <w:p w14:paraId="7D0B4270" w14:textId="77777777" w:rsidR="00254DF5" w:rsidRDefault="00254DF5" w:rsidP="00254DF5">
      <w:pPr>
        <w:pStyle w:val="afffffffffffff8"/>
        <w:rPr>
          <w:rFonts w:ascii="黑体" w:eastAsia="黑体" w:hAnsi="黑体"/>
        </w:rPr>
      </w:pPr>
    </w:p>
    <w:p w14:paraId="3400C0B8" w14:textId="77777777" w:rsidR="00254DF5" w:rsidRDefault="00254DF5" w:rsidP="00254DF5">
      <w:pPr>
        <w:pStyle w:val="afffffffffffff8"/>
        <w:numPr>
          <w:ilvl w:val="0"/>
          <w:numId w:val="0"/>
        </w:numPr>
        <w:rPr>
          <w:rFonts w:ascii="黑体" w:eastAsia="黑体" w:hAnsi="黑体"/>
        </w:rPr>
      </w:pPr>
      <w:r>
        <w:rPr>
          <w:rFonts w:ascii="黑体" w:eastAsia="黑体" w:hAnsi="黑体"/>
        </w:rPr>
        <w:t xml:space="preserve">    </w:t>
      </w:r>
      <w:r>
        <w:rPr>
          <w:rFonts w:ascii="黑体" w:eastAsia="黑体" w:hAnsi="黑体" w:hint="eastAsia"/>
        </w:rPr>
        <w:t>封闭式货车</w:t>
      </w:r>
      <w:r>
        <w:rPr>
          <w:rFonts w:ascii="黑体" w:eastAsia="黑体" w:hAnsi="黑体"/>
        </w:rPr>
        <w:t xml:space="preserve">  </w:t>
      </w:r>
      <w:r>
        <w:rPr>
          <w:rFonts w:ascii="黑体" w:eastAsia="黑体" w:hAnsi="黑体" w:hint="eastAsia"/>
        </w:rPr>
        <w:t>cl</w:t>
      </w:r>
      <w:r>
        <w:rPr>
          <w:rFonts w:ascii="黑体" w:eastAsia="黑体" w:hAnsi="黑体"/>
        </w:rPr>
        <w:t>ose van</w:t>
      </w:r>
    </w:p>
    <w:p w14:paraId="1BEE1A67" w14:textId="77777777" w:rsidR="00254DF5" w:rsidRDefault="00254DF5" w:rsidP="00254DF5">
      <w:pPr>
        <w:pStyle w:val="afffffd"/>
        <w:ind w:firstLine="420"/>
      </w:pPr>
      <w:r>
        <w:rPr>
          <w:rFonts w:hint="eastAsia"/>
        </w:rPr>
        <w:t>载货部位</w:t>
      </w:r>
      <w:r>
        <w:t>的结构为封闭厢体且与驾驶室</w:t>
      </w:r>
      <w:r>
        <w:rPr>
          <w:rFonts w:hint="eastAsia"/>
        </w:rPr>
        <w:t>联成</w:t>
      </w:r>
      <w:r>
        <w:t>一体，车身结构为一厢式或两厢式的载货汽车</w:t>
      </w:r>
      <w:r>
        <w:rPr>
          <w:rFonts w:hint="eastAsia"/>
        </w:rPr>
        <w:t>。</w:t>
      </w:r>
    </w:p>
    <w:p w14:paraId="1877A6CE" w14:textId="77777777" w:rsidR="00254DF5" w:rsidRDefault="00254DF5" w:rsidP="00254DF5">
      <w:pPr>
        <w:pStyle w:val="afffffd"/>
        <w:ind w:firstLine="420"/>
      </w:pPr>
      <w:r>
        <w:rPr>
          <w:rFonts w:hint="eastAsia"/>
        </w:rPr>
        <w:t>[来源：</w:t>
      </w:r>
      <w:r>
        <w:t>QC</w:t>
      </w:r>
      <w:r>
        <w:rPr>
          <w:rFonts w:hint="eastAsia"/>
        </w:rPr>
        <w:t xml:space="preserve">/T </w:t>
      </w:r>
      <w:r>
        <w:t>453-2019</w:t>
      </w:r>
      <w:r>
        <w:rPr>
          <w:rFonts w:hint="eastAsia"/>
        </w:rPr>
        <w:t>]</w:t>
      </w:r>
    </w:p>
    <w:p w14:paraId="4146E7F4" w14:textId="77777777" w:rsidR="00254DF5" w:rsidRDefault="00254DF5" w:rsidP="00254DF5">
      <w:pPr>
        <w:pStyle w:val="afffffffffffff8"/>
        <w:rPr>
          <w:rFonts w:ascii="黑体" w:eastAsia="黑体" w:hAnsi="黑体"/>
        </w:rPr>
      </w:pPr>
    </w:p>
    <w:p w14:paraId="583D618B" w14:textId="77777777" w:rsidR="00254DF5" w:rsidRDefault="00254DF5" w:rsidP="00254DF5">
      <w:pPr>
        <w:pStyle w:val="afffffffffffff8"/>
        <w:numPr>
          <w:ilvl w:val="0"/>
          <w:numId w:val="0"/>
        </w:numPr>
        <w:rPr>
          <w:rFonts w:ascii="黑体" w:eastAsia="黑体" w:hAnsi="黑体"/>
        </w:rPr>
      </w:pPr>
      <w:r>
        <w:rPr>
          <w:rFonts w:ascii="黑体" w:eastAsia="黑体" w:hAnsi="黑体"/>
        </w:rPr>
        <w:t xml:space="preserve">    </w:t>
      </w:r>
      <w:r>
        <w:rPr>
          <w:rFonts w:ascii="黑体" w:eastAsia="黑体" w:hAnsi="黑体" w:hint="eastAsia"/>
        </w:rPr>
        <w:t>厢式</w:t>
      </w:r>
      <w:r>
        <w:rPr>
          <w:rFonts w:ascii="黑体" w:eastAsia="黑体" w:hAnsi="黑体"/>
        </w:rPr>
        <w:t xml:space="preserve">货车  </w:t>
      </w:r>
      <w:r>
        <w:rPr>
          <w:rFonts w:ascii="黑体" w:eastAsia="黑体" w:hAnsi="黑体" w:hint="eastAsia"/>
        </w:rPr>
        <w:t>c</w:t>
      </w:r>
      <w:r>
        <w:rPr>
          <w:rFonts w:ascii="黑体" w:eastAsia="黑体" w:hAnsi="黑体"/>
        </w:rPr>
        <w:t>argo van</w:t>
      </w:r>
    </w:p>
    <w:p w14:paraId="45D3EC89" w14:textId="77777777" w:rsidR="00254DF5" w:rsidRDefault="00254DF5" w:rsidP="00254DF5">
      <w:pPr>
        <w:pStyle w:val="afffffd"/>
        <w:ind w:firstLine="420"/>
      </w:pPr>
      <w:r>
        <w:rPr>
          <w:rFonts w:hint="eastAsia"/>
        </w:rPr>
        <w:t>载货部位</w:t>
      </w:r>
      <w:r>
        <w:t>的结构为厢体且与驾驶室各自独立的</w:t>
      </w:r>
      <w:r>
        <w:rPr>
          <w:rFonts w:hint="eastAsia"/>
        </w:rPr>
        <w:t>载货</w:t>
      </w:r>
      <w:r>
        <w:t>汽车</w:t>
      </w:r>
      <w:r>
        <w:rPr>
          <w:rFonts w:hint="eastAsia"/>
        </w:rPr>
        <w:t>。</w:t>
      </w:r>
    </w:p>
    <w:p w14:paraId="6E2611D8" w14:textId="77777777" w:rsidR="00254DF5" w:rsidRDefault="00254DF5" w:rsidP="00254DF5">
      <w:pPr>
        <w:pStyle w:val="afffffd"/>
        <w:ind w:firstLine="420"/>
      </w:pPr>
      <w:r>
        <w:rPr>
          <w:rFonts w:hint="eastAsia"/>
        </w:rPr>
        <w:t>[来源：</w:t>
      </w:r>
      <w:r>
        <w:t>QC</w:t>
      </w:r>
      <w:r>
        <w:rPr>
          <w:rFonts w:hint="eastAsia"/>
        </w:rPr>
        <w:t xml:space="preserve">/T </w:t>
      </w:r>
      <w:r>
        <w:t>453-2019</w:t>
      </w:r>
      <w:r>
        <w:rPr>
          <w:rFonts w:hint="eastAsia"/>
        </w:rPr>
        <w:t>]</w:t>
      </w:r>
    </w:p>
    <w:p w14:paraId="45876FA6" w14:textId="77777777" w:rsidR="00254DF5" w:rsidRDefault="00254DF5" w:rsidP="00254DF5">
      <w:pPr>
        <w:pStyle w:val="afff9"/>
        <w:spacing w:before="312" w:after="312"/>
      </w:pPr>
      <w:bookmarkStart w:id="26" w:name="_Toc58279667"/>
      <w:bookmarkStart w:id="27" w:name="_Toc74756475"/>
      <w:r>
        <w:rPr>
          <w:rFonts w:hint="eastAsia"/>
        </w:rPr>
        <w:t>评价指标体系</w:t>
      </w:r>
      <w:bookmarkEnd w:id="26"/>
      <w:bookmarkEnd w:id="27"/>
    </w:p>
    <w:p w14:paraId="77D30799" w14:textId="77777777" w:rsidR="00254DF5" w:rsidRDefault="00254DF5" w:rsidP="00254DF5">
      <w:pPr>
        <w:pStyle w:val="afffa"/>
        <w:spacing w:before="156" w:after="156"/>
      </w:pPr>
      <w:bookmarkStart w:id="28" w:name="_Toc58279668"/>
      <w:r>
        <w:rPr>
          <w:rFonts w:hint="eastAsia"/>
        </w:rPr>
        <w:t>基本要求</w:t>
      </w:r>
      <w:bookmarkEnd w:id="28"/>
    </w:p>
    <w:p w14:paraId="75D75FAE" w14:textId="77777777" w:rsidR="00254DF5" w:rsidRDefault="00254DF5" w:rsidP="00254DF5">
      <w:pPr>
        <w:pStyle w:val="afffffffffff5"/>
        <w:ind w:left="0"/>
      </w:pPr>
      <w:r>
        <w:rPr>
          <w:rFonts w:hint="eastAsia"/>
        </w:rPr>
        <w:t>企业近三年无较大环境、安全、质量事故。</w:t>
      </w:r>
    </w:p>
    <w:p w14:paraId="627E9404" w14:textId="77777777" w:rsidR="00254DF5" w:rsidRDefault="00254DF5" w:rsidP="00254DF5">
      <w:pPr>
        <w:pStyle w:val="afffffffffff5"/>
        <w:ind w:left="0"/>
      </w:pPr>
      <w:r>
        <w:rPr>
          <w:rFonts w:hint="eastAsia"/>
        </w:rPr>
        <w:t>企业无不良信用记录。</w:t>
      </w:r>
    </w:p>
    <w:p w14:paraId="2D013665" w14:textId="77777777" w:rsidR="00254DF5" w:rsidRDefault="00254DF5" w:rsidP="00254DF5">
      <w:pPr>
        <w:pStyle w:val="afffffffffff5"/>
        <w:ind w:left="0"/>
      </w:pPr>
      <w:r>
        <w:rPr>
          <w:rFonts w:hint="eastAsia"/>
        </w:rPr>
        <w:t>企业应建立并运行符合产品和服务的管理体系。</w:t>
      </w:r>
    </w:p>
    <w:p w14:paraId="22908B79" w14:textId="77777777" w:rsidR="00254DF5" w:rsidRDefault="00254DF5" w:rsidP="00254DF5">
      <w:pPr>
        <w:pStyle w:val="afffffffffff5"/>
        <w:ind w:left="0"/>
      </w:pPr>
      <w:r>
        <w:rPr>
          <w:rFonts w:hint="eastAsia"/>
        </w:rPr>
        <w:t>产品应为量产产品，服务应为规模化提供的服务。</w:t>
      </w:r>
    </w:p>
    <w:p w14:paraId="1E435F13" w14:textId="77777777" w:rsidR="00254DF5" w:rsidRDefault="00254DF5" w:rsidP="00254DF5">
      <w:pPr>
        <w:pStyle w:val="afffffffffff5"/>
        <w:ind w:left="0"/>
      </w:pPr>
      <w:r>
        <w:rPr>
          <w:rFonts w:hint="eastAsia"/>
        </w:rPr>
        <w:t>汽车产品应纳入《道路机动车辆生产企业及产品公告》。</w:t>
      </w:r>
    </w:p>
    <w:p w14:paraId="19A325A2" w14:textId="77777777" w:rsidR="00254DF5" w:rsidRDefault="00254DF5" w:rsidP="00254DF5">
      <w:pPr>
        <w:pStyle w:val="afffa"/>
        <w:spacing w:before="156" w:after="156"/>
      </w:pPr>
      <w:bookmarkStart w:id="29" w:name="_Toc58279669"/>
      <w:r>
        <w:rPr>
          <w:rFonts w:hint="eastAsia"/>
        </w:rPr>
        <w:t>评价指标分类</w:t>
      </w:r>
      <w:bookmarkEnd w:id="29"/>
    </w:p>
    <w:p w14:paraId="22E78781" w14:textId="77777777" w:rsidR="00254DF5" w:rsidRDefault="00254DF5" w:rsidP="00254DF5">
      <w:pPr>
        <w:pStyle w:val="afffffffffff5"/>
        <w:ind w:left="0"/>
      </w:pPr>
      <w:r>
        <w:rPr>
          <w:rFonts w:hint="eastAsia"/>
        </w:rPr>
        <w:t>纯电动轻型货车“领跑者”标准的评价指标分为：基础指标、核心指标和创新性指标。</w:t>
      </w:r>
    </w:p>
    <w:p w14:paraId="27461690" w14:textId="77777777" w:rsidR="00254DF5" w:rsidRDefault="00254DF5" w:rsidP="00254DF5">
      <w:pPr>
        <w:pStyle w:val="afffffffffff5"/>
        <w:ind w:left="0"/>
      </w:pPr>
      <w:r>
        <w:rPr>
          <w:rFonts w:hint="eastAsia"/>
        </w:rPr>
        <w:t>基础指标包括：电动汽车安全要求。</w:t>
      </w:r>
    </w:p>
    <w:p w14:paraId="46DC5CB7" w14:textId="77777777" w:rsidR="00254DF5" w:rsidRDefault="00254DF5" w:rsidP="00254DF5">
      <w:pPr>
        <w:pStyle w:val="afffffffffff5"/>
        <w:ind w:left="0"/>
      </w:pPr>
      <w:r>
        <w:rPr>
          <w:rFonts w:hint="eastAsia"/>
        </w:rPr>
        <w:t>核心指标包括：动力性、制动、续航、</w:t>
      </w:r>
      <w:r>
        <w:t>噪声</w:t>
      </w:r>
      <w:r>
        <w:rPr>
          <w:rFonts w:hint="eastAsia"/>
        </w:rPr>
        <w:t>。</w:t>
      </w:r>
    </w:p>
    <w:p w14:paraId="0EDDC07C" w14:textId="77777777" w:rsidR="00254DF5" w:rsidRDefault="00254DF5" w:rsidP="00254DF5">
      <w:pPr>
        <w:pStyle w:val="afffffffffff5"/>
        <w:ind w:left="0"/>
      </w:pPr>
      <w:r>
        <w:rPr>
          <w:rFonts w:hint="eastAsia"/>
        </w:rPr>
        <w:t>创新性指标包括：环境适应性、充电</w:t>
      </w:r>
      <w:r>
        <w:t>效能、</w:t>
      </w:r>
      <w:r>
        <w:rPr>
          <w:rFonts w:hint="eastAsia"/>
        </w:rPr>
        <w:t>运营效率、安全可靠。</w:t>
      </w:r>
    </w:p>
    <w:p w14:paraId="6C2E0D04" w14:textId="77777777" w:rsidR="00254DF5" w:rsidRDefault="00254DF5" w:rsidP="00254DF5">
      <w:pPr>
        <w:pStyle w:val="afffffffffff5"/>
        <w:ind w:left="0"/>
      </w:pPr>
      <w:r>
        <w:rPr>
          <w:rFonts w:hint="eastAsia"/>
        </w:rPr>
        <w:t>核心指标和创新性指标均分为三个等级，包括：</w:t>
      </w:r>
    </w:p>
    <w:p w14:paraId="3DB64698" w14:textId="77777777" w:rsidR="00254DF5" w:rsidRDefault="00254DF5" w:rsidP="00254DF5">
      <w:pPr>
        <w:pStyle w:val="afe"/>
        <w:numPr>
          <w:ilvl w:val="0"/>
          <w:numId w:val="38"/>
        </w:numPr>
        <w:ind w:leftChars="0" w:left="0" w:firstLineChars="200" w:firstLine="420"/>
        <w:rPr>
          <w:szCs w:val="22"/>
        </w:rPr>
      </w:pPr>
      <w:r>
        <w:rPr>
          <w:rFonts w:hint="eastAsia"/>
          <w:szCs w:val="22"/>
        </w:rPr>
        <w:t>先进水平，相当于企业标准排行榜中5星级水平；</w:t>
      </w:r>
    </w:p>
    <w:p w14:paraId="14BEFDAD" w14:textId="77777777" w:rsidR="00254DF5" w:rsidRDefault="00254DF5" w:rsidP="00254DF5">
      <w:pPr>
        <w:pStyle w:val="afe"/>
        <w:numPr>
          <w:ilvl w:val="0"/>
          <w:numId w:val="38"/>
        </w:numPr>
        <w:ind w:leftChars="0" w:left="0" w:firstLineChars="200" w:firstLine="420"/>
        <w:rPr>
          <w:szCs w:val="22"/>
        </w:rPr>
      </w:pPr>
      <w:r>
        <w:rPr>
          <w:rFonts w:hint="eastAsia"/>
          <w:szCs w:val="22"/>
        </w:rPr>
        <w:t>平均水平，相当于企业标准排行榜中4星级水平；</w:t>
      </w:r>
    </w:p>
    <w:p w14:paraId="7E16A21F" w14:textId="77777777" w:rsidR="00254DF5" w:rsidRDefault="00254DF5" w:rsidP="00254DF5">
      <w:pPr>
        <w:pStyle w:val="afe"/>
        <w:numPr>
          <w:ilvl w:val="0"/>
          <w:numId w:val="38"/>
        </w:numPr>
        <w:ind w:leftChars="0" w:left="0" w:firstLineChars="200" w:firstLine="420"/>
        <w:rPr>
          <w:szCs w:val="22"/>
        </w:rPr>
      </w:pPr>
      <w:r>
        <w:rPr>
          <w:rFonts w:hint="eastAsia"/>
          <w:szCs w:val="22"/>
        </w:rPr>
        <w:t>基准水平，相当于企业标准排行榜中3星级水平。</w:t>
      </w:r>
    </w:p>
    <w:p w14:paraId="45567C04" w14:textId="77777777" w:rsidR="00254DF5" w:rsidRDefault="00254DF5" w:rsidP="00254DF5">
      <w:pPr>
        <w:pStyle w:val="afffa"/>
        <w:spacing w:before="156" w:after="156"/>
      </w:pPr>
      <w:bookmarkStart w:id="30" w:name="_Toc58279670"/>
      <w:r>
        <w:rPr>
          <w:rFonts w:hint="eastAsia"/>
        </w:rPr>
        <w:t>评价指标体系框架</w:t>
      </w:r>
      <w:bookmarkEnd w:id="30"/>
    </w:p>
    <w:p w14:paraId="21E08FEE" w14:textId="77777777" w:rsidR="00254DF5" w:rsidRDefault="00254DF5" w:rsidP="00254DF5">
      <w:pPr>
        <w:pStyle w:val="afffffffffff5"/>
        <w:spacing w:afterLines="200" w:after="624"/>
        <w:ind w:left="0"/>
      </w:pPr>
      <w:r>
        <w:rPr>
          <w:rFonts w:hint="eastAsia"/>
        </w:rPr>
        <w:t>按照第1章</w:t>
      </w:r>
      <w:r>
        <w:t>所述</w:t>
      </w:r>
      <w:r>
        <w:rPr>
          <w:rFonts w:hint="eastAsia"/>
        </w:rPr>
        <w:t>车型分类，定义N</w:t>
      </w:r>
      <w:r>
        <w:rPr>
          <w:vertAlign w:val="subscript"/>
        </w:rPr>
        <w:t>1</w:t>
      </w:r>
      <w:r>
        <w:rPr>
          <w:rFonts w:hint="eastAsia"/>
        </w:rPr>
        <w:t>类纯电动</w:t>
      </w:r>
      <w:r>
        <w:t>封闭式货车</w:t>
      </w:r>
      <w:r>
        <w:rPr>
          <w:rFonts w:hint="eastAsia"/>
        </w:rPr>
        <w:t>的评价指标体系（表1）。</w:t>
      </w:r>
    </w:p>
    <w:p w14:paraId="3EFE5535" w14:textId="77777777" w:rsidR="00254DF5" w:rsidRDefault="00254DF5" w:rsidP="00254DF5">
      <w:pPr>
        <w:pStyle w:val="afffffffffff5"/>
        <w:numPr>
          <w:ilvl w:val="3"/>
          <w:numId w:val="0"/>
        </w:numPr>
        <w:spacing w:afterLines="200" w:after="624"/>
      </w:pPr>
    </w:p>
    <w:p w14:paraId="3E17B17D" w14:textId="77777777" w:rsidR="00254DF5" w:rsidRDefault="00254DF5" w:rsidP="00254DF5">
      <w:pPr>
        <w:pStyle w:val="afffffffffffffe"/>
        <w:numPr>
          <w:ilvl w:val="0"/>
          <w:numId w:val="10"/>
        </w:numPr>
        <w:tabs>
          <w:tab w:val="left" w:pos="360"/>
        </w:tabs>
      </w:pPr>
      <w:r>
        <w:rPr>
          <w:rFonts w:hint="eastAsia"/>
          <w:szCs w:val="22"/>
        </w:rPr>
        <w:lastRenderedPageBreak/>
        <w:t>N</w:t>
      </w:r>
      <w:r>
        <w:rPr>
          <w:szCs w:val="22"/>
          <w:vertAlign w:val="subscript"/>
        </w:rPr>
        <w:t>1</w:t>
      </w:r>
      <w:r>
        <w:rPr>
          <w:rFonts w:hint="eastAsia"/>
          <w:szCs w:val="22"/>
        </w:rPr>
        <w:t>类纯电动</w:t>
      </w:r>
      <w:r>
        <w:rPr>
          <w:szCs w:val="22"/>
        </w:rPr>
        <w:t>封闭式货车</w:t>
      </w:r>
      <w:r>
        <w:rPr>
          <w:rFonts w:hint="eastAsia"/>
        </w:rPr>
        <w:t>评价指标体系</w:t>
      </w:r>
    </w:p>
    <w:tbl>
      <w:tblPr>
        <w:tblStyle w:val="afffff8"/>
        <w:tblpPr w:leftFromText="180" w:rightFromText="180" w:vertAnchor="text" w:horzAnchor="page" w:tblpXSpec="center" w:tblpY="59"/>
        <w:tblOverlap w:val="never"/>
        <w:tblW w:w="5194" w:type="pct"/>
        <w:jc w:val="center"/>
        <w:tblLayout w:type="fixed"/>
        <w:tblLook w:val="04A0" w:firstRow="1" w:lastRow="0" w:firstColumn="1" w:lastColumn="0" w:noHBand="0" w:noVBand="1"/>
      </w:tblPr>
      <w:tblGrid>
        <w:gridCol w:w="671"/>
        <w:gridCol w:w="902"/>
        <w:gridCol w:w="1048"/>
        <w:gridCol w:w="1398"/>
        <w:gridCol w:w="1396"/>
        <w:gridCol w:w="1044"/>
        <w:gridCol w:w="1044"/>
        <w:gridCol w:w="1046"/>
        <w:gridCol w:w="1392"/>
      </w:tblGrid>
      <w:tr w:rsidR="00254DF5" w14:paraId="0DE7312B" w14:textId="77777777" w:rsidTr="0061713C">
        <w:trPr>
          <w:cantSplit/>
          <w:trHeight w:val="377"/>
          <w:jc w:val="center"/>
        </w:trPr>
        <w:tc>
          <w:tcPr>
            <w:tcW w:w="338" w:type="pct"/>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2E00DD15" w14:textId="77777777" w:rsidR="00254DF5" w:rsidRDefault="00254DF5" w:rsidP="0061713C">
            <w:pPr>
              <w:jc w:val="center"/>
              <w:rPr>
                <w:rFonts w:ascii="宋体" w:hAnsi="宋体"/>
                <w:kern w:val="0"/>
                <w:sz w:val="18"/>
                <w:szCs w:val="18"/>
              </w:rPr>
            </w:pPr>
            <w:r>
              <w:rPr>
                <w:rFonts w:ascii="宋体" w:hAnsi="宋体" w:hint="eastAsia"/>
                <w:kern w:val="0"/>
                <w:sz w:val="18"/>
                <w:szCs w:val="18"/>
              </w:rPr>
              <w:t>序号</w:t>
            </w:r>
          </w:p>
        </w:tc>
        <w:tc>
          <w:tcPr>
            <w:tcW w:w="454" w:type="pct"/>
            <w:vMerge w:val="restart"/>
            <w:tcBorders>
              <w:top w:val="single" w:sz="8" w:space="0" w:color="auto"/>
              <w:left w:val="nil"/>
              <w:bottom w:val="single" w:sz="4" w:space="0" w:color="auto"/>
              <w:right w:val="single" w:sz="4" w:space="0" w:color="auto"/>
            </w:tcBorders>
            <w:shd w:val="clear" w:color="auto" w:fill="auto"/>
            <w:vAlign w:val="center"/>
          </w:tcPr>
          <w:p w14:paraId="722E2BD8"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w:t>
            </w:r>
          </w:p>
          <w:p w14:paraId="7054E6AA" w14:textId="77777777" w:rsidR="00254DF5" w:rsidRDefault="00254DF5" w:rsidP="0061713C">
            <w:pPr>
              <w:jc w:val="center"/>
              <w:rPr>
                <w:rFonts w:ascii="宋体" w:hAnsi="宋体"/>
                <w:kern w:val="0"/>
                <w:sz w:val="18"/>
                <w:szCs w:val="18"/>
              </w:rPr>
            </w:pPr>
            <w:r>
              <w:rPr>
                <w:rFonts w:ascii="宋体" w:hAnsi="宋体" w:hint="eastAsia"/>
                <w:kern w:val="0"/>
                <w:sz w:val="18"/>
                <w:szCs w:val="18"/>
              </w:rPr>
              <w:t>类型</w:t>
            </w:r>
          </w:p>
        </w:tc>
        <w:tc>
          <w:tcPr>
            <w:tcW w:w="1230" w:type="pct"/>
            <w:gridSpan w:val="2"/>
            <w:vMerge w:val="restart"/>
            <w:tcBorders>
              <w:top w:val="single" w:sz="8" w:space="0" w:color="auto"/>
              <w:left w:val="nil"/>
              <w:right w:val="single" w:sz="4" w:space="0" w:color="auto"/>
            </w:tcBorders>
            <w:shd w:val="clear" w:color="auto" w:fill="auto"/>
            <w:vAlign w:val="center"/>
          </w:tcPr>
          <w:p w14:paraId="042208DD" w14:textId="77777777" w:rsidR="00254DF5" w:rsidRDefault="00254DF5" w:rsidP="0061713C">
            <w:pPr>
              <w:jc w:val="center"/>
              <w:rPr>
                <w:rFonts w:ascii="宋体" w:hAnsi="宋体"/>
                <w:kern w:val="0"/>
                <w:sz w:val="18"/>
                <w:szCs w:val="18"/>
              </w:rPr>
            </w:pPr>
            <w:r>
              <w:rPr>
                <w:rFonts w:ascii="宋体" w:hAnsi="宋体" w:hint="eastAsia"/>
                <w:kern w:val="0"/>
                <w:sz w:val="18"/>
                <w:szCs w:val="18"/>
              </w:rPr>
              <w:t>评价指标</w:t>
            </w:r>
          </w:p>
        </w:tc>
        <w:tc>
          <w:tcPr>
            <w:tcW w:w="702" w:type="pct"/>
            <w:vMerge w:val="restart"/>
            <w:tcBorders>
              <w:top w:val="single" w:sz="8" w:space="0" w:color="auto"/>
              <w:left w:val="nil"/>
              <w:bottom w:val="single" w:sz="4" w:space="0" w:color="auto"/>
              <w:right w:val="single" w:sz="4" w:space="0" w:color="auto"/>
            </w:tcBorders>
            <w:shd w:val="clear" w:color="auto" w:fill="auto"/>
            <w:vAlign w:val="center"/>
          </w:tcPr>
          <w:p w14:paraId="28BAB890"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指标来源</w:t>
            </w:r>
          </w:p>
        </w:tc>
        <w:tc>
          <w:tcPr>
            <w:tcW w:w="1576" w:type="pct"/>
            <w:gridSpan w:val="3"/>
            <w:tcBorders>
              <w:top w:val="single" w:sz="8" w:space="0" w:color="auto"/>
              <w:left w:val="nil"/>
              <w:bottom w:val="single" w:sz="4" w:space="0" w:color="auto"/>
              <w:right w:val="single" w:sz="4" w:space="0" w:color="auto"/>
            </w:tcBorders>
            <w:shd w:val="clear" w:color="auto" w:fill="auto"/>
            <w:vAlign w:val="center"/>
          </w:tcPr>
          <w:p w14:paraId="1E474195"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指标水平分级</w:t>
            </w:r>
          </w:p>
        </w:tc>
        <w:tc>
          <w:tcPr>
            <w:tcW w:w="700" w:type="pct"/>
            <w:vMerge w:val="restart"/>
            <w:tcBorders>
              <w:top w:val="single" w:sz="8" w:space="0" w:color="auto"/>
              <w:left w:val="nil"/>
              <w:bottom w:val="single" w:sz="4" w:space="0" w:color="auto"/>
              <w:right w:val="single" w:sz="8" w:space="0" w:color="auto"/>
            </w:tcBorders>
            <w:shd w:val="clear" w:color="auto" w:fill="auto"/>
            <w:vAlign w:val="center"/>
          </w:tcPr>
          <w:p w14:paraId="2EABBFBB" w14:textId="77777777" w:rsidR="00254DF5" w:rsidRDefault="00254DF5" w:rsidP="0061713C">
            <w:pPr>
              <w:jc w:val="center"/>
              <w:rPr>
                <w:rFonts w:ascii="宋体" w:hAnsi="宋体"/>
                <w:kern w:val="0"/>
                <w:sz w:val="18"/>
                <w:szCs w:val="18"/>
              </w:rPr>
            </w:pPr>
            <w:r>
              <w:rPr>
                <w:rFonts w:ascii="宋体" w:hAnsi="宋体" w:hint="eastAsia"/>
                <w:sz w:val="18"/>
                <w:szCs w:val="18"/>
              </w:rPr>
              <w:t>试验、评价方法</w:t>
            </w:r>
          </w:p>
        </w:tc>
      </w:tr>
      <w:tr w:rsidR="00254DF5" w14:paraId="13351F37" w14:textId="77777777" w:rsidTr="0061713C">
        <w:trPr>
          <w:cantSplit/>
          <w:trHeight w:val="185"/>
          <w:jc w:val="center"/>
        </w:trPr>
        <w:tc>
          <w:tcPr>
            <w:tcW w:w="338" w:type="pct"/>
            <w:vMerge/>
            <w:tcBorders>
              <w:top w:val="single" w:sz="4" w:space="0" w:color="auto"/>
              <w:left w:val="single" w:sz="8" w:space="0" w:color="auto"/>
              <w:bottom w:val="single" w:sz="4" w:space="0" w:color="auto"/>
              <w:right w:val="single" w:sz="4" w:space="0" w:color="auto"/>
            </w:tcBorders>
            <w:shd w:val="clear" w:color="auto" w:fill="auto"/>
            <w:vAlign w:val="center"/>
          </w:tcPr>
          <w:p w14:paraId="7955F5FD" w14:textId="77777777" w:rsidR="00254DF5" w:rsidRDefault="00254DF5" w:rsidP="0061713C">
            <w:pPr>
              <w:jc w:val="center"/>
              <w:rPr>
                <w:rFonts w:ascii="宋体" w:hAnsi="宋体"/>
                <w:kern w:val="0"/>
                <w:sz w:val="18"/>
                <w:szCs w:val="18"/>
              </w:rPr>
            </w:pPr>
          </w:p>
        </w:tc>
        <w:tc>
          <w:tcPr>
            <w:tcW w:w="454" w:type="pct"/>
            <w:vMerge/>
            <w:tcBorders>
              <w:top w:val="single" w:sz="4" w:space="0" w:color="auto"/>
              <w:left w:val="nil"/>
              <w:bottom w:val="single" w:sz="4" w:space="0" w:color="auto"/>
              <w:right w:val="single" w:sz="4" w:space="0" w:color="auto"/>
            </w:tcBorders>
            <w:shd w:val="clear" w:color="auto" w:fill="auto"/>
            <w:vAlign w:val="center"/>
          </w:tcPr>
          <w:p w14:paraId="71CAF407" w14:textId="77777777" w:rsidR="00254DF5" w:rsidRDefault="00254DF5" w:rsidP="0061713C">
            <w:pPr>
              <w:jc w:val="center"/>
              <w:rPr>
                <w:rFonts w:ascii="宋体" w:hAnsi="宋体"/>
                <w:kern w:val="0"/>
                <w:sz w:val="18"/>
                <w:szCs w:val="18"/>
              </w:rPr>
            </w:pPr>
          </w:p>
        </w:tc>
        <w:tc>
          <w:tcPr>
            <w:tcW w:w="1230" w:type="pct"/>
            <w:gridSpan w:val="2"/>
            <w:vMerge/>
            <w:tcBorders>
              <w:left w:val="nil"/>
              <w:bottom w:val="single" w:sz="4" w:space="0" w:color="auto"/>
              <w:right w:val="single" w:sz="4" w:space="0" w:color="auto"/>
            </w:tcBorders>
            <w:shd w:val="clear" w:color="auto" w:fill="auto"/>
            <w:vAlign w:val="center"/>
          </w:tcPr>
          <w:p w14:paraId="120099F8" w14:textId="77777777" w:rsidR="00254DF5" w:rsidRDefault="00254DF5" w:rsidP="0061713C">
            <w:pPr>
              <w:jc w:val="center"/>
              <w:rPr>
                <w:rFonts w:ascii="宋体" w:hAnsi="宋体"/>
                <w:kern w:val="0"/>
                <w:sz w:val="18"/>
                <w:szCs w:val="18"/>
              </w:rPr>
            </w:pPr>
          </w:p>
        </w:tc>
        <w:tc>
          <w:tcPr>
            <w:tcW w:w="702" w:type="pct"/>
            <w:vMerge/>
            <w:tcBorders>
              <w:top w:val="single" w:sz="4" w:space="0" w:color="auto"/>
              <w:left w:val="nil"/>
              <w:bottom w:val="single" w:sz="4" w:space="0" w:color="auto"/>
              <w:right w:val="single" w:sz="4" w:space="0" w:color="auto"/>
            </w:tcBorders>
            <w:shd w:val="clear" w:color="auto" w:fill="auto"/>
            <w:vAlign w:val="center"/>
          </w:tcPr>
          <w:p w14:paraId="3C1F8873" w14:textId="77777777" w:rsidR="00254DF5" w:rsidRDefault="00254DF5" w:rsidP="0061713C">
            <w:pPr>
              <w:jc w:val="center"/>
              <w:rPr>
                <w:rFonts w:ascii="宋体" w:hAnsi="宋体"/>
                <w:kern w:val="0"/>
                <w:sz w:val="18"/>
                <w:szCs w:val="18"/>
              </w:rPr>
            </w:pPr>
          </w:p>
        </w:tc>
        <w:tc>
          <w:tcPr>
            <w:tcW w:w="525" w:type="pct"/>
            <w:tcBorders>
              <w:top w:val="single" w:sz="4" w:space="0" w:color="auto"/>
              <w:left w:val="nil"/>
              <w:bottom w:val="single" w:sz="4" w:space="0" w:color="auto"/>
              <w:right w:val="single" w:sz="4" w:space="0" w:color="auto"/>
            </w:tcBorders>
            <w:shd w:val="clear" w:color="auto" w:fill="auto"/>
            <w:vAlign w:val="center"/>
          </w:tcPr>
          <w:p w14:paraId="20C276F3" w14:textId="77777777" w:rsidR="00254DF5" w:rsidRDefault="00254DF5" w:rsidP="0061713C">
            <w:pPr>
              <w:jc w:val="center"/>
              <w:rPr>
                <w:rFonts w:ascii="宋体" w:hAnsi="宋体"/>
                <w:kern w:val="0"/>
                <w:sz w:val="18"/>
                <w:szCs w:val="18"/>
              </w:rPr>
            </w:pPr>
            <w:r>
              <w:rPr>
                <w:rFonts w:ascii="宋体" w:hAnsi="宋体" w:hint="eastAsia"/>
                <w:kern w:val="0"/>
                <w:sz w:val="18"/>
                <w:szCs w:val="18"/>
              </w:rPr>
              <w:t>先进</w:t>
            </w:r>
          </w:p>
          <w:p w14:paraId="5F5A1394" w14:textId="77777777" w:rsidR="00254DF5" w:rsidRDefault="00254DF5" w:rsidP="0061713C">
            <w:pPr>
              <w:jc w:val="center"/>
              <w:rPr>
                <w:rFonts w:ascii="宋体" w:hAnsi="宋体"/>
                <w:kern w:val="0"/>
                <w:sz w:val="18"/>
                <w:szCs w:val="18"/>
              </w:rPr>
            </w:pPr>
            <w:r>
              <w:rPr>
                <w:rFonts w:ascii="宋体" w:hAnsi="宋体" w:hint="eastAsia"/>
                <w:kern w:val="0"/>
                <w:sz w:val="18"/>
                <w:szCs w:val="18"/>
              </w:rPr>
              <w:t>水平</w:t>
            </w:r>
          </w:p>
        </w:tc>
        <w:tc>
          <w:tcPr>
            <w:tcW w:w="525" w:type="pct"/>
            <w:tcBorders>
              <w:top w:val="single" w:sz="4" w:space="0" w:color="auto"/>
              <w:left w:val="nil"/>
              <w:bottom w:val="single" w:sz="4" w:space="0" w:color="auto"/>
              <w:right w:val="single" w:sz="4" w:space="0" w:color="auto"/>
            </w:tcBorders>
            <w:shd w:val="clear" w:color="auto" w:fill="auto"/>
            <w:vAlign w:val="center"/>
          </w:tcPr>
          <w:p w14:paraId="1DAE03A9" w14:textId="77777777" w:rsidR="00254DF5" w:rsidRDefault="00254DF5" w:rsidP="0061713C">
            <w:pPr>
              <w:jc w:val="center"/>
              <w:rPr>
                <w:rFonts w:ascii="宋体" w:hAnsi="宋体"/>
                <w:kern w:val="0"/>
                <w:sz w:val="18"/>
                <w:szCs w:val="18"/>
              </w:rPr>
            </w:pPr>
            <w:r>
              <w:rPr>
                <w:rFonts w:ascii="宋体" w:hAnsi="宋体" w:hint="eastAsia"/>
                <w:kern w:val="0"/>
                <w:sz w:val="18"/>
                <w:szCs w:val="18"/>
              </w:rPr>
              <w:t>平均</w:t>
            </w:r>
          </w:p>
          <w:p w14:paraId="37CF3DA4" w14:textId="77777777" w:rsidR="00254DF5" w:rsidRDefault="00254DF5" w:rsidP="0061713C">
            <w:pPr>
              <w:jc w:val="center"/>
              <w:rPr>
                <w:rFonts w:ascii="宋体" w:hAnsi="宋体"/>
                <w:kern w:val="0"/>
                <w:sz w:val="18"/>
                <w:szCs w:val="18"/>
              </w:rPr>
            </w:pPr>
            <w:r>
              <w:rPr>
                <w:rFonts w:ascii="宋体" w:hAnsi="宋体" w:hint="eastAsia"/>
                <w:kern w:val="0"/>
                <w:sz w:val="18"/>
                <w:szCs w:val="18"/>
              </w:rPr>
              <w:t>水平</w:t>
            </w:r>
          </w:p>
        </w:tc>
        <w:tc>
          <w:tcPr>
            <w:tcW w:w="526" w:type="pct"/>
            <w:tcBorders>
              <w:top w:val="single" w:sz="4" w:space="0" w:color="auto"/>
              <w:left w:val="nil"/>
              <w:bottom w:val="single" w:sz="4" w:space="0" w:color="auto"/>
              <w:right w:val="single" w:sz="4" w:space="0" w:color="auto"/>
            </w:tcBorders>
            <w:shd w:val="clear" w:color="auto" w:fill="auto"/>
            <w:vAlign w:val="center"/>
          </w:tcPr>
          <w:p w14:paraId="247C8EDA" w14:textId="77777777" w:rsidR="00254DF5" w:rsidRDefault="00254DF5" w:rsidP="0061713C">
            <w:pPr>
              <w:jc w:val="center"/>
              <w:rPr>
                <w:rFonts w:ascii="宋体" w:hAnsi="宋体"/>
                <w:kern w:val="0"/>
                <w:sz w:val="18"/>
                <w:szCs w:val="18"/>
              </w:rPr>
            </w:pPr>
            <w:r>
              <w:rPr>
                <w:rFonts w:ascii="宋体" w:hAnsi="宋体" w:hint="eastAsia"/>
                <w:kern w:val="0"/>
                <w:sz w:val="18"/>
                <w:szCs w:val="18"/>
              </w:rPr>
              <w:t>基准</w:t>
            </w:r>
          </w:p>
          <w:p w14:paraId="5981059B" w14:textId="77777777" w:rsidR="00254DF5" w:rsidRDefault="00254DF5" w:rsidP="0061713C">
            <w:pPr>
              <w:jc w:val="center"/>
              <w:rPr>
                <w:rFonts w:ascii="宋体" w:hAnsi="宋体"/>
                <w:kern w:val="0"/>
                <w:sz w:val="18"/>
                <w:szCs w:val="18"/>
              </w:rPr>
            </w:pPr>
            <w:r>
              <w:rPr>
                <w:rFonts w:ascii="宋体" w:hAnsi="宋体" w:hint="eastAsia"/>
                <w:kern w:val="0"/>
                <w:sz w:val="18"/>
                <w:szCs w:val="18"/>
              </w:rPr>
              <w:t>水平</w:t>
            </w:r>
          </w:p>
        </w:tc>
        <w:tc>
          <w:tcPr>
            <w:tcW w:w="700" w:type="pct"/>
            <w:vMerge/>
            <w:tcBorders>
              <w:top w:val="single" w:sz="4" w:space="0" w:color="auto"/>
              <w:left w:val="nil"/>
              <w:bottom w:val="single" w:sz="4" w:space="0" w:color="auto"/>
              <w:right w:val="single" w:sz="8" w:space="0" w:color="auto"/>
            </w:tcBorders>
            <w:shd w:val="clear" w:color="auto" w:fill="auto"/>
            <w:vAlign w:val="center"/>
          </w:tcPr>
          <w:p w14:paraId="45C0DEEE" w14:textId="77777777" w:rsidR="00254DF5" w:rsidRDefault="00254DF5" w:rsidP="0061713C">
            <w:pPr>
              <w:jc w:val="center"/>
              <w:rPr>
                <w:rFonts w:ascii="宋体" w:hAnsi="宋体"/>
                <w:kern w:val="0"/>
                <w:sz w:val="18"/>
                <w:szCs w:val="18"/>
              </w:rPr>
            </w:pPr>
          </w:p>
        </w:tc>
      </w:tr>
      <w:tr w:rsidR="00254DF5" w14:paraId="58A9810C" w14:textId="77777777" w:rsidTr="0061713C">
        <w:trPr>
          <w:cantSplit/>
          <w:trHeight w:val="48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77FB30C8"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p>
        </w:tc>
        <w:tc>
          <w:tcPr>
            <w:tcW w:w="454" w:type="pct"/>
            <w:vMerge w:val="restart"/>
            <w:tcBorders>
              <w:top w:val="nil"/>
              <w:left w:val="nil"/>
              <w:right w:val="single" w:sz="4" w:space="0" w:color="auto"/>
            </w:tcBorders>
            <w:shd w:val="clear" w:color="auto" w:fill="auto"/>
            <w:vAlign w:val="center"/>
          </w:tcPr>
          <w:p w14:paraId="7A8B6482" w14:textId="77777777" w:rsidR="00254DF5" w:rsidRDefault="00254DF5" w:rsidP="0061713C">
            <w:pPr>
              <w:jc w:val="center"/>
              <w:rPr>
                <w:rFonts w:ascii="宋体" w:hAnsi="宋体"/>
                <w:kern w:val="0"/>
                <w:sz w:val="18"/>
                <w:szCs w:val="18"/>
              </w:rPr>
            </w:pPr>
            <w:r>
              <w:rPr>
                <w:rFonts w:ascii="宋体" w:hAnsi="宋体" w:hint="eastAsia"/>
                <w:kern w:val="0"/>
                <w:sz w:val="18"/>
                <w:szCs w:val="18"/>
              </w:rPr>
              <w:t>基础</w:t>
            </w:r>
          </w:p>
          <w:p w14:paraId="509BD92B"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w:t>
            </w:r>
          </w:p>
        </w:tc>
        <w:tc>
          <w:tcPr>
            <w:tcW w:w="527" w:type="pct"/>
            <w:vMerge w:val="restart"/>
            <w:tcBorders>
              <w:top w:val="nil"/>
              <w:left w:val="nil"/>
              <w:right w:val="single" w:sz="4" w:space="0" w:color="auto"/>
            </w:tcBorders>
            <w:shd w:val="clear" w:color="auto" w:fill="auto"/>
            <w:vAlign w:val="center"/>
          </w:tcPr>
          <w:p w14:paraId="05E72FE6" w14:textId="77777777" w:rsidR="00254DF5" w:rsidRDefault="00254DF5" w:rsidP="0061713C">
            <w:pPr>
              <w:jc w:val="center"/>
              <w:rPr>
                <w:rFonts w:ascii="宋体" w:hAnsi="宋体"/>
                <w:kern w:val="0"/>
                <w:sz w:val="18"/>
                <w:szCs w:val="18"/>
              </w:rPr>
            </w:pPr>
            <w:r>
              <w:rPr>
                <w:rFonts w:ascii="宋体" w:hAnsi="宋体" w:hint="eastAsia"/>
                <w:kern w:val="0"/>
                <w:sz w:val="18"/>
                <w:szCs w:val="18"/>
              </w:rPr>
              <w:t>电动汽车安全要求</w:t>
            </w:r>
          </w:p>
        </w:tc>
        <w:tc>
          <w:tcPr>
            <w:tcW w:w="703" w:type="pct"/>
            <w:tcBorders>
              <w:top w:val="single" w:sz="4" w:space="0" w:color="auto"/>
              <w:left w:val="nil"/>
              <w:bottom w:val="single" w:sz="4" w:space="0" w:color="auto"/>
              <w:right w:val="single" w:sz="4" w:space="0" w:color="auto"/>
            </w:tcBorders>
            <w:shd w:val="clear" w:color="auto" w:fill="auto"/>
            <w:vAlign w:val="center"/>
          </w:tcPr>
          <w:p w14:paraId="112545E7" w14:textId="77777777" w:rsidR="00254DF5" w:rsidRDefault="00254DF5" w:rsidP="0061713C">
            <w:pPr>
              <w:jc w:val="center"/>
              <w:rPr>
                <w:rFonts w:ascii="宋体" w:hAnsi="宋体"/>
                <w:kern w:val="0"/>
                <w:sz w:val="18"/>
                <w:szCs w:val="18"/>
              </w:rPr>
            </w:pPr>
            <w:r>
              <w:rPr>
                <w:rFonts w:ascii="宋体" w:hAnsi="宋体" w:hint="eastAsia"/>
                <w:kern w:val="0"/>
                <w:sz w:val="18"/>
                <w:szCs w:val="18"/>
              </w:rPr>
              <w:t>人员触电防护要求</w:t>
            </w:r>
          </w:p>
        </w:tc>
        <w:tc>
          <w:tcPr>
            <w:tcW w:w="702" w:type="pct"/>
            <w:vMerge w:val="restart"/>
            <w:tcBorders>
              <w:top w:val="nil"/>
              <w:left w:val="nil"/>
              <w:right w:val="single" w:sz="4" w:space="0" w:color="auto"/>
            </w:tcBorders>
            <w:shd w:val="clear" w:color="auto" w:fill="auto"/>
            <w:vAlign w:val="center"/>
          </w:tcPr>
          <w:p w14:paraId="5DF75CFF" w14:textId="77777777" w:rsidR="00254DF5" w:rsidRDefault="00254DF5" w:rsidP="0061713C">
            <w:pPr>
              <w:jc w:val="center"/>
              <w:rPr>
                <w:rFonts w:ascii="宋体" w:hAnsi="宋体"/>
                <w:kern w:val="0"/>
                <w:sz w:val="18"/>
                <w:szCs w:val="18"/>
              </w:rPr>
            </w:pPr>
            <w:r>
              <w:rPr>
                <w:rFonts w:ascii="宋体" w:hAnsi="宋体" w:hint="eastAsia"/>
                <w:kern w:val="0"/>
                <w:sz w:val="18"/>
                <w:szCs w:val="18"/>
              </w:rPr>
              <w:t>GB 18384-2020</w:t>
            </w:r>
          </w:p>
        </w:tc>
        <w:tc>
          <w:tcPr>
            <w:tcW w:w="1576" w:type="pct"/>
            <w:gridSpan w:val="3"/>
            <w:vMerge w:val="restart"/>
            <w:tcBorders>
              <w:top w:val="nil"/>
              <w:left w:val="nil"/>
              <w:right w:val="single" w:sz="4" w:space="0" w:color="auto"/>
            </w:tcBorders>
            <w:shd w:val="clear" w:color="auto" w:fill="auto"/>
            <w:vAlign w:val="center"/>
          </w:tcPr>
          <w:p w14:paraId="75B797AC" w14:textId="77777777" w:rsidR="00254DF5" w:rsidRDefault="00254DF5" w:rsidP="0061713C">
            <w:pPr>
              <w:jc w:val="center"/>
              <w:rPr>
                <w:rFonts w:ascii="宋体" w:hAnsi="宋体"/>
                <w:kern w:val="0"/>
                <w:sz w:val="18"/>
                <w:szCs w:val="18"/>
              </w:rPr>
            </w:pPr>
            <w:r>
              <w:rPr>
                <w:rFonts w:ascii="宋体" w:hAnsi="宋体" w:hint="eastAsia"/>
                <w:kern w:val="0"/>
                <w:sz w:val="18"/>
                <w:szCs w:val="18"/>
              </w:rPr>
              <w:t>符合标准要求</w:t>
            </w:r>
          </w:p>
        </w:tc>
        <w:tc>
          <w:tcPr>
            <w:tcW w:w="700" w:type="pct"/>
            <w:vMerge w:val="restart"/>
            <w:tcBorders>
              <w:top w:val="nil"/>
              <w:left w:val="nil"/>
              <w:right w:val="single" w:sz="8" w:space="0" w:color="auto"/>
            </w:tcBorders>
            <w:shd w:val="clear" w:color="auto" w:fill="auto"/>
            <w:vAlign w:val="center"/>
          </w:tcPr>
          <w:p w14:paraId="1F42970D" w14:textId="77777777" w:rsidR="00254DF5" w:rsidRDefault="00254DF5" w:rsidP="0061713C">
            <w:pPr>
              <w:jc w:val="center"/>
              <w:rPr>
                <w:rFonts w:ascii="宋体" w:hAnsi="宋体"/>
                <w:kern w:val="0"/>
                <w:sz w:val="18"/>
                <w:szCs w:val="18"/>
              </w:rPr>
            </w:pPr>
            <w:r>
              <w:rPr>
                <w:rFonts w:ascii="宋体" w:hAnsi="宋体" w:hint="eastAsia"/>
                <w:kern w:val="0"/>
                <w:sz w:val="18"/>
                <w:szCs w:val="18"/>
              </w:rPr>
              <w:t>GB 18384-2020</w:t>
            </w:r>
          </w:p>
        </w:tc>
      </w:tr>
      <w:tr w:rsidR="00254DF5" w14:paraId="650F84CF" w14:textId="77777777" w:rsidTr="0061713C">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79C89374" w14:textId="77777777" w:rsidR="00254DF5" w:rsidRDefault="00254DF5" w:rsidP="0061713C">
            <w:pPr>
              <w:jc w:val="center"/>
              <w:rPr>
                <w:rFonts w:ascii="宋体" w:hAnsi="宋体"/>
                <w:kern w:val="0"/>
                <w:sz w:val="18"/>
                <w:szCs w:val="18"/>
              </w:rPr>
            </w:pPr>
            <w:r>
              <w:rPr>
                <w:rFonts w:ascii="宋体" w:hAnsi="宋体" w:hint="eastAsia"/>
                <w:kern w:val="0"/>
                <w:sz w:val="18"/>
                <w:szCs w:val="18"/>
              </w:rPr>
              <w:t>2</w:t>
            </w:r>
          </w:p>
        </w:tc>
        <w:tc>
          <w:tcPr>
            <w:tcW w:w="454" w:type="pct"/>
            <w:vMerge/>
            <w:tcBorders>
              <w:left w:val="nil"/>
              <w:right w:val="single" w:sz="4" w:space="0" w:color="auto"/>
            </w:tcBorders>
            <w:shd w:val="clear" w:color="auto" w:fill="auto"/>
            <w:vAlign w:val="center"/>
          </w:tcPr>
          <w:p w14:paraId="1ECDD123"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58DCF944" w14:textId="77777777" w:rsidR="00254DF5" w:rsidRDefault="00254DF5" w:rsidP="0061713C">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14:paraId="30537F78" w14:textId="77777777" w:rsidR="00254DF5" w:rsidRDefault="00254DF5" w:rsidP="0061713C">
            <w:pPr>
              <w:jc w:val="center"/>
              <w:rPr>
                <w:rFonts w:ascii="宋体" w:hAnsi="宋体"/>
                <w:kern w:val="0"/>
                <w:sz w:val="18"/>
                <w:szCs w:val="18"/>
              </w:rPr>
            </w:pPr>
            <w:r>
              <w:rPr>
                <w:rFonts w:ascii="宋体" w:hAnsi="宋体" w:hint="eastAsia"/>
                <w:kern w:val="0"/>
                <w:sz w:val="18"/>
                <w:szCs w:val="18"/>
              </w:rPr>
              <w:t>功能安全防护要求</w:t>
            </w:r>
          </w:p>
        </w:tc>
        <w:tc>
          <w:tcPr>
            <w:tcW w:w="702" w:type="pct"/>
            <w:vMerge/>
            <w:tcBorders>
              <w:left w:val="nil"/>
              <w:right w:val="single" w:sz="4" w:space="0" w:color="auto"/>
            </w:tcBorders>
            <w:shd w:val="clear" w:color="auto" w:fill="auto"/>
            <w:vAlign w:val="center"/>
          </w:tcPr>
          <w:p w14:paraId="0E4DE94D" w14:textId="77777777" w:rsidR="00254DF5" w:rsidRDefault="00254DF5" w:rsidP="0061713C">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14:paraId="5DFBE61E" w14:textId="77777777" w:rsidR="00254DF5" w:rsidRDefault="00254DF5" w:rsidP="0061713C">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14:paraId="23B8011D" w14:textId="77777777" w:rsidR="00254DF5" w:rsidRDefault="00254DF5" w:rsidP="0061713C">
            <w:pPr>
              <w:jc w:val="center"/>
              <w:rPr>
                <w:rFonts w:ascii="宋体" w:hAnsi="宋体"/>
                <w:kern w:val="0"/>
                <w:sz w:val="18"/>
                <w:szCs w:val="18"/>
              </w:rPr>
            </w:pPr>
          </w:p>
        </w:tc>
      </w:tr>
      <w:tr w:rsidR="00254DF5" w14:paraId="2B025E4F" w14:textId="77777777" w:rsidTr="0061713C">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1F66D9C9" w14:textId="77777777" w:rsidR="00254DF5" w:rsidRDefault="00254DF5" w:rsidP="0061713C">
            <w:pPr>
              <w:jc w:val="center"/>
              <w:rPr>
                <w:rFonts w:ascii="宋体" w:hAnsi="宋体"/>
                <w:kern w:val="0"/>
                <w:sz w:val="18"/>
                <w:szCs w:val="18"/>
              </w:rPr>
            </w:pPr>
            <w:r>
              <w:rPr>
                <w:rFonts w:ascii="宋体" w:hAnsi="宋体" w:hint="eastAsia"/>
                <w:kern w:val="0"/>
                <w:sz w:val="18"/>
                <w:szCs w:val="18"/>
              </w:rPr>
              <w:t>3</w:t>
            </w:r>
          </w:p>
        </w:tc>
        <w:tc>
          <w:tcPr>
            <w:tcW w:w="454" w:type="pct"/>
            <w:vMerge/>
            <w:tcBorders>
              <w:left w:val="nil"/>
              <w:right w:val="single" w:sz="4" w:space="0" w:color="auto"/>
            </w:tcBorders>
            <w:shd w:val="clear" w:color="auto" w:fill="auto"/>
            <w:vAlign w:val="center"/>
          </w:tcPr>
          <w:p w14:paraId="47BDACAA"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5295DBE2" w14:textId="77777777" w:rsidR="00254DF5" w:rsidRDefault="00254DF5" w:rsidP="0061713C">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14:paraId="5A215D0B" w14:textId="77777777" w:rsidR="00254DF5" w:rsidRDefault="00254DF5" w:rsidP="0061713C">
            <w:pPr>
              <w:jc w:val="center"/>
              <w:rPr>
                <w:rFonts w:ascii="宋体" w:hAnsi="宋体"/>
                <w:kern w:val="0"/>
                <w:sz w:val="18"/>
                <w:szCs w:val="18"/>
              </w:rPr>
            </w:pPr>
            <w:r>
              <w:rPr>
                <w:rFonts w:ascii="宋体" w:hAnsi="宋体" w:hint="eastAsia"/>
                <w:sz w:val="18"/>
                <w:szCs w:val="18"/>
              </w:rPr>
              <w:t>动力蓄电池要求</w:t>
            </w:r>
          </w:p>
        </w:tc>
        <w:tc>
          <w:tcPr>
            <w:tcW w:w="702" w:type="pct"/>
            <w:vMerge/>
            <w:tcBorders>
              <w:left w:val="nil"/>
              <w:right w:val="single" w:sz="4" w:space="0" w:color="auto"/>
            </w:tcBorders>
            <w:shd w:val="clear" w:color="auto" w:fill="auto"/>
            <w:vAlign w:val="center"/>
          </w:tcPr>
          <w:p w14:paraId="4CFB5712" w14:textId="77777777" w:rsidR="00254DF5" w:rsidRDefault="00254DF5" w:rsidP="0061713C">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14:paraId="614832D7" w14:textId="77777777" w:rsidR="00254DF5" w:rsidRDefault="00254DF5" w:rsidP="0061713C">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14:paraId="29D35220" w14:textId="77777777" w:rsidR="00254DF5" w:rsidRDefault="00254DF5" w:rsidP="0061713C">
            <w:pPr>
              <w:jc w:val="center"/>
              <w:rPr>
                <w:rFonts w:ascii="宋体" w:hAnsi="宋体"/>
                <w:kern w:val="0"/>
                <w:sz w:val="18"/>
                <w:szCs w:val="18"/>
              </w:rPr>
            </w:pPr>
          </w:p>
        </w:tc>
      </w:tr>
      <w:tr w:rsidR="00254DF5" w14:paraId="66E4B6A2" w14:textId="77777777" w:rsidTr="0061713C">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14E8B785" w14:textId="77777777" w:rsidR="00254DF5" w:rsidRDefault="00254DF5" w:rsidP="0061713C">
            <w:pPr>
              <w:jc w:val="center"/>
              <w:rPr>
                <w:rFonts w:ascii="宋体" w:hAnsi="宋体"/>
                <w:kern w:val="0"/>
                <w:sz w:val="18"/>
                <w:szCs w:val="18"/>
              </w:rPr>
            </w:pPr>
            <w:r>
              <w:rPr>
                <w:rFonts w:ascii="宋体" w:hAnsi="宋体" w:hint="eastAsia"/>
                <w:kern w:val="0"/>
                <w:sz w:val="18"/>
                <w:szCs w:val="18"/>
              </w:rPr>
              <w:t>4</w:t>
            </w:r>
          </w:p>
        </w:tc>
        <w:tc>
          <w:tcPr>
            <w:tcW w:w="454" w:type="pct"/>
            <w:vMerge/>
            <w:tcBorders>
              <w:left w:val="nil"/>
              <w:right w:val="single" w:sz="4" w:space="0" w:color="auto"/>
            </w:tcBorders>
            <w:shd w:val="clear" w:color="auto" w:fill="auto"/>
            <w:vAlign w:val="center"/>
          </w:tcPr>
          <w:p w14:paraId="3ED53359"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141FA27E" w14:textId="77777777" w:rsidR="00254DF5" w:rsidRDefault="00254DF5" w:rsidP="0061713C">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14:paraId="1CA9885A" w14:textId="77777777" w:rsidR="00254DF5" w:rsidRDefault="00254DF5" w:rsidP="0061713C">
            <w:pPr>
              <w:jc w:val="center"/>
              <w:rPr>
                <w:rFonts w:ascii="宋体" w:hAnsi="宋体"/>
                <w:kern w:val="0"/>
                <w:sz w:val="18"/>
                <w:szCs w:val="18"/>
              </w:rPr>
            </w:pPr>
            <w:r>
              <w:rPr>
                <w:rFonts w:ascii="宋体" w:hAnsi="宋体" w:hint="eastAsia"/>
                <w:sz w:val="18"/>
                <w:szCs w:val="18"/>
              </w:rPr>
              <w:t>车辆碰撞防护要求</w:t>
            </w:r>
          </w:p>
        </w:tc>
        <w:tc>
          <w:tcPr>
            <w:tcW w:w="702" w:type="pct"/>
            <w:vMerge/>
            <w:tcBorders>
              <w:left w:val="nil"/>
              <w:right w:val="single" w:sz="4" w:space="0" w:color="auto"/>
            </w:tcBorders>
            <w:shd w:val="clear" w:color="auto" w:fill="auto"/>
            <w:vAlign w:val="center"/>
          </w:tcPr>
          <w:p w14:paraId="2EE0B099" w14:textId="77777777" w:rsidR="00254DF5" w:rsidRDefault="00254DF5" w:rsidP="0061713C">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14:paraId="7CE3B77E" w14:textId="77777777" w:rsidR="00254DF5" w:rsidRDefault="00254DF5" w:rsidP="0061713C">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14:paraId="47035BC7" w14:textId="77777777" w:rsidR="00254DF5" w:rsidRDefault="00254DF5" w:rsidP="0061713C">
            <w:pPr>
              <w:jc w:val="center"/>
              <w:rPr>
                <w:rFonts w:ascii="宋体" w:hAnsi="宋体"/>
                <w:kern w:val="0"/>
                <w:sz w:val="18"/>
                <w:szCs w:val="18"/>
              </w:rPr>
            </w:pPr>
          </w:p>
        </w:tc>
      </w:tr>
      <w:tr w:rsidR="00254DF5" w14:paraId="67DC635C" w14:textId="77777777" w:rsidTr="0061713C">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6F3F60C8" w14:textId="77777777" w:rsidR="00254DF5" w:rsidRDefault="00254DF5" w:rsidP="0061713C">
            <w:pPr>
              <w:jc w:val="center"/>
              <w:rPr>
                <w:rFonts w:ascii="宋体" w:hAnsi="宋体"/>
                <w:kern w:val="0"/>
                <w:sz w:val="18"/>
                <w:szCs w:val="18"/>
              </w:rPr>
            </w:pPr>
            <w:r>
              <w:rPr>
                <w:rFonts w:ascii="宋体" w:hAnsi="宋体" w:hint="eastAsia"/>
                <w:kern w:val="0"/>
                <w:sz w:val="18"/>
                <w:szCs w:val="18"/>
              </w:rPr>
              <w:t>5</w:t>
            </w:r>
          </w:p>
        </w:tc>
        <w:tc>
          <w:tcPr>
            <w:tcW w:w="454" w:type="pct"/>
            <w:vMerge/>
            <w:tcBorders>
              <w:left w:val="nil"/>
              <w:right w:val="single" w:sz="4" w:space="0" w:color="auto"/>
            </w:tcBorders>
            <w:shd w:val="clear" w:color="auto" w:fill="auto"/>
            <w:vAlign w:val="center"/>
          </w:tcPr>
          <w:p w14:paraId="6D70C320"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19FAA72D" w14:textId="77777777" w:rsidR="00254DF5" w:rsidRDefault="00254DF5" w:rsidP="0061713C">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14:paraId="3FEC2943" w14:textId="77777777" w:rsidR="00254DF5" w:rsidRDefault="00254DF5" w:rsidP="0061713C">
            <w:pPr>
              <w:jc w:val="center"/>
              <w:rPr>
                <w:rFonts w:ascii="宋体" w:hAnsi="宋体"/>
                <w:kern w:val="0"/>
                <w:sz w:val="18"/>
                <w:szCs w:val="18"/>
              </w:rPr>
            </w:pPr>
            <w:r>
              <w:rPr>
                <w:rFonts w:ascii="宋体" w:hAnsi="宋体" w:hint="eastAsia"/>
                <w:sz w:val="18"/>
                <w:szCs w:val="18"/>
              </w:rPr>
              <w:t>车辆阻燃防护要求</w:t>
            </w:r>
          </w:p>
        </w:tc>
        <w:tc>
          <w:tcPr>
            <w:tcW w:w="702" w:type="pct"/>
            <w:vMerge/>
            <w:tcBorders>
              <w:left w:val="nil"/>
              <w:right w:val="single" w:sz="4" w:space="0" w:color="auto"/>
            </w:tcBorders>
            <w:shd w:val="clear" w:color="auto" w:fill="auto"/>
            <w:vAlign w:val="center"/>
          </w:tcPr>
          <w:p w14:paraId="61F7C6DB" w14:textId="77777777" w:rsidR="00254DF5" w:rsidRDefault="00254DF5" w:rsidP="0061713C">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14:paraId="79949F64" w14:textId="77777777" w:rsidR="00254DF5" w:rsidRDefault="00254DF5" w:rsidP="0061713C">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14:paraId="55B3A561" w14:textId="77777777" w:rsidR="00254DF5" w:rsidRDefault="00254DF5" w:rsidP="0061713C">
            <w:pPr>
              <w:jc w:val="center"/>
              <w:rPr>
                <w:rFonts w:ascii="宋体" w:hAnsi="宋体"/>
                <w:kern w:val="0"/>
                <w:sz w:val="18"/>
                <w:szCs w:val="18"/>
              </w:rPr>
            </w:pPr>
          </w:p>
        </w:tc>
      </w:tr>
      <w:tr w:rsidR="00254DF5" w14:paraId="3787A3C3" w14:textId="77777777" w:rsidTr="0061713C">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0CDCBA8F" w14:textId="77777777" w:rsidR="00254DF5" w:rsidRDefault="00254DF5" w:rsidP="0061713C">
            <w:pPr>
              <w:jc w:val="center"/>
              <w:rPr>
                <w:rFonts w:ascii="宋体" w:hAnsi="宋体"/>
                <w:kern w:val="0"/>
                <w:sz w:val="18"/>
                <w:szCs w:val="18"/>
              </w:rPr>
            </w:pPr>
            <w:r>
              <w:rPr>
                <w:rFonts w:ascii="宋体" w:hAnsi="宋体" w:hint="eastAsia"/>
                <w:kern w:val="0"/>
                <w:sz w:val="18"/>
                <w:szCs w:val="18"/>
              </w:rPr>
              <w:t>6</w:t>
            </w:r>
          </w:p>
        </w:tc>
        <w:tc>
          <w:tcPr>
            <w:tcW w:w="454" w:type="pct"/>
            <w:vMerge/>
            <w:tcBorders>
              <w:left w:val="nil"/>
              <w:right w:val="single" w:sz="4" w:space="0" w:color="auto"/>
            </w:tcBorders>
            <w:shd w:val="clear" w:color="auto" w:fill="auto"/>
            <w:vAlign w:val="center"/>
          </w:tcPr>
          <w:p w14:paraId="0AEDB647"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5C76695B" w14:textId="77777777" w:rsidR="00254DF5" w:rsidRDefault="00254DF5" w:rsidP="0061713C">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14:paraId="45B49E4D" w14:textId="77777777" w:rsidR="00254DF5" w:rsidRDefault="00254DF5" w:rsidP="0061713C">
            <w:pPr>
              <w:jc w:val="center"/>
              <w:rPr>
                <w:rFonts w:ascii="宋体" w:hAnsi="宋体"/>
                <w:kern w:val="0"/>
                <w:sz w:val="18"/>
                <w:szCs w:val="18"/>
              </w:rPr>
            </w:pPr>
            <w:r>
              <w:rPr>
                <w:rFonts w:ascii="宋体" w:hAnsi="宋体" w:hint="eastAsia"/>
                <w:sz w:val="18"/>
                <w:szCs w:val="18"/>
              </w:rPr>
              <w:t>车辆充电接口要求</w:t>
            </w:r>
          </w:p>
        </w:tc>
        <w:tc>
          <w:tcPr>
            <w:tcW w:w="702" w:type="pct"/>
            <w:vMerge/>
            <w:tcBorders>
              <w:left w:val="nil"/>
              <w:right w:val="single" w:sz="4" w:space="0" w:color="auto"/>
            </w:tcBorders>
            <w:shd w:val="clear" w:color="auto" w:fill="auto"/>
            <w:vAlign w:val="center"/>
          </w:tcPr>
          <w:p w14:paraId="3D29CC6F" w14:textId="77777777" w:rsidR="00254DF5" w:rsidRDefault="00254DF5" w:rsidP="0061713C">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14:paraId="07949DB6" w14:textId="77777777" w:rsidR="00254DF5" w:rsidRDefault="00254DF5" w:rsidP="0061713C">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14:paraId="6B730B5B" w14:textId="77777777" w:rsidR="00254DF5" w:rsidRDefault="00254DF5" w:rsidP="0061713C">
            <w:pPr>
              <w:jc w:val="center"/>
              <w:rPr>
                <w:rFonts w:ascii="宋体" w:hAnsi="宋体"/>
                <w:kern w:val="0"/>
                <w:sz w:val="18"/>
                <w:szCs w:val="18"/>
              </w:rPr>
            </w:pPr>
          </w:p>
        </w:tc>
      </w:tr>
      <w:tr w:rsidR="00254DF5" w14:paraId="03DCF972" w14:textId="77777777" w:rsidTr="0061713C">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69A2337F" w14:textId="77777777" w:rsidR="00254DF5" w:rsidRDefault="00254DF5" w:rsidP="0061713C">
            <w:pPr>
              <w:jc w:val="center"/>
              <w:rPr>
                <w:rFonts w:ascii="宋体" w:hAnsi="宋体"/>
                <w:kern w:val="0"/>
                <w:sz w:val="18"/>
                <w:szCs w:val="18"/>
              </w:rPr>
            </w:pPr>
            <w:r>
              <w:rPr>
                <w:rFonts w:ascii="宋体" w:hAnsi="宋体" w:hint="eastAsia"/>
                <w:kern w:val="0"/>
                <w:sz w:val="18"/>
                <w:szCs w:val="18"/>
              </w:rPr>
              <w:t>7</w:t>
            </w:r>
          </w:p>
        </w:tc>
        <w:tc>
          <w:tcPr>
            <w:tcW w:w="454" w:type="pct"/>
            <w:vMerge/>
            <w:tcBorders>
              <w:left w:val="nil"/>
              <w:right w:val="single" w:sz="4" w:space="0" w:color="auto"/>
            </w:tcBorders>
            <w:shd w:val="clear" w:color="auto" w:fill="auto"/>
            <w:vAlign w:val="center"/>
          </w:tcPr>
          <w:p w14:paraId="0E9E902B"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740D6CDA" w14:textId="77777777" w:rsidR="00254DF5" w:rsidRDefault="00254DF5" w:rsidP="0061713C">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14:paraId="4215DFFB" w14:textId="77777777" w:rsidR="00254DF5" w:rsidRDefault="00254DF5" w:rsidP="0061713C">
            <w:pPr>
              <w:jc w:val="center"/>
              <w:rPr>
                <w:rFonts w:ascii="宋体" w:hAnsi="宋体"/>
                <w:kern w:val="0"/>
                <w:sz w:val="18"/>
                <w:szCs w:val="18"/>
              </w:rPr>
            </w:pPr>
            <w:r>
              <w:rPr>
                <w:rFonts w:ascii="宋体" w:hAnsi="宋体" w:hint="eastAsia"/>
                <w:sz w:val="18"/>
                <w:szCs w:val="18"/>
              </w:rPr>
              <w:t>车辆报警和提示要求</w:t>
            </w:r>
          </w:p>
        </w:tc>
        <w:tc>
          <w:tcPr>
            <w:tcW w:w="702" w:type="pct"/>
            <w:vMerge/>
            <w:tcBorders>
              <w:left w:val="nil"/>
              <w:right w:val="single" w:sz="4" w:space="0" w:color="auto"/>
            </w:tcBorders>
            <w:shd w:val="clear" w:color="auto" w:fill="auto"/>
            <w:vAlign w:val="center"/>
          </w:tcPr>
          <w:p w14:paraId="5C3E7287" w14:textId="77777777" w:rsidR="00254DF5" w:rsidRDefault="00254DF5" w:rsidP="0061713C">
            <w:pPr>
              <w:jc w:val="center"/>
              <w:rPr>
                <w:rFonts w:ascii="宋体" w:hAnsi="宋体"/>
                <w:kern w:val="0"/>
                <w:sz w:val="18"/>
                <w:szCs w:val="18"/>
              </w:rPr>
            </w:pPr>
          </w:p>
        </w:tc>
        <w:tc>
          <w:tcPr>
            <w:tcW w:w="1576" w:type="pct"/>
            <w:gridSpan w:val="3"/>
            <w:vMerge/>
            <w:tcBorders>
              <w:left w:val="nil"/>
              <w:right w:val="single" w:sz="4" w:space="0" w:color="auto"/>
            </w:tcBorders>
            <w:shd w:val="clear" w:color="auto" w:fill="auto"/>
            <w:vAlign w:val="center"/>
          </w:tcPr>
          <w:p w14:paraId="62BC96C8" w14:textId="77777777" w:rsidR="00254DF5" w:rsidRDefault="00254DF5" w:rsidP="0061713C">
            <w:pPr>
              <w:jc w:val="center"/>
              <w:rPr>
                <w:rFonts w:ascii="宋体" w:hAnsi="宋体"/>
                <w:kern w:val="0"/>
                <w:sz w:val="18"/>
                <w:szCs w:val="18"/>
              </w:rPr>
            </w:pPr>
          </w:p>
        </w:tc>
        <w:tc>
          <w:tcPr>
            <w:tcW w:w="700" w:type="pct"/>
            <w:vMerge/>
            <w:tcBorders>
              <w:left w:val="nil"/>
              <w:right w:val="single" w:sz="8" w:space="0" w:color="auto"/>
            </w:tcBorders>
            <w:shd w:val="clear" w:color="auto" w:fill="auto"/>
            <w:vAlign w:val="center"/>
          </w:tcPr>
          <w:p w14:paraId="77F16C84" w14:textId="77777777" w:rsidR="00254DF5" w:rsidRDefault="00254DF5" w:rsidP="0061713C">
            <w:pPr>
              <w:jc w:val="center"/>
              <w:rPr>
                <w:rFonts w:ascii="宋体" w:hAnsi="宋体"/>
                <w:kern w:val="0"/>
                <w:sz w:val="18"/>
                <w:szCs w:val="18"/>
              </w:rPr>
            </w:pPr>
          </w:p>
        </w:tc>
      </w:tr>
      <w:tr w:rsidR="00254DF5" w14:paraId="1984B8EA" w14:textId="77777777" w:rsidTr="0061713C">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4F5A36B2" w14:textId="77777777" w:rsidR="00254DF5" w:rsidRDefault="00254DF5" w:rsidP="0061713C">
            <w:pPr>
              <w:jc w:val="center"/>
              <w:rPr>
                <w:rFonts w:ascii="宋体" w:hAnsi="宋体"/>
                <w:kern w:val="0"/>
                <w:sz w:val="18"/>
                <w:szCs w:val="18"/>
              </w:rPr>
            </w:pPr>
            <w:r>
              <w:rPr>
                <w:rFonts w:ascii="宋体" w:hAnsi="宋体" w:hint="eastAsia"/>
                <w:kern w:val="0"/>
                <w:sz w:val="18"/>
                <w:szCs w:val="18"/>
              </w:rPr>
              <w:t>8</w:t>
            </w:r>
          </w:p>
        </w:tc>
        <w:tc>
          <w:tcPr>
            <w:tcW w:w="454" w:type="pct"/>
            <w:vMerge w:val="restart"/>
            <w:tcBorders>
              <w:left w:val="nil"/>
              <w:right w:val="single" w:sz="4" w:space="0" w:color="auto"/>
            </w:tcBorders>
            <w:shd w:val="clear" w:color="auto" w:fill="auto"/>
            <w:vAlign w:val="center"/>
          </w:tcPr>
          <w:p w14:paraId="52F131EA" w14:textId="77777777" w:rsidR="00254DF5" w:rsidRDefault="00254DF5" w:rsidP="0061713C">
            <w:pPr>
              <w:jc w:val="center"/>
              <w:rPr>
                <w:rFonts w:ascii="宋体" w:hAnsi="宋体"/>
                <w:kern w:val="0"/>
                <w:sz w:val="18"/>
                <w:szCs w:val="18"/>
              </w:rPr>
            </w:pPr>
            <w:r>
              <w:rPr>
                <w:rFonts w:ascii="宋体" w:hAnsi="宋体" w:hint="eastAsia"/>
                <w:kern w:val="0"/>
                <w:sz w:val="18"/>
                <w:szCs w:val="18"/>
              </w:rPr>
              <w:t>核心</w:t>
            </w:r>
          </w:p>
          <w:p w14:paraId="0A14C364" w14:textId="77777777" w:rsidR="00254DF5" w:rsidRDefault="00254DF5" w:rsidP="0061713C">
            <w:pPr>
              <w:jc w:val="center"/>
              <w:rPr>
                <w:rFonts w:ascii="宋体" w:hAnsi="宋体"/>
                <w:kern w:val="0"/>
                <w:sz w:val="18"/>
                <w:szCs w:val="18"/>
              </w:rPr>
            </w:pPr>
            <w:r>
              <w:rPr>
                <w:rFonts w:ascii="宋体" w:hAnsi="宋体"/>
                <w:kern w:val="0"/>
                <w:sz w:val="18"/>
                <w:szCs w:val="18"/>
              </w:rPr>
              <w:t>指标</w:t>
            </w:r>
          </w:p>
        </w:tc>
        <w:tc>
          <w:tcPr>
            <w:tcW w:w="527" w:type="pct"/>
            <w:vMerge w:val="restart"/>
            <w:tcBorders>
              <w:left w:val="nil"/>
              <w:right w:val="single" w:sz="4" w:space="0" w:color="auto"/>
            </w:tcBorders>
            <w:shd w:val="clear" w:color="auto" w:fill="auto"/>
            <w:vAlign w:val="center"/>
          </w:tcPr>
          <w:p w14:paraId="59987D96" w14:textId="77777777" w:rsidR="00254DF5" w:rsidRDefault="00254DF5" w:rsidP="0061713C">
            <w:pPr>
              <w:jc w:val="center"/>
              <w:rPr>
                <w:rFonts w:ascii="宋体" w:hAnsi="宋体"/>
                <w:kern w:val="0"/>
                <w:sz w:val="18"/>
                <w:szCs w:val="18"/>
              </w:rPr>
            </w:pPr>
            <w:r>
              <w:rPr>
                <w:rFonts w:ascii="宋体" w:hAnsi="宋体" w:hint="eastAsia"/>
                <w:sz w:val="18"/>
                <w:szCs w:val="18"/>
              </w:rPr>
              <w:t>动力性</w:t>
            </w:r>
          </w:p>
        </w:tc>
        <w:tc>
          <w:tcPr>
            <w:tcW w:w="703" w:type="pct"/>
            <w:tcBorders>
              <w:top w:val="single" w:sz="4" w:space="0" w:color="auto"/>
              <w:left w:val="nil"/>
              <w:bottom w:val="single" w:sz="4" w:space="0" w:color="auto"/>
              <w:right w:val="single" w:sz="4" w:space="0" w:color="auto"/>
            </w:tcBorders>
            <w:shd w:val="clear" w:color="auto" w:fill="auto"/>
            <w:vAlign w:val="center"/>
          </w:tcPr>
          <w:p w14:paraId="4A16CE6A" w14:textId="77777777" w:rsidR="00254DF5" w:rsidRDefault="00254DF5" w:rsidP="0061713C">
            <w:pPr>
              <w:jc w:val="center"/>
              <w:rPr>
                <w:rFonts w:ascii="宋体" w:hAnsi="宋体"/>
                <w:kern w:val="0"/>
                <w:sz w:val="18"/>
                <w:szCs w:val="18"/>
              </w:rPr>
            </w:pPr>
            <w:r>
              <w:rPr>
                <w:rFonts w:ascii="宋体" w:hAnsi="宋体" w:hint="eastAsia"/>
                <w:sz w:val="18"/>
                <w:szCs w:val="18"/>
              </w:rPr>
              <w:t>(0-50)km/h起步加速</w:t>
            </w:r>
          </w:p>
        </w:tc>
        <w:tc>
          <w:tcPr>
            <w:tcW w:w="702" w:type="pct"/>
            <w:vMerge w:val="restart"/>
            <w:tcBorders>
              <w:left w:val="nil"/>
              <w:right w:val="single" w:sz="4" w:space="0" w:color="auto"/>
            </w:tcBorders>
            <w:shd w:val="clear" w:color="auto" w:fill="auto"/>
            <w:vAlign w:val="center"/>
          </w:tcPr>
          <w:p w14:paraId="67F99A10" w14:textId="77777777" w:rsidR="00254DF5" w:rsidRDefault="00254DF5" w:rsidP="0061713C">
            <w:pPr>
              <w:jc w:val="center"/>
              <w:rPr>
                <w:rFonts w:ascii="宋体" w:hAnsi="宋体"/>
                <w:kern w:val="0"/>
                <w:sz w:val="18"/>
                <w:szCs w:val="18"/>
              </w:rPr>
            </w:pPr>
            <w:r>
              <w:rPr>
                <w:rFonts w:ascii="宋体" w:hAnsi="宋体" w:hint="eastAsia"/>
                <w:sz w:val="18"/>
                <w:szCs w:val="18"/>
              </w:rPr>
              <w:t>GB/T 18385-2005</w:t>
            </w:r>
          </w:p>
        </w:tc>
        <w:tc>
          <w:tcPr>
            <w:tcW w:w="525" w:type="pct"/>
            <w:tcBorders>
              <w:left w:val="nil"/>
              <w:right w:val="single" w:sz="4" w:space="0" w:color="auto"/>
            </w:tcBorders>
            <w:shd w:val="clear" w:color="auto" w:fill="auto"/>
            <w:vAlign w:val="center"/>
          </w:tcPr>
          <w:p w14:paraId="6D9844AE" w14:textId="77777777" w:rsidR="00254DF5" w:rsidRDefault="00254DF5" w:rsidP="0061713C">
            <w:pPr>
              <w:jc w:val="center"/>
              <w:rPr>
                <w:rFonts w:ascii="宋体" w:hAnsi="宋体"/>
                <w:kern w:val="0"/>
                <w:sz w:val="18"/>
                <w:szCs w:val="18"/>
              </w:rPr>
            </w:pPr>
            <w:r>
              <w:rPr>
                <w:rFonts w:ascii="宋体" w:hAnsi="宋体" w:hint="eastAsia"/>
                <w:kern w:val="0"/>
                <w:sz w:val="18"/>
                <w:szCs w:val="18"/>
              </w:rPr>
              <w:t>t≤</w:t>
            </w:r>
            <w:r>
              <w:rPr>
                <w:rFonts w:ascii="宋体" w:hAnsi="宋体"/>
                <w:kern w:val="0"/>
                <w:sz w:val="18"/>
                <w:szCs w:val="18"/>
              </w:rPr>
              <w:t>8</w:t>
            </w:r>
            <w:r>
              <w:rPr>
                <w:rFonts w:ascii="宋体" w:hAnsi="宋体" w:hint="eastAsia"/>
                <w:kern w:val="0"/>
                <w:sz w:val="18"/>
                <w:szCs w:val="18"/>
              </w:rPr>
              <w:t>s</w:t>
            </w:r>
          </w:p>
        </w:tc>
        <w:tc>
          <w:tcPr>
            <w:tcW w:w="525" w:type="pct"/>
            <w:tcBorders>
              <w:left w:val="nil"/>
              <w:right w:val="single" w:sz="4" w:space="0" w:color="auto"/>
            </w:tcBorders>
            <w:shd w:val="clear" w:color="auto" w:fill="auto"/>
            <w:vAlign w:val="center"/>
          </w:tcPr>
          <w:p w14:paraId="058FC47F" w14:textId="77777777" w:rsidR="00254DF5" w:rsidRDefault="00254DF5" w:rsidP="0061713C">
            <w:pPr>
              <w:jc w:val="center"/>
              <w:rPr>
                <w:rFonts w:ascii="宋体" w:hAnsi="宋体"/>
                <w:kern w:val="0"/>
                <w:sz w:val="18"/>
                <w:szCs w:val="18"/>
              </w:rPr>
            </w:pPr>
            <w:r>
              <w:rPr>
                <w:rFonts w:ascii="宋体" w:hAnsi="宋体"/>
                <w:kern w:val="0"/>
                <w:sz w:val="18"/>
                <w:szCs w:val="18"/>
              </w:rPr>
              <w:t>8</w:t>
            </w:r>
            <w:r>
              <w:rPr>
                <w:rFonts w:ascii="宋体" w:hAnsi="宋体" w:hint="eastAsia"/>
                <w:kern w:val="0"/>
                <w:sz w:val="18"/>
                <w:szCs w:val="18"/>
              </w:rPr>
              <w:t>s＜t≤</w:t>
            </w:r>
            <w:r>
              <w:rPr>
                <w:rFonts w:ascii="宋体" w:hAnsi="宋体"/>
                <w:kern w:val="0"/>
                <w:sz w:val="18"/>
                <w:szCs w:val="18"/>
              </w:rPr>
              <w:t>9</w:t>
            </w:r>
            <w:r>
              <w:rPr>
                <w:rFonts w:ascii="宋体" w:hAnsi="宋体" w:hint="eastAsia"/>
                <w:kern w:val="0"/>
                <w:sz w:val="18"/>
                <w:szCs w:val="18"/>
              </w:rPr>
              <w:t>s</w:t>
            </w:r>
          </w:p>
        </w:tc>
        <w:tc>
          <w:tcPr>
            <w:tcW w:w="526" w:type="pct"/>
            <w:tcBorders>
              <w:left w:val="nil"/>
              <w:right w:val="single" w:sz="4" w:space="0" w:color="auto"/>
            </w:tcBorders>
            <w:shd w:val="clear" w:color="auto" w:fill="auto"/>
            <w:vAlign w:val="center"/>
          </w:tcPr>
          <w:p w14:paraId="7771E438" w14:textId="77777777" w:rsidR="00254DF5" w:rsidRDefault="00254DF5" w:rsidP="0061713C">
            <w:pPr>
              <w:jc w:val="center"/>
              <w:rPr>
                <w:rFonts w:ascii="宋体" w:hAnsi="宋体"/>
                <w:kern w:val="0"/>
                <w:sz w:val="18"/>
                <w:szCs w:val="18"/>
              </w:rPr>
            </w:pPr>
            <w:r>
              <w:rPr>
                <w:rFonts w:ascii="宋体" w:hAnsi="宋体"/>
                <w:kern w:val="0"/>
                <w:sz w:val="18"/>
                <w:szCs w:val="18"/>
              </w:rPr>
              <w:t>9</w:t>
            </w:r>
            <w:r>
              <w:rPr>
                <w:rFonts w:ascii="宋体" w:hAnsi="宋体" w:hint="eastAsia"/>
                <w:kern w:val="0"/>
                <w:sz w:val="18"/>
                <w:szCs w:val="18"/>
              </w:rPr>
              <w:t>s＜t≤</w:t>
            </w:r>
            <w:r>
              <w:rPr>
                <w:rFonts w:ascii="宋体" w:hAnsi="宋体"/>
                <w:kern w:val="0"/>
                <w:sz w:val="18"/>
                <w:szCs w:val="18"/>
              </w:rPr>
              <w:t>10</w:t>
            </w:r>
            <w:r>
              <w:rPr>
                <w:rFonts w:ascii="宋体" w:hAnsi="宋体" w:hint="eastAsia"/>
                <w:kern w:val="0"/>
                <w:sz w:val="18"/>
                <w:szCs w:val="18"/>
              </w:rPr>
              <w:t>s</w:t>
            </w:r>
          </w:p>
        </w:tc>
        <w:tc>
          <w:tcPr>
            <w:tcW w:w="700" w:type="pct"/>
            <w:vMerge w:val="restart"/>
            <w:tcBorders>
              <w:left w:val="nil"/>
              <w:right w:val="single" w:sz="8" w:space="0" w:color="auto"/>
            </w:tcBorders>
            <w:shd w:val="clear" w:color="auto" w:fill="auto"/>
            <w:vAlign w:val="center"/>
          </w:tcPr>
          <w:p w14:paraId="674D3F5D" w14:textId="77777777" w:rsidR="00254DF5" w:rsidRDefault="00254DF5" w:rsidP="0061713C">
            <w:pPr>
              <w:jc w:val="center"/>
              <w:rPr>
                <w:rFonts w:ascii="宋体" w:hAnsi="宋体"/>
                <w:kern w:val="0"/>
                <w:sz w:val="18"/>
                <w:szCs w:val="18"/>
              </w:rPr>
            </w:pPr>
            <w:r>
              <w:rPr>
                <w:rFonts w:ascii="宋体" w:hAnsi="宋体" w:hint="eastAsia"/>
                <w:sz w:val="18"/>
                <w:szCs w:val="18"/>
              </w:rPr>
              <w:t>GB/T 18385-2005</w:t>
            </w:r>
          </w:p>
        </w:tc>
      </w:tr>
      <w:tr w:rsidR="00254DF5" w14:paraId="299D7FFD" w14:textId="77777777" w:rsidTr="0061713C">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13B6B297" w14:textId="77777777" w:rsidR="00254DF5" w:rsidRDefault="00254DF5" w:rsidP="0061713C">
            <w:pPr>
              <w:jc w:val="center"/>
              <w:rPr>
                <w:rFonts w:ascii="宋体" w:hAnsi="宋体"/>
                <w:kern w:val="0"/>
                <w:sz w:val="18"/>
                <w:szCs w:val="18"/>
              </w:rPr>
            </w:pPr>
            <w:r>
              <w:rPr>
                <w:rFonts w:ascii="宋体" w:hAnsi="宋体" w:hint="eastAsia"/>
                <w:kern w:val="0"/>
                <w:sz w:val="18"/>
                <w:szCs w:val="18"/>
              </w:rPr>
              <w:t>9</w:t>
            </w:r>
          </w:p>
        </w:tc>
        <w:tc>
          <w:tcPr>
            <w:tcW w:w="454" w:type="pct"/>
            <w:vMerge/>
            <w:tcBorders>
              <w:left w:val="nil"/>
              <w:right w:val="single" w:sz="4" w:space="0" w:color="auto"/>
            </w:tcBorders>
            <w:shd w:val="clear" w:color="auto" w:fill="auto"/>
            <w:vAlign w:val="center"/>
          </w:tcPr>
          <w:p w14:paraId="62EE0C91"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6164FBFA" w14:textId="77777777" w:rsidR="00254DF5" w:rsidRDefault="00254DF5" w:rsidP="0061713C">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14:paraId="7A2395D6"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(50-80)km/h超越加速</w:t>
            </w:r>
          </w:p>
        </w:tc>
        <w:tc>
          <w:tcPr>
            <w:tcW w:w="702" w:type="pct"/>
            <w:vMerge/>
            <w:tcBorders>
              <w:left w:val="nil"/>
              <w:right w:val="single" w:sz="4" w:space="0" w:color="auto"/>
            </w:tcBorders>
            <w:shd w:val="clear" w:color="auto" w:fill="auto"/>
            <w:vAlign w:val="center"/>
          </w:tcPr>
          <w:p w14:paraId="423821C9" w14:textId="77777777" w:rsidR="00254DF5" w:rsidRDefault="00254DF5" w:rsidP="0061713C">
            <w:pPr>
              <w:jc w:val="center"/>
              <w:rPr>
                <w:rFonts w:ascii="宋体" w:hAnsi="宋体"/>
                <w:color w:val="000000" w:themeColor="text1"/>
                <w:kern w:val="0"/>
                <w:sz w:val="18"/>
                <w:szCs w:val="18"/>
              </w:rPr>
            </w:pPr>
          </w:p>
        </w:tc>
        <w:tc>
          <w:tcPr>
            <w:tcW w:w="525" w:type="pct"/>
            <w:tcBorders>
              <w:left w:val="nil"/>
              <w:right w:val="single" w:sz="4" w:space="0" w:color="auto"/>
            </w:tcBorders>
            <w:shd w:val="clear" w:color="auto" w:fill="auto"/>
            <w:vAlign w:val="center"/>
          </w:tcPr>
          <w:p w14:paraId="7E74FD59"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t≤</w:t>
            </w:r>
            <w:r>
              <w:rPr>
                <w:rFonts w:ascii="宋体" w:hAnsi="宋体"/>
                <w:color w:val="000000" w:themeColor="text1"/>
                <w:kern w:val="0"/>
                <w:sz w:val="18"/>
                <w:szCs w:val="18"/>
              </w:rPr>
              <w:t>10</w:t>
            </w:r>
            <w:r>
              <w:rPr>
                <w:rFonts w:ascii="宋体" w:hAnsi="宋体" w:hint="eastAsia"/>
                <w:color w:val="000000" w:themeColor="text1"/>
                <w:kern w:val="0"/>
                <w:sz w:val="18"/>
                <w:szCs w:val="18"/>
              </w:rPr>
              <w:t>s</w:t>
            </w:r>
          </w:p>
        </w:tc>
        <w:tc>
          <w:tcPr>
            <w:tcW w:w="525" w:type="pct"/>
            <w:tcBorders>
              <w:left w:val="nil"/>
              <w:right w:val="single" w:sz="4" w:space="0" w:color="auto"/>
            </w:tcBorders>
            <w:shd w:val="clear" w:color="auto" w:fill="auto"/>
            <w:vAlign w:val="center"/>
          </w:tcPr>
          <w:p w14:paraId="69283DA9"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10</w:t>
            </w:r>
            <w:r>
              <w:rPr>
                <w:rFonts w:ascii="宋体" w:hAnsi="宋体" w:hint="eastAsia"/>
                <w:color w:val="000000" w:themeColor="text1"/>
                <w:kern w:val="0"/>
                <w:sz w:val="18"/>
                <w:szCs w:val="18"/>
              </w:rPr>
              <w:t>s＜t≤</w:t>
            </w:r>
            <w:r>
              <w:rPr>
                <w:rFonts w:ascii="宋体" w:hAnsi="宋体"/>
                <w:color w:val="000000" w:themeColor="text1"/>
                <w:kern w:val="0"/>
                <w:sz w:val="18"/>
                <w:szCs w:val="18"/>
              </w:rPr>
              <w:t>12</w:t>
            </w:r>
            <w:r>
              <w:rPr>
                <w:rFonts w:ascii="宋体" w:hAnsi="宋体" w:hint="eastAsia"/>
                <w:color w:val="000000" w:themeColor="text1"/>
                <w:kern w:val="0"/>
                <w:sz w:val="18"/>
                <w:szCs w:val="18"/>
              </w:rPr>
              <w:t>s</w:t>
            </w:r>
          </w:p>
        </w:tc>
        <w:tc>
          <w:tcPr>
            <w:tcW w:w="526" w:type="pct"/>
            <w:tcBorders>
              <w:left w:val="nil"/>
              <w:right w:val="single" w:sz="4" w:space="0" w:color="auto"/>
            </w:tcBorders>
            <w:shd w:val="clear" w:color="auto" w:fill="auto"/>
            <w:vAlign w:val="center"/>
          </w:tcPr>
          <w:p w14:paraId="47D25FD3"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12</w:t>
            </w:r>
            <w:r>
              <w:rPr>
                <w:rFonts w:ascii="宋体" w:hAnsi="宋体" w:hint="eastAsia"/>
                <w:color w:val="000000" w:themeColor="text1"/>
                <w:kern w:val="0"/>
                <w:sz w:val="18"/>
                <w:szCs w:val="18"/>
              </w:rPr>
              <w:t>s＜t≤</w:t>
            </w:r>
            <w:r>
              <w:rPr>
                <w:rFonts w:ascii="宋体" w:hAnsi="宋体"/>
                <w:color w:val="000000" w:themeColor="text1"/>
                <w:kern w:val="0"/>
                <w:sz w:val="18"/>
                <w:szCs w:val="18"/>
              </w:rPr>
              <w:t>14</w:t>
            </w:r>
            <w:r>
              <w:rPr>
                <w:rFonts w:ascii="宋体" w:hAnsi="宋体" w:hint="eastAsia"/>
                <w:color w:val="000000" w:themeColor="text1"/>
                <w:kern w:val="0"/>
                <w:sz w:val="18"/>
                <w:szCs w:val="18"/>
              </w:rPr>
              <w:t>s</w:t>
            </w:r>
          </w:p>
        </w:tc>
        <w:tc>
          <w:tcPr>
            <w:tcW w:w="700" w:type="pct"/>
            <w:vMerge/>
            <w:tcBorders>
              <w:left w:val="nil"/>
              <w:right w:val="single" w:sz="8" w:space="0" w:color="auto"/>
            </w:tcBorders>
            <w:shd w:val="clear" w:color="auto" w:fill="auto"/>
            <w:vAlign w:val="center"/>
          </w:tcPr>
          <w:p w14:paraId="6CB2FCEA" w14:textId="77777777" w:rsidR="00254DF5" w:rsidRDefault="00254DF5" w:rsidP="0061713C">
            <w:pPr>
              <w:jc w:val="center"/>
              <w:rPr>
                <w:rFonts w:ascii="宋体" w:hAnsi="宋体"/>
                <w:kern w:val="0"/>
                <w:sz w:val="18"/>
                <w:szCs w:val="18"/>
              </w:rPr>
            </w:pPr>
          </w:p>
        </w:tc>
      </w:tr>
      <w:tr w:rsidR="00254DF5" w14:paraId="68353C23" w14:textId="77777777" w:rsidTr="0061713C">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1A43E4CE" w14:textId="77777777" w:rsidR="00254DF5" w:rsidRDefault="00254DF5" w:rsidP="0061713C">
            <w:pPr>
              <w:jc w:val="center"/>
              <w:rPr>
                <w:rFonts w:ascii="宋体" w:hAnsi="宋体"/>
                <w:kern w:val="0"/>
                <w:sz w:val="18"/>
                <w:szCs w:val="18"/>
              </w:rPr>
            </w:pPr>
            <w:r>
              <w:rPr>
                <w:rFonts w:ascii="宋体" w:hAnsi="宋体" w:hint="eastAsia"/>
                <w:kern w:val="0"/>
                <w:sz w:val="18"/>
                <w:szCs w:val="18"/>
              </w:rPr>
              <w:t>10</w:t>
            </w:r>
          </w:p>
        </w:tc>
        <w:tc>
          <w:tcPr>
            <w:tcW w:w="454" w:type="pct"/>
            <w:vMerge/>
            <w:tcBorders>
              <w:left w:val="nil"/>
              <w:right w:val="single" w:sz="4" w:space="0" w:color="auto"/>
            </w:tcBorders>
            <w:shd w:val="clear" w:color="auto" w:fill="auto"/>
            <w:vAlign w:val="center"/>
          </w:tcPr>
          <w:p w14:paraId="39AD68C9"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4C99B877" w14:textId="77777777" w:rsidR="00254DF5" w:rsidRDefault="00254DF5" w:rsidP="0061713C">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14:paraId="40469814"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最大爬坡度</w:t>
            </w:r>
          </w:p>
        </w:tc>
        <w:tc>
          <w:tcPr>
            <w:tcW w:w="702" w:type="pct"/>
            <w:vMerge/>
            <w:tcBorders>
              <w:left w:val="nil"/>
              <w:right w:val="single" w:sz="4" w:space="0" w:color="auto"/>
            </w:tcBorders>
            <w:shd w:val="clear" w:color="auto" w:fill="auto"/>
            <w:vAlign w:val="center"/>
          </w:tcPr>
          <w:p w14:paraId="6F4511DA" w14:textId="77777777" w:rsidR="00254DF5" w:rsidRDefault="00254DF5" w:rsidP="0061713C">
            <w:pPr>
              <w:jc w:val="center"/>
              <w:rPr>
                <w:rFonts w:ascii="宋体" w:hAnsi="宋体"/>
                <w:color w:val="000000" w:themeColor="text1"/>
                <w:kern w:val="0"/>
                <w:sz w:val="18"/>
                <w:szCs w:val="18"/>
              </w:rPr>
            </w:pPr>
          </w:p>
        </w:tc>
        <w:tc>
          <w:tcPr>
            <w:tcW w:w="525" w:type="pct"/>
            <w:tcBorders>
              <w:left w:val="nil"/>
              <w:right w:val="single" w:sz="4" w:space="0" w:color="auto"/>
            </w:tcBorders>
            <w:shd w:val="clear" w:color="auto" w:fill="auto"/>
            <w:vAlign w:val="center"/>
          </w:tcPr>
          <w:p w14:paraId="47CAC930"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α≥</w:t>
            </w:r>
            <w:r>
              <w:rPr>
                <w:rFonts w:ascii="宋体" w:hAnsi="宋体"/>
                <w:color w:val="000000" w:themeColor="text1"/>
                <w:kern w:val="0"/>
                <w:sz w:val="18"/>
                <w:szCs w:val="18"/>
              </w:rPr>
              <w:t>20%</w:t>
            </w:r>
          </w:p>
        </w:tc>
        <w:tc>
          <w:tcPr>
            <w:tcW w:w="525" w:type="pct"/>
            <w:tcBorders>
              <w:left w:val="nil"/>
              <w:right w:val="single" w:sz="4" w:space="0" w:color="auto"/>
            </w:tcBorders>
            <w:shd w:val="clear" w:color="auto" w:fill="auto"/>
            <w:vAlign w:val="center"/>
          </w:tcPr>
          <w:p w14:paraId="49950CFB"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18%</w:t>
            </w:r>
            <w:r>
              <w:rPr>
                <w:rFonts w:ascii="宋体" w:hAnsi="宋体" w:hint="eastAsia"/>
                <w:color w:val="000000" w:themeColor="text1"/>
                <w:kern w:val="0"/>
                <w:sz w:val="18"/>
                <w:szCs w:val="18"/>
              </w:rPr>
              <w:t>≤α＜</w:t>
            </w:r>
            <w:r>
              <w:rPr>
                <w:rFonts w:ascii="宋体" w:hAnsi="宋体"/>
                <w:color w:val="000000" w:themeColor="text1"/>
                <w:kern w:val="0"/>
                <w:sz w:val="18"/>
                <w:szCs w:val="18"/>
              </w:rPr>
              <w:t>20%</w:t>
            </w:r>
          </w:p>
        </w:tc>
        <w:tc>
          <w:tcPr>
            <w:tcW w:w="526" w:type="pct"/>
            <w:tcBorders>
              <w:left w:val="nil"/>
              <w:right w:val="single" w:sz="4" w:space="0" w:color="auto"/>
            </w:tcBorders>
            <w:shd w:val="clear" w:color="auto" w:fill="auto"/>
            <w:vAlign w:val="center"/>
          </w:tcPr>
          <w:p w14:paraId="761FCB27"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17%</w:t>
            </w:r>
            <w:r>
              <w:rPr>
                <w:rFonts w:ascii="宋体" w:hAnsi="宋体" w:hint="eastAsia"/>
                <w:color w:val="000000" w:themeColor="text1"/>
                <w:kern w:val="0"/>
                <w:sz w:val="18"/>
                <w:szCs w:val="18"/>
              </w:rPr>
              <w:t>≤α＜</w:t>
            </w:r>
            <w:r>
              <w:rPr>
                <w:rFonts w:ascii="宋体" w:hAnsi="宋体"/>
                <w:color w:val="000000" w:themeColor="text1"/>
                <w:kern w:val="0"/>
                <w:sz w:val="18"/>
                <w:szCs w:val="18"/>
              </w:rPr>
              <w:t>18%</w:t>
            </w:r>
          </w:p>
        </w:tc>
        <w:tc>
          <w:tcPr>
            <w:tcW w:w="700" w:type="pct"/>
            <w:vMerge/>
            <w:tcBorders>
              <w:left w:val="nil"/>
              <w:right w:val="single" w:sz="8" w:space="0" w:color="auto"/>
            </w:tcBorders>
            <w:shd w:val="clear" w:color="auto" w:fill="auto"/>
            <w:vAlign w:val="center"/>
          </w:tcPr>
          <w:p w14:paraId="3CC18C6E" w14:textId="77777777" w:rsidR="00254DF5" w:rsidRDefault="00254DF5" w:rsidP="0061713C">
            <w:pPr>
              <w:jc w:val="center"/>
              <w:rPr>
                <w:rFonts w:ascii="宋体" w:hAnsi="宋体"/>
                <w:kern w:val="0"/>
                <w:sz w:val="18"/>
                <w:szCs w:val="18"/>
              </w:rPr>
            </w:pPr>
          </w:p>
        </w:tc>
      </w:tr>
      <w:tr w:rsidR="00254DF5" w14:paraId="572060C5" w14:textId="77777777" w:rsidTr="0061713C">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5D51054C" w14:textId="77777777" w:rsidR="00254DF5" w:rsidRDefault="00254DF5" w:rsidP="0061713C">
            <w:pPr>
              <w:jc w:val="center"/>
              <w:rPr>
                <w:rFonts w:ascii="宋体" w:hAnsi="宋体"/>
                <w:kern w:val="0"/>
                <w:sz w:val="18"/>
                <w:szCs w:val="18"/>
              </w:rPr>
            </w:pPr>
            <w:r>
              <w:rPr>
                <w:rFonts w:ascii="宋体" w:hAnsi="宋体" w:hint="eastAsia"/>
                <w:kern w:val="0"/>
                <w:sz w:val="18"/>
                <w:szCs w:val="18"/>
              </w:rPr>
              <w:t>11</w:t>
            </w:r>
          </w:p>
        </w:tc>
        <w:tc>
          <w:tcPr>
            <w:tcW w:w="454" w:type="pct"/>
            <w:vMerge/>
            <w:tcBorders>
              <w:left w:val="nil"/>
              <w:right w:val="single" w:sz="4" w:space="0" w:color="auto"/>
            </w:tcBorders>
            <w:shd w:val="clear" w:color="auto" w:fill="auto"/>
            <w:vAlign w:val="center"/>
          </w:tcPr>
          <w:p w14:paraId="084514BF" w14:textId="77777777" w:rsidR="00254DF5" w:rsidRDefault="00254DF5" w:rsidP="0061713C">
            <w:pPr>
              <w:jc w:val="center"/>
              <w:rPr>
                <w:rFonts w:ascii="宋体" w:hAnsi="宋体"/>
                <w:kern w:val="0"/>
                <w:sz w:val="18"/>
                <w:szCs w:val="18"/>
              </w:rPr>
            </w:pPr>
          </w:p>
        </w:tc>
        <w:tc>
          <w:tcPr>
            <w:tcW w:w="527" w:type="pct"/>
            <w:vMerge w:val="restart"/>
            <w:tcBorders>
              <w:left w:val="nil"/>
              <w:right w:val="single" w:sz="4" w:space="0" w:color="auto"/>
            </w:tcBorders>
            <w:shd w:val="clear" w:color="auto" w:fill="auto"/>
            <w:vAlign w:val="center"/>
          </w:tcPr>
          <w:p w14:paraId="5D399896" w14:textId="77777777" w:rsidR="00254DF5" w:rsidRDefault="00254DF5" w:rsidP="0061713C">
            <w:pPr>
              <w:jc w:val="center"/>
              <w:rPr>
                <w:rFonts w:ascii="宋体" w:hAnsi="宋体"/>
                <w:kern w:val="0"/>
                <w:sz w:val="18"/>
                <w:szCs w:val="18"/>
              </w:rPr>
            </w:pPr>
            <w:r>
              <w:rPr>
                <w:rFonts w:ascii="宋体" w:hAnsi="宋体" w:hint="eastAsia"/>
                <w:kern w:val="0"/>
                <w:sz w:val="18"/>
                <w:szCs w:val="18"/>
              </w:rPr>
              <w:t>制动</w:t>
            </w:r>
          </w:p>
        </w:tc>
        <w:tc>
          <w:tcPr>
            <w:tcW w:w="703" w:type="pct"/>
            <w:tcBorders>
              <w:top w:val="single" w:sz="4" w:space="0" w:color="auto"/>
              <w:left w:val="nil"/>
              <w:bottom w:val="single" w:sz="4" w:space="0" w:color="auto"/>
              <w:right w:val="single" w:sz="4" w:space="0" w:color="auto"/>
            </w:tcBorders>
            <w:shd w:val="clear" w:color="auto" w:fill="auto"/>
            <w:vAlign w:val="center"/>
          </w:tcPr>
          <w:p w14:paraId="059F8AFD" w14:textId="77777777" w:rsidR="00254DF5" w:rsidRDefault="00254DF5" w:rsidP="0061713C">
            <w:pPr>
              <w:jc w:val="center"/>
              <w:rPr>
                <w:rFonts w:ascii="宋体" w:hAnsi="宋体"/>
                <w:kern w:val="0"/>
                <w:sz w:val="18"/>
                <w:szCs w:val="18"/>
              </w:rPr>
            </w:pPr>
            <w:r>
              <w:rPr>
                <w:rFonts w:ascii="宋体" w:hAnsi="宋体" w:hint="eastAsia"/>
                <w:sz w:val="18"/>
                <w:szCs w:val="18"/>
              </w:rPr>
              <w:t>0型</w:t>
            </w:r>
            <w:r>
              <w:rPr>
                <w:rFonts w:ascii="宋体" w:hAnsi="宋体"/>
                <w:sz w:val="18"/>
                <w:szCs w:val="18"/>
              </w:rPr>
              <w:t>试验</w:t>
            </w:r>
            <w:r>
              <w:rPr>
                <w:rFonts w:ascii="宋体" w:hAnsi="宋体" w:hint="eastAsia"/>
                <w:sz w:val="18"/>
                <w:szCs w:val="18"/>
              </w:rPr>
              <w:t>制动距离</w:t>
            </w:r>
          </w:p>
        </w:tc>
        <w:tc>
          <w:tcPr>
            <w:tcW w:w="702" w:type="pct"/>
            <w:vMerge w:val="restart"/>
            <w:tcBorders>
              <w:left w:val="nil"/>
              <w:right w:val="single" w:sz="4" w:space="0" w:color="auto"/>
            </w:tcBorders>
            <w:shd w:val="clear" w:color="auto" w:fill="auto"/>
            <w:vAlign w:val="center"/>
          </w:tcPr>
          <w:p w14:paraId="54A3ACE1" w14:textId="77777777" w:rsidR="00254DF5" w:rsidRDefault="00254DF5" w:rsidP="0061713C">
            <w:pPr>
              <w:jc w:val="center"/>
              <w:rPr>
                <w:rFonts w:ascii="宋体" w:hAnsi="宋体"/>
                <w:kern w:val="0"/>
                <w:sz w:val="18"/>
                <w:szCs w:val="18"/>
              </w:rPr>
            </w:pPr>
            <w:r>
              <w:rPr>
                <w:rFonts w:ascii="宋体" w:hAnsi="宋体" w:hint="eastAsia"/>
                <w:sz w:val="18"/>
                <w:szCs w:val="18"/>
              </w:rPr>
              <w:t xml:space="preserve">GB </w:t>
            </w:r>
            <w:r>
              <w:rPr>
                <w:rFonts w:ascii="宋体" w:hAnsi="宋体"/>
                <w:sz w:val="18"/>
                <w:szCs w:val="18"/>
              </w:rPr>
              <w:t>12676-2014</w:t>
            </w:r>
          </w:p>
        </w:tc>
        <w:tc>
          <w:tcPr>
            <w:tcW w:w="525" w:type="pct"/>
            <w:tcBorders>
              <w:left w:val="nil"/>
              <w:right w:val="single" w:sz="4" w:space="0" w:color="auto"/>
            </w:tcBorders>
            <w:shd w:val="clear" w:color="auto" w:fill="auto"/>
            <w:vAlign w:val="center"/>
          </w:tcPr>
          <w:p w14:paraId="262C0A95"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d</w:t>
            </w:r>
            <w:r>
              <w:rPr>
                <w:rFonts w:ascii="宋体" w:hAnsi="宋体" w:hint="eastAsia"/>
                <w:color w:val="000000" w:themeColor="text1"/>
                <w:kern w:val="0"/>
                <w:sz w:val="18"/>
                <w:szCs w:val="18"/>
              </w:rPr>
              <w:t>≤</w:t>
            </w:r>
            <w:r>
              <w:rPr>
                <w:rFonts w:ascii="宋体" w:hAnsi="宋体"/>
                <w:color w:val="000000" w:themeColor="text1"/>
                <w:kern w:val="0"/>
                <w:sz w:val="18"/>
                <w:szCs w:val="18"/>
              </w:rPr>
              <w:t>50</w:t>
            </w:r>
            <w:r>
              <w:rPr>
                <w:rFonts w:ascii="宋体" w:hAnsi="宋体" w:hint="eastAsia"/>
                <w:color w:val="000000" w:themeColor="text1"/>
                <w:kern w:val="0"/>
                <w:sz w:val="18"/>
                <w:szCs w:val="18"/>
              </w:rPr>
              <w:t>m</w:t>
            </w:r>
          </w:p>
        </w:tc>
        <w:tc>
          <w:tcPr>
            <w:tcW w:w="525" w:type="pct"/>
            <w:tcBorders>
              <w:left w:val="nil"/>
              <w:right w:val="single" w:sz="4" w:space="0" w:color="auto"/>
            </w:tcBorders>
            <w:shd w:val="clear" w:color="auto" w:fill="auto"/>
            <w:vAlign w:val="center"/>
          </w:tcPr>
          <w:p w14:paraId="029EBD9D"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50</w:t>
            </w:r>
            <w:r>
              <w:rPr>
                <w:rFonts w:ascii="宋体" w:hAnsi="宋体" w:hint="eastAsia"/>
                <w:color w:val="000000" w:themeColor="text1"/>
                <w:kern w:val="0"/>
                <w:sz w:val="18"/>
                <w:szCs w:val="18"/>
              </w:rPr>
              <w:t>m＜</w:t>
            </w:r>
            <w:r>
              <w:rPr>
                <w:rFonts w:ascii="宋体" w:hAnsi="宋体"/>
                <w:color w:val="000000" w:themeColor="text1"/>
                <w:kern w:val="0"/>
                <w:sz w:val="18"/>
                <w:szCs w:val="18"/>
              </w:rPr>
              <w:t>d</w:t>
            </w:r>
            <w:r>
              <w:rPr>
                <w:rFonts w:ascii="宋体" w:hAnsi="宋体" w:hint="eastAsia"/>
                <w:color w:val="000000" w:themeColor="text1"/>
                <w:kern w:val="0"/>
                <w:sz w:val="18"/>
                <w:szCs w:val="18"/>
              </w:rPr>
              <w:t>≤5</w:t>
            </w:r>
            <w:r>
              <w:rPr>
                <w:rFonts w:ascii="宋体" w:hAnsi="宋体"/>
                <w:color w:val="000000" w:themeColor="text1"/>
                <w:kern w:val="0"/>
                <w:sz w:val="18"/>
                <w:szCs w:val="18"/>
              </w:rPr>
              <w:t>4</w:t>
            </w:r>
            <w:r>
              <w:rPr>
                <w:rFonts w:ascii="宋体" w:hAnsi="宋体" w:hint="eastAsia"/>
                <w:color w:val="000000" w:themeColor="text1"/>
                <w:kern w:val="0"/>
                <w:sz w:val="18"/>
                <w:szCs w:val="18"/>
              </w:rPr>
              <w:t>m</w:t>
            </w:r>
          </w:p>
        </w:tc>
        <w:tc>
          <w:tcPr>
            <w:tcW w:w="526" w:type="pct"/>
            <w:tcBorders>
              <w:left w:val="nil"/>
              <w:right w:val="single" w:sz="4" w:space="0" w:color="auto"/>
            </w:tcBorders>
            <w:shd w:val="clear" w:color="auto" w:fill="auto"/>
            <w:vAlign w:val="center"/>
          </w:tcPr>
          <w:p w14:paraId="1EDCEE74"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54</w:t>
            </w:r>
            <w:r>
              <w:rPr>
                <w:rFonts w:ascii="宋体" w:hAnsi="宋体" w:hint="eastAsia"/>
                <w:color w:val="000000" w:themeColor="text1"/>
                <w:kern w:val="0"/>
                <w:sz w:val="18"/>
                <w:szCs w:val="18"/>
              </w:rPr>
              <w:t>m＜</w:t>
            </w:r>
            <w:r>
              <w:rPr>
                <w:rFonts w:ascii="宋体" w:hAnsi="宋体"/>
                <w:color w:val="000000" w:themeColor="text1"/>
                <w:kern w:val="0"/>
                <w:sz w:val="18"/>
                <w:szCs w:val="18"/>
              </w:rPr>
              <w:t>d</w:t>
            </w:r>
            <w:r>
              <w:rPr>
                <w:rFonts w:ascii="宋体" w:hAnsi="宋体" w:hint="eastAsia"/>
                <w:color w:val="000000" w:themeColor="text1"/>
                <w:kern w:val="0"/>
                <w:sz w:val="18"/>
                <w:szCs w:val="18"/>
              </w:rPr>
              <w:t>≤</w:t>
            </w:r>
            <w:r>
              <w:rPr>
                <w:rFonts w:ascii="宋体" w:hAnsi="宋体"/>
                <w:color w:val="000000" w:themeColor="text1"/>
                <w:kern w:val="0"/>
                <w:sz w:val="18"/>
                <w:szCs w:val="18"/>
              </w:rPr>
              <w:t>56</w:t>
            </w:r>
            <w:r>
              <w:rPr>
                <w:rFonts w:ascii="宋体" w:hAnsi="宋体" w:hint="eastAsia"/>
                <w:color w:val="000000" w:themeColor="text1"/>
                <w:kern w:val="0"/>
                <w:sz w:val="18"/>
                <w:szCs w:val="18"/>
              </w:rPr>
              <w:t>m</w:t>
            </w:r>
          </w:p>
        </w:tc>
        <w:tc>
          <w:tcPr>
            <w:tcW w:w="700" w:type="pct"/>
            <w:vMerge w:val="restart"/>
            <w:tcBorders>
              <w:left w:val="nil"/>
              <w:right w:val="single" w:sz="8" w:space="0" w:color="auto"/>
            </w:tcBorders>
            <w:shd w:val="clear" w:color="auto" w:fill="auto"/>
            <w:vAlign w:val="center"/>
          </w:tcPr>
          <w:p w14:paraId="1CB49763" w14:textId="77777777" w:rsidR="00254DF5" w:rsidRDefault="00254DF5" w:rsidP="0061713C">
            <w:pPr>
              <w:jc w:val="center"/>
              <w:rPr>
                <w:rFonts w:ascii="宋体" w:hAnsi="宋体"/>
                <w:kern w:val="0"/>
                <w:sz w:val="18"/>
                <w:szCs w:val="18"/>
              </w:rPr>
            </w:pPr>
            <w:r>
              <w:rPr>
                <w:rFonts w:ascii="宋体" w:hAnsi="宋体" w:hint="eastAsia"/>
                <w:sz w:val="18"/>
                <w:szCs w:val="18"/>
              </w:rPr>
              <w:t xml:space="preserve">GB </w:t>
            </w:r>
            <w:r>
              <w:rPr>
                <w:rFonts w:ascii="宋体" w:hAnsi="宋体"/>
                <w:sz w:val="18"/>
                <w:szCs w:val="18"/>
              </w:rPr>
              <w:t>12676-2014</w:t>
            </w:r>
          </w:p>
        </w:tc>
      </w:tr>
      <w:tr w:rsidR="00254DF5" w14:paraId="418D76B3" w14:textId="77777777" w:rsidTr="0061713C">
        <w:trPr>
          <w:cantSplit/>
          <w:trHeight w:val="52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102D3B10" w14:textId="77777777" w:rsidR="00254DF5" w:rsidRDefault="00254DF5" w:rsidP="0061713C">
            <w:pPr>
              <w:jc w:val="center"/>
              <w:rPr>
                <w:rFonts w:ascii="宋体" w:hAnsi="宋体"/>
                <w:kern w:val="0"/>
                <w:sz w:val="18"/>
                <w:szCs w:val="18"/>
              </w:rPr>
            </w:pPr>
            <w:r>
              <w:rPr>
                <w:rFonts w:ascii="宋体" w:hAnsi="宋体" w:hint="eastAsia"/>
                <w:kern w:val="0"/>
                <w:sz w:val="18"/>
                <w:szCs w:val="18"/>
              </w:rPr>
              <w:t>12</w:t>
            </w:r>
          </w:p>
        </w:tc>
        <w:tc>
          <w:tcPr>
            <w:tcW w:w="454" w:type="pct"/>
            <w:vMerge/>
            <w:tcBorders>
              <w:left w:val="nil"/>
              <w:right w:val="single" w:sz="4" w:space="0" w:color="auto"/>
            </w:tcBorders>
            <w:shd w:val="clear" w:color="auto" w:fill="auto"/>
            <w:vAlign w:val="center"/>
          </w:tcPr>
          <w:p w14:paraId="323F91F5"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4BCF1FDF" w14:textId="77777777" w:rsidR="00254DF5" w:rsidRDefault="00254DF5" w:rsidP="0061713C">
            <w:pPr>
              <w:jc w:val="center"/>
              <w:rPr>
                <w:rFonts w:ascii="宋体" w:hAnsi="宋体"/>
                <w:kern w:val="0"/>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14:paraId="64068CDE" w14:textId="77777777" w:rsidR="00254DF5" w:rsidRDefault="00254DF5" w:rsidP="0061713C">
            <w:pPr>
              <w:jc w:val="center"/>
              <w:rPr>
                <w:rFonts w:ascii="宋体" w:hAnsi="宋体"/>
                <w:kern w:val="0"/>
                <w:sz w:val="18"/>
                <w:szCs w:val="18"/>
              </w:rPr>
            </w:pPr>
            <w:r>
              <w:rPr>
                <w:rFonts w:ascii="宋体" w:hAnsi="宋体" w:hint="eastAsia"/>
                <w:sz w:val="18"/>
                <w:szCs w:val="18"/>
              </w:rPr>
              <w:t>Ⅰ型试验制动距离</w:t>
            </w:r>
          </w:p>
        </w:tc>
        <w:tc>
          <w:tcPr>
            <w:tcW w:w="702" w:type="pct"/>
            <w:vMerge/>
            <w:tcBorders>
              <w:left w:val="nil"/>
              <w:right w:val="single" w:sz="4" w:space="0" w:color="auto"/>
            </w:tcBorders>
            <w:shd w:val="clear" w:color="auto" w:fill="auto"/>
            <w:vAlign w:val="center"/>
          </w:tcPr>
          <w:p w14:paraId="6A571F33" w14:textId="77777777" w:rsidR="00254DF5" w:rsidRDefault="00254DF5" w:rsidP="0061713C">
            <w:pPr>
              <w:jc w:val="center"/>
              <w:rPr>
                <w:rFonts w:ascii="宋体" w:hAnsi="宋体"/>
                <w:kern w:val="0"/>
                <w:sz w:val="18"/>
                <w:szCs w:val="18"/>
              </w:rPr>
            </w:pPr>
          </w:p>
        </w:tc>
        <w:tc>
          <w:tcPr>
            <w:tcW w:w="525" w:type="pct"/>
            <w:tcBorders>
              <w:left w:val="nil"/>
              <w:right w:val="single" w:sz="4" w:space="0" w:color="auto"/>
            </w:tcBorders>
            <w:shd w:val="clear" w:color="auto" w:fill="auto"/>
            <w:vAlign w:val="center"/>
          </w:tcPr>
          <w:p w14:paraId="2B54DFB7"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d</w:t>
            </w:r>
            <w:r>
              <w:rPr>
                <w:rFonts w:ascii="宋体" w:hAnsi="宋体" w:hint="eastAsia"/>
                <w:color w:val="000000" w:themeColor="text1"/>
                <w:kern w:val="0"/>
                <w:sz w:val="18"/>
                <w:szCs w:val="18"/>
              </w:rPr>
              <w:t>≤</w:t>
            </w:r>
            <w:r>
              <w:rPr>
                <w:rFonts w:ascii="宋体" w:hAnsi="宋体"/>
                <w:color w:val="000000" w:themeColor="text1"/>
                <w:kern w:val="0"/>
                <w:sz w:val="18"/>
                <w:szCs w:val="18"/>
              </w:rPr>
              <w:t>60</w:t>
            </w:r>
            <w:r>
              <w:rPr>
                <w:rFonts w:ascii="宋体" w:hAnsi="宋体" w:hint="eastAsia"/>
                <w:color w:val="000000" w:themeColor="text1"/>
                <w:kern w:val="0"/>
                <w:sz w:val="18"/>
                <w:szCs w:val="18"/>
              </w:rPr>
              <w:t>m</w:t>
            </w:r>
          </w:p>
        </w:tc>
        <w:tc>
          <w:tcPr>
            <w:tcW w:w="525" w:type="pct"/>
            <w:tcBorders>
              <w:left w:val="nil"/>
              <w:right w:val="single" w:sz="4" w:space="0" w:color="auto"/>
            </w:tcBorders>
            <w:shd w:val="clear" w:color="auto" w:fill="auto"/>
            <w:vAlign w:val="center"/>
          </w:tcPr>
          <w:p w14:paraId="72173071"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60</w:t>
            </w:r>
            <w:r>
              <w:rPr>
                <w:rFonts w:ascii="宋体" w:hAnsi="宋体" w:hint="eastAsia"/>
                <w:color w:val="000000" w:themeColor="text1"/>
                <w:kern w:val="0"/>
                <w:sz w:val="18"/>
                <w:szCs w:val="18"/>
              </w:rPr>
              <w:t>m＜</w:t>
            </w:r>
            <w:r>
              <w:rPr>
                <w:rFonts w:ascii="宋体" w:hAnsi="宋体"/>
                <w:color w:val="000000" w:themeColor="text1"/>
                <w:kern w:val="0"/>
                <w:sz w:val="18"/>
                <w:szCs w:val="18"/>
              </w:rPr>
              <w:t>d</w:t>
            </w:r>
            <w:r>
              <w:rPr>
                <w:rFonts w:ascii="宋体" w:hAnsi="宋体" w:hint="eastAsia"/>
                <w:color w:val="000000" w:themeColor="text1"/>
                <w:kern w:val="0"/>
                <w:sz w:val="18"/>
                <w:szCs w:val="18"/>
              </w:rPr>
              <w:t>≤</w:t>
            </w:r>
            <w:r>
              <w:rPr>
                <w:rFonts w:ascii="宋体" w:hAnsi="宋体"/>
                <w:color w:val="000000" w:themeColor="text1"/>
                <w:kern w:val="0"/>
                <w:sz w:val="18"/>
                <w:szCs w:val="18"/>
              </w:rPr>
              <w:t>66</w:t>
            </w:r>
            <w:r>
              <w:rPr>
                <w:rFonts w:ascii="宋体" w:hAnsi="宋体" w:hint="eastAsia"/>
                <w:color w:val="000000" w:themeColor="text1"/>
                <w:kern w:val="0"/>
                <w:sz w:val="18"/>
                <w:szCs w:val="18"/>
              </w:rPr>
              <w:t>m</w:t>
            </w:r>
          </w:p>
        </w:tc>
        <w:tc>
          <w:tcPr>
            <w:tcW w:w="526" w:type="pct"/>
            <w:tcBorders>
              <w:left w:val="nil"/>
              <w:right w:val="single" w:sz="4" w:space="0" w:color="auto"/>
            </w:tcBorders>
            <w:shd w:val="clear" w:color="auto" w:fill="auto"/>
            <w:vAlign w:val="center"/>
          </w:tcPr>
          <w:p w14:paraId="7EAA4B65"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66</w:t>
            </w:r>
            <w:r>
              <w:rPr>
                <w:rFonts w:ascii="宋体" w:hAnsi="宋体" w:hint="eastAsia"/>
                <w:color w:val="000000" w:themeColor="text1"/>
                <w:kern w:val="0"/>
                <w:sz w:val="18"/>
                <w:szCs w:val="18"/>
              </w:rPr>
              <w:t>m＜</w:t>
            </w:r>
            <w:r>
              <w:rPr>
                <w:rFonts w:ascii="宋体" w:hAnsi="宋体"/>
                <w:color w:val="000000" w:themeColor="text1"/>
                <w:kern w:val="0"/>
                <w:sz w:val="18"/>
                <w:szCs w:val="18"/>
              </w:rPr>
              <w:t>d</w:t>
            </w:r>
            <w:r>
              <w:rPr>
                <w:rFonts w:ascii="宋体" w:hAnsi="宋体" w:hint="eastAsia"/>
                <w:color w:val="000000" w:themeColor="text1"/>
                <w:kern w:val="0"/>
                <w:sz w:val="18"/>
                <w:szCs w:val="18"/>
              </w:rPr>
              <w:t>≤</w:t>
            </w:r>
            <w:r>
              <w:rPr>
                <w:rFonts w:ascii="宋体" w:hAnsi="宋体"/>
                <w:color w:val="000000" w:themeColor="text1"/>
                <w:kern w:val="0"/>
                <w:sz w:val="18"/>
                <w:szCs w:val="18"/>
              </w:rPr>
              <w:t>68</w:t>
            </w:r>
            <w:r>
              <w:rPr>
                <w:rFonts w:ascii="宋体" w:hAnsi="宋体" w:hint="eastAsia"/>
                <w:color w:val="000000" w:themeColor="text1"/>
                <w:kern w:val="0"/>
                <w:sz w:val="18"/>
                <w:szCs w:val="18"/>
              </w:rPr>
              <w:t>m</w:t>
            </w:r>
          </w:p>
        </w:tc>
        <w:tc>
          <w:tcPr>
            <w:tcW w:w="700" w:type="pct"/>
            <w:vMerge/>
            <w:tcBorders>
              <w:left w:val="nil"/>
              <w:right w:val="single" w:sz="8" w:space="0" w:color="auto"/>
            </w:tcBorders>
            <w:shd w:val="clear" w:color="auto" w:fill="auto"/>
            <w:vAlign w:val="center"/>
          </w:tcPr>
          <w:p w14:paraId="661B54B4" w14:textId="77777777" w:rsidR="00254DF5" w:rsidRDefault="00254DF5" w:rsidP="0061713C">
            <w:pPr>
              <w:jc w:val="center"/>
              <w:rPr>
                <w:rFonts w:ascii="宋体" w:hAnsi="宋体"/>
                <w:kern w:val="0"/>
                <w:sz w:val="18"/>
                <w:szCs w:val="18"/>
              </w:rPr>
            </w:pPr>
          </w:p>
        </w:tc>
      </w:tr>
      <w:tr w:rsidR="00254DF5" w14:paraId="0639B1D7" w14:textId="77777777" w:rsidTr="0061713C">
        <w:trPr>
          <w:cantSplit/>
          <w:trHeight w:val="529"/>
          <w:jc w:val="center"/>
        </w:trPr>
        <w:tc>
          <w:tcPr>
            <w:tcW w:w="338" w:type="pct"/>
            <w:vMerge w:val="restart"/>
            <w:tcBorders>
              <w:top w:val="single" w:sz="4" w:space="0" w:color="auto"/>
              <w:left w:val="single" w:sz="8" w:space="0" w:color="auto"/>
              <w:right w:val="single" w:sz="4" w:space="0" w:color="auto"/>
            </w:tcBorders>
            <w:shd w:val="clear" w:color="auto" w:fill="auto"/>
            <w:vAlign w:val="center"/>
          </w:tcPr>
          <w:p w14:paraId="6B0F8DC9" w14:textId="77777777" w:rsidR="00254DF5" w:rsidRDefault="00254DF5" w:rsidP="0061713C">
            <w:pPr>
              <w:jc w:val="center"/>
              <w:rPr>
                <w:rFonts w:ascii="宋体" w:hAnsi="宋体"/>
                <w:kern w:val="0"/>
                <w:sz w:val="18"/>
                <w:szCs w:val="18"/>
              </w:rPr>
            </w:pPr>
            <w:r>
              <w:rPr>
                <w:rFonts w:ascii="宋体" w:hAnsi="宋体" w:hint="eastAsia"/>
                <w:kern w:val="0"/>
                <w:sz w:val="18"/>
                <w:szCs w:val="18"/>
              </w:rPr>
              <w:t>13</w:t>
            </w:r>
          </w:p>
        </w:tc>
        <w:tc>
          <w:tcPr>
            <w:tcW w:w="454" w:type="pct"/>
            <w:vMerge/>
            <w:tcBorders>
              <w:left w:val="nil"/>
              <w:right w:val="single" w:sz="4" w:space="0" w:color="auto"/>
            </w:tcBorders>
            <w:shd w:val="clear" w:color="auto" w:fill="auto"/>
            <w:vAlign w:val="center"/>
          </w:tcPr>
          <w:p w14:paraId="4EBF5347" w14:textId="77777777" w:rsidR="00254DF5" w:rsidRDefault="00254DF5" w:rsidP="0061713C">
            <w:pPr>
              <w:jc w:val="center"/>
              <w:rPr>
                <w:rFonts w:ascii="宋体" w:hAnsi="宋体"/>
                <w:kern w:val="0"/>
                <w:sz w:val="18"/>
                <w:szCs w:val="18"/>
              </w:rPr>
            </w:pPr>
          </w:p>
        </w:tc>
        <w:tc>
          <w:tcPr>
            <w:tcW w:w="527" w:type="pct"/>
            <w:vMerge w:val="restart"/>
            <w:tcBorders>
              <w:left w:val="nil"/>
              <w:right w:val="single" w:sz="4" w:space="0" w:color="auto"/>
            </w:tcBorders>
            <w:shd w:val="clear" w:color="auto" w:fill="auto"/>
            <w:vAlign w:val="center"/>
          </w:tcPr>
          <w:p w14:paraId="1CEA9CFE" w14:textId="77777777" w:rsidR="00254DF5" w:rsidRDefault="00254DF5" w:rsidP="0061713C">
            <w:pPr>
              <w:jc w:val="center"/>
              <w:rPr>
                <w:rFonts w:ascii="宋体" w:hAnsi="宋体"/>
                <w:kern w:val="0"/>
                <w:sz w:val="18"/>
                <w:szCs w:val="18"/>
              </w:rPr>
            </w:pPr>
            <w:r>
              <w:rPr>
                <w:rFonts w:ascii="宋体" w:hAnsi="宋体" w:hint="eastAsia"/>
                <w:sz w:val="18"/>
                <w:szCs w:val="18"/>
              </w:rPr>
              <w:t>续航</w:t>
            </w:r>
          </w:p>
        </w:tc>
        <w:tc>
          <w:tcPr>
            <w:tcW w:w="703" w:type="pct"/>
            <w:tcBorders>
              <w:top w:val="single" w:sz="4" w:space="0" w:color="auto"/>
              <w:left w:val="nil"/>
              <w:bottom w:val="single" w:sz="4" w:space="0" w:color="auto"/>
              <w:right w:val="single" w:sz="4" w:space="0" w:color="auto"/>
            </w:tcBorders>
            <w:shd w:val="clear" w:color="auto" w:fill="auto"/>
            <w:vAlign w:val="center"/>
          </w:tcPr>
          <w:p w14:paraId="6F9579B6"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续驶里程</w:t>
            </w:r>
          </w:p>
          <w:p w14:paraId="546B3938"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（NEDC工况法）</w:t>
            </w:r>
          </w:p>
        </w:tc>
        <w:tc>
          <w:tcPr>
            <w:tcW w:w="702" w:type="pct"/>
            <w:tcBorders>
              <w:left w:val="nil"/>
              <w:right w:val="single" w:sz="4" w:space="0" w:color="auto"/>
            </w:tcBorders>
            <w:shd w:val="clear" w:color="auto" w:fill="auto"/>
            <w:vAlign w:val="center"/>
          </w:tcPr>
          <w:p w14:paraId="307F0E29"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GB/T 18386-2017</w:t>
            </w:r>
          </w:p>
        </w:tc>
        <w:tc>
          <w:tcPr>
            <w:tcW w:w="525" w:type="pct"/>
            <w:tcBorders>
              <w:left w:val="nil"/>
              <w:right w:val="single" w:sz="4" w:space="0" w:color="auto"/>
            </w:tcBorders>
            <w:shd w:val="clear" w:color="auto" w:fill="auto"/>
            <w:vAlign w:val="center"/>
          </w:tcPr>
          <w:p w14:paraId="154EF531"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D≥</w:t>
            </w:r>
            <w:r>
              <w:rPr>
                <w:rFonts w:ascii="宋体" w:hAnsi="宋体"/>
                <w:color w:val="000000" w:themeColor="text1"/>
                <w:kern w:val="0"/>
                <w:sz w:val="18"/>
                <w:szCs w:val="18"/>
              </w:rPr>
              <w:t>26</w:t>
            </w:r>
            <w:r>
              <w:rPr>
                <w:rFonts w:ascii="宋体" w:hAnsi="宋体" w:hint="eastAsia"/>
                <w:color w:val="000000" w:themeColor="text1"/>
                <w:kern w:val="0"/>
                <w:sz w:val="18"/>
                <w:szCs w:val="18"/>
              </w:rPr>
              <w:t>0km</w:t>
            </w:r>
          </w:p>
        </w:tc>
        <w:tc>
          <w:tcPr>
            <w:tcW w:w="525" w:type="pct"/>
            <w:tcBorders>
              <w:left w:val="nil"/>
              <w:right w:val="single" w:sz="4" w:space="0" w:color="auto"/>
            </w:tcBorders>
            <w:shd w:val="clear" w:color="auto" w:fill="auto"/>
            <w:vAlign w:val="center"/>
          </w:tcPr>
          <w:p w14:paraId="1121186B"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240km≤D＜</w:t>
            </w:r>
            <w:r>
              <w:rPr>
                <w:rFonts w:ascii="宋体" w:hAnsi="宋体"/>
                <w:color w:val="000000" w:themeColor="text1"/>
                <w:kern w:val="0"/>
                <w:sz w:val="18"/>
                <w:szCs w:val="18"/>
              </w:rPr>
              <w:t>26</w:t>
            </w:r>
            <w:r>
              <w:rPr>
                <w:rFonts w:ascii="宋体" w:hAnsi="宋体" w:hint="eastAsia"/>
                <w:color w:val="000000" w:themeColor="text1"/>
                <w:kern w:val="0"/>
                <w:sz w:val="18"/>
                <w:szCs w:val="18"/>
              </w:rPr>
              <w:t>0km</w:t>
            </w:r>
          </w:p>
        </w:tc>
        <w:tc>
          <w:tcPr>
            <w:tcW w:w="526" w:type="pct"/>
            <w:tcBorders>
              <w:left w:val="nil"/>
              <w:right w:val="single" w:sz="4" w:space="0" w:color="auto"/>
            </w:tcBorders>
            <w:shd w:val="clear" w:color="auto" w:fill="auto"/>
            <w:vAlign w:val="center"/>
          </w:tcPr>
          <w:p w14:paraId="3DB27C84"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2</w:t>
            </w:r>
            <w:r>
              <w:rPr>
                <w:rFonts w:ascii="宋体" w:hAnsi="宋体"/>
                <w:color w:val="000000" w:themeColor="text1"/>
                <w:kern w:val="0"/>
                <w:sz w:val="18"/>
                <w:szCs w:val="18"/>
              </w:rPr>
              <w:t>10</w:t>
            </w:r>
            <w:r>
              <w:rPr>
                <w:rFonts w:ascii="宋体" w:hAnsi="宋体" w:hint="eastAsia"/>
                <w:color w:val="000000" w:themeColor="text1"/>
                <w:kern w:val="0"/>
                <w:sz w:val="18"/>
                <w:szCs w:val="18"/>
              </w:rPr>
              <w:t>km≤D＜240km</w:t>
            </w:r>
          </w:p>
        </w:tc>
        <w:tc>
          <w:tcPr>
            <w:tcW w:w="700" w:type="pct"/>
            <w:tcBorders>
              <w:left w:val="nil"/>
              <w:right w:val="single" w:sz="8" w:space="0" w:color="auto"/>
            </w:tcBorders>
            <w:shd w:val="clear" w:color="auto" w:fill="auto"/>
            <w:vAlign w:val="center"/>
          </w:tcPr>
          <w:p w14:paraId="035F9DE9"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GB/T 18386-2017</w:t>
            </w:r>
          </w:p>
        </w:tc>
      </w:tr>
      <w:tr w:rsidR="00254DF5" w14:paraId="487DC72F" w14:textId="77777777" w:rsidTr="0061713C">
        <w:trPr>
          <w:cantSplit/>
          <w:trHeight w:val="529"/>
          <w:jc w:val="center"/>
        </w:trPr>
        <w:tc>
          <w:tcPr>
            <w:tcW w:w="338" w:type="pct"/>
            <w:vMerge/>
            <w:tcBorders>
              <w:left w:val="single" w:sz="8" w:space="0" w:color="auto"/>
              <w:right w:val="single" w:sz="4" w:space="0" w:color="auto"/>
            </w:tcBorders>
            <w:shd w:val="clear" w:color="auto" w:fill="auto"/>
            <w:vAlign w:val="center"/>
          </w:tcPr>
          <w:p w14:paraId="6E682F70" w14:textId="77777777" w:rsidR="00254DF5" w:rsidRDefault="00254DF5" w:rsidP="0061713C">
            <w:pPr>
              <w:jc w:val="center"/>
              <w:rPr>
                <w:rFonts w:ascii="宋体" w:hAnsi="宋体"/>
                <w:kern w:val="0"/>
                <w:sz w:val="18"/>
                <w:szCs w:val="18"/>
              </w:rPr>
            </w:pPr>
          </w:p>
        </w:tc>
        <w:tc>
          <w:tcPr>
            <w:tcW w:w="454" w:type="pct"/>
            <w:vMerge/>
            <w:tcBorders>
              <w:left w:val="nil"/>
              <w:right w:val="single" w:sz="4" w:space="0" w:color="auto"/>
            </w:tcBorders>
            <w:shd w:val="clear" w:color="auto" w:fill="auto"/>
            <w:vAlign w:val="center"/>
          </w:tcPr>
          <w:p w14:paraId="2DF0CD94"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0A0B8434" w14:textId="77777777" w:rsidR="00254DF5" w:rsidRDefault="00254DF5" w:rsidP="0061713C">
            <w:pPr>
              <w:jc w:val="center"/>
              <w:rPr>
                <w:rFonts w:ascii="宋体" w:hAnsi="宋体"/>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14:paraId="76DB85C5"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续驶里程</w:t>
            </w:r>
            <w:r>
              <w:rPr>
                <w:rFonts w:ascii="宋体" w:hAnsi="宋体" w:hint="eastAsia"/>
                <w:color w:val="000000" w:themeColor="text1"/>
                <w:sz w:val="18"/>
                <w:szCs w:val="18"/>
                <w:vertAlign w:val="superscript"/>
              </w:rPr>
              <w:t>*</w:t>
            </w:r>
          </w:p>
          <w:p w14:paraId="5EA7D053"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w:t>
            </w:r>
            <w:r>
              <w:rPr>
                <w:rFonts w:ascii="宋体" w:hAnsi="宋体"/>
                <w:color w:val="000000" w:themeColor="text1"/>
                <w:sz w:val="18"/>
                <w:szCs w:val="18"/>
              </w:rPr>
              <w:t>CLTC</w:t>
            </w:r>
            <w:r>
              <w:rPr>
                <w:rFonts w:ascii="宋体" w:hAnsi="宋体" w:hint="eastAsia"/>
                <w:color w:val="000000" w:themeColor="text1"/>
                <w:sz w:val="18"/>
                <w:szCs w:val="18"/>
              </w:rPr>
              <w:t>工况法）</w:t>
            </w:r>
          </w:p>
        </w:tc>
        <w:tc>
          <w:tcPr>
            <w:tcW w:w="702" w:type="pct"/>
            <w:tcBorders>
              <w:left w:val="nil"/>
              <w:right w:val="single" w:sz="4" w:space="0" w:color="auto"/>
            </w:tcBorders>
            <w:shd w:val="clear" w:color="auto" w:fill="auto"/>
            <w:vAlign w:val="center"/>
          </w:tcPr>
          <w:p w14:paraId="66EFE06F"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GB/T 18386</w:t>
            </w:r>
            <w:r>
              <w:rPr>
                <w:rFonts w:ascii="宋体" w:hAnsi="宋体"/>
                <w:color w:val="000000" w:themeColor="text1"/>
                <w:sz w:val="18"/>
                <w:szCs w:val="18"/>
              </w:rPr>
              <w:t>.1</w:t>
            </w:r>
            <w:r>
              <w:rPr>
                <w:rFonts w:ascii="宋体" w:hAnsi="宋体" w:hint="eastAsia"/>
                <w:color w:val="000000" w:themeColor="text1"/>
                <w:sz w:val="18"/>
                <w:szCs w:val="18"/>
              </w:rPr>
              <w:t>-20</w:t>
            </w:r>
            <w:r>
              <w:rPr>
                <w:rFonts w:ascii="宋体" w:hAnsi="宋体"/>
                <w:color w:val="000000" w:themeColor="text1"/>
                <w:sz w:val="18"/>
                <w:szCs w:val="18"/>
              </w:rPr>
              <w:t>21</w:t>
            </w:r>
          </w:p>
        </w:tc>
        <w:tc>
          <w:tcPr>
            <w:tcW w:w="525" w:type="pct"/>
            <w:tcBorders>
              <w:left w:val="nil"/>
              <w:right w:val="single" w:sz="4" w:space="0" w:color="auto"/>
            </w:tcBorders>
            <w:shd w:val="clear" w:color="auto" w:fill="auto"/>
            <w:vAlign w:val="center"/>
          </w:tcPr>
          <w:p w14:paraId="1B81EBD3"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D≥</w:t>
            </w:r>
            <w:r>
              <w:rPr>
                <w:rFonts w:ascii="宋体" w:hAnsi="宋体"/>
                <w:color w:val="000000" w:themeColor="text1"/>
                <w:kern w:val="0"/>
                <w:sz w:val="18"/>
                <w:szCs w:val="18"/>
              </w:rPr>
              <w:t>25</w:t>
            </w:r>
            <w:r>
              <w:rPr>
                <w:rFonts w:ascii="宋体" w:hAnsi="宋体" w:hint="eastAsia"/>
                <w:color w:val="000000" w:themeColor="text1"/>
                <w:kern w:val="0"/>
                <w:sz w:val="18"/>
                <w:szCs w:val="18"/>
              </w:rPr>
              <w:t>0km</w:t>
            </w:r>
          </w:p>
        </w:tc>
        <w:tc>
          <w:tcPr>
            <w:tcW w:w="525" w:type="pct"/>
            <w:tcBorders>
              <w:left w:val="nil"/>
              <w:right w:val="single" w:sz="4" w:space="0" w:color="auto"/>
            </w:tcBorders>
            <w:shd w:val="clear" w:color="auto" w:fill="auto"/>
            <w:vAlign w:val="center"/>
          </w:tcPr>
          <w:p w14:paraId="6240CDE6"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230km≤D＜</w:t>
            </w:r>
            <w:r>
              <w:rPr>
                <w:rFonts w:ascii="宋体" w:hAnsi="宋体"/>
                <w:color w:val="000000" w:themeColor="text1"/>
                <w:kern w:val="0"/>
                <w:sz w:val="18"/>
                <w:szCs w:val="18"/>
              </w:rPr>
              <w:t>25</w:t>
            </w:r>
            <w:r>
              <w:rPr>
                <w:rFonts w:ascii="宋体" w:hAnsi="宋体" w:hint="eastAsia"/>
                <w:color w:val="000000" w:themeColor="text1"/>
                <w:kern w:val="0"/>
                <w:sz w:val="18"/>
                <w:szCs w:val="18"/>
              </w:rPr>
              <w:t>0km</w:t>
            </w:r>
          </w:p>
        </w:tc>
        <w:tc>
          <w:tcPr>
            <w:tcW w:w="526" w:type="pct"/>
            <w:tcBorders>
              <w:left w:val="nil"/>
              <w:right w:val="single" w:sz="4" w:space="0" w:color="auto"/>
            </w:tcBorders>
            <w:shd w:val="clear" w:color="auto" w:fill="auto"/>
            <w:vAlign w:val="center"/>
          </w:tcPr>
          <w:p w14:paraId="6B27DEFF"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2</w:t>
            </w:r>
            <w:r>
              <w:rPr>
                <w:rFonts w:ascii="宋体" w:hAnsi="宋体"/>
                <w:color w:val="000000" w:themeColor="text1"/>
                <w:kern w:val="0"/>
                <w:sz w:val="18"/>
                <w:szCs w:val="18"/>
              </w:rPr>
              <w:t>00</w:t>
            </w:r>
            <w:r>
              <w:rPr>
                <w:rFonts w:ascii="宋体" w:hAnsi="宋体" w:hint="eastAsia"/>
                <w:color w:val="000000" w:themeColor="text1"/>
                <w:kern w:val="0"/>
                <w:sz w:val="18"/>
                <w:szCs w:val="18"/>
              </w:rPr>
              <w:t>km≤D＜230km</w:t>
            </w:r>
          </w:p>
        </w:tc>
        <w:tc>
          <w:tcPr>
            <w:tcW w:w="700" w:type="pct"/>
            <w:tcBorders>
              <w:left w:val="nil"/>
              <w:right w:val="single" w:sz="8" w:space="0" w:color="auto"/>
            </w:tcBorders>
            <w:shd w:val="clear" w:color="auto" w:fill="auto"/>
            <w:vAlign w:val="center"/>
          </w:tcPr>
          <w:p w14:paraId="73A2D2CC"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GB/T 18386.1-2021</w:t>
            </w:r>
          </w:p>
        </w:tc>
      </w:tr>
      <w:tr w:rsidR="00254DF5" w14:paraId="7374C26E" w14:textId="77777777" w:rsidTr="0061713C">
        <w:trPr>
          <w:cantSplit/>
          <w:trHeight w:val="529"/>
          <w:jc w:val="center"/>
        </w:trPr>
        <w:tc>
          <w:tcPr>
            <w:tcW w:w="338" w:type="pct"/>
            <w:tcBorders>
              <w:left w:val="single" w:sz="8" w:space="0" w:color="auto"/>
              <w:right w:val="single" w:sz="4" w:space="0" w:color="auto"/>
            </w:tcBorders>
            <w:shd w:val="clear" w:color="auto" w:fill="auto"/>
            <w:vAlign w:val="center"/>
          </w:tcPr>
          <w:p w14:paraId="1C4F1F48"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4</w:t>
            </w:r>
          </w:p>
        </w:tc>
        <w:tc>
          <w:tcPr>
            <w:tcW w:w="454" w:type="pct"/>
            <w:vMerge w:val="restart"/>
            <w:tcBorders>
              <w:left w:val="nil"/>
              <w:right w:val="single" w:sz="4" w:space="0" w:color="auto"/>
            </w:tcBorders>
            <w:shd w:val="clear" w:color="auto" w:fill="auto"/>
            <w:vAlign w:val="center"/>
          </w:tcPr>
          <w:p w14:paraId="226FD264" w14:textId="77777777" w:rsidR="00254DF5" w:rsidRDefault="00254DF5" w:rsidP="0061713C">
            <w:pPr>
              <w:jc w:val="center"/>
              <w:rPr>
                <w:rFonts w:ascii="宋体" w:hAnsi="宋体"/>
                <w:kern w:val="0"/>
                <w:sz w:val="18"/>
                <w:szCs w:val="18"/>
              </w:rPr>
            </w:pPr>
            <w:r>
              <w:rPr>
                <w:rFonts w:ascii="宋体" w:hAnsi="宋体" w:hint="eastAsia"/>
                <w:kern w:val="0"/>
                <w:sz w:val="18"/>
                <w:szCs w:val="18"/>
              </w:rPr>
              <w:t>创新性指标</w:t>
            </w:r>
          </w:p>
        </w:tc>
        <w:tc>
          <w:tcPr>
            <w:tcW w:w="527" w:type="pct"/>
            <w:vMerge w:val="restart"/>
            <w:tcBorders>
              <w:left w:val="nil"/>
              <w:right w:val="single" w:sz="4" w:space="0" w:color="auto"/>
            </w:tcBorders>
            <w:shd w:val="clear" w:color="auto" w:fill="auto"/>
            <w:vAlign w:val="center"/>
          </w:tcPr>
          <w:p w14:paraId="36E719E0" w14:textId="77777777" w:rsidR="00254DF5" w:rsidRDefault="00254DF5" w:rsidP="0061713C">
            <w:pPr>
              <w:jc w:val="center"/>
              <w:rPr>
                <w:rFonts w:ascii="宋体" w:hAnsi="宋体"/>
                <w:sz w:val="18"/>
                <w:szCs w:val="18"/>
              </w:rPr>
            </w:pPr>
            <w:r>
              <w:rPr>
                <w:rFonts w:ascii="宋体" w:hAnsi="宋体" w:hint="eastAsia"/>
                <w:sz w:val="18"/>
                <w:szCs w:val="18"/>
              </w:rPr>
              <w:t>环境适应性</w:t>
            </w:r>
          </w:p>
        </w:tc>
        <w:tc>
          <w:tcPr>
            <w:tcW w:w="703" w:type="pct"/>
            <w:tcBorders>
              <w:top w:val="single" w:sz="4" w:space="0" w:color="auto"/>
              <w:left w:val="nil"/>
              <w:bottom w:val="single" w:sz="4" w:space="0" w:color="auto"/>
              <w:right w:val="single" w:sz="4" w:space="0" w:color="auto"/>
            </w:tcBorders>
            <w:shd w:val="clear" w:color="auto" w:fill="auto"/>
            <w:vAlign w:val="center"/>
          </w:tcPr>
          <w:p w14:paraId="5AD86E28"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低温续驶里程衰减</w:t>
            </w:r>
          </w:p>
        </w:tc>
        <w:tc>
          <w:tcPr>
            <w:tcW w:w="702" w:type="pct"/>
            <w:tcBorders>
              <w:left w:val="nil"/>
              <w:right w:val="single" w:sz="4" w:space="0" w:color="auto"/>
            </w:tcBorders>
            <w:shd w:val="clear" w:color="auto" w:fill="auto"/>
            <w:vAlign w:val="center"/>
          </w:tcPr>
          <w:p w14:paraId="3C06CED2" w14:textId="77777777" w:rsidR="00254DF5" w:rsidRDefault="00254DF5" w:rsidP="0061713C">
            <w:pPr>
              <w:jc w:val="center"/>
              <w:rPr>
                <w:rFonts w:ascii="宋体" w:hAnsi="宋体"/>
                <w:color w:val="000000" w:themeColor="text1"/>
                <w:sz w:val="18"/>
                <w:szCs w:val="18"/>
              </w:rPr>
            </w:pPr>
            <w:r>
              <w:rPr>
                <w:rFonts w:ascii="宋体" w:hAnsi="宋体" w:hint="eastAsia"/>
                <w:kern w:val="0"/>
                <w:sz w:val="18"/>
                <w:szCs w:val="18"/>
              </w:rPr>
              <w:t>本文件</w:t>
            </w:r>
          </w:p>
        </w:tc>
        <w:tc>
          <w:tcPr>
            <w:tcW w:w="525" w:type="pct"/>
            <w:tcBorders>
              <w:left w:val="nil"/>
              <w:right w:val="single" w:sz="4" w:space="0" w:color="auto"/>
            </w:tcBorders>
            <w:shd w:val="clear" w:color="auto" w:fill="auto"/>
            <w:vAlign w:val="center"/>
          </w:tcPr>
          <w:p w14:paraId="6C392368"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40%</w:t>
            </w:r>
          </w:p>
        </w:tc>
        <w:tc>
          <w:tcPr>
            <w:tcW w:w="525" w:type="pct"/>
            <w:tcBorders>
              <w:left w:val="nil"/>
              <w:right w:val="single" w:sz="4" w:space="0" w:color="auto"/>
            </w:tcBorders>
            <w:shd w:val="clear" w:color="auto" w:fill="auto"/>
            <w:vAlign w:val="center"/>
          </w:tcPr>
          <w:p w14:paraId="671033CE"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sz w:val="18"/>
                <w:szCs w:val="18"/>
              </w:rPr>
              <w:t>40%</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50%</w:t>
            </w:r>
          </w:p>
        </w:tc>
        <w:tc>
          <w:tcPr>
            <w:tcW w:w="526" w:type="pct"/>
            <w:tcBorders>
              <w:left w:val="nil"/>
              <w:right w:val="single" w:sz="4" w:space="0" w:color="auto"/>
            </w:tcBorders>
            <w:shd w:val="clear" w:color="auto" w:fill="auto"/>
            <w:vAlign w:val="center"/>
          </w:tcPr>
          <w:p w14:paraId="73A05CBF"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sz w:val="18"/>
                <w:szCs w:val="18"/>
              </w:rPr>
              <w:t>50%</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60%</w:t>
            </w:r>
          </w:p>
        </w:tc>
        <w:tc>
          <w:tcPr>
            <w:tcW w:w="700" w:type="pct"/>
            <w:tcBorders>
              <w:left w:val="nil"/>
              <w:right w:val="single" w:sz="8" w:space="0" w:color="auto"/>
            </w:tcBorders>
            <w:shd w:val="clear" w:color="auto" w:fill="auto"/>
            <w:vAlign w:val="center"/>
          </w:tcPr>
          <w:p w14:paraId="6A12EF57"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附录B</w:t>
            </w:r>
          </w:p>
        </w:tc>
      </w:tr>
      <w:tr w:rsidR="00254DF5" w14:paraId="795B42A1" w14:textId="77777777" w:rsidTr="0061713C">
        <w:trPr>
          <w:cantSplit/>
          <w:trHeight w:val="529"/>
          <w:jc w:val="center"/>
        </w:trPr>
        <w:tc>
          <w:tcPr>
            <w:tcW w:w="338" w:type="pct"/>
            <w:tcBorders>
              <w:left w:val="single" w:sz="8" w:space="0" w:color="auto"/>
              <w:right w:val="single" w:sz="4" w:space="0" w:color="auto"/>
            </w:tcBorders>
            <w:shd w:val="clear" w:color="auto" w:fill="auto"/>
            <w:vAlign w:val="center"/>
          </w:tcPr>
          <w:p w14:paraId="6153F064"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5</w:t>
            </w:r>
          </w:p>
        </w:tc>
        <w:tc>
          <w:tcPr>
            <w:tcW w:w="454" w:type="pct"/>
            <w:vMerge/>
            <w:tcBorders>
              <w:left w:val="nil"/>
              <w:right w:val="single" w:sz="4" w:space="0" w:color="auto"/>
            </w:tcBorders>
            <w:shd w:val="clear" w:color="auto" w:fill="auto"/>
            <w:vAlign w:val="center"/>
          </w:tcPr>
          <w:p w14:paraId="6C3A2509"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0DABBC04" w14:textId="77777777" w:rsidR="00254DF5" w:rsidRDefault="00254DF5" w:rsidP="0061713C">
            <w:pPr>
              <w:jc w:val="center"/>
              <w:rPr>
                <w:rFonts w:ascii="宋体" w:hAnsi="宋体"/>
                <w:sz w:val="18"/>
                <w:szCs w:val="18"/>
              </w:rPr>
            </w:pPr>
          </w:p>
        </w:tc>
        <w:tc>
          <w:tcPr>
            <w:tcW w:w="703" w:type="pct"/>
            <w:tcBorders>
              <w:top w:val="single" w:sz="4" w:space="0" w:color="auto"/>
              <w:left w:val="nil"/>
              <w:bottom w:val="single" w:sz="4" w:space="0" w:color="auto"/>
              <w:right w:val="single" w:sz="4" w:space="0" w:color="auto"/>
            </w:tcBorders>
            <w:shd w:val="clear" w:color="auto" w:fill="auto"/>
            <w:vAlign w:val="center"/>
          </w:tcPr>
          <w:p w14:paraId="10588EBE"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高温续驶</w:t>
            </w:r>
            <w:r>
              <w:rPr>
                <w:rFonts w:ascii="宋体" w:hAnsi="宋体"/>
                <w:color w:val="000000" w:themeColor="text1"/>
                <w:sz w:val="18"/>
                <w:szCs w:val="18"/>
              </w:rPr>
              <w:t>里程衰减</w:t>
            </w:r>
          </w:p>
        </w:tc>
        <w:tc>
          <w:tcPr>
            <w:tcW w:w="702" w:type="pct"/>
            <w:tcBorders>
              <w:left w:val="nil"/>
              <w:right w:val="single" w:sz="4" w:space="0" w:color="auto"/>
            </w:tcBorders>
            <w:shd w:val="clear" w:color="auto" w:fill="auto"/>
            <w:vAlign w:val="center"/>
          </w:tcPr>
          <w:p w14:paraId="3068C5B9"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本文件</w:t>
            </w:r>
          </w:p>
        </w:tc>
        <w:tc>
          <w:tcPr>
            <w:tcW w:w="525" w:type="pct"/>
            <w:tcBorders>
              <w:left w:val="nil"/>
              <w:right w:val="single" w:sz="4" w:space="0" w:color="auto"/>
            </w:tcBorders>
            <w:shd w:val="clear" w:color="auto" w:fill="auto"/>
            <w:vAlign w:val="center"/>
          </w:tcPr>
          <w:p w14:paraId="3E76149C"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N≤25%</w:t>
            </w:r>
          </w:p>
        </w:tc>
        <w:tc>
          <w:tcPr>
            <w:tcW w:w="525" w:type="pct"/>
            <w:tcBorders>
              <w:left w:val="nil"/>
              <w:right w:val="single" w:sz="4" w:space="0" w:color="auto"/>
            </w:tcBorders>
            <w:shd w:val="clear" w:color="auto" w:fill="auto"/>
            <w:vAlign w:val="center"/>
          </w:tcPr>
          <w:p w14:paraId="53018CAC"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25%＜N≤30%</w:t>
            </w:r>
          </w:p>
        </w:tc>
        <w:tc>
          <w:tcPr>
            <w:tcW w:w="526" w:type="pct"/>
            <w:tcBorders>
              <w:left w:val="nil"/>
              <w:right w:val="single" w:sz="4" w:space="0" w:color="auto"/>
            </w:tcBorders>
            <w:shd w:val="clear" w:color="auto" w:fill="auto"/>
            <w:vAlign w:val="center"/>
          </w:tcPr>
          <w:p w14:paraId="7D7E80D1"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30%＜N≤35%</w:t>
            </w:r>
          </w:p>
        </w:tc>
        <w:tc>
          <w:tcPr>
            <w:tcW w:w="700" w:type="pct"/>
            <w:tcBorders>
              <w:left w:val="nil"/>
              <w:right w:val="single" w:sz="8" w:space="0" w:color="auto"/>
            </w:tcBorders>
            <w:shd w:val="clear" w:color="auto" w:fill="auto"/>
            <w:vAlign w:val="center"/>
          </w:tcPr>
          <w:p w14:paraId="7920C610"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附录B</w:t>
            </w:r>
          </w:p>
        </w:tc>
      </w:tr>
      <w:tr w:rsidR="00254DF5" w14:paraId="104ED83C" w14:textId="77777777" w:rsidTr="0061713C">
        <w:trPr>
          <w:cantSplit/>
          <w:trHeight w:val="529"/>
          <w:jc w:val="center"/>
        </w:trPr>
        <w:tc>
          <w:tcPr>
            <w:tcW w:w="338" w:type="pct"/>
            <w:tcBorders>
              <w:left w:val="single" w:sz="8" w:space="0" w:color="auto"/>
              <w:bottom w:val="single" w:sz="4" w:space="0" w:color="auto"/>
              <w:right w:val="single" w:sz="4" w:space="0" w:color="auto"/>
            </w:tcBorders>
            <w:shd w:val="clear" w:color="auto" w:fill="auto"/>
            <w:vAlign w:val="center"/>
          </w:tcPr>
          <w:p w14:paraId="3D180D34"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6</w:t>
            </w:r>
          </w:p>
        </w:tc>
        <w:tc>
          <w:tcPr>
            <w:tcW w:w="454" w:type="pct"/>
            <w:vMerge/>
            <w:tcBorders>
              <w:left w:val="nil"/>
              <w:right w:val="single" w:sz="4" w:space="0" w:color="auto"/>
            </w:tcBorders>
            <w:shd w:val="clear" w:color="auto" w:fill="auto"/>
            <w:vAlign w:val="center"/>
          </w:tcPr>
          <w:p w14:paraId="5EBF6153" w14:textId="77777777" w:rsidR="00254DF5" w:rsidRDefault="00254DF5" w:rsidP="0061713C">
            <w:pPr>
              <w:jc w:val="center"/>
              <w:rPr>
                <w:rFonts w:ascii="宋体" w:hAnsi="宋体"/>
                <w:kern w:val="0"/>
                <w:sz w:val="18"/>
                <w:szCs w:val="18"/>
              </w:rPr>
            </w:pPr>
          </w:p>
        </w:tc>
        <w:tc>
          <w:tcPr>
            <w:tcW w:w="527" w:type="pct"/>
            <w:tcBorders>
              <w:left w:val="nil"/>
              <w:right w:val="single" w:sz="4" w:space="0" w:color="auto"/>
            </w:tcBorders>
            <w:shd w:val="clear" w:color="auto" w:fill="auto"/>
            <w:vAlign w:val="center"/>
          </w:tcPr>
          <w:p w14:paraId="6F059A65" w14:textId="77777777" w:rsidR="00254DF5" w:rsidRDefault="00254DF5" w:rsidP="0061713C">
            <w:pPr>
              <w:jc w:val="center"/>
              <w:rPr>
                <w:rFonts w:ascii="宋体" w:hAnsi="宋体"/>
                <w:sz w:val="18"/>
                <w:szCs w:val="18"/>
              </w:rPr>
            </w:pPr>
            <w:r>
              <w:rPr>
                <w:rFonts w:ascii="宋体" w:hAnsi="宋体" w:hint="eastAsia"/>
                <w:sz w:val="18"/>
                <w:szCs w:val="18"/>
              </w:rPr>
              <w:t>充电</w:t>
            </w:r>
            <w:r>
              <w:rPr>
                <w:rFonts w:ascii="宋体" w:hAnsi="宋体"/>
                <w:sz w:val="18"/>
                <w:szCs w:val="18"/>
              </w:rPr>
              <w:t>效能</w:t>
            </w:r>
          </w:p>
        </w:tc>
        <w:tc>
          <w:tcPr>
            <w:tcW w:w="703" w:type="pct"/>
            <w:tcBorders>
              <w:top w:val="single" w:sz="4" w:space="0" w:color="auto"/>
              <w:left w:val="nil"/>
              <w:bottom w:val="single" w:sz="4" w:space="0" w:color="auto"/>
              <w:right w:val="single" w:sz="4" w:space="0" w:color="auto"/>
            </w:tcBorders>
            <w:shd w:val="clear" w:color="auto" w:fill="auto"/>
            <w:vAlign w:val="center"/>
          </w:tcPr>
          <w:p w14:paraId="45010E73"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百公里</w:t>
            </w:r>
            <w:r>
              <w:rPr>
                <w:rFonts w:ascii="宋体" w:hAnsi="宋体"/>
                <w:sz w:val="18"/>
                <w:szCs w:val="18"/>
              </w:rPr>
              <w:t>充电时间</w:t>
            </w:r>
          </w:p>
        </w:tc>
        <w:tc>
          <w:tcPr>
            <w:tcW w:w="702" w:type="pct"/>
            <w:tcBorders>
              <w:left w:val="nil"/>
              <w:right w:val="single" w:sz="4" w:space="0" w:color="auto"/>
            </w:tcBorders>
            <w:shd w:val="clear" w:color="auto" w:fill="auto"/>
            <w:vAlign w:val="center"/>
          </w:tcPr>
          <w:p w14:paraId="5494320F" w14:textId="77777777" w:rsidR="00254DF5" w:rsidRDefault="00254DF5" w:rsidP="0061713C">
            <w:pPr>
              <w:jc w:val="center"/>
              <w:rPr>
                <w:rFonts w:ascii="宋体" w:hAnsi="宋体"/>
                <w:color w:val="000000" w:themeColor="text1"/>
                <w:kern w:val="0"/>
                <w:sz w:val="18"/>
                <w:szCs w:val="18"/>
              </w:rPr>
            </w:pPr>
            <w:r>
              <w:rPr>
                <w:rFonts w:ascii="宋体" w:hAnsi="宋体" w:hint="eastAsia"/>
                <w:kern w:val="0"/>
                <w:sz w:val="18"/>
                <w:szCs w:val="18"/>
              </w:rPr>
              <w:t>本文件</w:t>
            </w:r>
          </w:p>
        </w:tc>
        <w:tc>
          <w:tcPr>
            <w:tcW w:w="525" w:type="pct"/>
            <w:tcBorders>
              <w:left w:val="nil"/>
              <w:right w:val="single" w:sz="4" w:space="0" w:color="auto"/>
            </w:tcBorders>
            <w:shd w:val="clear" w:color="auto" w:fill="auto"/>
            <w:vAlign w:val="center"/>
          </w:tcPr>
          <w:p w14:paraId="545152F3" w14:textId="77777777" w:rsidR="00254DF5" w:rsidRDefault="00254DF5" w:rsidP="0061713C">
            <w:pPr>
              <w:jc w:val="center"/>
              <w:rPr>
                <w:rFonts w:ascii="宋体" w:hAnsi="宋体"/>
                <w:color w:val="000000" w:themeColor="text1"/>
                <w:sz w:val="18"/>
                <w:szCs w:val="18"/>
              </w:rPr>
            </w:pPr>
            <w:r>
              <w:rPr>
                <w:rFonts w:ascii="宋体" w:hAnsi="宋体"/>
                <w:sz w:val="18"/>
                <w:szCs w:val="18"/>
              </w:rPr>
              <w:t>T</w:t>
            </w:r>
            <w:r>
              <w:rPr>
                <w:rFonts w:ascii="宋体" w:hAnsi="宋体" w:hint="eastAsia"/>
                <w:sz w:val="18"/>
                <w:szCs w:val="18"/>
              </w:rPr>
              <w:t>≤</w:t>
            </w:r>
            <w:r>
              <w:rPr>
                <w:rFonts w:ascii="宋体" w:hAnsi="宋体"/>
                <w:sz w:val="18"/>
                <w:szCs w:val="18"/>
              </w:rPr>
              <w:t>0.6h</w:t>
            </w:r>
          </w:p>
        </w:tc>
        <w:tc>
          <w:tcPr>
            <w:tcW w:w="525" w:type="pct"/>
            <w:tcBorders>
              <w:left w:val="nil"/>
              <w:right w:val="single" w:sz="4" w:space="0" w:color="auto"/>
            </w:tcBorders>
            <w:shd w:val="clear" w:color="auto" w:fill="auto"/>
            <w:vAlign w:val="center"/>
          </w:tcPr>
          <w:p w14:paraId="4EE80486" w14:textId="77777777" w:rsidR="00254DF5" w:rsidRDefault="00254DF5" w:rsidP="0061713C">
            <w:pPr>
              <w:jc w:val="center"/>
              <w:rPr>
                <w:rFonts w:ascii="宋体" w:hAnsi="宋体"/>
                <w:color w:val="000000" w:themeColor="text1"/>
                <w:sz w:val="18"/>
                <w:szCs w:val="18"/>
              </w:rPr>
            </w:pPr>
            <w:r>
              <w:rPr>
                <w:rFonts w:ascii="宋体" w:hAnsi="宋体"/>
                <w:sz w:val="18"/>
                <w:szCs w:val="18"/>
              </w:rPr>
              <w:t>0.6h</w:t>
            </w:r>
            <w:r>
              <w:rPr>
                <w:rFonts w:ascii="宋体" w:hAnsi="宋体" w:hint="eastAsia"/>
                <w:sz w:val="18"/>
                <w:szCs w:val="18"/>
              </w:rPr>
              <w:t>＜</w:t>
            </w:r>
            <w:r>
              <w:rPr>
                <w:rFonts w:ascii="宋体" w:hAnsi="宋体"/>
                <w:sz w:val="18"/>
                <w:szCs w:val="18"/>
              </w:rPr>
              <w:t>T</w:t>
            </w:r>
            <w:r>
              <w:rPr>
                <w:rFonts w:ascii="宋体" w:hAnsi="宋体" w:hint="eastAsia"/>
                <w:sz w:val="18"/>
                <w:szCs w:val="18"/>
              </w:rPr>
              <w:t>≤</w:t>
            </w:r>
            <w:r>
              <w:rPr>
                <w:rFonts w:ascii="宋体" w:hAnsi="宋体"/>
                <w:sz w:val="18"/>
                <w:szCs w:val="18"/>
              </w:rPr>
              <w:t>0.8h</w:t>
            </w:r>
          </w:p>
        </w:tc>
        <w:tc>
          <w:tcPr>
            <w:tcW w:w="526" w:type="pct"/>
            <w:tcBorders>
              <w:left w:val="nil"/>
              <w:right w:val="single" w:sz="4" w:space="0" w:color="auto"/>
            </w:tcBorders>
            <w:shd w:val="clear" w:color="auto" w:fill="auto"/>
            <w:vAlign w:val="center"/>
          </w:tcPr>
          <w:p w14:paraId="36027720"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0.8</w:t>
            </w:r>
            <w:r>
              <w:rPr>
                <w:rFonts w:ascii="宋体" w:hAnsi="宋体"/>
                <w:sz w:val="18"/>
                <w:szCs w:val="18"/>
              </w:rPr>
              <w:t>h</w:t>
            </w:r>
            <w:r>
              <w:rPr>
                <w:rFonts w:ascii="宋体" w:hAnsi="宋体" w:hint="eastAsia"/>
                <w:sz w:val="18"/>
                <w:szCs w:val="18"/>
              </w:rPr>
              <w:t>＜</w:t>
            </w:r>
            <w:r>
              <w:rPr>
                <w:rFonts w:ascii="宋体" w:hAnsi="宋体"/>
                <w:sz w:val="18"/>
                <w:szCs w:val="18"/>
              </w:rPr>
              <w:t>T</w:t>
            </w:r>
            <w:r>
              <w:rPr>
                <w:rFonts w:ascii="宋体" w:hAnsi="宋体" w:hint="eastAsia"/>
                <w:sz w:val="18"/>
                <w:szCs w:val="18"/>
              </w:rPr>
              <w:t>≤</w:t>
            </w:r>
            <w:r>
              <w:rPr>
                <w:rFonts w:ascii="宋体" w:hAnsi="宋体"/>
                <w:sz w:val="18"/>
                <w:szCs w:val="18"/>
              </w:rPr>
              <w:t>1h</w:t>
            </w:r>
          </w:p>
        </w:tc>
        <w:tc>
          <w:tcPr>
            <w:tcW w:w="700" w:type="pct"/>
            <w:tcBorders>
              <w:left w:val="nil"/>
              <w:right w:val="single" w:sz="8" w:space="0" w:color="auto"/>
            </w:tcBorders>
            <w:shd w:val="clear" w:color="auto" w:fill="auto"/>
            <w:vAlign w:val="center"/>
          </w:tcPr>
          <w:p w14:paraId="17A0D66D" w14:textId="77777777" w:rsidR="00254DF5" w:rsidRDefault="00254DF5" w:rsidP="0061713C">
            <w:pPr>
              <w:jc w:val="center"/>
              <w:rPr>
                <w:rFonts w:ascii="宋体" w:hAnsi="宋体"/>
                <w:color w:val="000000" w:themeColor="text1"/>
                <w:sz w:val="18"/>
                <w:szCs w:val="18"/>
              </w:rPr>
            </w:pPr>
            <w:r>
              <w:rPr>
                <w:rFonts w:ascii="宋体" w:hAnsi="宋体" w:hint="eastAsia"/>
                <w:kern w:val="0"/>
                <w:sz w:val="18"/>
                <w:szCs w:val="18"/>
              </w:rPr>
              <w:t>附录C</w:t>
            </w:r>
          </w:p>
        </w:tc>
      </w:tr>
    </w:tbl>
    <w:p w14:paraId="3BCA37F6" w14:textId="77777777" w:rsidR="00254DF5" w:rsidRDefault="00254DF5" w:rsidP="00254DF5">
      <w:pPr>
        <w:pStyle w:val="afffff1"/>
      </w:pPr>
    </w:p>
    <w:p w14:paraId="568A8874" w14:textId="77777777" w:rsidR="00254DF5" w:rsidRDefault="00254DF5" w:rsidP="00254DF5">
      <w:pPr>
        <w:pStyle w:val="afffffffffffffe"/>
        <w:tabs>
          <w:tab w:val="left" w:pos="360"/>
        </w:tabs>
        <w:rPr>
          <w:rFonts w:hAnsi="黑体"/>
        </w:rPr>
      </w:pPr>
    </w:p>
    <w:p w14:paraId="57D19AC1" w14:textId="7AEFA499" w:rsidR="00254DF5" w:rsidRDefault="00254DF5" w:rsidP="00254DF5">
      <w:pPr>
        <w:pStyle w:val="afffffffffffffe"/>
        <w:tabs>
          <w:tab w:val="left" w:pos="360"/>
        </w:tabs>
        <w:rPr>
          <w:rFonts w:hAnsi="黑体"/>
        </w:rPr>
      </w:pPr>
      <w:r>
        <w:rPr>
          <w:rFonts w:hAnsi="黑体" w:hint="eastAsia"/>
        </w:rPr>
        <w:lastRenderedPageBreak/>
        <w:t>表1 N</w:t>
      </w:r>
      <w:r>
        <w:rPr>
          <w:rFonts w:hAnsi="黑体" w:hint="eastAsia"/>
          <w:vertAlign w:val="subscript"/>
        </w:rPr>
        <w:t>1</w:t>
      </w:r>
      <w:r>
        <w:rPr>
          <w:rFonts w:hAnsi="黑体" w:hint="eastAsia"/>
        </w:rPr>
        <w:t>类纯电动</w:t>
      </w:r>
      <w:r>
        <w:rPr>
          <w:rFonts w:hAnsi="黑体"/>
        </w:rPr>
        <w:t>封闭式货车</w:t>
      </w:r>
      <w:r>
        <w:rPr>
          <w:rFonts w:hAnsi="黑体" w:hint="eastAsia"/>
        </w:rPr>
        <w:t>评价指标体系</w:t>
      </w:r>
      <w:r>
        <w:rPr>
          <w:rFonts w:ascii="宋体" w:eastAsia="宋体" w:hAnsi="宋体" w:cs="宋体" w:hint="eastAsia"/>
        </w:rPr>
        <w:t>（续）</w:t>
      </w:r>
    </w:p>
    <w:tbl>
      <w:tblPr>
        <w:tblStyle w:val="afffff8"/>
        <w:tblW w:w="5022" w:type="pct"/>
        <w:jc w:val="center"/>
        <w:tblLayout w:type="fixed"/>
        <w:tblLook w:val="04A0" w:firstRow="1" w:lastRow="0" w:firstColumn="1" w:lastColumn="0" w:noHBand="0" w:noVBand="1"/>
      </w:tblPr>
      <w:tblGrid>
        <w:gridCol w:w="651"/>
        <w:gridCol w:w="875"/>
        <w:gridCol w:w="1007"/>
        <w:gridCol w:w="1348"/>
        <w:gridCol w:w="1348"/>
        <w:gridCol w:w="1011"/>
        <w:gridCol w:w="1013"/>
        <w:gridCol w:w="1017"/>
        <w:gridCol w:w="1342"/>
      </w:tblGrid>
      <w:tr w:rsidR="00254DF5" w14:paraId="1B6702EE" w14:textId="77777777" w:rsidTr="0061713C">
        <w:trPr>
          <w:cantSplit/>
          <w:trHeight w:val="211"/>
          <w:jc w:val="center"/>
        </w:trPr>
        <w:tc>
          <w:tcPr>
            <w:tcW w:w="339" w:type="pct"/>
            <w:vMerge w:val="restart"/>
            <w:tcBorders>
              <w:top w:val="single" w:sz="4" w:space="0" w:color="auto"/>
              <w:left w:val="single" w:sz="4" w:space="0" w:color="auto"/>
              <w:right w:val="single" w:sz="4" w:space="0" w:color="auto"/>
            </w:tcBorders>
            <w:shd w:val="clear" w:color="auto" w:fill="auto"/>
            <w:vAlign w:val="center"/>
          </w:tcPr>
          <w:p w14:paraId="1F2AB568" w14:textId="77777777" w:rsidR="00254DF5" w:rsidRDefault="00254DF5" w:rsidP="0061713C">
            <w:pPr>
              <w:jc w:val="center"/>
              <w:rPr>
                <w:rFonts w:ascii="宋体" w:hAnsi="宋体"/>
                <w:kern w:val="0"/>
                <w:sz w:val="18"/>
                <w:szCs w:val="18"/>
              </w:rPr>
            </w:pPr>
            <w:r>
              <w:rPr>
                <w:rFonts w:ascii="宋体" w:hAnsi="宋体" w:hint="eastAsia"/>
                <w:sz w:val="18"/>
                <w:szCs w:val="18"/>
              </w:rPr>
              <w:t>序号</w:t>
            </w:r>
          </w:p>
        </w:tc>
        <w:tc>
          <w:tcPr>
            <w:tcW w:w="455" w:type="pct"/>
            <w:vMerge w:val="restart"/>
            <w:tcBorders>
              <w:top w:val="single" w:sz="4" w:space="0" w:color="auto"/>
              <w:left w:val="nil"/>
              <w:right w:val="single" w:sz="4" w:space="0" w:color="auto"/>
            </w:tcBorders>
            <w:shd w:val="clear" w:color="auto" w:fill="auto"/>
            <w:vAlign w:val="center"/>
          </w:tcPr>
          <w:p w14:paraId="447E21B6" w14:textId="77777777" w:rsidR="00254DF5" w:rsidRDefault="00254DF5" w:rsidP="0061713C">
            <w:pPr>
              <w:jc w:val="center"/>
              <w:rPr>
                <w:rFonts w:ascii="宋体" w:hAnsi="宋体"/>
                <w:sz w:val="18"/>
                <w:szCs w:val="18"/>
              </w:rPr>
            </w:pPr>
            <w:r>
              <w:rPr>
                <w:rFonts w:ascii="宋体" w:hAnsi="宋体" w:hint="eastAsia"/>
                <w:sz w:val="18"/>
                <w:szCs w:val="18"/>
              </w:rPr>
              <w:t>指标</w:t>
            </w:r>
          </w:p>
          <w:p w14:paraId="35E00F2C" w14:textId="77777777" w:rsidR="00254DF5" w:rsidRDefault="00254DF5" w:rsidP="0061713C">
            <w:pPr>
              <w:jc w:val="center"/>
              <w:rPr>
                <w:rFonts w:ascii="宋体" w:hAnsi="宋体"/>
                <w:kern w:val="0"/>
                <w:sz w:val="18"/>
                <w:szCs w:val="18"/>
              </w:rPr>
            </w:pPr>
            <w:r>
              <w:rPr>
                <w:rFonts w:ascii="宋体" w:hAnsi="宋体" w:hint="eastAsia"/>
                <w:sz w:val="18"/>
                <w:szCs w:val="18"/>
              </w:rPr>
              <w:t>类型</w:t>
            </w:r>
          </w:p>
        </w:tc>
        <w:tc>
          <w:tcPr>
            <w:tcW w:w="1225" w:type="pct"/>
            <w:gridSpan w:val="2"/>
            <w:vMerge w:val="restart"/>
            <w:tcBorders>
              <w:top w:val="single" w:sz="4" w:space="0" w:color="auto"/>
              <w:left w:val="nil"/>
              <w:right w:val="single" w:sz="4" w:space="0" w:color="auto"/>
            </w:tcBorders>
            <w:shd w:val="clear" w:color="auto" w:fill="auto"/>
            <w:vAlign w:val="center"/>
          </w:tcPr>
          <w:p w14:paraId="6FB2CC78" w14:textId="77777777" w:rsidR="00254DF5" w:rsidRDefault="00254DF5" w:rsidP="0061713C">
            <w:pPr>
              <w:jc w:val="center"/>
              <w:rPr>
                <w:rFonts w:ascii="宋体" w:hAnsi="宋体"/>
                <w:sz w:val="18"/>
                <w:szCs w:val="18"/>
              </w:rPr>
            </w:pPr>
            <w:r>
              <w:rPr>
                <w:rFonts w:ascii="宋体" w:hAnsi="宋体" w:hint="eastAsia"/>
                <w:sz w:val="18"/>
                <w:szCs w:val="18"/>
              </w:rPr>
              <w:t>评价</w:t>
            </w:r>
            <w:r>
              <w:rPr>
                <w:rFonts w:ascii="宋体" w:hAnsi="宋体"/>
                <w:sz w:val="18"/>
                <w:szCs w:val="18"/>
              </w:rPr>
              <w:t>指标</w:t>
            </w:r>
          </w:p>
        </w:tc>
        <w:tc>
          <w:tcPr>
            <w:tcW w:w="701" w:type="pct"/>
            <w:vMerge w:val="restart"/>
            <w:tcBorders>
              <w:top w:val="single" w:sz="4" w:space="0" w:color="auto"/>
              <w:left w:val="nil"/>
              <w:right w:val="single" w:sz="4" w:space="0" w:color="auto"/>
            </w:tcBorders>
            <w:shd w:val="clear" w:color="auto" w:fill="auto"/>
            <w:vAlign w:val="center"/>
          </w:tcPr>
          <w:p w14:paraId="395B0E5B" w14:textId="77777777" w:rsidR="00254DF5" w:rsidRDefault="00254DF5" w:rsidP="0061713C">
            <w:pPr>
              <w:jc w:val="center"/>
              <w:rPr>
                <w:rFonts w:ascii="宋体" w:hAnsi="宋体"/>
                <w:sz w:val="18"/>
                <w:szCs w:val="18"/>
              </w:rPr>
            </w:pPr>
            <w:r>
              <w:rPr>
                <w:rFonts w:ascii="宋体" w:hAnsi="宋体" w:hint="eastAsia"/>
                <w:sz w:val="18"/>
                <w:szCs w:val="18"/>
              </w:rPr>
              <w:t>指标</w:t>
            </w:r>
            <w:r>
              <w:rPr>
                <w:rFonts w:ascii="宋体" w:hAnsi="宋体"/>
                <w:sz w:val="18"/>
                <w:szCs w:val="18"/>
              </w:rPr>
              <w:t>来源</w:t>
            </w:r>
          </w:p>
        </w:tc>
        <w:tc>
          <w:tcPr>
            <w:tcW w:w="1582" w:type="pct"/>
            <w:gridSpan w:val="3"/>
            <w:tcBorders>
              <w:top w:val="single" w:sz="4" w:space="0" w:color="auto"/>
              <w:left w:val="nil"/>
              <w:bottom w:val="single" w:sz="4" w:space="0" w:color="auto"/>
              <w:right w:val="single" w:sz="4" w:space="0" w:color="auto"/>
            </w:tcBorders>
            <w:shd w:val="clear" w:color="auto" w:fill="auto"/>
            <w:vAlign w:val="center"/>
          </w:tcPr>
          <w:p w14:paraId="75428F26" w14:textId="77777777" w:rsidR="00254DF5" w:rsidRDefault="00254DF5" w:rsidP="0061713C">
            <w:pPr>
              <w:jc w:val="center"/>
              <w:rPr>
                <w:rFonts w:ascii="宋体" w:hAnsi="宋体"/>
                <w:sz w:val="18"/>
                <w:szCs w:val="18"/>
              </w:rPr>
            </w:pPr>
            <w:r>
              <w:rPr>
                <w:rFonts w:ascii="宋体" w:hAnsi="宋体" w:hint="eastAsia"/>
                <w:sz w:val="18"/>
                <w:szCs w:val="18"/>
              </w:rPr>
              <w:t>指标水平</w:t>
            </w:r>
            <w:r>
              <w:rPr>
                <w:rFonts w:ascii="宋体" w:hAnsi="宋体"/>
                <w:sz w:val="18"/>
                <w:szCs w:val="18"/>
              </w:rPr>
              <w:t>分级</w:t>
            </w:r>
          </w:p>
        </w:tc>
        <w:tc>
          <w:tcPr>
            <w:tcW w:w="698" w:type="pct"/>
            <w:vMerge w:val="restart"/>
            <w:tcBorders>
              <w:top w:val="single" w:sz="4" w:space="0" w:color="auto"/>
              <w:left w:val="nil"/>
              <w:right w:val="single" w:sz="4" w:space="0" w:color="auto"/>
            </w:tcBorders>
            <w:shd w:val="clear" w:color="auto" w:fill="auto"/>
            <w:vAlign w:val="center"/>
          </w:tcPr>
          <w:p w14:paraId="157A99B2" w14:textId="77777777" w:rsidR="00254DF5" w:rsidRDefault="00254DF5" w:rsidP="0061713C">
            <w:pPr>
              <w:jc w:val="center"/>
              <w:rPr>
                <w:rFonts w:ascii="宋体" w:hAnsi="宋体"/>
                <w:sz w:val="18"/>
                <w:szCs w:val="18"/>
              </w:rPr>
            </w:pPr>
            <w:r>
              <w:rPr>
                <w:rFonts w:ascii="宋体" w:hAnsi="宋体" w:hint="eastAsia"/>
                <w:sz w:val="18"/>
                <w:szCs w:val="18"/>
              </w:rPr>
              <w:t>试验</w:t>
            </w:r>
            <w:r>
              <w:rPr>
                <w:rFonts w:ascii="宋体" w:hAnsi="宋体"/>
                <w:sz w:val="18"/>
                <w:szCs w:val="18"/>
              </w:rPr>
              <w:t>、评价方法</w:t>
            </w:r>
          </w:p>
        </w:tc>
      </w:tr>
      <w:tr w:rsidR="00254DF5" w14:paraId="404E043C" w14:textId="77777777" w:rsidTr="0061713C">
        <w:trPr>
          <w:cantSplit/>
          <w:trHeight w:val="211"/>
          <w:jc w:val="center"/>
        </w:trPr>
        <w:tc>
          <w:tcPr>
            <w:tcW w:w="339" w:type="pct"/>
            <w:vMerge/>
            <w:tcBorders>
              <w:left w:val="single" w:sz="4" w:space="0" w:color="auto"/>
              <w:bottom w:val="single" w:sz="4" w:space="0" w:color="auto"/>
              <w:right w:val="single" w:sz="4" w:space="0" w:color="auto"/>
            </w:tcBorders>
            <w:shd w:val="clear" w:color="auto" w:fill="auto"/>
            <w:vAlign w:val="center"/>
          </w:tcPr>
          <w:p w14:paraId="59E81FF4" w14:textId="77777777" w:rsidR="00254DF5" w:rsidRDefault="00254DF5" w:rsidP="0061713C">
            <w:pPr>
              <w:jc w:val="center"/>
              <w:rPr>
                <w:rFonts w:ascii="宋体" w:hAnsi="宋体"/>
                <w:kern w:val="0"/>
                <w:sz w:val="18"/>
                <w:szCs w:val="18"/>
              </w:rPr>
            </w:pPr>
          </w:p>
        </w:tc>
        <w:tc>
          <w:tcPr>
            <w:tcW w:w="455" w:type="pct"/>
            <w:vMerge/>
            <w:tcBorders>
              <w:left w:val="nil"/>
              <w:bottom w:val="single" w:sz="4" w:space="0" w:color="auto"/>
              <w:right w:val="single" w:sz="4" w:space="0" w:color="auto"/>
            </w:tcBorders>
            <w:shd w:val="clear" w:color="auto" w:fill="auto"/>
            <w:vAlign w:val="center"/>
          </w:tcPr>
          <w:p w14:paraId="391EB606" w14:textId="77777777" w:rsidR="00254DF5" w:rsidRDefault="00254DF5" w:rsidP="0061713C">
            <w:pPr>
              <w:jc w:val="center"/>
              <w:rPr>
                <w:rFonts w:ascii="宋体" w:hAnsi="宋体"/>
                <w:kern w:val="0"/>
                <w:sz w:val="18"/>
                <w:szCs w:val="18"/>
              </w:rPr>
            </w:pPr>
          </w:p>
        </w:tc>
        <w:tc>
          <w:tcPr>
            <w:tcW w:w="1225" w:type="pct"/>
            <w:gridSpan w:val="2"/>
            <w:vMerge/>
            <w:tcBorders>
              <w:left w:val="nil"/>
              <w:bottom w:val="single" w:sz="4" w:space="0" w:color="auto"/>
              <w:right w:val="single" w:sz="4" w:space="0" w:color="auto"/>
            </w:tcBorders>
            <w:shd w:val="clear" w:color="auto" w:fill="auto"/>
            <w:vAlign w:val="center"/>
          </w:tcPr>
          <w:p w14:paraId="6A39CA9C" w14:textId="77777777" w:rsidR="00254DF5" w:rsidRDefault="00254DF5" w:rsidP="0061713C">
            <w:pPr>
              <w:jc w:val="center"/>
              <w:rPr>
                <w:rFonts w:ascii="宋体" w:hAnsi="宋体"/>
                <w:sz w:val="18"/>
                <w:szCs w:val="18"/>
              </w:rPr>
            </w:pPr>
          </w:p>
        </w:tc>
        <w:tc>
          <w:tcPr>
            <w:tcW w:w="701" w:type="pct"/>
            <w:vMerge/>
            <w:tcBorders>
              <w:left w:val="nil"/>
              <w:bottom w:val="single" w:sz="4" w:space="0" w:color="auto"/>
              <w:right w:val="single" w:sz="4" w:space="0" w:color="auto"/>
            </w:tcBorders>
            <w:shd w:val="clear" w:color="auto" w:fill="auto"/>
            <w:vAlign w:val="center"/>
          </w:tcPr>
          <w:p w14:paraId="461EB8FC" w14:textId="77777777" w:rsidR="00254DF5" w:rsidRDefault="00254DF5" w:rsidP="0061713C">
            <w:pPr>
              <w:jc w:val="center"/>
              <w:rPr>
                <w:rFonts w:ascii="宋体" w:hAnsi="宋体"/>
                <w:sz w:val="18"/>
                <w:szCs w:val="18"/>
              </w:rPr>
            </w:pPr>
          </w:p>
        </w:tc>
        <w:tc>
          <w:tcPr>
            <w:tcW w:w="526" w:type="pct"/>
            <w:tcBorders>
              <w:top w:val="single" w:sz="4" w:space="0" w:color="auto"/>
              <w:left w:val="nil"/>
              <w:bottom w:val="single" w:sz="4" w:space="0" w:color="auto"/>
              <w:right w:val="single" w:sz="4" w:space="0" w:color="auto"/>
            </w:tcBorders>
            <w:shd w:val="clear" w:color="auto" w:fill="auto"/>
            <w:vAlign w:val="center"/>
          </w:tcPr>
          <w:p w14:paraId="23AB6E1F" w14:textId="77777777" w:rsidR="00254DF5" w:rsidRDefault="00254DF5" w:rsidP="0061713C">
            <w:pPr>
              <w:jc w:val="center"/>
              <w:rPr>
                <w:rFonts w:ascii="宋体" w:hAnsi="宋体"/>
                <w:kern w:val="0"/>
                <w:sz w:val="18"/>
                <w:szCs w:val="18"/>
              </w:rPr>
            </w:pPr>
            <w:r>
              <w:rPr>
                <w:rFonts w:ascii="宋体" w:hAnsi="宋体" w:hint="eastAsia"/>
                <w:kern w:val="0"/>
                <w:sz w:val="18"/>
                <w:szCs w:val="18"/>
              </w:rPr>
              <w:t>先进</w:t>
            </w:r>
          </w:p>
          <w:p w14:paraId="02AC552F" w14:textId="77777777" w:rsidR="00254DF5" w:rsidRDefault="00254DF5" w:rsidP="0061713C">
            <w:pPr>
              <w:jc w:val="center"/>
              <w:rPr>
                <w:rFonts w:ascii="宋体" w:hAnsi="宋体"/>
                <w:sz w:val="18"/>
                <w:szCs w:val="18"/>
              </w:rPr>
            </w:pPr>
            <w:r>
              <w:rPr>
                <w:rFonts w:ascii="宋体" w:hAnsi="宋体" w:hint="eastAsia"/>
                <w:kern w:val="0"/>
                <w:sz w:val="18"/>
                <w:szCs w:val="18"/>
              </w:rPr>
              <w:t>水平</w:t>
            </w:r>
          </w:p>
        </w:tc>
        <w:tc>
          <w:tcPr>
            <w:tcW w:w="527" w:type="pct"/>
            <w:tcBorders>
              <w:top w:val="single" w:sz="4" w:space="0" w:color="auto"/>
              <w:left w:val="nil"/>
              <w:bottom w:val="single" w:sz="4" w:space="0" w:color="auto"/>
              <w:right w:val="single" w:sz="4" w:space="0" w:color="auto"/>
            </w:tcBorders>
            <w:shd w:val="clear" w:color="auto" w:fill="auto"/>
            <w:vAlign w:val="center"/>
          </w:tcPr>
          <w:p w14:paraId="284CAF36" w14:textId="77777777" w:rsidR="00254DF5" w:rsidRDefault="00254DF5" w:rsidP="0061713C">
            <w:pPr>
              <w:jc w:val="center"/>
              <w:rPr>
                <w:rFonts w:ascii="宋体" w:hAnsi="宋体"/>
                <w:kern w:val="0"/>
                <w:sz w:val="18"/>
                <w:szCs w:val="18"/>
              </w:rPr>
            </w:pPr>
            <w:r>
              <w:rPr>
                <w:rFonts w:ascii="宋体" w:hAnsi="宋体" w:hint="eastAsia"/>
                <w:kern w:val="0"/>
                <w:sz w:val="18"/>
                <w:szCs w:val="18"/>
              </w:rPr>
              <w:t>平均</w:t>
            </w:r>
          </w:p>
          <w:p w14:paraId="20EA7ADF" w14:textId="77777777" w:rsidR="00254DF5" w:rsidRDefault="00254DF5" w:rsidP="0061713C">
            <w:pPr>
              <w:jc w:val="center"/>
              <w:rPr>
                <w:rFonts w:ascii="宋体" w:hAnsi="宋体"/>
                <w:sz w:val="18"/>
                <w:szCs w:val="18"/>
              </w:rPr>
            </w:pPr>
            <w:r>
              <w:rPr>
                <w:rFonts w:ascii="宋体" w:hAnsi="宋体" w:hint="eastAsia"/>
                <w:kern w:val="0"/>
                <w:sz w:val="18"/>
                <w:szCs w:val="18"/>
              </w:rPr>
              <w:t>水平</w:t>
            </w:r>
          </w:p>
        </w:tc>
        <w:tc>
          <w:tcPr>
            <w:tcW w:w="529" w:type="pct"/>
            <w:tcBorders>
              <w:top w:val="single" w:sz="4" w:space="0" w:color="auto"/>
              <w:left w:val="nil"/>
              <w:bottom w:val="single" w:sz="4" w:space="0" w:color="auto"/>
              <w:right w:val="single" w:sz="4" w:space="0" w:color="auto"/>
            </w:tcBorders>
            <w:shd w:val="clear" w:color="auto" w:fill="auto"/>
            <w:vAlign w:val="center"/>
          </w:tcPr>
          <w:p w14:paraId="5E7875BB" w14:textId="77777777" w:rsidR="00254DF5" w:rsidRDefault="00254DF5" w:rsidP="0061713C">
            <w:pPr>
              <w:jc w:val="center"/>
              <w:rPr>
                <w:rFonts w:ascii="宋体" w:hAnsi="宋体"/>
                <w:kern w:val="0"/>
                <w:sz w:val="18"/>
                <w:szCs w:val="18"/>
              </w:rPr>
            </w:pPr>
            <w:r>
              <w:rPr>
                <w:rFonts w:ascii="宋体" w:hAnsi="宋体" w:hint="eastAsia"/>
                <w:kern w:val="0"/>
                <w:sz w:val="18"/>
                <w:szCs w:val="18"/>
              </w:rPr>
              <w:t>基准</w:t>
            </w:r>
          </w:p>
          <w:p w14:paraId="4E497407" w14:textId="77777777" w:rsidR="00254DF5" w:rsidRDefault="00254DF5" w:rsidP="0061713C">
            <w:pPr>
              <w:jc w:val="center"/>
              <w:rPr>
                <w:rFonts w:ascii="宋体" w:hAnsi="宋体"/>
                <w:sz w:val="18"/>
                <w:szCs w:val="18"/>
              </w:rPr>
            </w:pPr>
            <w:r>
              <w:rPr>
                <w:rFonts w:ascii="宋体" w:hAnsi="宋体" w:hint="eastAsia"/>
                <w:kern w:val="0"/>
                <w:sz w:val="18"/>
                <w:szCs w:val="18"/>
              </w:rPr>
              <w:t>水平</w:t>
            </w:r>
          </w:p>
        </w:tc>
        <w:tc>
          <w:tcPr>
            <w:tcW w:w="698" w:type="pct"/>
            <w:vMerge/>
            <w:tcBorders>
              <w:left w:val="nil"/>
              <w:bottom w:val="single" w:sz="4" w:space="0" w:color="auto"/>
              <w:right w:val="single" w:sz="4" w:space="0" w:color="auto"/>
            </w:tcBorders>
            <w:shd w:val="clear" w:color="auto" w:fill="auto"/>
            <w:vAlign w:val="center"/>
          </w:tcPr>
          <w:p w14:paraId="72F51C5D" w14:textId="77777777" w:rsidR="00254DF5" w:rsidRDefault="00254DF5" w:rsidP="0061713C">
            <w:pPr>
              <w:jc w:val="center"/>
              <w:rPr>
                <w:rFonts w:ascii="宋体" w:hAnsi="宋体"/>
                <w:sz w:val="18"/>
                <w:szCs w:val="18"/>
              </w:rPr>
            </w:pPr>
          </w:p>
        </w:tc>
      </w:tr>
      <w:tr w:rsidR="00254DF5" w14:paraId="1E30EF05" w14:textId="77777777" w:rsidTr="0061713C">
        <w:trPr>
          <w:cantSplit/>
          <w:trHeight w:val="680"/>
          <w:jc w:val="center"/>
        </w:trPr>
        <w:tc>
          <w:tcPr>
            <w:tcW w:w="339" w:type="pct"/>
            <w:tcBorders>
              <w:top w:val="single" w:sz="4" w:space="0" w:color="auto"/>
              <w:left w:val="single" w:sz="8" w:space="0" w:color="auto"/>
              <w:bottom w:val="single" w:sz="4" w:space="0" w:color="auto"/>
              <w:right w:val="single" w:sz="4" w:space="0" w:color="auto"/>
            </w:tcBorders>
            <w:shd w:val="clear" w:color="auto" w:fill="auto"/>
            <w:vAlign w:val="center"/>
          </w:tcPr>
          <w:p w14:paraId="0C0553BB" w14:textId="77777777" w:rsidR="00254DF5" w:rsidRDefault="00254DF5" w:rsidP="0061713C">
            <w:pPr>
              <w:jc w:val="center"/>
              <w:rPr>
                <w:rFonts w:ascii="宋体" w:hAnsi="宋体"/>
                <w:kern w:val="0"/>
                <w:sz w:val="18"/>
                <w:szCs w:val="18"/>
              </w:rPr>
            </w:pPr>
            <w:r>
              <w:rPr>
                <w:rFonts w:ascii="宋体" w:hAnsi="宋体"/>
                <w:kern w:val="0"/>
                <w:sz w:val="18"/>
                <w:szCs w:val="18"/>
              </w:rPr>
              <w:t>17</w:t>
            </w:r>
          </w:p>
        </w:tc>
        <w:tc>
          <w:tcPr>
            <w:tcW w:w="455" w:type="pct"/>
            <w:vMerge w:val="restart"/>
            <w:tcBorders>
              <w:top w:val="single" w:sz="4" w:space="0" w:color="auto"/>
              <w:left w:val="nil"/>
              <w:right w:val="single" w:sz="4" w:space="0" w:color="auto"/>
            </w:tcBorders>
            <w:shd w:val="clear" w:color="auto" w:fill="auto"/>
            <w:vAlign w:val="center"/>
          </w:tcPr>
          <w:p w14:paraId="4369EFEB" w14:textId="77777777" w:rsidR="00254DF5" w:rsidRDefault="00254DF5" w:rsidP="0061713C">
            <w:pPr>
              <w:jc w:val="center"/>
              <w:rPr>
                <w:rFonts w:ascii="宋体" w:hAnsi="宋体"/>
                <w:kern w:val="0"/>
                <w:sz w:val="18"/>
                <w:szCs w:val="18"/>
              </w:rPr>
            </w:pPr>
            <w:r>
              <w:rPr>
                <w:rFonts w:ascii="宋体" w:hAnsi="宋体" w:hint="eastAsia"/>
                <w:kern w:val="0"/>
                <w:sz w:val="18"/>
                <w:szCs w:val="18"/>
              </w:rPr>
              <w:t>创新性指标</w:t>
            </w:r>
          </w:p>
        </w:tc>
        <w:tc>
          <w:tcPr>
            <w:tcW w:w="524" w:type="pct"/>
            <w:vMerge w:val="restart"/>
            <w:tcBorders>
              <w:top w:val="single" w:sz="4" w:space="0" w:color="auto"/>
              <w:left w:val="nil"/>
              <w:right w:val="single" w:sz="4" w:space="0" w:color="auto"/>
            </w:tcBorders>
            <w:shd w:val="clear" w:color="auto" w:fill="auto"/>
            <w:vAlign w:val="center"/>
          </w:tcPr>
          <w:p w14:paraId="5225F30C" w14:textId="77777777" w:rsidR="00254DF5" w:rsidRDefault="00254DF5" w:rsidP="0061713C">
            <w:pPr>
              <w:jc w:val="center"/>
              <w:rPr>
                <w:rFonts w:ascii="宋体" w:hAnsi="宋体"/>
                <w:sz w:val="18"/>
                <w:szCs w:val="18"/>
              </w:rPr>
            </w:pPr>
            <w:r>
              <w:rPr>
                <w:rFonts w:ascii="宋体" w:hAnsi="宋体" w:hint="eastAsia"/>
                <w:sz w:val="18"/>
                <w:szCs w:val="18"/>
              </w:rPr>
              <w:t>充电</w:t>
            </w:r>
            <w:r>
              <w:rPr>
                <w:rFonts w:ascii="宋体" w:hAnsi="宋体"/>
                <w:sz w:val="18"/>
                <w:szCs w:val="18"/>
              </w:rPr>
              <w:t>效能</w:t>
            </w:r>
          </w:p>
        </w:tc>
        <w:tc>
          <w:tcPr>
            <w:tcW w:w="701" w:type="pct"/>
            <w:tcBorders>
              <w:top w:val="single" w:sz="4" w:space="0" w:color="auto"/>
              <w:left w:val="nil"/>
              <w:bottom w:val="single" w:sz="4" w:space="0" w:color="auto"/>
              <w:right w:val="single" w:sz="4" w:space="0" w:color="auto"/>
            </w:tcBorders>
            <w:shd w:val="clear" w:color="auto" w:fill="auto"/>
            <w:vAlign w:val="center"/>
          </w:tcPr>
          <w:p w14:paraId="14E9E3AF" w14:textId="77777777" w:rsidR="00254DF5" w:rsidRDefault="00254DF5" w:rsidP="0061713C">
            <w:pPr>
              <w:jc w:val="center"/>
              <w:rPr>
                <w:rFonts w:ascii="宋体" w:hAnsi="宋体"/>
                <w:sz w:val="18"/>
                <w:szCs w:val="18"/>
              </w:rPr>
            </w:pPr>
            <w:r>
              <w:rPr>
                <w:rFonts w:ascii="宋体" w:hAnsi="宋体" w:hint="eastAsia"/>
                <w:sz w:val="18"/>
                <w:szCs w:val="18"/>
              </w:rPr>
              <w:t>低温充电时间</w:t>
            </w:r>
            <w:r>
              <w:rPr>
                <w:rFonts w:ascii="宋体" w:hAnsi="宋体"/>
                <w:sz w:val="18"/>
                <w:szCs w:val="18"/>
              </w:rPr>
              <w:t>增加率</w:t>
            </w:r>
          </w:p>
        </w:tc>
        <w:tc>
          <w:tcPr>
            <w:tcW w:w="701" w:type="pct"/>
            <w:tcBorders>
              <w:top w:val="single" w:sz="4" w:space="0" w:color="auto"/>
              <w:left w:val="nil"/>
              <w:bottom w:val="single" w:sz="4" w:space="0" w:color="auto"/>
              <w:right w:val="single" w:sz="4" w:space="0" w:color="auto"/>
            </w:tcBorders>
            <w:shd w:val="clear" w:color="auto" w:fill="auto"/>
            <w:vAlign w:val="center"/>
          </w:tcPr>
          <w:p w14:paraId="6BD07F9F" w14:textId="77777777" w:rsidR="00254DF5" w:rsidRDefault="00254DF5" w:rsidP="0061713C">
            <w:pPr>
              <w:jc w:val="center"/>
              <w:rPr>
                <w:rFonts w:ascii="宋体" w:hAnsi="宋体"/>
                <w:sz w:val="18"/>
                <w:szCs w:val="18"/>
              </w:rPr>
            </w:pPr>
            <w:r>
              <w:rPr>
                <w:rFonts w:ascii="宋体" w:hAnsi="宋体" w:hint="eastAsia"/>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14:paraId="38BCE8CE"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25%</w:t>
            </w:r>
          </w:p>
        </w:tc>
        <w:tc>
          <w:tcPr>
            <w:tcW w:w="527" w:type="pct"/>
            <w:tcBorders>
              <w:top w:val="single" w:sz="4" w:space="0" w:color="auto"/>
              <w:left w:val="nil"/>
              <w:bottom w:val="single" w:sz="4" w:space="0" w:color="auto"/>
              <w:right w:val="single" w:sz="4" w:space="0" w:color="auto"/>
            </w:tcBorders>
            <w:shd w:val="clear" w:color="auto" w:fill="auto"/>
            <w:vAlign w:val="center"/>
          </w:tcPr>
          <w:p w14:paraId="423BEBFF" w14:textId="77777777" w:rsidR="00254DF5" w:rsidRDefault="00254DF5" w:rsidP="0061713C">
            <w:pPr>
              <w:rPr>
                <w:rFonts w:ascii="宋体" w:hAnsi="宋体"/>
                <w:color w:val="000000" w:themeColor="text1"/>
                <w:sz w:val="18"/>
                <w:szCs w:val="18"/>
              </w:rPr>
            </w:pPr>
            <w:r>
              <w:rPr>
                <w:rFonts w:ascii="宋体" w:hAnsi="宋体"/>
                <w:color w:val="000000" w:themeColor="text1"/>
                <w:sz w:val="18"/>
                <w:szCs w:val="18"/>
              </w:rPr>
              <w:t>25%</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35%</w:t>
            </w:r>
          </w:p>
        </w:tc>
        <w:tc>
          <w:tcPr>
            <w:tcW w:w="529" w:type="pct"/>
            <w:tcBorders>
              <w:top w:val="single" w:sz="4" w:space="0" w:color="auto"/>
              <w:left w:val="nil"/>
              <w:bottom w:val="single" w:sz="4" w:space="0" w:color="auto"/>
              <w:right w:val="single" w:sz="4" w:space="0" w:color="auto"/>
            </w:tcBorders>
            <w:shd w:val="clear" w:color="auto" w:fill="auto"/>
            <w:vAlign w:val="center"/>
          </w:tcPr>
          <w:p w14:paraId="0FD96237"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35%</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45%</w:t>
            </w:r>
          </w:p>
        </w:tc>
        <w:tc>
          <w:tcPr>
            <w:tcW w:w="698" w:type="pct"/>
            <w:tcBorders>
              <w:top w:val="single" w:sz="4" w:space="0" w:color="auto"/>
              <w:left w:val="nil"/>
              <w:bottom w:val="single" w:sz="4" w:space="0" w:color="auto"/>
              <w:right w:val="single" w:sz="8" w:space="0" w:color="auto"/>
            </w:tcBorders>
            <w:shd w:val="clear" w:color="auto" w:fill="auto"/>
            <w:vAlign w:val="center"/>
          </w:tcPr>
          <w:p w14:paraId="2199A3E3" w14:textId="77777777" w:rsidR="00254DF5" w:rsidRDefault="00254DF5" w:rsidP="0061713C">
            <w:pPr>
              <w:jc w:val="center"/>
              <w:rPr>
                <w:rFonts w:ascii="宋体" w:hAnsi="宋体"/>
                <w:sz w:val="18"/>
                <w:szCs w:val="18"/>
              </w:rPr>
            </w:pPr>
            <w:r>
              <w:rPr>
                <w:rFonts w:ascii="宋体" w:hAnsi="宋体" w:hint="eastAsia"/>
                <w:kern w:val="0"/>
                <w:sz w:val="18"/>
                <w:szCs w:val="18"/>
              </w:rPr>
              <w:t>附录C</w:t>
            </w:r>
          </w:p>
        </w:tc>
      </w:tr>
      <w:tr w:rsidR="00254DF5" w14:paraId="05703F10" w14:textId="77777777" w:rsidTr="0061713C">
        <w:trPr>
          <w:cantSplit/>
          <w:trHeight w:val="680"/>
          <w:jc w:val="center"/>
        </w:trPr>
        <w:tc>
          <w:tcPr>
            <w:tcW w:w="339" w:type="pct"/>
            <w:tcBorders>
              <w:top w:val="single" w:sz="4" w:space="0" w:color="auto"/>
              <w:left w:val="single" w:sz="8" w:space="0" w:color="auto"/>
              <w:bottom w:val="single" w:sz="4" w:space="0" w:color="auto"/>
              <w:right w:val="single" w:sz="4" w:space="0" w:color="auto"/>
            </w:tcBorders>
            <w:shd w:val="clear" w:color="auto" w:fill="auto"/>
            <w:vAlign w:val="center"/>
          </w:tcPr>
          <w:p w14:paraId="564E4518"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8</w:t>
            </w:r>
          </w:p>
        </w:tc>
        <w:tc>
          <w:tcPr>
            <w:tcW w:w="455" w:type="pct"/>
            <w:vMerge/>
            <w:tcBorders>
              <w:left w:val="nil"/>
              <w:right w:val="single" w:sz="4" w:space="0" w:color="auto"/>
            </w:tcBorders>
            <w:shd w:val="clear" w:color="auto" w:fill="auto"/>
            <w:vAlign w:val="center"/>
          </w:tcPr>
          <w:p w14:paraId="13BD7EFD" w14:textId="77777777" w:rsidR="00254DF5" w:rsidRDefault="00254DF5" w:rsidP="0061713C">
            <w:pPr>
              <w:jc w:val="center"/>
              <w:rPr>
                <w:rFonts w:ascii="宋体" w:hAnsi="宋体"/>
                <w:kern w:val="0"/>
                <w:sz w:val="18"/>
                <w:szCs w:val="18"/>
              </w:rPr>
            </w:pPr>
          </w:p>
        </w:tc>
        <w:tc>
          <w:tcPr>
            <w:tcW w:w="524" w:type="pct"/>
            <w:vMerge/>
            <w:tcBorders>
              <w:left w:val="nil"/>
              <w:right w:val="single" w:sz="4" w:space="0" w:color="auto"/>
            </w:tcBorders>
            <w:shd w:val="clear" w:color="auto" w:fill="auto"/>
            <w:vAlign w:val="center"/>
          </w:tcPr>
          <w:p w14:paraId="67BD7E82" w14:textId="77777777" w:rsidR="00254DF5" w:rsidRDefault="00254DF5" w:rsidP="0061713C">
            <w:pPr>
              <w:jc w:val="center"/>
              <w:rPr>
                <w:rFonts w:ascii="宋体" w:hAnsi="宋体"/>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6BAB2FD2"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高温充电时间增长率</w:t>
            </w:r>
          </w:p>
        </w:tc>
        <w:tc>
          <w:tcPr>
            <w:tcW w:w="701" w:type="pct"/>
            <w:tcBorders>
              <w:top w:val="single" w:sz="4" w:space="0" w:color="auto"/>
              <w:left w:val="nil"/>
              <w:bottom w:val="single" w:sz="4" w:space="0" w:color="auto"/>
              <w:right w:val="single" w:sz="4" w:space="0" w:color="auto"/>
            </w:tcBorders>
            <w:shd w:val="clear" w:color="auto" w:fill="auto"/>
            <w:vAlign w:val="center"/>
          </w:tcPr>
          <w:p w14:paraId="21566907"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14:paraId="0B07EE03"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N≤15%</w:t>
            </w:r>
          </w:p>
        </w:tc>
        <w:tc>
          <w:tcPr>
            <w:tcW w:w="527" w:type="pct"/>
            <w:tcBorders>
              <w:top w:val="single" w:sz="4" w:space="0" w:color="auto"/>
              <w:left w:val="nil"/>
              <w:bottom w:val="single" w:sz="4" w:space="0" w:color="auto"/>
              <w:right w:val="single" w:sz="4" w:space="0" w:color="auto"/>
            </w:tcBorders>
            <w:shd w:val="clear" w:color="auto" w:fill="auto"/>
            <w:vAlign w:val="center"/>
          </w:tcPr>
          <w:p w14:paraId="4A42B2F8"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15%＜N≤20%</w:t>
            </w:r>
          </w:p>
        </w:tc>
        <w:tc>
          <w:tcPr>
            <w:tcW w:w="529" w:type="pct"/>
            <w:tcBorders>
              <w:top w:val="single" w:sz="4" w:space="0" w:color="auto"/>
              <w:left w:val="nil"/>
              <w:bottom w:val="single" w:sz="4" w:space="0" w:color="auto"/>
              <w:right w:val="single" w:sz="4" w:space="0" w:color="auto"/>
            </w:tcBorders>
            <w:shd w:val="clear" w:color="auto" w:fill="auto"/>
            <w:vAlign w:val="center"/>
          </w:tcPr>
          <w:p w14:paraId="7BD8B1AD"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20%＜N≤25%</w:t>
            </w:r>
          </w:p>
        </w:tc>
        <w:tc>
          <w:tcPr>
            <w:tcW w:w="698" w:type="pct"/>
            <w:tcBorders>
              <w:top w:val="single" w:sz="4" w:space="0" w:color="auto"/>
              <w:left w:val="nil"/>
              <w:bottom w:val="single" w:sz="4" w:space="0" w:color="auto"/>
              <w:right w:val="single" w:sz="8" w:space="0" w:color="auto"/>
            </w:tcBorders>
            <w:shd w:val="clear" w:color="auto" w:fill="auto"/>
            <w:vAlign w:val="center"/>
          </w:tcPr>
          <w:p w14:paraId="43253508" w14:textId="77777777" w:rsidR="00254DF5" w:rsidRDefault="00254DF5" w:rsidP="0061713C">
            <w:pPr>
              <w:jc w:val="center"/>
              <w:rPr>
                <w:rFonts w:ascii="宋体" w:hAnsi="宋体"/>
                <w:color w:val="000000" w:themeColor="text1"/>
                <w:kern w:val="0"/>
                <w:sz w:val="18"/>
                <w:szCs w:val="18"/>
              </w:rPr>
            </w:pPr>
            <w:r>
              <w:rPr>
                <w:rFonts w:ascii="宋体" w:hAnsi="宋体" w:hint="eastAsia"/>
                <w:kern w:val="0"/>
                <w:sz w:val="18"/>
                <w:szCs w:val="18"/>
              </w:rPr>
              <w:t>附录C</w:t>
            </w:r>
          </w:p>
        </w:tc>
      </w:tr>
      <w:tr w:rsidR="00254DF5" w14:paraId="609A35D7" w14:textId="77777777" w:rsidTr="0061713C">
        <w:trPr>
          <w:cantSplit/>
          <w:trHeight w:val="680"/>
          <w:jc w:val="center"/>
        </w:trPr>
        <w:tc>
          <w:tcPr>
            <w:tcW w:w="339" w:type="pct"/>
            <w:tcBorders>
              <w:top w:val="single" w:sz="4" w:space="0" w:color="auto"/>
              <w:left w:val="single" w:sz="8" w:space="0" w:color="auto"/>
              <w:bottom w:val="single" w:sz="4" w:space="0" w:color="auto"/>
              <w:right w:val="single" w:sz="4" w:space="0" w:color="auto"/>
            </w:tcBorders>
            <w:shd w:val="clear" w:color="auto" w:fill="auto"/>
            <w:vAlign w:val="center"/>
          </w:tcPr>
          <w:p w14:paraId="3E300368" w14:textId="77777777" w:rsidR="00254DF5" w:rsidRDefault="00254DF5" w:rsidP="0061713C">
            <w:pPr>
              <w:jc w:val="center"/>
              <w:rPr>
                <w:rFonts w:ascii="宋体" w:hAnsi="宋体"/>
                <w:kern w:val="0"/>
                <w:sz w:val="18"/>
                <w:szCs w:val="18"/>
              </w:rPr>
            </w:pPr>
            <w:r>
              <w:rPr>
                <w:rFonts w:ascii="宋体" w:hAnsi="宋体" w:hint="eastAsia"/>
                <w:kern w:val="0"/>
                <w:sz w:val="18"/>
                <w:szCs w:val="18"/>
              </w:rPr>
              <w:t>19</w:t>
            </w:r>
          </w:p>
        </w:tc>
        <w:tc>
          <w:tcPr>
            <w:tcW w:w="455" w:type="pct"/>
            <w:vMerge/>
            <w:tcBorders>
              <w:left w:val="nil"/>
              <w:right w:val="single" w:sz="4" w:space="0" w:color="auto"/>
            </w:tcBorders>
            <w:shd w:val="clear" w:color="auto" w:fill="auto"/>
            <w:vAlign w:val="center"/>
          </w:tcPr>
          <w:p w14:paraId="52FF8845" w14:textId="77777777" w:rsidR="00254DF5" w:rsidRDefault="00254DF5" w:rsidP="0061713C">
            <w:pPr>
              <w:jc w:val="center"/>
              <w:rPr>
                <w:rFonts w:ascii="宋体" w:hAnsi="宋体"/>
                <w:kern w:val="0"/>
                <w:sz w:val="18"/>
                <w:szCs w:val="18"/>
              </w:rPr>
            </w:pPr>
          </w:p>
        </w:tc>
        <w:tc>
          <w:tcPr>
            <w:tcW w:w="524" w:type="pct"/>
            <w:vMerge w:val="restart"/>
            <w:tcBorders>
              <w:left w:val="nil"/>
              <w:right w:val="single" w:sz="4" w:space="0" w:color="auto"/>
            </w:tcBorders>
            <w:shd w:val="clear" w:color="auto" w:fill="auto"/>
            <w:vAlign w:val="center"/>
          </w:tcPr>
          <w:p w14:paraId="301B9097" w14:textId="77777777" w:rsidR="00254DF5" w:rsidRDefault="00254DF5" w:rsidP="0061713C">
            <w:pPr>
              <w:jc w:val="center"/>
              <w:rPr>
                <w:rFonts w:ascii="宋体" w:hAnsi="宋体"/>
                <w:sz w:val="18"/>
                <w:szCs w:val="18"/>
              </w:rPr>
            </w:pPr>
            <w:r>
              <w:rPr>
                <w:rFonts w:ascii="宋体" w:hAnsi="宋体" w:hint="eastAsia"/>
                <w:kern w:val="0"/>
                <w:sz w:val="18"/>
                <w:szCs w:val="18"/>
              </w:rPr>
              <w:t>运营</w:t>
            </w:r>
            <w:r>
              <w:rPr>
                <w:rFonts w:ascii="宋体" w:hAnsi="宋体"/>
                <w:kern w:val="0"/>
                <w:sz w:val="18"/>
                <w:szCs w:val="18"/>
              </w:rPr>
              <w:t>效率</w:t>
            </w:r>
          </w:p>
        </w:tc>
        <w:tc>
          <w:tcPr>
            <w:tcW w:w="701" w:type="pct"/>
            <w:tcBorders>
              <w:top w:val="single" w:sz="4" w:space="0" w:color="auto"/>
              <w:left w:val="nil"/>
              <w:bottom w:val="single" w:sz="4" w:space="0" w:color="auto"/>
              <w:right w:val="single" w:sz="4" w:space="0" w:color="auto"/>
            </w:tcBorders>
            <w:shd w:val="clear" w:color="auto" w:fill="auto"/>
            <w:vAlign w:val="center"/>
          </w:tcPr>
          <w:p w14:paraId="2C86BC4F" w14:textId="77777777" w:rsidR="00254DF5" w:rsidRDefault="00254DF5" w:rsidP="0061713C">
            <w:pPr>
              <w:jc w:val="center"/>
              <w:rPr>
                <w:rFonts w:ascii="宋体" w:hAnsi="宋体"/>
                <w:sz w:val="18"/>
                <w:szCs w:val="18"/>
              </w:rPr>
            </w:pPr>
            <w:r>
              <w:rPr>
                <w:rFonts w:ascii="宋体" w:hAnsi="宋体" w:hint="eastAsia"/>
                <w:sz w:val="18"/>
                <w:szCs w:val="18"/>
              </w:rPr>
              <w:t>载货</w:t>
            </w:r>
            <w:r>
              <w:rPr>
                <w:rFonts w:ascii="宋体" w:hAnsi="宋体"/>
                <w:sz w:val="18"/>
                <w:szCs w:val="18"/>
              </w:rPr>
              <w:t>能力</w:t>
            </w:r>
          </w:p>
        </w:tc>
        <w:tc>
          <w:tcPr>
            <w:tcW w:w="701" w:type="pct"/>
            <w:tcBorders>
              <w:top w:val="single" w:sz="4" w:space="0" w:color="auto"/>
              <w:left w:val="nil"/>
              <w:bottom w:val="single" w:sz="4" w:space="0" w:color="auto"/>
              <w:right w:val="single" w:sz="4" w:space="0" w:color="auto"/>
            </w:tcBorders>
            <w:shd w:val="clear" w:color="auto" w:fill="auto"/>
            <w:vAlign w:val="center"/>
          </w:tcPr>
          <w:p w14:paraId="47F2F92B" w14:textId="77777777" w:rsidR="00254DF5" w:rsidRDefault="00254DF5" w:rsidP="0061713C">
            <w:pPr>
              <w:jc w:val="center"/>
              <w:rPr>
                <w:rFonts w:ascii="宋体" w:hAnsi="宋体"/>
                <w:kern w:val="0"/>
                <w:sz w:val="18"/>
                <w:szCs w:val="18"/>
              </w:rPr>
            </w:pPr>
            <w:r>
              <w:rPr>
                <w:rFonts w:ascii="宋体" w:hAnsi="宋体" w:hint="eastAsia"/>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14:paraId="4F4DB1A0" w14:textId="77777777" w:rsidR="00254DF5" w:rsidRDefault="00254DF5" w:rsidP="0061713C">
            <w:pPr>
              <w:jc w:val="center"/>
              <w:rPr>
                <w:rFonts w:ascii="宋体" w:hAnsi="宋体"/>
                <w:sz w:val="18"/>
                <w:szCs w:val="18"/>
              </w:rPr>
            </w:pPr>
            <w:r>
              <w:rPr>
                <w:rFonts w:ascii="宋体" w:hAnsi="宋体" w:hint="eastAsia"/>
                <w:sz w:val="18"/>
                <w:szCs w:val="18"/>
              </w:rPr>
              <w:t>满足三项</w:t>
            </w:r>
            <w:r>
              <w:rPr>
                <w:rFonts w:ascii="宋体" w:hAnsi="宋体"/>
                <w:sz w:val="18"/>
                <w:szCs w:val="18"/>
              </w:rPr>
              <w:t>指标</w:t>
            </w:r>
          </w:p>
        </w:tc>
        <w:tc>
          <w:tcPr>
            <w:tcW w:w="527" w:type="pct"/>
            <w:tcBorders>
              <w:top w:val="single" w:sz="4" w:space="0" w:color="auto"/>
              <w:left w:val="nil"/>
              <w:bottom w:val="single" w:sz="4" w:space="0" w:color="auto"/>
              <w:right w:val="single" w:sz="4" w:space="0" w:color="auto"/>
            </w:tcBorders>
            <w:shd w:val="clear" w:color="auto" w:fill="auto"/>
            <w:vAlign w:val="center"/>
          </w:tcPr>
          <w:p w14:paraId="72A41A25" w14:textId="77777777" w:rsidR="00254DF5" w:rsidRDefault="00254DF5" w:rsidP="0061713C">
            <w:pPr>
              <w:jc w:val="center"/>
              <w:rPr>
                <w:rFonts w:ascii="宋体" w:hAnsi="宋体"/>
                <w:sz w:val="18"/>
                <w:szCs w:val="18"/>
              </w:rPr>
            </w:pPr>
            <w:r>
              <w:rPr>
                <w:rFonts w:ascii="宋体" w:hAnsi="宋体" w:hint="eastAsia"/>
                <w:sz w:val="18"/>
                <w:szCs w:val="18"/>
              </w:rPr>
              <w:t>满足两项</w:t>
            </w:r>
            <w:r>
              <w:rPr>
                <w:rFonts w:ascii="宋体" w:hAnsi="宋体"/>
                <w:sz w:val="18"/>
                <w:szCs w:val="18"/>
              </w:rPr>
              <w:t>指标</w:t>
            </w:r>
          </w:p>
        </w:tc>
        <w:tc>
          <w:tcPr>
            <w:tcW w:w="529" w:type="pct"/>
            <w:tcBorders>
              <w:top w:val="single" w:sz="4" w:space="0" w:color="auto"/>
              <w:left w:val="nil"/>
              <w:bottom w:val="single" w:sz="4" w:space="0" w:color="auto"/>
              <w:right w:val="single" w:sz="4" w:space="0" w:color="auto"/>
            </w:tcBorders>
            <w:shd w:val="clear" w:color="auto" w:fill="auto"/>
            <w:vAlign w:val="center"/>
          </w:tcPr>
          <w:p w14:paraId="1C8BE12C" w14:textId="77777777" w:rsidR="00254DF5" w:rsidRDefault="00254DF5" w:rsidP="0061713C">
            <w:pPr>
              <w:jc w:val="center"/>
              <w:rPr>
                <w:rFonts w:ascii="宋体" w:hAnsi="宋体"/>
                <w:sz w:val="18"/>
                <w:szCs w:val="18"/>
              </w:rPr>
            </w:pPr>
            <w:r>
              <w:rPr>
                <w:rFonts w:ascii="宋体" w:hAnsi="宋体" w:hint="eastAsia"/>
                <w:sz w:val="18"/>
                <w:szCs w:val="18"/>
              </w:rPr>
              <w:t>满足一项</w:t>
            </w:r>
            <w:r>
              <w:rPr>
                <w:rFonts w:ascii="宋体" w:hAnsi="宋体"/>
                <w:sz w:val="18"/>
                <w:szCs w:val="18"/>
              </w:rPr>
              <w:t>指标</w:t>
            </w:r>
          </w:p>
        </w:tc>
        <w:tc>
          <w:tcPr>
            <w:tcW w:w="698" w:type="pct"/>
            <w:tcBorders>
              <w:top w:val="single" w:sz="4" w:space="0" w:color="auto"/>
              <w:left w:val="nil"/>
              <w:bottom w:val="single" w:sz="4" w:space="0" w:color="auto"/>
              <w:right w:val="single" w:sz="8" w:space="0" w:color="auto"/>
            </w:tcBorders>
            <w:shd w:val="clear" w:color="auto" w:fill="auto"/>
            <w:vAlign w:val="center"/>
          </w:tcPr>
          <w:p w14:paraId="3D4A25D5" w14:textId="77777777" w:rsidR="00254DF5" w:rsidRDefault="00254DF5" w:rsidP="0061713C">
            <w:pPr>
              <w:jc w:val="center"/>
              <w:rPr>
                <w:rFonts w:ascii="宋体" w:hAnsi="宋体"/>
                <w:kern w:val="0"/>
                <w:sz w:val="18"/>
                <w:szCs w:val="18"/>
              </w:rPr>
            </w:pPr>
            <w:r>
              <w:rPr>
                <w:rFonts w:ascii="宋体" w:hAnsi="宋体" w:hint="eastAsia"/>
                <w:kern w:val="0"/>
                <w:sz w:val="18"/>
                <w:szCs w:val="18"/>
              </w:rPr>
              <w:t xml:space="preserve">附录 </w:t>
            </w:r>
            <w:r>
              <w:rPr>
                <w:rFonts w:ascii="宋体" w:hAnsi="宋体"/>
                <w:kern w:val="0"/>
                <w:sz w:val="18"/>
                <w:szCs w:val="18"/>
              </w:rPr>
              <w:t>A</w:t>
            </w:r>
          </w:p>
        </w:tc>
      </w:tr>
      <w:tr w:rsidR="00254DF5" w14:paraId="1614F5EA" w14:textId="77777777" w:rsidTr="0061713C">
        <w:trPr>
          <w:cantSplit/>
          <w:trHeight w:val="680"/>
          <w:jc w:val="center"/>
        </w:trPr>
        <w:tc>
          <w:tcPr>
            <w:tcW w:w="339" w:type="pct"/>
            <w:tcBorders>
              <w:top w:val="single" w:sz="4" w:space="0" w:color="auto"/>
              <w:left w:val="single" w:sz="8" w:space="0" w:color="auto"/>
              <w:bottom w:val="single" w:sz="4" w:space="0" w:color="auto"/>
              <w:right w:val="single" w:sz="4" w:space="0" w:color="auto"/>
            </w:tcBorders>
            <w:shd w:val="clear" w:color="auto" w:fill="auto"/>
            <w:vAlign w:val="center"/>
          </w:tcPr>
          <w:p w14:paraId="171074AA" w14:textId="77777777" w:rsidR="00254DF5" w:rsidRDefault="00254DF5" w:rsidP="0061713C">
            <w:pPr>
              <w:jc w:val="center"/>
              <w:rPr>
                <w:rFonts w:ascii="宋体" w:hAnsi="宋体"/>
                <w:kern w:val="0"/>
                <w:sz w:val="18"/>
                <w:szCs w:val="18"/>
              </w:rPr>
            </w:pPr>
            <w:r>
              <w:rPr>
                <w:rFonts w:ascii="宋体" w:hAnsi="宋体" w:hint="eastAsia"/>
                <w:kern w:val="0"/>
                <w:sz w:val="18"/>
                <w:szCs w:val="18"/>
              </w:rPr>
              <w:t>20</w:t>
            </w:r>
          </w:p>
        </w:tc>
        <w:tc>
          <w:tcPr>
            <w:tcW w:w="455" w:type="pct"/>
            <w:vMerge/>
            <w:tcBorders>
              <w:left w:val="nil"/>
              <w:right w:val="single" w:sz="4" w:space="0" w:color="auto"/>
            </w:tcBorders>
            <w:shd w:val="clear" w:color="auto" w:fill="auto"/>
            <w:vAlign w:val="center"/>
          </w:tcPr>
          <w:p w14:paraId="6D586563" w14:textId="77777777" w:rsidR="00254DF5" w:rsidRDefault="00254DF5" w:rsidP="0061713C">
            <w:pPr>
              <w:jc w:val="center"/>
              <w:rPr>
                <w:rFonts w:ascii="宋体" w:hAnsi="宋体"/>
                <w:kern w:val="0"/>
                <w:sz w:val="18"/>
                <w:szCs w:val="18"/>
              </w:rPr>
            </w:pPr>
          </w:p>
        </w:tc>
        <w:tc>
          <w:tcPr>
            <w:tcW w:w="524" w:type="pct"/>
            <w:vMerge/>
            <w:tcBorders>
              <w:left w:val="nil"/>
              <w:right w:val="single" w:sz="4" w:space="0" w:color="auto"/>
            </w:tcBorders>
            <w:shd w:val="clear" w:color="auto" w:fill="auto"/>
            <w:vAlign w:val="center"/>
          </w:tcPr>
          <w:p w14:paraId="733679AD" w14:textId="77777777" w:rsidR="00254DF5" w:rsidRDefault="00254DF5" w:rsidP="0061713C">
            <w:pPr>
              <w:jc w:val="center"/>
              <w:rPr>
                <w:rFonts w:ascii="宋体" w:hAnsi="宋体"/>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0BE6E5A6" w14:textId="77777777" w:rsidR="00254DF5" w:rsidRDefault="00254DF5" w:rsidP="0061713C">
            <w:pPr>
              <w:jc w:val="center"/>
              <w:rPr>
                <w:rFonts w:ascii="宋体" w:hAnsi="宋体"/>
                <w:sz w:val="18"/>
                <w:szCs w:val="18"/>
              </w:rPr>
            </w:pPr>
            <w:r>
              <w:rPr>
                <w:rFonts w:ascii="宋体" w:hAnsi="宋体" w:hint="eastAsia"/>
                <w:sz w:val="18"/>
                <w:szCs w:val="18"/>
              </w:rPr>
              <w:t>单位</w:t>
            </w:r>
            <w:r>
              <w:rPr>
                <w:rFonts w:ascii="宋体" w:hAnsi="宋体"/>
                <w:sz w:val="18"/>
                <w:szCs w:val="18"/>
              </w:rPr>
              <w:t>载质量能量消耗量</w:t>
            </w:r>
          </w:p>
        </w:tc>
        <w:tc>
          <w:tcPr>
            <w:tcW w:w="701" w:type="pct"/>
            <w:tcBorders>
              <w:top w:val="single" w:sz="4" w:space="0" w:color="auto"/>
              <w:left w:val="nil"/>
              <w:bottom w:val="single" w:sz="4" w:space="0" w:color="auto"/>
              <w:right w:val="single" w:sz="4" w:space="0" w:color="auto"/>
            </w:tcBorders>
            <w:shd w:val="clear" w:color="auto" w:fill="auto"/>
            <w:vAlign w:val="center"/>
          </w:tcPr>
          <w:p w14:paraId="3404D843" w14:textId="77777777" w:rsidR="00254DF5" w:rsidRDefault="00254DF5" w:rsidP="0061713C">
            <w:pPr>
              <w:jc w:val="center"/>
              <w:rPr>
                <w:rFonts w:ascii="宋体" w:hAnsi="宋体"/>
                <w:kern w:val="0"/>
                <w:sz w:val="18"/>
                <w:szCs w:val="18"/>
              </w:rPr>
            </w:pPr>
            <w:r>
              <w:rPr>
                <w:rFonts w:ascii="宋体" w:hAnsi="宋体" w:hint="eastAsia"/>
                <w:kern w:val="0"/>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14:paraId="38E95CB4" w14:textId="77777777" w:rsidR="00254DF5" w:rsidRDefault="00254DF5" w:rsidP="0061713C">
            <w:pPr>
              <w:jc w:val="center"/>
              <w:rPr>
                <w:rFonts w:ascii="宋体" w:hAnsi="宋体"/>
                <w:sz w:val="18"/>
                <w:szCs w:val="18"/>
              </w:rPr>
            </w:pPr>
            <w:r>
              <w:rPr>
                <w:rFonts w:ascii="宋体" w:hAnsi="宋体" w:hint="eastAsia"/>
                <w:sz w:val="18"/>
                <w:szCs w:val="18"/>
              </w:rPr>
              <w:t>C≤0.2</w:t>
            </w:r>
            <w:r>
              <w:rPr>
                <w:rFonts w:ascii="宋体" w:hAnsi="宋体"/>
                <w:sz w:val="18"/>
                <w:szCs w:val="18"/>
              </w:rPr>
              <w:t>7</w:t>
            </w:r>
            <w:r>
              <w:rPr>
                <w:rFonts w:ascii="宋体" w:hAnsi="宋体" w:hint="eastAsia"/>
                <w:sz w:val="18"/>
                <w:szCs w:val="18"/>
              </w:rPr>
              <w:t>(W</w:t>
            </w:r>
            <w:r>
              <w:rPr>
                <w:rFonts w:ascii="宋体" w:hAnsi="宋体"/>
                <w:sz w:val="18"/>
                <w:szCs w:val="18"/>
              </w:rPr>
              <w:t>h/km)kg</w:t>
            </w:r>
          </w:p>
        </w:tc>
        <w:tc>
          <w:tcPr>
            <w:tcW w:w="527" w:type="pct"/>
            <w:tcBorders>
              <w:top w:val="single" w:sz="4" w:space="0" w:color="auto"/>
              <w:left w:val="nil"/>
              <w:bottom w:val="single" w:sz="4" w:space="0" w:color="auto"/>
              <w:right w:val="single" w:sz="4" w:space="0" w:color="auto"/>
            </w:tcBorders>
            <w:shd w:val="clear" w:color="auto" w:fill="auto"/>
            <w:vAlign w:val="center"/>
          </w:tcPr>
          <w:p w14:paraId="6B96417A" w14:textId="77777777" w:rsidR="00254DF5" w:rsidRDefault="00254DF5" w:rsidP="0061713C">
            <w:pPr>
              <w:jc w:val="center"/>
              <w:rPr>
                <w:rFonts w:ascii="宋体" w:hAnsi="宋体"/>
                <w:sz w:val="18"/>
                <w:szCs w:val="18"/>
              </w:rPr>
            </w:pPr>
            <w:r>
              <w:rPr>
                <w:rFonts w:ascii="宋体" w:hAnsi="宋体" w:hint="eastAsia"/>
                <w:sz w:val="18"/>
                <w:szCs w:val="18"/>
              </w:rPr>
              <w:t>0.2</w:t>
            </w:r>
            <w:r>
              <w:rPr>
                <w:rFonts w:ascii="宋体" w:hAnsi="宋体"/>
                <w:sz w:val="18"/>
                <w:szCs w:val="18"/>
              </w:rPr>
              <w:t>7</w:t>
            </w:r>
            <w:r>
              <w:rPr>
                <w:rFonts w:ascii="宋体" w:hAnsi="宋体" w:hint="eastAsia"/>
                <w:sz w:val="18"/>
                <w:szCs w:val="18"/>
              </w:rPr>
              <w:t>(W</w:t>
            </w:r>
            <w:r>
              <w:rPr>
                <w:rFonts w:ascii="宋体" w:hAnsi="宋体"/>
                <w:sz w:val="18"/>
                <w:szCs w:val="18"/>
              </w:rPr>
              <w:t>h/km)kg</w:t>
            </w:r>
            <w:r>
              <w:rPr>
                <w:rFonts w:ascii="宋体" w:hAnsi="宋体" w:hint="eastAsia"/>
                <w:sz w:val="18"/>
                <w:szCs w:val="18"/>
              </w:rPr>
              <w:t>＜C≤0.2</w:t>
            </w:r>
            <w:r>
              <w:rPr>
                <w:rFonts w:ascii="宋体" w:hAnsi="宋体"/>
                <w:sz w:val="18"/>
                <w:szCs w:val="18"/>
              </w:rPr>
              <w:t>8</w:t>
            </w:r>
            <w:r>
              <w:rPr>
                <w:rFonts w:ascii="宋体" w:hAnsi="宋体" w:hint="eastAsia"/>
                <w:sz w:val="18"/>
                <w:szCs w:val="18"/>
              </w:rPr>
              <w:t>(W</w:t>
            </w:r>
            <w:r>
              <w:rPr>
                <w:rFonts w:ascii="宋体" w:hAnsi="宋体"/>
                <w:sz w:val="18"/>
                <w:szCs w:val="18"/>
              </w:rPr>
              <w:t>h/km)kg</w:t>
            </w:r>
          </w:p>
        </w:tc>
        <w:tc>
          <w:tcPr>
            <w:tcW w:w="529" w:type="pct"/>
            <w:tcBorders>
              <w:top w:val="single" w:sz="4" w:space="0" w:color="auto"/>
              <w:left w:val="nil"/>
              <w:bottom w:val="single" w:sz="4" w:space="0" w:color="auto"/>
              <w:right w:val="single" w:sz="4" w:space="0" w:color="auto"/>
            </w:tcBorders>
            <w:shd w:val="clear" w:color="auto" w:fill="auto"/>
            <w:vAlign w:val="center"/>
          </w:tcPr>
          <w:p w14:paraId="7E5AC839" w14:textId="77777777" w:rsidR="00254DF5" w:rsidRDefault="00254DF5" w:rsidP="0061713C">
            <w:pPr>
              <w:jc w:val="center"/>
              <w:rPr>
                <w:rFonts w:ascii="宋体" w:hAnsi="宋体"/>
                <w:sz w:val="18"/>
                <w:szCs w:val="18"/>
              </w:rPr>
            </w:pPr>
            <w:r>
              <w:rPr>
                <w:rFonts w:ascii="宋体" w:hAnsi="宋体" w:hint="eastAsia"/>
                <w:sz w:val="18"/>
                <w:szCs w:val="18"/>
              </w:rPr>
              <w:t>0.2</w:t>
            </w:r>
            <w:r>
              <w:rPr>
                <w:rFonts w:ascii="宋体" w:hAnsi="宋体"/>
                <w:sz w:val="18"/>
                <w:szCs w:val="18"/>
              </w:rPr>
              <w:t>8</w:t>
            </w:r>
            <w:r>
              <w:rPr>
                <w:rFonts w:ascii="宋体" w:hAnsi="宋体" w:hint="eastAsia"/>
                <w:sz w:val="18"/>
                <w:szCs w:val="18"/>
              </w:rPr>
              <w:t>(W</w:t>
            </w:r>
            <w:r>
              <w:rPr>
                <w:rFonts w:ascii="宋体" w:hAnsi="宋体"/>
                <w:sz w:val="18"/>
                <w:szCs w:val="18"/>
              </w:rPr>
              <w:t>h/km)kg</w:t>
            </w:r>
            <w:r>
              <w:rPr>
                <w:rFonts w:ascii="宋体" w:hAnsi="宋体" w:hint="eastAsia"/>
                <w:sz w:val="18"/>
                <w:szCs w:val="18"/>
              </w:rPr>
              <w:t>＜C≤0.</w:t>
            </w:r>
            <w:r>
              <w:rPr>
                <w:rFonts w:ascii="宋体" w:hAnsi="宋体"/>
                <w:sz w:val="18"/>
                <w:szCs w:val="18"/>
              </w:rPr>
              <w:t>29</w:t>
            </w:r>
            <w:r>
              <w:rPr>
                <w:rFonts w:ascii="宋体" w:hAnsi="宋体" w:hint="eastAsia"/>
                <w:sz w:val="18"/>
                <w:szCs w:val="18"/>
              </w:rPr>
              <w:t>(W</w:t>
            </w:r>
            <w:r>
              <w:rPr>
                <w:rFonts w:ascii="宋体" w:hAnsi="宋体"/>
                <w:sz w:val="18"/>
                <w:szCs w:val="18"/>
              </w:rPr>
              <w:t>h/km)kg</w:t>
            </w:r>
          </w:p>
        </w:tc>
        <w:tc>
          <w:tcPr>
            <w:tcW w:w="698" w:type="pct"/>
            <w:tcBorders>
              <w:top w:val="single" w:sz="4" w:space="0" w:color="auto"/>
              <w:left w:val="nil"/>
              <w:bottom w:val="single" w:sz="4" w:space="0" w:color="auto"/>
              <w:right w:val="single" w:sz="8" w:space="0" w:color="auto"/>
            </w:tcBorders>
            <w:shd w:val="clear" w:color="auto" w:fill="auto"/>
            <w:vAlign w:val="center"/>
          </w:tcPr>
          <w:p w14:paraId="7BC029EA" w14:textId="77777777" w:rsidR="00254DF5" w:rsidRDefault="00254DF5" w:rsidP="0061713C">
            <w:pPr>
              <w:jc w:val="center"/>
              <w:rPr>
                <w:rFonts w:ascii="宋体" w:hAnsi="宋体"/>
                <w:kern w:val="0"/>
                <w:sz w:val="18"/>
                <w:szCs w:val="18"/>
              </w:rPr>
            </w:pPr>
            <w:r>
              <w:rPr>
                <w:rFonts w:ascii="宋体" w:hAnsi="宋体" w:hint="eastAsia"/>
                <w:kern w:val="0"/>
                <w:sz w:val="18"/>
                <w:szCs w:val="18"/>
              </w:rPr>
              <w:t>附录C</w:t>
            </w:r>
          </w:p>
        </w:tc>
      </w:tr>
      <w:tr w:rsidR="00254DF5" w14:paraId="28B0C8CE" w14:textId="77777777" w:rsidTr="0061713C">
        <w:trPr>
          <w:cantSplit/>
          <w:trHeight w:val="680"/>
          <w:jc w:val="center"/>
        </w:trPr>
        <w:tc>
          <w:tcPr>
            <w:tcW w:w="339" w:type="pct"/>
            <w:tcBorders>
              <w:top w:val="single" w:sz="4" w:space="0" w:color="auto"/>
              <w:left w:val="single" w:sz="8" w:space="0" w:color="auto"/>
              <w:bottom w:val="single" w:sz="4" w:space="0" w:color="auto"/>
              <w:right w:val="single" w:sz="4" w:space="0" w:color="auto"/>
            </w:tcBorders>
            <w:shd w:val="clear" w:color="auto" w:fill="auto"/>
            <w:vAlign w:val="center"/>
          </w:tcPr>
          <w:p w14:paraId="3D2AC7E2" w14:textId="77777777" w:rsidR="00254DF5" w:rsidRDefault="00254DF5" w:rsidP="0061713C">
            <w:pPr>
              <w:jc w:val="center"/>
              <w:rPr>
                <w:rFonts w:ascii="宋体" w:hAnsi="宋体"/>
                <w:kern w:val="0"/>
                <w:sz w:val="18"/>
                <w:szCs w:val="18"/>
              </w:rPr>
            </w:pPr>
            <w:r>
              <w:rPr>
                <w:rFonts w:ascii="宋体" w:hAnsi="宋体" w:hint="eastAsia"/>
                <w:kern w:val="0"/>
                <w:sz w:val="18"/>
                <w:szCs w:val="18"/>
              </w:rPr>
              <w:t>21</w:t>
            </w:r>
          </w:p>
        </w:tc>
        <w:tc>
          <w:tcPr>
            <w:tcW w:w="455" w:type="pct"/>
            <w:vMerge/>
            <w:tcBorders>
              <w:left w:val="nil"/>
              <w:right w:val="single" w:sz="4" w:space="0" w:color="auto"/>
            </w:tcBorders>
            <w:shd w:val="clear" w:color="auto" w:fill="auto"/>
            <w:vAlign w:val="center"/>
          </w:tcPr>
          <w:p w14:paraId="2D42F395" w14:textId="77777777" w:rsidR="00254DF5" w:rsidRDefault="00254DF5" w:rsidP="0061713C">
            <w:pPr>
              <w:jc w:val="center"/>
              <w:rPr>
                <w:rFonts w:ascii="宋体" w:hAnsi="宋体"/>
                <w:kern w:val="0"/>
                <w:sz w:val="18"/>
                <w:szCs w:val="18"/>
              </w:rPr>
            </w:pPr>
          </w:p>
        </w:tc>
        <w:tc>
          <w:tcPr>
            <w:tcW w:w="524" w:type="pct"/>
            <w:tcBorders>
              <w:left w:val="nil"/>
              <w:right w:val="single" w:sz="4" w:space="0" w:color="auto"/>
            </w:tcBorders>
            <w:shd w:val="clear" w:color="auto" w:fill="auto"/>
            <w:vAlign w:val="center"/>
          </w:tcPr>
          <w:p w14:paraId="7C8763BB" w14:textId="77777777" w:rsidR="00254DF5" w:rsidRDefault="00254DF5" w:rsidP="0061713C">
            <w:pPr>
              <w:jc w:val="center"/>
              <w:rPr>
                <w:rFonts w:ascii="宋体" w:hAnsi="宋体"/>
                <w:color w:val="000000" w:themeColor="text1"/>
                <w:kern w:val="0"/>
                <w:sz w:val="18"/>
                <w:szCs w:val="18"/>
              </w:rPr>
            </w:pPr>
            <w:r>
              <w:rPr>
                <w:rFonts w:hint="eastAsia"/>
                <w:color w:val="000000" w:themeColor="text1"/>
                <w:sz w:val="18"/>
                <w:szCs w:val="18"/>
              </w:rPr>
              <w:t>安全可靠</w:t>
            </w:r>
          </w:p>
        </w:tc>
        <w:tc>
          <w:tcPr>
            <w:tcW w:w="701" w:type="pct"/>
            <w:tcBorders>
              <w:top w:val="single" w:sz="4" w:space="0" w:color="auto"/>
              <w:left w:val="nil"/>
              <w:bottom w:val="single" w:sz="4" w:space="0" w:color="auto"/>
              <w:right w:val="single" w:sz="4" w:space="0" w:color="auto"/>
            </w:tcBorders>
            <w:shd w:val="clear" w:color="auto" w:fill="auto"/>
            <w:vAlign w:val="center"/>
          </w:tcPr>
          <w:p w14:paraId="7109FD82" w14:textId="77777777" w:rsidR="00254DF5" w:rsidRDefault="00254DF5" w:rsidP="0061713C">
            <w:pPr>
              <w:jc w:val="center"/>
              <w:rPr>
                <w:rFonts w:ascii="宋体" w:hAnsi="宋体"/>
                <w:color w:val="000000" w:themeColor="text1"/>
                <w:sz w:val="18"/>
                <w:szCs w:val="18"/>
              </w:rPr>
            </w:pPr>
            <w:r>
              <w:rPr>
                <w:rFonts w:hint="eastAsia"/>
                <w:color w:val="000000" w:themeColor="text1"/>
                <w:sz w:val="18"/>
                <w:szCs w:val="18"/>
              </w:rPr>
              <w:t>涉水电安全</w:t>
            </w:r>
          </w:p>
        </w:tc>
        <w:tc>
          <w:tcPr>
            <w:tcW w:w="701" w:type="pct"/>
            <w:tcBorders>
              <w:top w:val="single" w:sz="4" w:space="0" w:color="auto"/>
              <w:left w:val="nil"/>
              <w:bottom w:val="single" w:sz="4" w:space="0" w:color="auto"/>
              <w:right w:val="single" w:sz="4" w:space="0" w:color="auto"/>
            </w:tcBorders>
            <w:shd w:val="clear" w:color="auto" w:fill="auto"/>
            <w:vAlign w:val="center"/>
          </w:tcPr>
          <w:p w14:paraId="274F58BE" w14:textId="77777777" w:rsidR="00254DF5" w:rsidRDefault="00254DF5" w:rsidP="0061713C">
            <w:pPr>
              <w:jc w:val="center"/>
              <w:rPr>
                <w:rFonts w:ascii="宋体" w:hAnsi="宋体"/>
                <w:color w:val="000000" w:themeColor="text1"/>
                <w:kern w:val="0"/>
                <w:sz w:val="18"/>
                <w:szCs w:val="18"/>
              </w:rPr>
            </w:pPr>
            <w:r>
              <w:rPr>
                <w:rFonts w:hint="eastAsia"/>
                <w:color w:val="000000" w:themeColor="text1"/>
                <w:sz w:val="18"/>
                <w:szCs w:val="18"/>
              </w:rPr>
              <w:t>本文件</w:t>
            </w:r>
          </w:p>
        </w:tc>
        <w:tc>
          <w:tcPr>
            <w:tcW w:w="526" w:type="pct"/>
            <w:tcBorders>
              <w:top w:val="single" w:sz="4" w:space="0" w:color="auto"/>
              <w:left w:val="nil"/>
              <w:bottom w:val="single" w:sz="4" w:space="0" w:color="auto"/>
              <w:right w:val="single" w:sz="4" w:space="0" w:color="auto"/>
            </w:tcBorders>
            <w:shd w:val="clear" w:color="auto" w:fill="auto"/>
            <w:vAlign w:val="center"/>
          </w:tcPr>
          <w:p w14:paraId="2A0C35E2"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S</w:t>
            </w:r>
            <w:r>
              <w:rPr>
                <w:rFonts w:ascii="宋体" w:hAnsi="宋体" w:hint="eastAsia"/>
                <w:color w:val="000000" w:themeColor="text1"/>
                <w:sz w:val="18"/>
                <w:szCs w:val="18"/>
              </w:rPr>
              <w:t>≥</w:t>
            </w:r>
            <w:r>
              <w:rPr>
                <w:rFonts w:ascii="宋体" w:hAnsi="宋体"/>
                <w:color w:val="000000" w:themeColor="text1"/>
                <w:sz w:val="18"/>
                <w:szCs w:val="18"/>
              </w:rPr>
              <w:t>80</w:t>
            </w:r>
          </w:p>
        </w:tc>
        <w:tc>
          <w:tcPr>
            <w:tcW w:w="527" w:type="pct"/>
            <w:tcBorders>
              <w:top w:val="single" w:sz="4" w:space="0" w:color="auto"/>
              <w:left w:val="nil"/>
              <w:bottom w:val="single" w:sz="4" w:space="0" w:color="auto"/>
              <w:right w:val="single" w:sz="4" w:space="0" w:color="auto"/>
            </w:tcBorders>
            <w:shd w:val="clear" w:color="auto" w:fill="auto"/>
            <w:vAlign w:val="center"/>
          </w:tcPr>
          <w:p w14:paraId="317BF62B"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70</w:t>
            </w:r>
            <w:r>
              <w:rPr>
                <w:rFonts w:ascii="宋体" w:hAnsi="宋体" w:hint="eastAsia"/>
                <w:color w:val="000000" w:themeColor="text1"/>
                <w:sz w:val="18"/>
                <w:szCs w:val="18"/>
              </w:rPr>
              <w:t>≤</w:t>
            </w:r>
            <w:r>
              <w:rPr>
                <w:rFonts w:ascii="宋体" w:hAnsi="宋体"/>
                <w:color w:val="000000" w:themeColor="text1"/>
                <w:sz w:val="18"/>
                <w:szCs w:val="18"/>
              </w:rPr>
              <w:t>S</w:t>
            </w:r>
            <w:r>
              <w:rPr>
                <w:rFonts w:ascii="宋体" w:hAnsi="宋体" w:hint="eastAsia"/>
                <w:color w:val="000000" w:themeColor="text1"/>
                <w:sz w:val="18"/>
                <w:szCs w:val="18"/>
              </w:rPr>
              <w:t>＜</w:t>
            </w:r>
            <w:r>
              <w:rPr>
                <w:rFonts w:ascii="宋体" w:hAnsi="宋体"/>
                <w:color w:val="000000" w:themeColor="text1"/>
                <w:sz w:val="18"/>
                <w:szCs w:val="18"/>
              </w:rPr>
              <w:t>80</w:t>
            </w:r>
          </w:p>
        </w:tc>
        <w:tc>
          <w:tcPr>
            <w:tcW w:w="529" w:type="pct"/>
            <w:tcBorders>
              <w:top w:val="single" w:sz="4" w:space="0" w:color="auto"/>
              <w:left w:val="nil"/>
              <w:bottom w:val="single" w:sz="4" w:space="0" w:color="auto"/>
              <w:right w:val="single" w:sz="4" w:space="0" w:color="auto"/>
            </w:tcBorders>
            <w:shd w:val="clear" w:color="auto" w:fill="auto"/>
            <w:vAlign w:val="center"/>
          </w:tcPr>
          <w:p w14:paraId="7B9FAC01"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60≤</w:t>
            </w:r>
            <w:r>
              <w:rPr>
                <w:rFonts w:ascii="宋体" w:hAnsi="宋体"/>
                <w:color w:val="000000" w:themeColor="text1"/>
                <w:sz w:val="18"/>
                <w:szCs w:val="18"/>
              </w:rPr>
              <w:t>S</w:t>
            </w:r>
            <w:r>
              <w:rPr>
                <w:rFonts w:ascii="宋体" w:hAnsi="宋体" w:hint="eastAsia"/>
                <w:color w:val="000000" w:themeColor="text1"/>
                <w:sz w:val="18"/>
                <w:szCs w:val="18"/>
              </w:rPr>
              <w:t>＜</w:t>
            </w:r>
            <w:r>
              <w:rPr>
                <w:rFonts w:ascii="宋体" w:hAnsi="宋体"/>
                <w:color w:val="000000" w:themeColor="text1"/>
                <w:sz w:val="18"/>
                <w:szCs w:val="18"/>
              </w:rPr>
              <w:t>70</w:t>
            </w:r>
          </w:p>
        </w:tc>
        <w:tc>
          <w:tcPr>
            <w:tcW w:w="698" w:type="pct"/>
            <w:tcBorders>
              <w:top w:val="single" w:sz="4" w:space="0" w:color="auto"/>
              <w:left w:val="nil"/>
              <w:bottom w:val="single" w:sz="4" w:space="0" w:color="auto"/>
              <w:right w:val="single" w:sz="8" w:space="0" w:color="auto"/>
            </w:tcBorders>
            <w:shd w:val="clear" w:color="auto" w:fill="auto"/>
            <w:vAlign w:val="center"/>
          </w:tcPr>
          <w:p w14:paraId="3796A125" w14:textId="77777777" w:rsidR="00254DF5" w:rsidRDefault="00254DF5" w:rsidP="0061713C">
            <w:pPr>
              <w:jc w:val="center"/>
              <w:rPr>
                <w:rFonts w:ascii="宋体" w:hAnsi="宋体"/>
                <w:color w:val="000000" w:themeColor="text1"/>
                <w:kern w:val="0"/>
                <w:sz w:val="18"/>
                <w:szCs w:val="18"/>
              </w:rPr>
            </w:pPr>
            <w:r>
              <w:rPr>
                <w:rFonts w:hint="eastAsia"/>
                <w:color w:val="000000" w:themeColor="text1"/>
                <w:sz w:val="18"/>
                <w:szCs w:val="18"/>
              </w:rPr>
              <w:t>附录</w:t>
            </w:r>
            <w:r>
              <w:rPr>
                <w:color w:val="000000" w:themeColor="text1"/>
                <w:sz w:val="18"/>
                <w:szCs w:val="18"/>
              </w:rPr>
              <w:t>D</w:t>
            </w:r>
          </w:p>
        </w:tc>
      </w:tr>
      <w:tr w:rsidR="00254DF5" w14:paraId="25F8BC95" w14:textId="77777777" w:rsidTr="0061713C">
        <w:trPr>
          <w:cantSplit/>
          <w:trHeight w:val="680"/>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auto"/>
            <w:vAlign w:val="center"/>
          </w:tcPr>
          <w:p w14:paraId="211461CD" w14:textId="77777777" w:rsidR="00254DF5" w:rsidRDefault="00254DF5" w:rsidP="0061713C">
            <w:pPr>
              <w:rPr>
                <w:color w:val="000000" w:themeColor="text1"/>
                <w:sz w:val="18"/>
                <w:szCs w:val="18"/>
              </w:rPr>
            </w:pPr>
            <w:r>
              <w:rPr>
                <w:rFonts w:ascii="宋体" w:hAnsi="宋体"/>
                <w:color w:val="000000" w:themeColor="text1"/>
                <w:vertAlign w:val="superscript"/>
              </w:rPr>
              <w:t>*</w:t>
            </w:r>
            <w:r>
              <w:rPr>
                <w:rFonts w:ascii="宋体" w:hAnsi="宋体" w:hint="eastAsia"/>
                <w:color w:val="000000" w:themeColor="text1"/>
              </w:rPr>
              <w:t>GB/T 18386.</w:t>
            </w:r>
            <w:r>
              <w:rPr>
                <w:rFonts w:ascii="宋体" w:hAnsi="宋体"/>
                <w:color w:val="000000" w:themeColor="text1"/>
              </w:rPr>
              <w:t>1</w:t>
            </w:r>
            <w:r>
              <w:rPr>
                <w:rFonts w:ascii="宋体" w:hAnsi="宋体" w:hint="eastAsia"/>
                <w:color w:val="000000" w:themeColor="text1"/>
              </w:rPr>
              <w:t>正式</w:t>
            </w:r>
            <w:r>
              <w:rPr>
                <w:rFonts w:ascii="宋体" w:hAnsi="宋体"/>
                <w:color w:val="000000" w:themeColor="text1"/>
              </w:rPr>
              <w:t>实施后，</w:t>
            </w:r>
            <w:r>
              <w:rPr>
                <w:rFonts w:ascii="宋体" w:hAnsi="宋体" w:hint="eastAsia"/>
                <w:color w:val="000000" w:themeColor="text1"/>
              </w:rPr>
              <w:t>根据</w:t>
            </w:r>
            <w:r>
              <w:rPr>
                <w:rFonts w:ascii="宋体" w:hAnsi="宋体"/>
                <w:color w:val="000000" w:themeColor="text1"/>
              </w:rPr>
              <w:t>公告法规要求，过渡期可选NEDC</w:t>
            </w:r>
            <w:r>
              <w:rPr>
                <w:rFonts w:ascii="宋体" w:hAnsi="宋体" w:hint="eastAsia"/>
                <w:color w:val="000000" w:themeColor="text1"/>
              </w:rPr>
              <w:t>工况</w:t>
            </w:r>
            <w:r>
              <w:rPr>
                <w:rFonts w:ascii="宋体" w:hAnsi="宋体"/>
                <w:color w:val="000000" w:themeColor="text1"/>
              </w:rPr>
              <w:t>或</w:t>
            </w:r>
            <w:r>
              <w:rPr>
                <w:rFonts w:ascii="宋体" w:hAnsi="宋体" w:hint="eastAsia"/>
                <w:color w:val="000000" w:themeColor="text1"/>
              </w:rPr>
              <w:t>C</w:t>
            </w:r>
            <w:r>
              <w:rPr>
                <w:rFonts w:ascii="宋体" w:hAnsi="宋体"/>
                <w:color w:val="000000" w:themeColor="text1"/>
              </w:rPr>
              <w:t>LTC</w:t>
            </w:r>
            <w:r>
              <w:rPr>
                <w:rFonts w:ascii="宋体" w:hAnsi="宋体" w:hint="eastAsia"/>
                <w:color w:val="000000" w:themeColor="text1"/>
              </w:rPr>
              <w:t>工况，过渡期</w:t>
            </w:r>
            <w:r>
              <w:rPr>
                <w:rFonts w:ascii="宋体" w:hAnsi="宋体"/>
                <w:color w:val="000000" w:themeColor="text1"/>
              </w:rPr>
              <w:t>后</w:t>
            </w:r>
            <w:r>
              <w:rPr>
                <w:rFonts w:ascii="宋体" w:hAnsi="宋体" w:hint="eastAsia"/>
                <w:color w:val="000000" w:themeColor="text1"/>
              </w:rPr>
              <w:t>仅采用</w:t>
            </w:r>
            <w:r>
              <w:rPr>
                <w:rFonts w:ascii="宋体" w:hAnsi="宋体"/>
                <w:color w:val="000000" w:themeColor="text1"/>
              </w:rPr>
              <w:t>CLTC</w:t>
            </w:r>
            <w:r>
              <w:rPr>
                <w:rFonts w:ascii="宋体" w:hAnsi="宋体" w:hint="eastAsia"/>
                <w:color w:val="000000" w:themeColor="text1"/>
              </w:rPr>
              <w:t>工况</w:t>
            </w:r>
            <w:r>
              <w:rPr>
                <w:rFonts w:ascii="宋体" w:hAnsi="宋体"/>
                <w:color w:val="000000" w:themeColor="text1"/>
              </w:rPr>
              <w:t>。</w:t>
            </w:r>
          </w:p>
        </w:tc>
      </w:tr>
    </w:tbl>
    <w:p w14:paraId="52676211" w14:textId="77777777" w:rsidR="00254DF5" w:rsidRDefault="00254DF5" w:rsidP="00254DF5">
      <w:pPr>
        <w:pStyle w:val="afffffffffff5"/>
        <w:ind w:left="0"/>
      </w:pPr>
      <w:r>
        <w:rPr>
          <w:rFonts w:hint="eastAsia"/>
        </w:rPr>
        <w:t>按照第1章所述车型分类，定义N</w:t>
      </w:r>
      <w:r>
        <w:rPr>
          <w:rFonts w:hint="eastAsia"/>
          <w:vertAlign w:val="subscript"/>
        </w:rPr>
        <w:t>2</w:t>
      </w:r>
      <w:r>
        <w:rPr>
          <w:rFonts w:hint="eastAsia"/>
        </w:rPr>
        <w:t>类纯电动厢式轻型</w:t>
      </w:r>
      <w:r>
        <w:t>货车</w:t>
      </w:r>
      <w:r>
        <w:rPr>
          <w:rFonts w:hint="eastAsia"/>
        </w:rPr>
        <w:t>的评价指标体系（表2）。</w:t>
      </w:r>
    </w:p>
    <w:p w14:paraId="6329FA05" w14:textId="77777777" w:rsidR="00254DF5" w:rsidRDefault="00254DF5" w:rsidP="00254DF5">
      <w:pPr>
        <w:pStyle w:val="affe"/>
        <w:spacing w:before="156" w:after="156"/>
      </w:pPr>
      <w:r>
        <w:rPr>
          <w:rFonts w:hint="eastAsia"/>
        </w:rPr>
        <w:t xml:space="preserve">表2 </w:t>
      </w:r>
      <w:r>
        <w:t>N</w:t>
      </w:r>
      <w:r>
        <w:rPr>
          <w:vertAlign w:val="subscript"/>
        </w:rPr>
        <w:t>2</w:t>
      </w:r>
      <w:r>
        <w:rPr>
          <w:rFonts w:hint="eastAsia"/>
        </w:rPr>
        <w:t>类</w:t>
      </w:r>
      <w:r>
        <w:t>纯电动厢式</w:t>
      </w:r>
      <w:r>
        <w:rPr>
          <w:rFonts w:hint="eastAsia"/>
        </w:rPr>
        <w:t>轻型</w:t>
      </w:r>
      <w:r>
        <w:t>货车</w:t>
      </w:r>
      <w:r>
        <w:rPr>
          <w:rFonts w:hint="eastAsia"/>
        </w:rPr>
        <w:t>评价指标体系</w:t>
      </w:r>
    </w:p>
    <w:tbl>
      <w:tblPr>
        <w:tblStyle w:val="afffff8"/>
        <w:tblW w:w="5197" w:type="pct"/>
        <w:jc w:val="center"/>
        <w:tblLayout w:type="fixed"/>
        <w:tblLook w:val="04A0" w:firstRow="1" w:lastRow="0" w:firstColumn="1" w:lastColumn="0" w:noHBand="0" w:noVBand="1"/>
      </w:tblPr>
      <w:tblGrid>
        <w:gridCol w:w="673"/>
        <w:gridCol w:w="899"/>
        <w:gridCol w:w="1048"/>
        <w:gridCol w:w="1395"/>
        <w:gridCol w:w="1395"/>
        <w:gridCol w:w="1048"/>
        <w:gridCol w:w="1046"/>
        <w:gridCol w:w="1052"/>
        <w:gridCol w:w="1391"/>
      </w:tblGrid>
      <w:tr w:rsidR="00254DF5" w14:paraId="1BD4571E" w14:textId="77777777" w:rsidTr="0061713C">
        <w:trPr>
          <w:cantSplit/>
          <w:trHeight w:val="430"/>
          <w:jc w:val="center"/>
        </w:trPr>
        <w:tc>
          <w:tcPr>
            <w:tcW w:w="338" w:type="pct"/>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5C697578" w14:textId="77777777" w:rsidR="00254DF5" w:rsidRDefault="00254DF5" w:rsidP="0061713C">
            <w:pPr>
              <w:jc w:val="center"/>
              <w:rPr>
                <w:rFonts w:ascii="宋体" w:hAnsi="宋体"/>
                <w:kern w:val="0"/>
                <w:sz w:val="18"/>
                <w:szCs w:val="18"/>
              </w:rPr>
            </w:pPr>
            <w:r>
              <w:rPr>
                <w:rFonts w:ascii="宋体" w:hAnsi="宋体" w:hint="eastAsia"/>
                <w:kern w:val="0"/>
                <w:sz w:val="18"/>
                <w:szCs w:val="18"/>
              </w:rPr>
              <w:t>序号</w:t>
            </w:r>
          </w:p>
        </w:tc>
        <w:tc>
          <w:tcPr>
            <w:tcW w:w="452" w:type="pct"/>
            <w:vMerge w:val="restart"/>
            <w:tcBorders>
              <w:top w:val="single" w:sz="8" w:space="0" w:color="auto"/>
              <w:left w:val="nil"/>
              <w:bottom w:val="single" w:sz="4" w:space="0" w:color="auto"/>
              <w:right w:val="single" w:sz="4" w:space="0" w:color="auto"/>
            </w:tcBorders>
            <w:shd w:val="clear" w:color="auto" w:fill="auto"/>
            <w:vAlign w:val="center"/>
          </w:tcPr>
          <w:p w14:paraId="54CC6CC3"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w:t>
            </w:r>
          </w:p>
          <w:p w14:paraId="41754B75" w14:textId="77777777" w:rsidR="00254DF5" w:rsidRDefault="00254DF5" w:rsidP="0061713C">
            <w:pPr>
              <w:jc w:val="center"/>
              <w:rPr>
                <w:rFonts w:ascii="宋体" w:hAnsi="宋体"/>
                <w:kern w:val="0"/>
                <w:sz w:val="18"/>
                <w:szCs w:val="18"/>
              </w:rPr>
            </w:pPr>
            <w:r>
              <w:rPr>
                <w:rFonts w:ascii="宋体" w:hAnsi="宋体" w:hint="eastAsia"/>
                <w:kern w:val="0"/>
                <w:sz w:val="18"/>
                <w:szCs w:val="18"/>
              </w:rPr>
              <w:t>类型</w:t>
            </w:r>
          </w:p>
        </w:tc>
        <w:tc>
          <w:tcPr>
            <w:tcW w:w="1228" w:type="pct"/>
            <w:gridSpan w:val="2"/>
            <w:vMerge w:val="restart"/>
            <w:tcBorders>
              <w:top w:val="single" w:sz="8" w:space="0" w:color="auto"/>
              <w:left w:val="nil"/>
              <w:right w:val="single" w:sz="4" w:space="0" w:color="auto"/>
            </w:tcBorders>
            <w:shd w:val="clear" w:color="auto" w:fill="auto"/>
            <w:vAlign w:val="center"/>
          </w:tcPr>
          <w:p w14:paraId="4BDCA072" w14:textId="77777777" w:rsidR="00254DF5" w:rsidRDefault="00254DF5" w:rsidP="0061713C">
            <w:pPr>
              <w:jc w:val="center"/>
              <w:rPr>
                <w:rFonts w:ascii="宋体" w:hAnsi="宋体"/>
                <w:kern w:val="0"/>
                <w:sz w:val="18"/>
                <w:szCs w:val="18"/>
              </w:rPr>
            </w:pPr>
            <w:r>
              <w:rPr>
                <w:rFonts w:ascii="宋体" w:hAnsi="宋体" w:hint="eastAsia"/>
                <w:kern w:val="0"/>
                <w:sz w:val="18"/>
                <w:szCs w:val="18"/>
              </w:rPr>
              <w:t>评价指标</w:t>
            </w:r>
          </w:p>
        </w:tc>
        <w:tc>
          <w:tcPr>
            <w:tcW w:w="701" w:type="pct"/>
            <w:vMerge w:val="restart"/>
            <w:tcBorders>
              <w:top w:val="single" w:sz="8" w:space="0" w:color="auto"/>
              <w:left w:val="nil"/>
              <w:bottom w:val="single" w:sz="4" w:space="0" w:color="auto"/>
              <w:right w:val="single" w:sz="4" w:space="0" w:color="auto"/>
            </w:tcBorders>
            <w:shd w:val="clear" w:color="auto" w:fill="auto"/>
            <w:vAlign w:val="center"/>
          </w:tcPr>
          <w:p w14:paraId="6A040031"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指标来源</w:t>
            </w:r>
          </w:p>
        </w:tc>
        <w:tc>
          <w:tcPr>
            <w:tcW w:w="1582" w:type="pct"/>
            <w:gridSpan w:val="3"/>
            <w:tcBorders>
              <w:top w:val="single" w:sz="8" w:space="0" w:color="auto"/>
              <w:left w:val="nil"/>
              <w:bottom w:val="single" w:sz="4" w:space="0" w:color="auto"/>
              <w:right w:val="single" w:sz="4" w:space="0" w:color="auto"/>
            </w:tcBorders>
            <w:shd w:val="clear" w:color="auto" w:fill="auto"/>
            <w:vAlign w:val="center"/>
          </w:tcPr>
          <w:p w14:paraId="36883C48"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指标水平分级</w:t>
            </w:r>
          </w:p>
        </w:tc>
        <w:tc>
          <w:tcPr>
            <w:tcW w:w="699" w:type="pct"/>
            <w:vMerge w:val="restart"/>
            <w:tcBorders>
              <w:top w:val="single" w:sz="8" w:space="0" w:color="auto"/>
              <w:left w:val="nil"/>
              <w:bottom w:val="single" w:sz="4" w:space="0" w:color="auto"/>
              <w:right w:val="single" w:sz="8" w:space="0" w:color="auto"/>
            </w:tcBorders>
            <w:shd w:val="clear" w:color="auto" w:fill="auto"/>
            <w:vAlign w:val="center"/>
          </w:tcPr>
          <w:p w14:paraId="237D5FE3" w14:textId="77777777" w:rsidR="00254DF5" w:rsidRDefault="00254DF5" w:rsidP="0061713C">
            <w:pPr>
              <w:jc w:val="center"/>
              <w:rPr>
                <w:rFonts w:ascii="宋体" w:hAnsi="宋体"/>
                <w:kern w:val="0"/>
                <w:sz w:val="18"/>
                <w:szCs w:val="18"/>
              </w:rPr>
            </w:pPr>
            <w:r>
              <w:rPr>
                <w:rFonts w:ascii="宋体" w:hAnsi="宋体" w:hint="eastAsia"/>
                <w:sz w:val="18"/>
                <w:szCs w:val="18"/>
              </w:rPr>
              <w:t>试验、评价方法</w:t>
            </w:r>
          </w:p>
        </w:tc>
      </w:tr>
      <w:tr w:rsidR="00254DF5" w14:paraId="58AD872E" w14:textId="77777777" w:rsidTr="0061713C">
        <w:trPr>
          <w:cantSplit/>
          <w:trHeight w:val="334"/>
          <w:jc w:val="center"/>
        </w:trPr>
        <w:tc>
          <w:tcPr>
            <w:tcW w:w="338" w:type="pct"/>
            <w:vMerge/>
            <w:tcBorders>
              <w:top w:val="single" w:sz="4" w:space="0" w:color="auto"/>
              <w:left w:val="single" w:sz="8" w:space="0" w:color="auto"/>
              <w:bottom w:val="single" w:sz="4" w:space="0" w:color="auto"/>
              <w:right w:val="single" w:sz="4" w:space="0" w:color="auto"/>
            </w:tcBorders>
            <w:shd w:val="clear" w:color="auto" w:fill="auto"/>
            <w:vAlign w:val="center"/>
          </w:tcPr>
          <w:p w14:paraId="3C1ED099" w14:textId="77777777" w:rsidR="00254DF5" w:rsidRDefault="00254DF5" w:rsidP="0061713C">
            <w:pPr>
              <w:jc w:val="center"/>
              <w:rPr>
                <w:rFonts w:ascii="宋体" w:hAnsi="宋体"/>
                <w:kern w:val="0"/>
                <w:sz w:val="18"/>
                <w:szCs w:val="18"/>
              </w:rPr>
            </w:pPr>
          </w:p>
        </w:tc>
        <w:tc>
          <w:tcPr>
            <w:tcW w:w="452" w:type="pct"/>
            <w:vMerge/>
            <w:tcBorders>
              <w:top w:val="single" w:sz="4" w:space="0" w:color="auto"/>
              <w:left w:val="nil"/>
              <w:bottom w:val="single" w:sz="4" w:space="0" w:color="auto"/>
              <w:right w:val="single" w:sz="4" w:space="0" w:color="auto"/>
            </w:tcBorders>
            <w:shd w:val="clear" w:color="auto" w:fill="auto"/>
            <w:vAlign w:val="center"/>
          </w:tcPr>
          <w:p w14:paraId="053547FD" w14:textId="77777777" w:rsidR="00254DF5" w:rsidRDefault="00254DF5" w:rsidP="0061713C">
            <w:pPr>
              <w:jc w:val="center"/>
              <w:rPr>
                <w:rFonts w:ascii="宋体" w:hAnsi="宋体"/>
                <w:kern w:val="0"/>
                <w:sz w:val="18"/>
                <w:szCs w:val="18"/>
              </w:rPr>
            </w:pPr>
          </w:p>
        </w:tc>
        <w:tc>
          <w:tcPr>
            <w:tcW w:w="1228" w:type="pct"/>
            <w:gridSpan w:val="2"/>
            <w:vMerge/>
            <w:tcBorders>
              <w:left w:val="nil"/>
              <w:bottom w:val="single" w:sz="4" w:space="0" w:color="auto"/>
              <w:right w:val="single" w:sz="4" w:space="0" w:color="auto"/>
            </w:tcBorders>
            <w:shd w:val="clear" w:color="auto" w:fill="auto"/>
            <w:vAlign w:val="center"/>
          </w:tcPr>
          <w:p w14:paraId="6817768C" w14:textId="77777777" w:rsidR="00254DF5" w:rsidRDefault="00254DF5" w:rsidP="0061713C">
            <w:pPr>
              <w:jc w:val="center"/>
              <w:rPr>
                <w:rFonts w:ascii="宋体" w:hAnsi="宋体"/>
                <w:kern w:val="0"/>
                <w:sz w:val="18"/>
                <w:szCs w:val="18"/>
              </w:rPr>
            </w:pPr>
          </w:p>
        </w:tc>
        <w:tc>
          <w:tcPr>
            <w:tcW w:w="701" w:type="pct"/>
            <w:vMerge/>
            <w:tcBorders>
              <w:top w:val="single" w:sz="4" w:space="0" w:color="auto"/>
              <w:left w:val="nil"/>
              <w:bottom w:val="single" w:sz="4" w:space="0" w:color="auto"/>
              <w:right w:val="single" w:sz="4" w:space="0" w:color="auto"/>
            </w:tcBorders>
            <w:shd w:val="clear" w:color="auto" w:fill="auto"/>
            <w:vAlign w:val="center"/>
          </w:tcPr>
          <w:p w14:paraId="672BB731" w14:textId="77777777" w:rsidR="00254DF5" w:rsidRDefault="00254DF5" w:rsidP="0061713C">
            <w:pPr>
              <w:jc w:val="center"/>
              <w:rPr>
                <w:rFonts w:ascii="宋体" w:hAnsi="宋体"/>
                <w:kern w:val="0"/>
                <w:sz w:val="18"/>
                <w:szCs w:val="18"/>
              </w:rPr>
            </w:pPr>
          </w:p>
        </w:tc>
        <w:tc>
          <w:tcPr>
            <w:tcW w:w="527" w:type="pct"/>
            <w:tcBorders>
              <w:top w:val="single" w:sz="4" w:space="0" w:color="auto"/>
              <w:left w:val="nil"/>
              <w:bottom w:val="single" w:sz="4" w:space="0" w:color="auto"/>
              <w:right w:val="single" w:sz="4" w:space="0" w:color="auto"/>
            </w:tcBorders>
            <w:shd w:val="clear" w:color="auto" w:fill="auto"/>
            <w:vAlign w:val="center"/>
          </w:tcPr>
          <w:p w14:paraId="131FC6F1" w14:textId="77777777" w:rsidR="00254DF5" w:rsidRDefault="00254DF5" w:rsidP="0061713C">
            <w:pPr>
              <w:jc w:val="center"/>
              <w:rPr>
                <w:rFonts w:ascii="宋体" w:hAnsi="宋体"/>
                <w:kern w:val="0"/>
                <w:sz w:val="18"/>
                <w:szCs w:val="18"/>
              </w:rPr>
            </w:pPr>
            <w:r>
              <w:rPr>
                <w:rFonts w:ascii="宋体" w:hAnsi="宋体" w:hint="eastAsia"/>
                <w:kern w:val="0"/>
                <w:sz w:val="18"/>
                <w:szCs w:val="18"/>
              </w:rPr>
              <w:t>先进水平</w:t>
            </w:r>
          </w:p>
        </w:tc>
        <w:tc>
          <w:tcPr>
            <w:tcW w:w="526" w:type="pct"/>
            <w:tcBorders>
              <w:top w:val="single" w:sz="4" w:space="0" w:color="auto"/>
              <w:left w:val="nil"/>
              <w:bottom w:val="single" w:sz="4" w:space="0" w:color="auto"/>
              <w:right w:val="single" w:sz="4" w:space="0" w:color="auto"/>
            </w:tcBorders>
            <w:shd w:val="clear" w:color="auto" w:fill="auto"/>
            <w:vAlign w:val="center"/>
          </w:tcPr>
          <w:p w14:paraId="451FD3DB" w14:textId="77777777" w:rsidR="00254DF5" w:rsidRDefault="00254DF5" w:rsidP="0061713C">
            <w:pPr>
              <w:jc w:val="center"/>
              <w:rPr>
                <w:rFonts w:ascii="宋体" w:hAnsi="宋体"/>
                <w:kern w:val="0"/>
                <w:sz w:val="18"/>
                <w:szCs w:val="18"/>
              </w:rPr>
            </w:pPr>
            <w:r>
              <w:rPr>
                <w:rFonts w:ascii="宋体" w:hAnsi="宋体" w:hint="eastAsia"/>
                <w:kern w:val="0"/>
                <w:sz w:val="18"/>
                <w:szCs w:val="18"/>
              </w:rPr>
              <w:t>平均水平</w:t>
            </w:r>
          </w:p>
        </w:tc>
        <w:tc>
          <w:tcPr>
            <w:tcW w:w="529" w:type="pct"/>
            <w:tcBorders>
              <w:top w:val="single" w:sz="4" w:space="0" w:color="auto"/>
              <w:left w:val="nil"/>
              <w:bottom w:val="single" w:sz="4" w:space="0" w:color="auto"/>
              <w:right w:val="single" w:sz="4" w:space="0" w:color="auto"/>
            </w:tcBorders>
            <w:shd w:val="clear" w:color="auto" w:fill="auto"/>
            <w:vAlign w:val="center"/>
          </w:tcPr>
          <w:p w14:paraId="710F5D42" w14:textId="77777777" w:rsidR="00254DF5" w:rsidRDefault="00254DF5" w:rsidP="0061713C">
            <w:pPr>
              <w:jc w:val="center"/>
              <w:rPr>
                <w:rFonts w:ascii="宋体" w:hAnsi="宋体"/>
                <w:kern w:val="0"/>
                <w:sz w:val="18"/>
                <w:szCs w:val="18"/>
              </w:rPr>
            </w:pPr>
            <w:r>
              <w:rPr>
                <w:rFonts w:ascii="宋体" w:hAnsi="宋体" w:hint="eastAsia"/>
                <w:kern w:val="0"/>
                <w:sz w:val="18"/>
                <w:szCs w:val="18"/>
              </w:rPr>
              <w:t>基准水平</w:t>
            </w:r>
          </w:p>
        </w:tc>
        <w:tc>
          <w:tcPr>
            <w:tcW w:w="699" w:type="pct"/>
            <w:vMerge/>
            <w:tcBorders>
              <w:top w:val="single" w:sz="4" w:space="0" w:color="auto"/>
              <w:left w:val="nil"/>
              <w:bottom w:val="single" w:sz="4" w:space="0" w:color="auto"/>
              <w:right w:val="single" w:sz="8" w:space="0" w:color="auto"/>
            </w:tcBorders>
            <w:shd w:val="clear" w:color="auto" w:fill="auto"/>
            <w:vAlign w:val="center"/>
          </w:tcPr>
          <w:p w14:paraId="7579B1F9" w14:textId="77777777" w:rsidR="00254DF5" w:rsidRDefault="00254DF5" w:rsidP="0061713C">
            <w:pPr>
              <w:jc w:val="center"/>
              <w:rPr>
                <w:rFonts w:ascii="宋体" w:hAnsi="宋体"/>
                <w:kern w:val="0"/>
                <w:sz w:val="18"/>
                <w:szCs w:val="18"/>
              </w:rPr>
            </w:pPr>
          </w:p>
        </w:tc>
      </w:tr>
      <w:tr w:rsidR="00254DF5" w14:paraId="316238A5" w14:textId="77777777" w:rsidTr="0061713C">
        <w:trPr>
          <w:cantSplit/>
          <w:trHeight w:val="699"/>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1427D4F1"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p>
        </w:tc>
        <w:tc>
          <w:tcPr>
            <w:tcW w:w="452" w:type="pct"/>
            <w:vMerge w:val="restart"/>
            <w:tcBorders>
              <w:top w:val="nil"/>
              <w:left w:val="nil"/>
              <w:right w:val="single" w:sz="4" w:space="0" w:color="auto"/>
            </w:tcBorders>
            <w:shd w:val="clear" w:color="auto" w:fill="auto"/>
            <w:vAlign w:val="center"/>
          </w:tcPr>
          <w:p w14:paraId="5720E43C" w14:textId="77777777" w:rsidR="00254DF5" w:rsidRDefault="00254DF5" w:rsidP="0061713C">
            <w:pPr>
              <w:jc w:val="center"/>
              <w:rPr>
                <w:rFonts w:ascii="宋体" w:hAnsi="宋体"/>
                <w:kern w:val="0"/>
                <w:sz w:val="18"/>
                <w:szCs w:val="18"/>
              </w:rPr>
            </w:pPr>
            <w:r>
              <w:rPr>
                <w:rFonts w:ascii="宋体" w:hAnsi="宋体" w:hint="eastAsia"/>
                <w:kern w:val="0"/>
                <w:sz w:val="18"/>
                <w:szCs w:val="18"/>
              </w:rPr>
              <w:t>基础</w:t>
            </w:r>
          </w:p>
          <w:p w14:paraId="23E0C4F7"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w:t>
            </w:r>
          </w:p>
        </w:tc>
        <w:tc>
          <w:tcPr>
            <w:tcW w:w="527" w:type="pct"/>
            <w:vMerge w:val="restart"/>
            <w:tcBorders>
              <w:top w:val="nil"/>
              <w:left w:val="nil"/>
              <w:right w:val="single" w:sz="4" w:space="0" w:color="auto"/>
            </w:tcBorders>
            <w:shd w:val="clear" w:color="auto" w:fill="auto"/>
            <w:vAlign w:val="center"/>
          </w:tcPr>
          <w:p w14:paraId="00F0F22E" w14:textId="77777777" w:rsidR="00254DF5" w:rsidRDefault="00254DF5" w:rsidP="0061713C">
            <w:pPr>
              <w:jc w:val="center"/>
              <w:rPr>
                <w:rFonts w:ascii="宋体" w:hAnsi="宋体"/>
                <w:sz w:val="18"/>
                <w:szCs w:val="18"/>
              </w:rPr>
            </w:pPr>
            <w:r>
              <w:rPr>
                <w:rFonts w:ascii="宋体" w:hAnsi="宋体" w:hint="eastAsia"/>
                <w:sz w:val="18"/>
                <w:szCs w:val="18"/>
              </w:rPr>
              <w:t>电动汽车安全要求</w:t>
            </w:r>
          </w:p>
        </w:tc>
        <w:tc>
          <w:tcPr>
            <w:tcW w:w="701" w:type="pct"/>
            <w:tcBorders>
              <w:top w:val="single" w:sz="4" w:space="0" w:color="auto"/>
              <w:left w:val="nil"/>
              <w:bottom w:val="single" w:sz="4" w:space="0" w:color="auto"/>
              <w:right w:val="single" w:sz="4" w:space="0" w:color="auto"/>
            </w:tcBorders>
            <w:shd w:val="clear" w:color="auto" w:fill="auto"/>
            <w:vAlign w:val="center"/>
          </w:tcPr>
          <w:p w14:paraId="368775E6" w14:textId="77777777" w:rsidR="00254DF5" w:rsidRDefault="00254DF5" w:rsidP="0061713C">
            <w:pPr>
              <w:jc w:val="center"/>
              <w:rPr>
                <w:rFonts w:ascii="宋体" w:hAnsi="宋体"/>
                <w:kern w:val="0"/>
                <w:sz w:val="18"/>
                <w:szCs w:val="18"/>
              </w:rPr>
            </w:pPr>
            <w:r>
              <w:rPr>
                <w:rFonts w:ascii="宋体" w:hAnsi="宋体" w:hint="eastAsia"/>
                <w:kern w:val="0"/>
                <w:sz w:val="18"/>
                <w:szCs w:val="18"/>
              </w:rPr>
              <w:t>人员触电防护要求</w:t>
            </w:r>
          </w:p>
        </w:tc>
        <w:tc>
          <w:tcPr>
            <w:tcW w:w="701" w:type="pct"/>
            <w:vMerge w:val="restart"/>
            <w:tcBorders>
              <w:top w:val="nil"/>
              <w:left w:val="nil"/>
              <w:right w:val="single" w:sz="4" w:space="0" w:color="auto"/>
            </w:tcBorders>
            <w:shd w:val="clear" w:color="auto" w:fill="auto"/>
            <w:vAlign w:val="center"/>
          </w:tcPr>
          <w:p w14:paraId="05C2D253" w14:textId="77777777" w:rsidR="00254DF5" w:rsidRDefault="00254DF5" w:rsidP="0061713C">
            <w:pPr>
              <w:jc w:val="center"/>
              <w:rPr>
                <w:rFonts w:ascii="宋体" w:hAnsi="宋体"/>
                <w:kern w:val="0"/>
                <w:sz w:val="18"/>
                <w:szCs w:val="18"/>
              </w:rPr>
            </w:pPr>
            <w:r>
              <w:rPr>
                <w:rFonts w:ascii="宋体" w:hAnsi="宋体" w:hint="eastAsia"/>
                <w:kern w:val="0"/>
                <w:sz w:val="18"/>
                <w:szCs w:val="18"/>
              </w:rPr>
              <w:t>GB 18384-2020</w:t>
            </w:r>
          </w:p>
        </w:tc>
        <w:tc>
          <w:tcPr>
            <w:tcW w:w="1582" w:type="pct"/>
            <w:gridSpan w:val="3"/>
            <w:vMerge w:val="restart"/>
            <w:tcBorders>
              <w:top w:val="nil"/>
              <w:left w:val="nil"/>
              <w:right w:val="single" w:sz="4" w:space="0" w:color="auto"/>
            </w:tcBorders>
            <w:shd w:val="clear" w:color="auto" w:fill="auto"/>
            <w:vAlign w:val="center"/>
          </w:tcPr>
          <w:p w14:paraId="1E0B69F6" w14:textId="77777777" w:rsidR="00254DF5" w:rsidRDefault="00254DF5" w:rsidP="0061713C">
            <w:pPr>
              <w:jc w:val="center"/>
              <w:rPr>
                <w:rFonts w:ascii="宋体" w:hAnsi="宋体"/>
                <w:kern w:val="0"/>
                <w:sz w:val="18"/>
                <w:szCs w:val="18"/>
              </w:rPr>
            </w:pPr>
            <w:r>
              <w:rPr>
                <w:rFonts w:ascii="宋体" w:hAnsi="宋体" w:hint="eastAsia"/>
                <w:kern w:val="0"/>
                <w:sz w:val="18"/>
                <w:szCs w:val="18"/>
              </w:rPr>
              <w:t>符合标准要求</w:t>
            </w:r>
          </w:p>
        </w:tc>
        <w:tc>
          <w:tcPr>
            <w:tcW w:w="699" w:type="pct"/>
            <w:vMerge w:val="restart"/>
            <w:tcBorders>
              <w:top w:val="nil"/>
              <w:left w:val="nil"/>
              <w:right w:val="single" w:sz="8" w:space="0" w:color="auto"/>
            </w:tcBorders>
            <w:shd w:val="clear" w:color="auto" w:fill="auto"/>
            <w:vAlign w:val="center"/>
          </w:tcPr>
          <w:p w14:paraId="36ECB17F" w14:textId="77777777" w:rsidR="00254DF5" w:rsidRDefault="00254DF5" w:rsidP="0061713C">
            <w:pPr>
              <w:jc w:val="center"/>
              <w:rPr>
                <w:rFonts w:ascii="宋体" w:hAnsi="宋体"/>
                <w:kern w:val="0"/>
                <w:sz w:val="18"/>
                <w:szCs w:val="18"/>
              </w:rPr>
            </w:pPr>
            <w:r>
              <w:rPr>
                <w:rFonts w:ascii="宋体" w:hAnsi="宋体" w:hint="eastAsia"/>
                <w:kern w:val="0"/>
                <w:sz w:val="18"/>
                <w:szCs w:val="18"/>
              </w:rPr>
              <w:t>GB 18384-2020</w:t>
            </w:r>
          </w:p>
        </w:tc>
      </w:tr>
      <w:tr w:rsidR="00254DF5" w14:paraId="36270B92"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2023CDD0" w14:textId="77777777" w:rsidR="00254DF5" w:rsidRDefault="00254DF5" w:rsidP="0061713C">
            <w:pPr>
              <w:jc w:val="center"/>
              <w:rPr>
                <w:rFonts w:ascii="宋体" w:hAnsi="宋体"/>
                <w:kern w:val="0"/>
                <w:sz w:val="18"/>
                <w:szCs w:val="18"/>
              </w:rPr>
            </w:pPr>
            <w:r>
              <w:rPr>
                <w:rFonts w:ascii="宋体" w:hAnsi="宋体" w:hint="eastAsia"/>
                <w:kern w:val="0"/>
                <w:sz w:val="18"/>
                <w:szCs w:val="18"/>
              </w:rPr>
              <w:t>2</w:t>
            </w:r>
          </w:p>
        </w:tc>
        <w:tc>
          <w:tcPr>
            <w:tcW w:w="452" w:type="pct"/>
            <w:vMerge/>
            <w:tcBorders>
              <w:left w:val="nil"/>
              <w:right w:val="single" w:sz="4" w:space="0" w:color="auto"/>
            </w:tcBorders>
            <w:shd w:val="clear" w:color="auto" w:fill="auto"/>
            <w:vAlign w:val="center"/>
          </w:tcPr>
          <w:p w14:paraId="189B5D10"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1B4DE0A4" w14:textId="77777777" w:rsidR="00254DF5" w:rsidRDefault="00254DF5" w:rsidP="0061713C">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15AFC567" w14:textId="77777777" w:rsidR="00254DF5" w:rsidRDefault="00254DF5" w:rsidP="0061713C">
            <w:pPr>
              <w:jc w:val="center"/>
              <w:rPr>
                <w:rFonts w:ascii="宋体" w:hAnsi="宋体"/>
                <w:kern w:val="0"/>
                <w:sz w:val="18"/>
                <w:szCs w:val="18"/>
              </w:rPr>
            </w:pPr>
            <w:r>
              <w:rPr>
                <w:rFonts w:ascii="宋体" w:hAnsi="宋体" w:hint="eastAsia"/>
                <w:kern w:val="0"/>
                <w:sz w:val="18"/>
                <w:szCs w:val="18"/>
              </w:rPr>
              <w:t>功能安全防护要求</w:t>
            </w:r>
          </w:p>
        </w:tc>
        <w:tc>
          <w:tcPr>
            <w:tcW w:w="701" w:type="pct"/>
            <w:vMerge/>
            <w:tcBorders>
              <w:left w:val="nil"/>
              <w:right w:val="single" w:sz="4" w:space="0" w:color="auto"/>
            </w:tcBorders>
            <w:shd w:val="clear" w:color="auto" w:fill="auto"/>
            <w:vAlign w:val="center"/>
          </w:tcPr>
          <w:p w14:paraId="1334C162" w14:textId="77777777" w:rsidR="00254DF5" w:rsidRDefault="00254DF5" w:rsidP="0061713C">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14:paraId="69EB9295" w14:textId="77777777" w:rsidR="00254DF5" w:rsidRDefault="00254DF5" w:rsidP="0061713C">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14:paraId="0D6350FF" w14:textId="77777777" w:rsidR="00254DF5" w:rsidRDefault="00254DF5" w:rsidP="0061713C">
            <w:pPr>
              <w:jc w:val="center"/>
              <w:rPr>
                <w:rFonts w:ascii="宋体" w:hAnsi="宋体"/>
                <w:kern w:val="0"/>
                <w:sz w:val="18"/>
                <w:szCs w:val="18"/>
              </w:rPr>
            </w:pPr>
          </w:p>
        </w:tc>
      </w:tr>
      <w:tr w:rsidR="00254DF5" w14:paraId="0338AF90"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12F3BE14" w14:textId="77777777" w:rsidR="00254DF5" w:rsidRDefault="00254DF5" w:rsidP="0061713C">
            <w:pPr>
              <w:jc w:val="center"/>
              <w:rPr>
                <w:rFonts w:ascii="宋体" w:hAnsi="宋体"/>
                <w:kern w:val="0"/>
                <w:sz w:val="18"/>
                <w:szCs w:val="18"/>
              </w:rPr>
            </w:pPr>
            <w:r>
              <w:rPr>
                <w:rFonts w:ascii="宋体" w:hAnsi="宋体" w:hint="eastAsia"/>
                <w:kern w:val="0"/>
                <w:sz w:val="18"/>
                <w:szCs w:val="18"/>
              </w:rPr>
              <w:t>3</w:t>
            </w:r>
          </w:p>
        </w:tc>
        <w:tc>
          <w:tcPr>
            <w:tcW w:w="452" w:type="pct"/>
            <w:vMerge/>
            <w:tcBorders>
              <w:left w:val="nil"/>
              <w:right w:val="single" w:sz="4" w:space="0" w:color="auto"/>
            </w:tcBorders>
            <w:shd w:val="clear" w:color="auto" w:fill="auto"/>
            <w:vAlign w:val="center"/>
          </w:tcPr>
          <w:p w14:paraId="2BCFB72B"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5AB2C569" w14:textId="77777777" w:rsidR="00254DF5" w:rsidRDefault="00254DF5" w:rsidP="0061713C">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174C305A" w14:textId="77777777" w:rsidR="00254DF5" w:rsidRDefault="00254DF5" w:rsidP="0061713C">
            <w:pPr>
              <w:jc w:val="center"/>
              <w:rPr>
                <w:rFonts w:ascii="宋体" w:hAnsi="宋体"/>
                <w:kern w:val="0"/>
                <w:sz w:val="18"/>
                <w:szCs w:val="18"/>
              </w:rPr>
            </w:pPr>
            <w:r>
              <w:rPr>
                <w:rFonts w:ascii="宋体" w:hAnsi="宋体" w:hint="eastAsia"/>
                <w:kern w:val="0"/>
                <w:sz w:val="18"/>
                <w:szCs w:val="18"/>
              </w:rPr>
              <w:t>动力蓄电池要求</w:t>
            </w:r>
          </w:p>
        </w:tc>
        <w:tc>
          <w:tcPr>
            <w:tcW w:w="701" w:type="pct"/>
            <w:vMerge/>
            <w:tcBorders>
              <w:left w:val="nil"/>
              <w:right w:val="single" w:sz="4" w:space="0" w:color="auto"/>
            </w:tcBorders>
            <w:shd w:val="clear" w:color="auto" w:fill="auto"/>
            <w:vAlign w:val="center"/>
          </w:tcPr>
          <w:p w14:paraId="60E7B30D" w14:textId="77777777" w:rsidR="00254DF5" w:rsidRDefault="00254DF5" w:rsidP="0061713C">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14:paraId="33CCE911" w14:textId="77777777" w:rsidR="00254DF5" w:rsidRDefault="00254DF5" w:rsidP="0061713C">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14:paraId="571607DE" w14:textId="77777777" w:rsidR="00254DF5" w:rsidRDefault="00254DF5" w:rsidP="0061713C">
            <w:pPr>
              <w:jc w:val="center"/>
              <w:rPr>
                <w:rFonts w:ascii="宋体" w:hAnsi="宋体"/>
                <w:kern w:val="0"/>
                <w:sz w:val="18"/>
                <w:szCs w:val="18"/>
              </w:rPr>
            </w:pPr>
          </w:p>
        </w:tc>
      </w:tr>
      <w:tr w:rsidR="00254DF5" w14:paraId="5B2AC5F0"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30B3C79C" w14:textId="77777777" w:rsidR="00254DF5" w:rsidRDefault="00254DF5" w:rsidP="0061713C">
            <w:pPr>
              <w:jc w:val="center"/>
              <w:rPr>
                <w:rFonts w:ascii="宋体" w:hAnsi="宋体"/>
                <w:kern w:val="0"/>
                <w:sz w:val="18"/>
                <w:szCs w:val="18"/>
              </w:rPr>
            </w:pPr>
            <w:r>
              <w:rPr>
                <w:rFonts w:ascii="宋体" w:hAnsi="宋体" w:hint="eastAsia"/>
                <w:kern w:val="0"/>
                <w:sz w:val="18"/>
                <w:szCs w:val="18"/>
              </w:rPr>
              <w:t>4</w:t>
            </w:r>
          </w:p>
        </w:tc>
        <w:tc>
          <w:tcPr>
            <w:tcW w:w="452" w:type="pct"/>
            <w:vMerge/>
            <w:tcBorders>
              <w:left w:val="nil"/>
              <w:right w:val="single" w:sz="4" w:space="0" w:color="auto"/>
            </w:tcBorders>
            <w:shd w:val="clear" w:color="auto" w:fill="auto"/>
            <w:vAlign w:val="center"/>
          </w:tcPr>
          <w:p w14:paraId="7BFD6A29"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43DEAA78" w14:textId="77777777" w:rsidR="00254DF5" w:rsidRDefault="00254DF5" w:rsidP="0061713C">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503E95EF" w14:textId="77777777" w:rsidR="00254DF5" w:rsidRDefault="00254DF5" w:rsidP="0061713C">
            <w:pPr>
              <w:jc w:val="center"/>
              <w:rPr>
                <w:rFonts w:ascii="宋体" w:hAnsi="宋体"/>
                <w:kern w:val="0"/>
                <w:sz w:val="18"/>
                <w:szCs w:val="18"/>
              </w:rPr>
            </w:pPr>
            <w:r>
              <w:rPr>
                <w:rFonts w:ascii="宋体" w:hAnsi="宋体" w:hint="eastAsia"/>
                <w:kern w:val="0"/>
                <w:sz w:val="18"/>
                <w:szCs w:val="18"/>
              </w:rPr>
              <w:t>车辆碰撞防护要求</w:t>
            </w:r>
          </w:p>
        </w:tc>
        <w:tc>
          <w:tcPr>
            <w:tcW w:w="701" w:type="pct"/>
            <w:vMerge/>
            <w:tcBorders>
              <w:left w:val="nil"/>
              <w:right w:val="single" w:sz="4" w:space="0" w:color="auto"/>
            </w:tcBorders>
            <w:shd w:val="clear" w:color="auto" w:fill="auto"/>
            <w:vAlign w:val="center"/>
          </w:tcPr>
          <w:p w14:paraId="0C0AD196" w14:textId="77777777" w:rsidR="00254DF5" w:rsidRDefault="00254DF5" w:rsidP="0061713C">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14:paraId="16172037" w14:textId="77777777" w:rsidR="00254DF5" w:rsidRDefault="00254DF5" w:rsidP="0061713C">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14:paraId="103BA4B7" w14:textId="77777777" w:rsidR="00254DF5" w:rsidRDefault="00254DF5" w:rsidP="0061713C">
            <w:pPr>
              <w:jc w:val="center"/>
              <w:rPr>
                <w:rFonts w:ascii="宋体" w:hAnsi="宋体"/>
                <w:kern w:val="0"/>
                <w:sz w:val="18"/>
                <w:szCs w:val="18"/>
              </w:rPr>
            </w:pPr>
          </w:p>
        </w:tc>
      </w:tr>
      <w:tr w:rsidR="00254DF5" w14:paraId="5E0118FC"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12F870A4" w14:textId="77777777" w:rsidR="00254DF5" w:rsidRDefault="00254DF5" w:rsidP="0061713C">
            <w:pPr>
              <w:jc w:val="center"/>
              <w:rPr>
                <w:rFonts w:ascii="宋体" w:hAnsi="宋体"/>
                <w:kern w:val="0"/>
                <w:sz w:val="18"/>
                <w:szCs w:val="18"/>
              </w:rPr>
            </w:pPr>
            <w:r>
              <w:rPr>
                <w:rFonts w:ascii="宋体" w:hAnsi="宋体" w:hint="eastAsia"/>
                <w:kern w:val="0"/>
                <w:sz w:val="18"/>
                <w:szCs w:val="18"/>
              </w:rPr>
              <w:t>5</w:t>
            </w:r>
          </w:p>
        </w:tc>
        <w:tc>
          <w:tcPr>
            <w:tcW w:w="452" w:type="pct"/>
            <w:vMerge/>
            <w:tcBorders>
              <w:left w:val="nil"/>
              <w:right w:val="single" w:sz="4" w:space="0" w:color="auto"/>
            </w:tcBorders>
            <w:shd w:val="clear" w:color="auto" w:fill="auto"/>
            <w:vAlign w:val="center"/>
          </w:tcPr>
          <w:p w14:paraId="6005FEFF"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6114580C" w14:textId="77777777" w:rsidR="00254DF5" w:rsidRDefault="00254DF5" w:rsidP="0061713C">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6482B546" w14:textId="77777777" w:rsidR="00254DF5" w:rsidRDefault="00254DF5" w:rsidP="0061713C">
            <w:pPr>
              <w:jc w:val="center"/>
              <w:rPr>
                <w:rFonts w:ascii="宋体" w:hAnsi="宋体"/>
                <w:kern w:val="0"/>
                <w:sz w:val="18"/>
                <w:szCs w:val="18"/>
              </w:rPr>
            </w:pPr>
            <w:r>
              <w:rPr>
                <w:rFonts w:ascii="宋体" w:hAnsi="宋体" w:hint="eastAsia"/>
                <w:kern w:val="0"/>
                <w:sz w:val="18"/>
                <w:szCs w:val="18"/>
              </w:rPr>
              <w:t>车辆阻燃防护要求</w:t>
            </w:r>
          </w:p>
        </w:tc>
        <w:tc>
          <w:tcPr>
            <w:tcW w:w="701" w:type="pct"/>
            <w:vMerge/>
            <w:tcBorders>
              <w:left w:val="nil"/>
              <w:right w:val="single" w:sz="4" w:space="0" w:color="auto"/>
            </w:tcBorders>
            <w:shd w:val="clear" w:color="auto" w:fill="auto"/>
            <w:vAlign w:val="center"/>
          </w:tcPr>
          <w:p w14:paraId="0571345F" w14:textId="77777777" w:rsidR="00254DF5" w:rsidRDefault="00254DF5" w:rsidP="0061713C">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14:paraId="62F2D03D" w14:textId="77777777" w:rsidR="00254DF5" w:rsidRDefault="00254DF5" w:rsidP="0061713C">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14:paraId="182BA90D" w14:textId="77777777" w:rsidR="00254DF5" w:rsidRDefault="00254DF5" w:rsidP="0061713C">
            <w:pPr>
              <w:jc w:val="center"/>
              <w:rPr>
                <w:rFonts w:ascii="宋体" w:hAnsi="宋体"/>
                <w:kern w:val="0"/>
                <w:sz w:val="18"/>
                <w:szCs w:val="18"/>
              </w:rPr>
            </w:pPr>
          </w:p>
        </w:tc>
      </w:tr>
      <w:tr w:rsidR="00254DF5" w14:paraId="4B0C4534"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6B285D67" w14:textId="77777777" w:rsidR="00254DF5" w:rsidRDefault="00254DF5" w:rsidP="0061713C">
            <w:pPr>
              <w:jc w:val="center"/>
              <w:rPr>
                <w:rFonts w:ascii="宋体" w:hAnsi="宋体"/>
                <w:kern w:val="0"/>
                <w:sz w:val="18"/>
                <w:szCs w:val="18"/>
              </w:rPr>
            </w:pPr>
            <w:r>
              <w:rPr>
                <w:rFonts w:ascii="宋体" w:hAnsi="宋体" w:hint="eastAsia"/>
                <w:kern w:val="0"/>
                <w:sz w:val="18"/>
                <w:szCs w:val="18"/>
              </w:rPr>
              <w:t>6</w:t>
            </w:r>
          </w:p>
        </w:tc>
        <w:tc>
          <w:tcPr>
            <w:tcW w:w="452" w:type="pct"/>
            <w:vMerge/>
            <w:tcBorders>
              <w:left w:val="nil"/>
              <w:right w:val="single" w:sz="4" w:space="0" w:color="auto"/>
            </w:tcBorders>
            <w:shd w:val="clear" w:color="auto" w:fill="auto"/>
            <w:vAlign w:val="center"/>
          </w:tcPr>
          <w:p w14:paraId="06941ACD"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7AD4F0FA" w14:textId="77777777" w:rsidR="00254DF5" w:rsidRDefault="00254DF5" w:rsidP="0061713C">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562DA419" w14:textId="77777777" w:rsidR="00254DF5" w:rsidRDefault="00254DF5" w:rsidP="0061713C">
            <w:pPr>
              <w:jc w:val="center"/>
              <w:rPr>
                <w:rFonts w:ascii="宋体" w:hAnsi="宋体"/>
                <w:kern w:val="0"/>
                <w:sz w:val="18"/>
                <w:szCs w:val="18"/>
              </w:rPr>
            </w:pPr>
            <w:r>
              <w:rPr>
                <w:rFonts w:ascii="宋体" w:hAnsi="宋体" w:hint="eastAsia"/>
                <w:kern w:val="0"/>
                <w:sz w:val="18"/>
                <w:szCs w:val="18"/>
              </w:rPr>
              <w:t>车辆充电接口要求</w:t>
            </w:r>
          </w:p>
        </w:tc>
        <w:tc>
          <w:tcPr>
            <w:tcW w:w="701" w:type="pct"/>
            <w:vMerge/>
            <w:tcBorders>
              <w:left w:val="nil"/>
              <w:right w:val="single" w:sz="4" w:space="0" w:color="auto"/>
            </w:tcBorders>
            <w:shd w:val="clear" w:color="auto" w:fill="auto"/>
            <w:vAlign w:val="center"/>
          </w:tcPr>
          <w:p w14:paraId="2FFD47E6" w14:textId="77777777" w:rsidR="00254DF5" w:rsidRDefault="00254DF5" w:rsidP="0061713C">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14:paraId="22BBFCDA" w14:textId="77777777" w:rsidR="00254DF5" w:rsidRDefault="00254DF5" w:rsidP="0061713C">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14:paraId="20DFF6D0" w14:textId="77777777" w:rsidR="00254DF5" w:rsidRDefault="00254DF5" w:rsidP="0061713C">
            <w:pPr>
              <w:jc w:val="center"/>
              <w:rPr>
                <w:rFonts w:ascii="宋体" w:hAnsi="宋体"/>
                <w:kern w:val="0"/>
                <w:sz w:val="18"/>
                <w:szCs w:val="18"/>
              </w:rPr>
            </w:pPr>
          </w:p>
        </w:tc>
      </w:tr>
      <w:tr w:rsidR="00254DF5" w14:paraId="48E64732"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30C7CC36" w14:textId="77777777" w:rsidR="00254DF5" w:rsidRDefault="00254DF5" w:rsidP="0061713C">
            <w:pPr>
              <w:jc w:val="center"/>
              <w:rPr>
                <w:rFonts w:ascii="宋体" w:hAnsi="宋体"/>
                <w:kern w:val="0"/>
                <w:sz w:val="18"/>
                <w:szCs w:val="18"/>
              </w:rPr>
            </w:pPr>
            <w:r>
              <w:rPr>
                <w:rFonts w:ascii="宋体" w:hAnsi="宋体" w:hint="eastAsia"/>
                <w:kern w:val="0"/>
                <w:sz w:val="18"/>
                <w:szCs w:val="18"/>
              </w:rPr>
              <w:t>7</w:t>
            </w:r>
          </w:p>
        </w:tc>
        <w:tc>
          <w:tcPr>
            <w:tcW w:w="452" w:type="pct"/>
            <w:vMerge/>
            <w:tcBorders>
              <w:left w:val="nil"/>
              <w:right w:val="single" w:sz="4" w:space="0" w:color="auto"/>
            </w:tcBorders>
            <w:shd w:val="clear" w:color="auto" w:fill="auto"/>
            <w:vAlign w:val="center"/>
          </w:tcPr>
          <w:p w14:paraId="7BF1F1CE"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0BD662E7" w14:textId="77777777" w:rsidR="00254DF5" w:rsidRDefault="00254DF5" w:rsidP="0061713C">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3A9CDD28" w14:textId="77777777" w:rsidR="00254DF5" w:rsidRDefault="00254DF5" w:rsidP="0061713C">
            <w:pPr>
              <w:jc w:val="center"/>
              <w:rPr>
                <w:rFonts w:ascii="宋体" w:hAnsi="宋体"/>
                <w:kern w:val="0"/>
                <w:sz w:val="18"/>
                <w:szCs w:val="18"/>
              </w:rPr>
            </w:pPr>
            <w:r>
              <w:rPr>
                <w:rFonts w:ascii="宋体" w:hAnsi="宋体" w:hint="eastAsia"/>
                <w:kern w:val="0"/>
                <w:sz w:val="18"/>
                <w:szCs w:val="18"/>
              </w:rPr>
              <w:t>车辆报警和提示要求</w:t>
            </w:r>
          </w:p>
        </w:tc>
        <w:tc>
          <w:tcPr>
            <w:tcW w:w="701" w:type="pct"/>
            <w:vMerge/>
            <w:tcBorders>
              <w:left w:val="nil"/>
              <w:right w:val="single" w:sz="4" w:space="0" w:color="auto"/>
            </w:tcBorders>
            <w:shd w:val="clear" w:color="auto" w:fill="auto"/>
            <w:vAlign w:val="center"/>
          </w:tcPr>
          <w:p w14:paraId="2EDD2BF0" w14:textId="77777777" w:rsidR="00254DF5" w:rsidRDefault="00254DF5" w:rsidP="0061713C">
            <w:pPr>
              <w:jc w:val="center"/>
              <w:rPr>
                <w:rFonts w:ascii="宋体" w:hAnsi="宋体"/>
                <w:kern w:val="0"/>
                <w:sz w:val="18"/>
                <w:szCs w:val="18"/>
              </w:rPr>
            </w:pPr>
          </w:p>
        </w:tc>
        <w:tc>
          <w:tcPr>
            <w:tcW w:w="1582" w:type="pct"/>
            <w:gridSpan w:val="3"/>
            <w:vMerge/>
            <w:tcBorders>
              <w:left w:val="nil"/>
              <w:right w:val="single" w:sz="4" w:space="0" w:color="auto"/>
            </w:tcBorders>
            <w:shd w:val="clear" w:color="auto" w:fill="auto"/>
            <w:vAlign w:val="center"/>
          </w:tcPr>
          <w:p w14:paraId="75EB58F2" w14:textId="77777777" w:rsidR="00254DF5" w:rsidRDefault="00254DF5" w:rsidP="0061713C">
            <w:pPr>
              <w:jc w:val="center"/>
              <w:rPr>
                <w:rFonts w:ascii="宋体" w:hAnsi="宋体"/>
                <w:kern w:val="0"/>
                <w:sz w:val="18"/>
                <w:szCs w:val="18"/>
              </w:rPr>
            </w:pPr>
          </w:p>
        </w:tc>
        <w:tc>
          <w:tcPr>
            <w:tcW w:w="699" w:type="pct"/>
            <w:vMerge/>
            <w:tcBorders>
              <w:left w:val="nil"/>
              <w:right w:val="single" w:sz="8" w:space="0" w:color="auto"/>
            </w:tcBorders>
            <w:shd w:val="clear" w:color="auto" w:fill="auto"/>
            <w:vAlign w:val="center"/>
          </w:tcPr>
          <w:p w14:paraId="60C0360C" w14:textId="77777777" w:rsidR="00254DF5" w:rsidRDefault="00254DF5" w:rsidP="0061713C">
            <w:pPr>
              <w:jc w:val="center"/>
              <w:rPr>
                <w:rFonts w:ascii="宋体" w:hAnsi="宋体"/>
                <w:kern w:val="0"/>
                <w:sz w:val="18"/>
                <w:szCs w:val="18"/>
              </w:rPr>
            </w:pPr>
          </w:p>
        </w:tc>
      </w:tr>
      <w:tr w:rsidR="00254DF5" w14:paraId="7BA3FC69"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45462507" w14:textId="77777777" w:rsidR="00254DF5" w:rsidRDefault="00254DF5" w:rsidP="0061713C">
            <w:pPr>
              <w:jc w:val="center"/>
              <w:rPr>
                <w:rFonts w:ascii="宋体" w:hAnsi="宋体"/>
                <w:kern w:val="0"/>
                <w:sz w:val="18"/>
                <w:szCs w:val="18"/>
              </w:rPr>
            </w:pPr>
            <w:r>
              <w:rPr>
                <w:rFonts w:ascii="宋体" w:hAnsi="宋体" w:hint="eastAsia"/>
                <w:kern w:val="0"/>
                <w:sz w:val="18"/>
                <w:szCs w:val="18"/>
              </w:rPr>
              <w:t>8</w:t>
            </w:r>
          </w:p>
        </w:tc>
        <w:tc>
          <w:tcPr>
            <w:tcW w:w="452" w:type="pct"/>
            <w:tcBorders>
              <w:left w:val="nil"/>
              <w:right w:val="single" w:sz="4" w:space="0" w:color="auto"/>
            </w:tcBorders>
            <w:shd w:val="clear" w:color="auto" w:fill="auto"/>
            <w:vAlign w:val="center"/>
          </w:tcPr>
          <w:p w14:paraId="2F074B8B" w14:textId="77777777" w:rsidR="00254DF5" w:rsidRDefault="00254DF5" w:rsidP="0061713C">
            <w:pPr>
              <w:jc w:val="center"/>
              <w:rPr>
                <w:rFonts w:ascii="宋体" w:hAnsi="宋体"/>
                <w:kern w:val="0"/>
                <w:sz w:val="18"/>
                <w:szCs w:val="18"/>
              </w:rPr>
            </w:pPr>
            <w:r>
              <w:rPr>
                <w:rFonts w:ascii="宋体" w:hAnsi="宋体" w:hint="eastAsia"/>
                <w:kern w:val="0"/>
                <w:sz w:val="18"/>
                <w:szCs w:val="18"/>
              </w:rPr>
              <w:t>核心</w:t>
            </w:r>
          </w:p>
          <w:p w14:paraId="45E9F0B5"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w:t>
            </w:r>
          </w:p>
        </w:tc>
        <w:tc>
          <w:tcPr>
            <w:tcW w:w="527" w:type="pct"/>
            <w:tcBorders>
              <w:left w:val="nil"/>
              <w:right w:val="single" w:sz="4" w:space="0" w:color="auto"/>
            </w:tcBorders>
            <w:shd w:val="clear" w:color="auto" w:fill="auto"/>
            <w:vAlign w:val="center"/>
          </w:tcPr>
          <w:p w14:paraId="3AC42818" w14:textId="77777777" w:rsidR="00254DF5" w:rsidRDefault="00254DF5" w:rsidP="0061713C">
            <w:pPr>
              <w:jc w:val="center"/>
              <w:rPr>
                <w:rFonts w:ascii="宋体" w:hAnsi="宋体"/>
                <w:kern w:val="0"/>
                <w:sz w:val="18"/>
                <w:szCs w:val="18"/>
              </w:rPr>
            </w:pPr>
            <w:r>
              <w:rPr>
                <w:rFonts w:ascii="宋体" w:hAnsi="宋体" w:hint="eastAsia"/>
                <w:kern w:val="0"/>
                <w:sz w:val="18"/>
                <w:szCs w:val="18"/>
              </w:rPr>
              <w:t>动力性</w:t>
            </w:r>
          </w:p>
        </w:tc>
        <w:tc>
          <w:tcPr>
            <w:tcW w:w="701" w:type="pct"/>
            <w:tcBorders>
              <w:top w:val="single" w:sz="4" w:space="0" w:color="auto"/>
              <w:left w:val="nil"/>
              <w:bottom w:val="single" w:sz="4" w:space="0" w:color="auto"/>
              <w:right w:val="single" w:sz="4" w:space="0" w:color="auto"/>
            </w:tcBorders>
            <w:shd w:val="clear" w:color="auto" w:fill="auto"/>
            <w:vAlign w:val="center"/>
          </w:tcPr>
          <w:p w14:paraId="1243007B" w14:textId="77777777" w:rsidR="00254DF5" w:rsidRDefault="00254DF5" w:rsidP="0061713C">
            <w:pPr>
              <w:jc w:val="center"/>
              <w:rPr>
                <w:rFonts w:ascii="宋体" w:hAnsi="宋体"/>
                <w:kern w:val="0"/>
                <w:sz w:val="18"/>
                <w:szCs w:val="18"/>
              </w:rPr>
            </w:pPr>
            <w:r>
              <w:rPr>
                <w:rFonts w:ascii="宋体" w:hAnsi="宋体" w:hint="eastAsia"/>
                <w:sz w:val="18"/>
                <w:szCs w:val="18"/>
              </w:rPr>
              <w:t>(0-30)km/h起步加速</w:t>
            </w:r>
          </w:p>
        </w:tc>
        <w:tc>
          <w:tcPr>
            <w:tcW w:w="701" w:type="pct"/>
            <w:tcBorders>
              <w:left w:val="nil"/>
              <w:right w:val="single" w:sz="4" w:space="0" w:color="auto"/>
            </w:tcBorders>
            <w:shd w:val="clear" w:color="auto" w:fill="auto"/>
            <w:vAlign w:val="center"/>
          </w:tcPr>
          <w:p w14:paraId="2F762768" w14:textId="77777777" w:rsidR="00254DF5" w:rsidRDefault="00254DF5" w:rsidP="0061713C">
            <w:pPr>
              <w:jc w:val="center"/>
              <w:rPr>
                <w:rFonts w:ascii="宋体" w:hAnsi="宋体"/>
                <w:kern w:val="0"/>
                <w:sz w:val="18"/>
                <w:szCs w:val="18"/>
              </w:rPr>
            </w:pPr>
            <w:r>
              <w:rPr>
                <w:rFonts w:ascii="宋体" w:hAnsi="宋体" w:hint="eastAsia"/>
                <w:sz w:val="18"/>
                <w:szCs w:val="18"/>
              </w:rPr>
              <w:t>GB/T 18385-2005</w:t>
            </w:r>
          </w:p>
        </w:tc>
        <w:tc>
          <w:tcPr>
            <w:tcW w:w="527" w:type="pct"/>
            <w:tcBorders>
              <w:left w:val="nil"/>
              <w:right w:val="single" w:sz="4" w:space="0" w:color="auto"/>
            </w:tcBorders>
            <w:shd w:val="clear" w:color="auto" w:fill="auto"/>
            <w:vAlign w:val="center"/>
          </w:tcPr>
          <w:p w14:paraId="62D28783"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t≤5s</w:t>
            </w:r>
          </w:p>
        </w:tc>
        <w:tc>
          <w:tcPr>
            <w:tcW w:w="526" w:type="pct"/>
            <w:tcBorders>
              <w:left w:val="nil"/>
              <w:right w:val="single" w:sz="4" w:space="0" w:color="auto"/>
            </w:tcBorders>
            <w:shd w:val="clear" w:color="auto" w:fill="auto"/>
            <w:vAlign w:val="center"/>
          </w:tcPr>
          <w:p w14:paraId="41A59869"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5s＜t≤</w:t>
            </w:r>
            <w:r>
              <w:rPr>
                <w:rFonts w:ascii="宋体" w:hAnsi="宋体"/>
                <w:color w:val="000000" w:themeColor="text1"/>
                <w:kern w:val="0"/>
                <w:sz w:val="18"/>
                <w:szCs w:val="18"/>
              </w:rPr>
              <w:t>7</w:t>
            </w:r>
            <w:r>
              <w:rPr>
                <w:rFonts w:ascii="宋体" w:hAnsi="宋体" w:hint="eastAsia"/>
                <w:color w:val="000000" w:themeColor="text1"/>
                <w:kern w:val="0"/>
                <w:sz w:val="18"/>
                <w:szCs w:val="18"/>
              </w:rPr>
              <w:t>s</w:t>
            </w:r>
          </w:p>
        </w:tc>
        <w:tc>
          <w:tcPr>
            <w:tcW w:w="529" w:type="pct"/>
            <w:tcBorders>
              <w:left w:val="nil"/>
              <w:right w:val="single" w:sz="4" w:space="0" w:color="auto"/>
            </w:tcBorders>
            <w:shd w:val="clear" w:color="auto" w:fill="auto"/>
            <w:vAlign w:val="center"/>
          </w:tcPr>
          <w:p w14:paraId="08D4DC99"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7</w:t>
            </w:r>
            <w:r>
              <w:rPr>
                <w:rFonts w:ascii="宋体" w:hAnsi="宋体" w:hint="eastAsia"/>
                <w:color w:val="000000" w:themeColor="text1"/>
                <w:kern w:val="0"/>
                <w:sz w:val="18"/>
                <w:szCs w:val="18"/>
              </w:rPr>
              <w:t>s＜t≤</w:t>
            </w:r>
            <w:r>
              <w:rPr>
                <w:rFonts w:ascii="宋体" w:hAnsi="宋体"/>
                <w:color w:val="000000" w:themeColor="text1"/>
                <w:kern w:val="0"/>
                <w:sz w:val="18"/>
                <w:szCs w:val="18"/>
              </w:rPr>
              <w:t>8</w:t>
            </w:r>
            <w:r>
              <w:rPr>
                <w:rFonts w:ascii="宋体" w:hAnsi="宋体" w:hint="eastAsia"/>
                <w:color w:val="000000" w:themeColor="text1"/>
                <w:kern w:val="0"/>
                <w:sz w:val="18"/>
                <w:szCs w:val="18"/>
              </w:rPr>
              <w:t>s</w:t>
            </w:r>
          </w:p>
        </w:tc>
        <w:tc>
          <w:tcPr>
            <w:tcW w:w="699" w:type="pct"/>
            <w:tcBorders>
              <w:left w:val="nil"/>
              <w:right w:val="single" w:sz="8" w:space="0" w:color="auto"/>
            </w:tcBorders>
            <w:shd w:val="clear" w:color="auto" w:fill="auto"/>
            <w:vAlign w:val="center"/>
          </w:tcPr>
          <w:p w14:paraId="691F94FF" w14:textId="77777777" w:rsidR="00254DF5" w:rsidRDefault="00254DF5" w:rsidP="0061713C">
            <w:pPr>
              <w:jc w:val="center"/>
              <w:rPr>
                <w:rFonts w:ascii="宋体" w:hAnsi="宋体"/>
                <w:kern w:val="0"/>
                <w:sz w:val="18"/>
                <w:szCs w:val="18"/>
              </w:rPr>
            </w:pPr>
            <w:r>
              <w:rPr>
                <w:rFonts w:ascii="宋体" w:hAnsi="宋体" w:hint="eastAsia"/>
                <w:sz w:val="18"/>
                <w:szCs w:val="18"/>
              </w:rPr>
              <w:t>GB/T 18385-2005</w:t>
            </w:r>
          </w:p>
        </w:tc>
      </w:tr>
    </w:tbl>
    <w:p w14:paraId="5D17390F" w14:textId="77777777" w:rsidR="00254DF5" w:rsidRDefault="00254DF5" w:rsidP="00254DF5">
      <w:pPr>
        <w:pStyle w:val="affe"/>
        <w:spacing w:before="156" w:after="156"/>
        <w:rPr>
          <w:rFonts w:ascii="宋体" w:eastAsia="宋体" w:hAnsi="宋体" w:cs="宋体"/>
        </w:rPr>
      </w:pPr>
      <w:r>
        <w:rPr>
          <w:rFonts w:hint="eastAsia"/>
        </w:rPr>
        <w:lastRenderedPageBreak/>
        <w:t xml:space="preserve">表2  </w:t>
      </w:r>
      <w:r>
        <w:t>N</w:t>
      </w:r>
      <w:r>
        <w:rPr>
          <w:vertAlign w:val="subscript"/>
        </w:rPr>
        <w:t>2</w:t>
      </w:r>
      <w:r>
        <w:rPr>
          <w:rFonts w:hint="eastAsia"/>
        </w:rPr>
        <w:t>类</w:t>
      </w:r>
      <w:r>
        <w:t>纯电动厢式货车</w:t>
      </w:r>
      <w:r>
        <w:rPr>
          <w:rFonts w:hint="eastAsia"/>
        </w:rPr>
        <w:t>评价指标体系</w:t>
      </w:r>
      <w:r>
        <w:rPr>
          <w:rFonts w:ascii="宋体" w:eastAsia="宋体" w:hAnsi="宋体" w:cs="宋体" w:hint="eastAsia"/>
        </w:rPr>
        <w:t>（续）</w:t>
      </w:r>
    </w:p>
    <w:tbl>
      <w:tblPr>
        <w:tblStyle w:val="afffff8"/>
        <w:tblW w:w="5197" w:type="pct"/>
        <w:jc w:val="center"/>
        <w:tblLayout w:type="fixed"/>
        <w:tblLook w:val="04A0" w:firstRow="1" w:lastRow="0" w:firstColumn="1" w:lastColumn="0" w:noHBand="0" w:noVBand="1"/>
      </w:tblPr>
      <w:tblGrid>
        <w:gridCol w:w="673"/>
        <w:gridCol w:w="899"/>
        <w:gridCol w:w="1048"/>
        <w:gridCol w:w="1395"/>
        <w:gridCol w:w="1395"/>
        <w:gridCol w:w="1048"/>
        <w:gridCol w:w="1046"/>
        <w:gridCol w:w="1052"/>
        <w:gridCol w:w="1391"/>
      </w:tblGrid>
      <w:tr w:rsidR="00254DF5" w14:paraId="77A11222" w14:textId="77777777" w:rsidTr="0061713C">
        <w:trPr>
          <w:cantSplit/>
          <w:trHeight w:val="430"/>
          <w:jc w:val="center"/>
        </w:trPr>
        <w:tc>
          <w:tcPr>
            <w:tcW w:w="338" w:type="pct"/>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5EF4EA76" w14:textId="77777777" w:rsidR="00254DF5" w:rsidRDefault="00254DF5" w:rsidP="0061713C">
            <w:pPr>
              <w:jc w:val="center"/>
              <w:rPr>
                <w:rFonts w:ascii="宋体" w:hAnsi="宋体"/>
                <w:kern w:val="0"/>
                <w:sz w:val="18"/>
                <w:szCs w:val="18"/>
              </w:rPr>
            </w:pPr>
            <w:r>
              <w:rPr>
                <w:rFonts w:ascii="宋体" w:hAnsi="宋体" w:hint="eastAsia"/>
                <w:kern w:val="0"/>
                <w:sz w:val="18"/>
                <w:szCs w:val="18"/>
              </w:rPr>
              <w:t>序号</w:t>
            </w:r>
          </w:p>
        </w:tc>
        <w:tc>
          <w:tcPr>
            <w:tcW w:w="452" w:type="pct"/>
            <w:vMerge w:val="restart"/>
            <w:tcBorders>
              <w:top w:val="single" w:sz="8" w:space="0" w:color="auto"/>
              <w:left w:val="nil"/>
              <w:bottom w:val="single" w:sz="4" w:space="0" w:color="auto"/>
              <w:right w:val="single" w:sz="4" w:space="0" w:color="auto"/>
            </w:tcBorders>
            <w:shd w:val="clear" w:color="auto" w:fill="auto"/>
            <w:vAlign w:val="center"/>
          </w:tcPr>
          <w:p w14:paraId="74D38DED"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w:t>
            </w:r>
          </w:p>
          <w:p w14:paraId="72F8ADDD" w14:textId="77777777" w:rsidR="00254DF5" w:rsidRDefault="00254DF5" w:rsidP="0061713C">
            <w:pPr>
              <w:jc w:val="center"/>
              <w:rPr>
                <w:rFonts w:ascii="宋体" w:hAnsi="宋体"/>
                <w:kern w:val="0"/>
                <w:sz w:val="18"/>
                <w:szCs w:val="18"/>
              </w:rPr>
            </w:pPr>
            <w:r>
              <w:rPr>
                <w:rFonts w:ascii="宋体" w:hAnsi="宋体" w:hint="eastAsia"/>
                <w:kern w:val="0"/>
                <w:sz w:val="18"/>
                <w:szCs w:val="18"/>
              </w:rPr>
              <w:t>类型</w:t>
            </w:r>
          </w:p>
        </w:tc>
        <w:tc>
          <w:tcPr>
            <w:tcW w:w="1228" w:type="pct"/>
            <w:gridSpan w:val="2"/>
            <w:vMerge w:val="restart"/>
            <w:tcBorders>
              <w:top w:val="single" w:sz="8" w:space="0" w:color="auto"/>
              <w:left w:val="nil"/>
              <w:right w:val="single" w:sz="4" w:space="0" w:color="auto"/>
            </w:tcBorders>
            <w:shd w:val="clear" w:color="auto" w:fill="auto"/>
            <w:vAlign w:val="center"/>
          </w:tcPr>
          <w:p w14:paraId="4932DF5C" w14:textId="77777777" w:rsidR="00254DF5" w:rsidRDefault="00254DF5" w:rsidP="0061713C">
            <w:pPr>
              <w:jc w:val="center"/>
              <w:rPr>
                <w:rFonts w:ascii="宋体" w:hAnsi="宋体"/>
                <w:kern w:val="0"/>
                <w:sz w:val="18"/>
                <w:szCs w:val="18"/>
              </w:rPr>
            </w:pPr>
            <w:r>
              <w:rPr>
                <w:rFonts w:ascii="宋体" w:hAnsi="宋体" w:hint="eastAsia"/>
                <w:kern w:val="0"/>
                <w:sz w:val="18"/>
                <w:szCs w:val="18"/>
              </w:rPr>
              <w:t>评价指标</w:t>
            </w:r>
          </w:p>
        </w:tc>
        <w:tc>
          <w:tcPr>
            <w:tcW w:w="701" w:type="pct"/>
            <w:vMerge w:val="restart"/>
            <w:tcBorders>
              <w:top w:val="single" w:sz="8" w:space="0" w:color="auto"/>
              <w:left w:val="nil"/>
              <w:bottom w:val="single" w:sz="4" w:space="0" w:color="auto"/>
              <w:right w:val="single" w:sz="4" w:space="0" w:color="auto"/>
            </w:tcBorders>
            <w:shd w:val="clear" w:color="auto" w:fill="auto"/>
            <w:vAlign w:val="center"/>
          </w:tcPr>
          <w:p w14:paraId="3FAFB1CD"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指标来源</w:t>
            </w:r>
          </w:p>
        </w:tc>
        <w:tc>
          <w:tcPr>
            <w:tcW w:w="1582" w:type="pct"/>
            <w:gridSpan w:val="3"/>
            <w:tcBorders>
              <w:top w:val="single" w:sz="8" w:space="0" w:color="auto"/>
              <w:left w:val="nil"/>
              <w:bottom w:val="single" w:sz="4" w:space="0" w:color="auto"/>
              <w:right w:val="single" w:sz="4" w:space="0" w:color="auto"/>
            </w:tcBorders>
            <w:shd w:val="clear" w:color="auto" w:fill="auto"/>
            <w:vAlign w:val="center"/>
          </w:tcPr>
          <w:p w14:paraId="5244D618"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指标水平分级</w:t>
            </w:r>
          </w:p>
        </w:tc>
        <w:tc>
          <w:tcPr>
            <w:tcW w:w="699" w:type="pct"/>
            <w:vMerge w:val="restart"/>
            <w:tcBorders>
              <w:top w:val="single" w:sz="8" w:space="0" w:color="auto"/>
              <w:left w:val="nil"/>
              <w:bottom w:val="single" w:sz="4" w:space="0" w:color="auto"/>
              <w:right w:val="single" w:sz="8" w:space="0" w:color="auto"/>
            </w:tcBorders>
            <w:shd w:val="clear" w:color="auto" w:fill="auto"/>
            <w:vAlign w:val="center"/>
          </w:tcPr>
          <w:p w14:paraId="35D641A4" w14:textId="77777777" w:rsidR="00254DF5" w:rsidRDefault="00254DF5" w:rsidP="0061713C">
            <w:pPr>
              <w:jc w:val="center"/>
              <w:rPr>
                <w:rFonts w:ascii="宋体" w:hAnsi="宋体"/>
                <w:kern w:val="0"/>
                <w:sz w:val="18"/>
                <w:szCs w:val="18"/>
              </w:rPr>
            </w:pPr>
            <w:r>
              <w:rPr>
                <w:rFonts w:ascii="宋体" w:hAnsi="宋体" w:hint="eastAsia"/>
                <w:sz w:val="18"/>
                <w:szCs w:val="18"/>
              </w:rPr>
              <w:t>试验、评价方法</w:t>
            </w:r>
          </w:p>
        </w:tc>
      </w:tr>
      <w:tr w:rsidR="00254DF5" w14:paraId="7F5F84D5" w14:textId="77777777" w:rsidTr="0061713C">
        <w:trPr>
          <w:cantSplit/>
          <w:trHeight w:val="334"/>
          <w:jc w:val="center"/>
        </w:trPr>
        <w:tc>
          <w:tcPr>
            <w:tcW w:w="338" w:type="pct"/>
            <w:vMerge/>
            <w:tcBorders>
              <w:top w:val="single" w:sz="4" w:space="0" w:color="auto"/>
              <w:left w:val="single" w:sz="8" w:space="0" w:color="auto"/>
              <w:bottom w:val="single" w:sz="4" w:space="0" w:color="auto"/>
              <w:right w:val="single" w:sz="4" w:space="0" w:color="auto"/>
            </w:tcBorders>
            <w:shd w:val="clear" w:color="auto" w:fill="auto"/>
            <w:vAlign w:val="center"/>
          </w:tcPr>
          <w:p w14:paraId="79418F38" w14:textId="77777777" w:rsidR="00254DF5" w:rsidRDefault="00254DF5" w:rsidP="0061713C">
            <w:pPr>
              <w:jc w:val="center"/>
              <w:rPr>
                <w:rFonts w:ascii="宋体" w:hAnsi="宋体"/>
                <w:kern w:val="0"/>
                <w:sz w:val="18"/>
                <w:szCs w:val="18"/>
              </w:rPr>
            </w:pPr>
          </w:p>
        </w:tc>
        <w:tc>
          <w:tcPr>
            <w:tcW w:w="452" w:type="pct"/>
            <w:vMerge/>
            <w:tcBorders>
              <w:top w:val="single" w:sz="4" w:space="0" w:color="auto"/>
              <w:left w:val="nil"/>
              <w:bottom w:val="single" w:sz="4" w:space="0" w:color="auto"/>
              <w:right w:val="single" w:sz="4" w:space="0" w:color="auto"/>
            </w:tcBorders>
            <w:shd w:val="clear" w:color="auto" w:fill="auto"/>
            <w:vAlign w:val="center"/>
          </w:tcPr>
          <w:p w14:paraId="632054B2" w14:textId="77777777" w:rsidR="00254DF5" w:rsidRDefault="00254DF5" w:rsidP="0061713C">
            <w:pPr>
              <w:jc w:val="center"/>
              <w:rPr>
                <w:rFonts w:ascii="宋体" w:hAnsi="宋体"/>
                <w:kern w:val="0"/>
                <w:sz w:val="18"/>
                <w:szCs w:val="18"/>
              </w:rPr>
            </w:pPr>
          </w:p>
        </w:tc>
        <w:tc>
          <w:tcPr>
            <w:tcW w:w="1228" w:type="pct"/>
            <w:gridSpan w:val="2"/>
            <w:vMerge/>
            <w:tcBorders>
              <w:left w:val="nil"/>
              <w:bottom w:val="single" w:sz="4" w:space="0" w:color="auto"/>
              <w:right w:val="single" w:sz="4" w:space="0" w:color="auto"/>
            </w:tcBorders>
            <w:shd w:val="clear" w:color="auto" w:fill="auto"/>
            <w:vAlign w:val="center"/>
          </w:tcPr>
          <w:p w14:paraId="6A5E2C85" w14:textId="77777777" w:rsidR="00254DF5" w:rsidRDefault="00254DF5" w:rsidP="0061713C">
            <w:pPr>
              <w:jc w:val="center"/>
              <w:rPr>
                <w:rFonts w:ascii="宋体" w:hAnsi="宋体"/>
                <w:kern w:val="0"/>
                <w:sz w:val="18"/>
                <w:szCs w:val="18"/>
              </w:rPr>
            </w:pPr>
          </w:p>
        </w:tc>
        <w:tc>
          <w:tcPr>
            <w:tcW w:w="701" w:type="pct"/>
            <w:vMerge/>
            <w:tcBorders>
              <w:top w:val="single" w:sz="4" w:space="0" w:color="auto"/>
              <w:left w:val="nil"/>
              <w:bottom w:val="single" w:sz="4" w:space="0" w:color="auto"/>
              <w:right w:val="single" w:sz="4" w:space="0" w:color="auto"/>
            </w:tcBorders>
            <w:shd w:val="clear" w:color="auto" w:fill="auto"/>
            <w:vAlign w:val="center"/>
          </w:tcPr>
          <w:p w14:paraId="39DECDD2" w14:textId="77777777" w:rsidR="00254DF5" w:rsidRDefault="00254DF5" w:rsidP="0061713C">
            <w:pPr>
              <w:jc w:val="center"/>
              <w:rPr>
                <w:rFonts w:ascii="宋体" w:hAnsi="宋体"/>
                <w:kern w:val="0"/>
                <w:sz w:val="18"/>
                <w:szCs w:val="18"/>
              </w:rPr>
            </w:pPr>
          </w:p>
        </w:tc>
        <w:tc>
          <w:tcPr>
            <w:tcW w:w="527" w:type="pct"/>
            <w:tcBorders>
              <w:top w:val="single" w:sz="4" w:space="0" w:color="auto"/>
              <w:left w:val="nil"/>
              <w:bottom w:val="single" w:sz="4" w:space="0" w:color="auto"/>
              <w:right w:val="single" w:sz="4" w:space="0" w:color="auto"/>
            </w:tcBorders>
            <w:shd w:val="clear" w:color="auto" w:fill="auto"/>
            <w:vAlign w:val="center"/>
          </w:tcPr>
          <w:p w14:paraId="338AD385" w14:textId="77777777" w:rsidR="00254DF5" w:rsidRDefault="00254DF5" w:rsidP="0061713C">
            <w:pPr>
              <w:jc w:val="center"/>
              <w:rPr>
                <w:rFonts w:ascii="宋体" w:hAnsi="宋体"/>
                <w:kern w:val="0"/>
                <w:sz w:val="18"/>
                <w:szCs w:val="18"/>
              </w:rPr>
            </w:pPr>
            <w:r>
              <w:rPr>
                <w:rFonts w:ascii="宋体" w:hAnsi="宋体" w:hint="eastAsia"/>
                <w:kern w:val="0"/>
                <w:sz w:val="18"/>
                <w:szCs w:val="18"/>
              </w:rPr>
              <w:t>先进水平</w:t>
            </w:r>
          </w:p>
        </w:tc>
        <w:tc>
          <w:tcPr>
            <w:tcW w:w="526" w:type="pct"/>
            <w:tcBorders>
              <w:top w:val="single" w:sz="4" w:space="0" w:color="auto"/>
              <w:left w:val="nil"/>
              <w:bottom w:val="single" w:sz="4" w:space="0" w:color="auto"/>
              <w:right w:val="single" w:sz="4" w:space="0" w:color="auto"/>
            </w:tcBorders>
            <w:shd w:val="clear" w:color="auto" w:fill="auto"/>
            <w:vAlign w:val="center"/>
          </w:tcPr>
          <w:p w14:paraId="6FE1742C" w14:textId="77777777" w:rsidR="00254DF5" w:rsidRDefault="00254DF5" w:rsidP="0061713C">
            <w:pPr>
              <w:jc w:val="center"/>
              <w:rPr>
                <w:rFonts w:ascii="宋体" w:hAnsi="宋体"/>
                <w:kern w:val="0"/>
                <w:sz w:val="18"/>
                <w:szCs w:val="18"/>
              </w:rPr>
            </w:pPr>
            <w:r>
              <w:rPr>
                <w:rFonts w:ascii="宋体" w:hAnsi="宋体" w:hint="eastAsia"/>
                <w:kern w:val="0"/>
                <w:sz w:val="18"/>
                <w:szCs w:val="18"/>
              </w:rPr>
              <w:t>平均水平</w:t>
            </w:r>
          </w:p>
        </w:tc>
        <w:tc>
          <w:tcPr>
            <w:tcW w:w="529" w:type="pct"/>
            <w:tcBorders>
              <w:top w:val="single" w:sz="4" w:space="0" w:color="auto"/>
              <w:left w:val="nil"/>
              <w:bottom w:val="single" w:sz="4" w:space="0" w:color="auto"/>
              <w:right w:val="single" w:sz="4" w:space="0" w:color="auto"/>
            </w:tcBorders>
            <w:shd w:val="clear" w:color="auto" w:fill="auto"/>
            <w:vAlign w:val="center"/>
          </w:tcPr>
          <w:p w14:paraId="3732BA8A" w14:textId="77777777" w:rsidR="00254DF5" w:rsidRDefault="00254DF5" w:rsidP="0061713C">
            <w:pPr>
              <w:jc w:val="center"/>
              <w:rPr>
                <w:rFonts w:ascii="宋体" w:hAnsi="宋体"/>
                <w:kern w:val="0"/>
                <w:sz w:val="18"/>
                <w:szCs w:val="18"/>
              </w:rPr>
            </w:pPr>
            <w:r>
              <w:rPr>
                <w:rFonts w:ascii="宋体" w:hAnsi="宋体" w:hint="eastAsia"/>
                <w:kern w:val="0"/>
                <w:sz w:val="18"/>
                <w:szCs w:val="18"/>
              </w:rPr>
              <w:t>基准水平</w:t>
            </w:r>
          </w:p>
        </w:tc>
        <w:tc>
          <w:tcPr>
            <w:tcW w:w="699" w:type="pct"/>
            <w:vMerge/>
            <w:tcBorders>
              <w:top w:val="single" w:sz="4" w:space="0" w:color="auto"/>
              <w:left w:val="nil"/>
              <w:bottom w:val="single" w:sz="4" w:space="0" w:color="auto"/>
              <w:right w:val="single" w:sz="8" w:space="0" w:color="auto"/>
            </w:tcBorders>
            <w:shd w:val="clear" w:color="auto" w:fill="auto"/>
            <w:vAlign w:val="center"/>
          </w:tcPr>
          <w:p w14:paraId="302B1208" w14:textId="77777777" w:rsidR="00254DF5" w:rsidRDefault="00254DF5" w:rsidP="0061713C">
            <w:pPr>
              <w:jc w:val="center"/>
              <w:rPr>
                <w:rFonts w:ascii="宋体" w:hAnsi="宋体"/>
                <w:kern w:val="0"/>
                <w:sz w:val="18"/>
                <w:szCs w:val="18"/>
              </w:rPr>
            </w:pPr>
          </w:p>
        </w:tc>
      </w:tr>
      <w:tr w:rsidR="00254DF5" w14:paraId="5128455E"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0E77EDF9" w14:textId="77777777" w:rsidR="00254DF5" w:rsidRDefault="00254DF5" w:rsidP="0061713C">
            <w:pPr>
              <w:jc w:val="center"/>
              <w:rPr>
                <w:rFonts w:ascii="宋体" w:hAnsi="宋体"/>
                <w:kern w:val="0"/>
                <w:sz w:val="18"/>
                <w:szCs w:val="18"/>
              </w:rPr>
            </w:pPr>
            <w:r>
              <w:rPr>
                <w:rFonts w:ascii="宋体" w:hAnsi="宋体"/>
                <w:kern w:val="0"/>
                <w:sz w:val="18"/>
                <w:szCs w:val="18"/>
              </w:rPr>
              <w:t>9</w:t>
            </w:r>
          </w:p>
        </w:tc>
        <w:tc>
          <w:tcPr>
            <w:tcW w:w="452" w:type="pct"/>
            <w:vMerge w:val="restart"/>
            <w:tcBorders>
              <w:left w:val="nil"/>
              <w:right w:val="single" w:sz="4" w:space="0" w:color="auto"/>
            </w:tcBorders>
            <w:shd w:val="clear" w:color="auto" w:fill="auto"/>
            <w:vAlign w:val="center"/>
          </w:tcPr>
          <w:p w14:paraId="29F1100C" w14:textId="77777777" w:rsidR="00254DF5" w:rsidRDefault="00254DF5" w:rsidP="0061713C">
            <w:pPr>
              <w:jc w:val="center"/>
              <w:rPr>
                <w:rFonts w:ascii="宋体" w:hAnsi="宋体"/>
                <w:kern w:val="0"/>
                <w:sz w:val="18"/>
                <w:szCs w:val="18"/>
              </w:rPr>
            </w:pPr>
            <w:r>
              <w:rPr>
                <w:rFonts w:ascii="宋体" w:hAnsi="宋体" w:hint="eastAsia"/>
                <w:kern w:val="0"/>
                <w:sz w:val="18"/>
                <w:szCs w:val="18"/>
              </w:rPr>
              <w:t>核心</w:t>
            </w:r>
          </w:p>
          <w:p w14:paraId="200164BE" w14:textId="77777777" w:rsidR="00254DF5" w:rsidRDefault="00254DF5" w:rsidP="0061713C">
            <w:pPr>
              <w:jc w:val="center"/>
              <w:rPr>
                <w:rFonts w:ascii="宋体" w:hAnsi="宋体"/>
                <w:kern w:val="0"/>
                <w:sz w:val="18"/>
                <w:szCs w:val="18"/>
              </w:rPr>
            </w:pPr>
            <w:r>
              <w:rPr>
                <w:rFonts w:ascii="宋体" w:hAnsi="宋体" w:hint="eastAsia"/>
                <w:kern w:val="0"/>
                <w:sz w:val="18"/>
                <w:szCs w:val="18"/>
              </w:rPr>
              <w:t>指标</w:t>
            </w:r>
          </w:p>
        </w:tc>
        <w:tc>
          <w:tcPr>
            <w:tcW w:w="527" w:type="pct"/>
            <w:vMerge w:val="restart"/>
            <w:tcBorders>
              <w:left w:val="nil"/>
              <w:right w:val="single" w:sz="4" w:space="0" w:color="auto"/>
            </w:tcBorders>
            <w:shd w:val="clear" w:color="auto" w:fill="auto"/>
            <w:vAlign w:val="center"/>
          </w:tcPr>
          <w:p w14:paraId="70829254" w14:textId="77777777" w:rsidR="00254DF5" w:rsidRDefault="00254DF5" w:rsidP="0061713C">
            <w:pPr>
              <w:jc w:val="center"/>
              <w:rPr>
                <w:rFonts w:ascii="宋体" w:hAnsi="宋体"/>
                <w:kern w:val="0"/>
                <w:sz w:val="18"/>
                <w:szCs w:val="18"/>
              </w:rPr>
            </w:pPr>
            <w:r>
              <w:rPr>
                <w:rFonts w:ascii="宋体" w:hAnsi="宋体" w:hint="eastAsia"/>
                <w:kern w:val="0"/>
                <w:sz w:val="18"/>
                <w:szCs w:val="18"/>
              </w:rPr>
              <w:t>动力性</w:t>
            </w:r>
          </w:p>
        </w:tc>
        <w:tc>
          <w:tcPr>
            <w:tcW w:w="701" w:type="pct"/>
            <w:tcBorders>
              <w:top w:val="single" w:sz="4" w:space="0" w:color="auto"/>
              <w:left w:val="nil"/>
              <w:bottom w:val="single" w:sz="4" w:space="0" w:color="auto"/>
              <w:right w:val="single" w:sz="4" w:space="0" w:color="auto"/>
            </w:tcBorders>
            <w:shd w:val="clear" w:color="auto" w:fill="auto"/>
            <w:vAlign w:val="center"/>
          </w:tcPr>
          <w:p w14:paraId="5C34A164" w14:textId="77777777" w:rsidR="00254DF5" w:rsidRDefault="00254DF5" w:rsidP="0061713C">
            <w:pPr>
              <w:jc w:val="center"/>
              <w:rPr>
                <w:rFonts w:ascii="宋体" w:hAnsi="宋体"/>
                <w:kern w:val="0"/>
                <w:sz w:val="18"/>
                <w:szCs w:val="18"/>
              </w:rPr>
            </w:pPr>
            <w:r>
              <w:rPr>
                <w:rFonts w:ascii="宋体" w:hAnsi="宋体" w:hint="eastAsia"/>
                <w:sz w:val="18"/>
                <w:szCs w:val="18"/>
              </w:rPr>
              <w:t>(30-50)km/h超越加速</w:t>
            </w:r>
          </w:p>
        </w:tc>
        <w:tc>
          <w:tcPr>
            <w:tcW w:w="701" w:type="pct"/>
            <w:vMerge w:val="restart"/>
            <w:tcBorders>
              <w:left w:val="nil"/>
              <w:right w:val="single" w:sz="4" w:space="0" w:color="auto"/>
            </w:tcBorders>
            <w:shd w:val="clear" w:color="auto" w:fill="auto"/>
            <w:vAlign w:val="center"/>
          </w:tcPr>
          <w:p w14:paraId="6A206359" w14:textId="77777777" w:rsidR="00254DF5" w:rsidRDefault="00254DF5" w:rsidP="0061713C">
            <w:pPr>
              <w:jc w:val="center"/>
              <w:rPr>
                <w:rFonts w:ascii="宋体" w:hAnsi="宋体"/>
                <w:kern w:val="0"/>
                <w:sz w:val="18"/>
                <w:szCs w:val="18"/>
              </w:rPr>
            </w:pPr>
            <w:r>
              <w:rPr>
                <w:rFonts w:ascii="宋体" w:hAnsi="宋体" w:hint="eastAsia"/>
                <w:sz w:val="18"/>
                <w:szCs w:val="18"/>
              </w:rPr>
              <w:t>GB/T 18385-2005</w:t>
            </w:r>
          </w:p>
        </w:tc>
        <w:tc>
          <w:tcPr>
            <w:tcW w:w="527" w:type="pct"/>
            <w:tcBorders>
              <w:left w:val="nil"/>
              <w:right w:val="single" w:sz="4" w:space="0" w:color="auto"/>
            </w:tcBorders>
            <w:shd w:val="clear" w:color="auto" w:fill="auto"/>
            <w:vAlign w:val="center"/>
          </w:tcPr>
          <w:p w14:paraId="77904E5B"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kern w:val="0"/>
                <w:sz w:val="18"/>
                <w:szCs w:val="18"/>
              </w:rPr>
              <w:t>t≤</w:t>
            </w:r>
            <w:r>
              <w:rPr>
                <w:rFonts w:ascii="宋体" w:hAnsi="宋体"/>
                <w:color w:val="000000" w:themeColor="text1"/>
                <w:kern w:val="0"/>
                <w:sz w:val="18"/>
                <w:szCs w:val="18"/>
              </w:rPr>
              <w:t>4</w:t>
            </w:r>
            <w:r>
              <w:rPr>
                <w:rFonts w:ascii="宋体" w:hAnsi="宋体" w:hint="eastAsia"/>
                <w:color w:val="000000" w:themeColor="text1"/>
                <w:kern w:val="0"/>
                <w:sz w:val="18"/>
                <w:szCs w:val="18"/>
              </w:rPr>
              <w:t>s</w:t>
            </w:r>
          </w:p>
        </w:tc>
        <w:tc>
          <w:tcPr>
            <w:tcW w:w="526" w:type="pct"/>
            <w:tcBorders>
              <w:left w:val="nil"/>
              <w:right w:val="single" w:sz="4" w:space="0" w:color="auto"/>
            </w:tcBorders>
            <w:shd w:val="clear" w:color="auto" w:fill="auto"/>
            <w:vAlign w:val="center"/>
          </w:tcPr>
          <w:p w14:paraId="761AF104"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4</w:t>
            </w:r>
            <w:r>
              <w:rPr>
                <w:rFonts w:ascii="宋体" w:hAnsi="宋体" w:hint="eastAsia"/>
                <w:color w:val="000000" w:themeColor="text1"/>
                <w:kern w:val="0"/>
                <w:sz w:val="18"/>
                <w:szCs w:val="18"/>
              </w:rPr>
              <w:t>s＜t≤</w:t>
            </w:r>
            <w:r>
              <w:rPr>
                <w:rFonts w:ascii="宋体" w:hAnsi="宋体"/>
                <w:color w:val="000000" w:themeColor="text1"/>
                <w:kern w:val="0"/>
                <w:sz w:val="18"/>
                <w:szCs w:val="18"/>
              </w:rPr>
              <w:t>5</w:t>
            </w:r>
            <w:r>
              <w:rPr>
                <w:rFonts w:ascii="宋体" w:hAnsi="宋体" w:hint="eastAsia"/>
                <w:color w:val="000000" w:themeColor="text1"/>
                <w:kern w:val="0"/>
                <w:sz w:val="18"/>
                <w:szCs w:val="18"/>
              </w:rPr>
              <w:t>s</w:t>
            </w:r>
          </w:p>
        </w:tc>
        <w:tc>
          <w:tcPr>
            <w:tcW w:w="529" w:type="pct"/>
            <w:tcBorders>
              <w:left w:val="nil"/>
              <w:right w:val="single" w:sz="4" w:space="0" w:color="auto"/>
            </w:tcBorders>
            <w:shd w:val="clear" w:color="auto" w:fill="auto"/>
            <w:vAlign w:val="center"/>
          </w:tcPr>
          <w:p w14:paraId="029D1F51"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kern w:val="0"/>
                <w:sz w:val="18"/>
                <w:szCs w:val="18"/>
              </w:rPr>
              <w:t>5</w:t>
            </w:r>
            <w:r>
              <w:rPr>
                <w:rFonts w:ascii="宋体" w:hAnsi="宋体" w:hint="eastAsia"/>
                <w:color w:val="000000" w:themeColor="text1"/>
                <w:kern w:val="0"/>
                <w:sz w:val="18"/>
                <w:szCs w:val="18"/>
              </w:rPr>
              <w:t>s＜t≤</w:t>
            </w:r>
            <w:r>
              <w:rPr>
                <w:rFonts w:ascii="宋体" w:hAnsi="宋体"/>
                <w:color w:val="000000" w:themeColor="text1"/>
                <w:kern w:val="0"/>
                <w:sz w:val="18"/>
                <w:szCs w:val="18"/>
              </w:rPr>
              <w:t>6</w:t>
            </w:r>
            <w:r>
              <w:rPr>
                <w:rFonts w:ascii="宋体" w:hAnsi="宋体" w:hint="eastAsia"/>
                <w:color w:val="000000" w:themeColor="text1"/>
                <w:kern w:val="0"/>
                <w:sz w:val="18"/>
                <w:szCs w:val="18"/>
              </w:rPr>
              <w:t>s</w:t>
            </w:r>
          </w:p>
        </w:tc>
        <w:tc>
          <w:tcPr>
            <w:tcW w:w="699" w:type="pct"/>
            <w:vMerge w:val="restart"/>
            <w:tcBorders>
              <w:left w:val="nil"/>
              <w:right w:val="single" w:sz="8" w:space="0" w:color="auto"/>
            </w:tcBorders>
            <w:shd w:val="clear" w:color="auto" w:fill="auto"/>
            <w:vAlign w:val="center"/>
          </w:tcPr>
          <w:p w14:paraId="60C71973" w14:textId="77777777" w:rsidR="00254DF5" w:rsidRDefault="00254DF5" w:rsidP="0061713C">
            <w:pPr>
              <w:jc w:val="center"/>
              <w:rPr>
                <w:rFonts w:ascii="宋体" w:hAnsi="宋体"/>
                <w:kern w:val="0"/>
                <w:sz w:val="18"/>
                <w:szCs w:val="18"/>
              </w:rPr>
            </w:pPr>
            <w:r>
              <w:rPr>
                <w:rFonts w:ascii="宋体" w:hAnsi="宋体" w:hint="eastAsia"/>
                <w:sz w:val="18"/>
                <w:szCs w:val="18"/>
              </w:rPr>
              <w:t>GB/T 18385-2005</w:t>
            </w:r>
          </w:p>
        </w:tc>
      </w:tr>
      <w:tr w:rsidR="00254DF5" w14:paraId="34DE64FD"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10FA09E8" w14:textId="77777777" w:rsidR="00254DF5" w:rsidRDefault="00254DF5" w:rsidP="0061713C">
            <w:pPr>
              <w:jc w:val="center"/>
              <w:rPr>
                <w:rFonts w:ascii="宋体" w:hAnsi="宋体"/>
                <w:kern w:val="0"/>
                <w:sz w:val="18"/>
                <w:szCs w:val="18"/>
              </w:rPr>
            </w:pPr>
            <w:r>
              <w:rPr>
                <w:rFonts w:ascii="宋体" w:hAnsi="宋体" w:hint="eastAsia"/>
                <w:kern w:val="0"/>
                <w:sz w:val="18"/>
                <w:szCs w:val="18"/>
              </w:rPr>
              <w:t>10</w:t>
            </w:r>
          </w:p>
        </w:tc>
        <w:tc>
          <w:tcPr>
            <w:tcW w:w="452" w:type="pct"/>
            <w:vMerge/>
            <w:tcBorders>
              <w:left w:val="nil"/>
              <w:right w:val="single" w:sz="4" w:space="0" w:color="auto"/>
            </w:tcBorders>
            <w:shd w:val="clear" w:color="auto" w:fill="auto"/>
            <w:vAlign w:val="center"/>
          </w:tcPr>
          <w:p w14:paraId="635ACC31"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2D585582" w14:textId="77777777" w:rsidR="00254DF5" w:rsidRDefault="00254DF5" w:rsidP="0061713C">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30D530AC" w14:textId="77777777" w:rsidR="00254DF5" w:rsidRDefault="00254DF5" w:rsidP="0061713C">
            <w:pPr>
              <w:jc w:val="center"/>
              <w:rPr>
                <w:rFonts w:ascii="宋体" w:hAnsi="宋体"/>
                <w:kern w:val="0"/>
                <w:sz w:val="18"/>
                <w:szCs w:val="18"/>
              </w:rPr>
            </w:pPr>
            <w:r>
              <w:rPr>
                <w:rFonts w:ascii="宋体" w:hAnsi="宋体" w:hint="eastAsia"/>
                <w:color w:val="000000" w:themeColor="text1"/>
                <w:sz w:val="18"/>
                <w:szCs w:val="18"/>
              </w:rPr>
              <w:t>最大爬坡度</w:t>
            </w:r>
          </w:p>
        </w:tc>
        <w:tc>
          <w:tcPr>
            <w:tcW w:w="701" w:type="pct"/>
            <w:vMerge/>
            <w:tcBorders>
              <w:left w:val="nil"/>
              <w:right w:val="single" w:sz="4" w:space="0" w:color="auto"/>
            </w:tcBorders>
            <w:shd w:val="clear" w:color="auto" w:fill="auto"/>
            <w:vAlign w:val="center"/>
          </w:tcPr>
          <w:p w14:paraId="7DB90528" w14:textId="77777777" w:rsidR="00254DF5" w:rsidRDefault="00254DF5" w:rsidP="0061713C">
            <w:pPr>
              <w:jc w:val="center"/>
              <w:rPr>
                <w:rFonts w:ascii="宋体" w:hAnsi="宋体"/>
                <w:kern w:val="0"/>
                <w:sz w:val="18"/>
                <w:szCs w:val="18"/>
              </w:rPr>
            </w:pPr>
          </w:p>
        </w:tc>
        <w:tc>
          <w:tcPr>
            <w:tcW w:w="527" w:type="pct"/>
            <w:tcBorders>
              <w:left w:val="nil"/>
              <w:right w:val="single" w:sz="4" w:space="0" w:color="auto"/>
            </w:tcBorders>
            <w:shd w:val="clear" w:color="auto" w:fill="auto"/>
            <w:vAlign w:val="center"/>
          </w:tcPr>
          <w:p w14:paraId="3E07C518" w14:textId="77777777" w:rsidR="00254DF5" w:rsidRDefault="00254DF5" w:rsidP="0061713C">
            <w:pPr>
              <w:jc w:val="center"/>
              <w:rPr>
                <w:rFonts w:ascii="宋体" w:hAnsi="宋体"/>
                <w:kern w:val="0"/>
                <w:sz w:val="18"/>
                <w:szCs w:val="18"/>
              </w:rPr>
            </w:pPr>
            <w:r>
              <w:rPr>
                <w:rFonts w:ascii="宋体" w:hAnsi="宋体" w:hint="eastAsia"/>
                <w:kern w:val="0"/>
                <w:sz w:val="18"/>
                <w:szCs w:val="18"/>
              </w:rPr>
              <w:t>α≥</w:t>
            </w:r>
            <w:r>
              <w:rPr>
                <w:rFonts w:ascii="宋体" w:hAnsi="宋体"/>
                <w:kern w:val="0"/>
                <w:sz w:val="18"/>
                <w:szCs w:val="18"/>
              </w:rPr>
              <w:t>25%</w:t>
            </w:r>
          </w:p>
        </w:tc>
        <w:tc>
          <w:tcPr>
            <w:tcW w:w="526" w:type="pct"/>
            <w:tcBorders>
              <w:left w:val="nil"/>
              <w:right w:val="single" w:sz="4" w:space="0" w:color="auto"/>
            </w:tcBorders>
            <w:shd w:val="clear" w:color="auto" w:fill="auto"/>
            <w:vAlign w:val="center"/>
          </w:tcPr>
          <w:p w14:paraId="4B210368" w14:textId="77777777" w:rsidR="00254DF5" w:rsidRDefault="00254DF5" w:rsidP="0061713C">
            <w:pPr>
              <w:jc w:val="center"/>
              <w:rPr>
                <w:rFonts w:ascii="宋体" w:hAnsi="宋体"/>
                <w:kern w:val="0"/>
                <w:sz w:val="18"/>
                <w:szCs w:val="18"/>
              </w:rPr>
            </w:pPr>
            <w:r>
              <w:rPr>
                <w:rFonts w:ascii="宋体" w:hAnsi="宋体"/>
                <w:kern w:val="0"/>
                <w:sz w:val="18"/>
                <w:szCs w:val="18"/>
              </w:rPr>
              <w:t>23%</w:t>
            </w:r>
            <w:r>
              <w:rPr>
                <w:rFonts w:ascii="宋体" w:hAnsi="宋体" w:hint="eastAsia"/>
                <w:kern w:val="0"/>
                <w:sz w:val="18"/>
                <w:szCs w:val="18"/>
              </w:rPr>
              <w:t>≤α＜</w:t>
            </w:r>
            <w:r>
              <w:rPr>
                <w:rFonts w:ascii="宋体" w:hAnsi="宋体"/>
                <w:kern w:val="0"/>
                <w:sz w:val="18"/>
                <w:szCs w:val="18"/>
              </w:rPr>
              <w:t>25%</w:t>
            </w:r>
          </w:p>
        </w:tc>
        <w:tc>
          <w:tcPr>
            <w:tcW w:w="529" w:type="pct"/>
            <w:tcBorders>
              <w:left w:val="nil"/>
              <w:right w:val="single" w:sz="4" w:space="0" w:color="auto"/>
            </w:tcBorders>
            <w:shd w:val="clear" w:color="auto" w:fill="auto"/>
            <w:vAlign w:val="center"/>
          </w:tcPr>
          <w:p w14:paraId="4C8C96E1" w14:textId="77777777" w:rsidR="00254DF5" w:rsidRDefault="00254DF5" w:rsidP="0061713C">
            <w:pPr>
              <w:jc w:val="center"/>
              <w:rPr>
                <w:rFonts w:ascii="宋体" w:hAnsi="宋体"/>
                <w:kern w:val="0"/>
                <w:sz w:val="18"/>
                <w:szCs w:val="18"/>
              </w:rPr>
            </w:pPr>
            <w:r>
              <w:rPr>
                <w:rFonts w:ascii="宋体" w:hAnsi="宋体"/>
                <w:kern w:val="0"/>
                <w:sz w:val="18"/>
                <w:szCs w:val="18"/>
              </w:rPr>
              <w:t>21%</w:t>
            </w:r>
            <w:r>
              <w:rPr>
                <w:rFonts w:ascii="宋体" w:hAnsi="宋体" w:hint="eastAsia"/>
                <w:kern w:val="0"/>
                <w:sz w:val="18"/>
                <w:szCs w:val="18"/>
              </w:rPr>
              <w:t>≤α＜</w:t>
            </w:r>
            <w:r>
              <w:rPr>
                <w:rFonts w:ascii="宋体" w:hAnsi="宋体"/>
                <w:kern w:val="0"/>
                <w:sz w:val="18"/>
                <w:szCs w:val="18"/>
              </w:rPr>
              <w:t>23%</w:t>
            </w:r>
          </w:p>
        </w:tc>
        <w:tc>
          <w:tcPr>
            <w:tcW w:w="699" w:type="pct"/>
            <w:vMerge/>
            <w:tcBorders>
              <w:left w:val="nil"/>
              <w:right w:val="single" w:sz="8" w:space="0" w:color="auto"/>
            </w:tcBorders>
            <w:shd w:val="clear" w:color="auto" w:fill="auto"/>
            <w:vAlign w:val="center"/>
          </w:tcPr>
          <w:p w14:paraId="4885175F" w14:textId="77777777" w:rsidR="00254DF5" w:rsidRDefault="00254DF5" w:rsidP="0061713C">
            <w:pPr>
              <w:jc w:val="center"/>
              <w:rPr>
                <w:rFonts w:ascii="宋体" w:hAnsi="宋体"/>
                <w:kern w:val="0"/>
                <w:sz w:val="18"/>
                <w:szCs w:val="18"/>
              </w:rPr>
            </w:pPr>
          </w:p>
        </w:tc>
      </w:tr>
      <w:tr w:rsidR="00254DF5" w14:paraId="10CFD8D1"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52D510B5" w14:textId="77777777" w:rsidR="00254DF5" w:rsidRDefault="00254DF5" w:rsidP="0061713C">
            <w:pPr>
              <w:jc w:val="center"/>
              <w:rPr>
                <w:rFonts w:ascii="宋体" w:hAnsi="宋体"/>
                <w:kern w:val="0"/>
                <w:sz w:val="18"/>
                <w:szCs w:val="18"/>
              </w:rPr>
            </w:pPr>
            <w:r>
              <w:rPr>
                <w:rFonts w:ascii="宋体" w:hAnsi="宋体" w:hint="eastAsia"/>
                <w:kern w:val="0"/>
                <w:sz w:val="18"/>
                <w:szCs w:val="18"/>
              </w:rPr>
              <w:t>11</w:t>
            </w:r>
          </w:p>
        </w:tc>
        <w:tc>
          <w:tcPr>
            <w:tcW w:w="452" w:type="pct"/>
            <w:vMerge/>
            <w:tcBorders>
              <w:left w:val="nil"/>
              <w:right w:val="single" w:sz="4" w:space="0" w:color="auto"/>
            </w:tcBorders>
            <w:shd w:val="clear" w:color="auto" w:fill="auto"/>
            <w:vAlign w:val="center"/>
          </w:tcPr>
          <w:p w14:paraId="52EEBE94" w14:textId="77777777" w:rsidR="00254DF5" w:rsidRDefault="00254DF5" w:rsidP="0061713C">
            <w:pPr>
              <w:jc w:val="center"/>
              <w:rPr>
                <w:rFonts w:ascii="宋体" w:hAnsi="宋体"/>
                <w:kern w:val="0"/>
                <w:sz w:val="18"/>
                <w:szCs w:val="18"/>
              </w:rPr>
            </w:pPr>
          </w:p>
        </w:tc>
        <w:tc>
          <w:tcPr>
            <w:tcW w:w="527" w:type="pct"/>
            <w:vMerge w:val="restart"/>
            <w:tcBorders>
              <w:left w:val="nil"/>
              <w:right w:val="single" w:sz="4" w:space="0" w:color="auto"/>
            </w:tcBorders>
            <w:shd w:val="clear" w:color="auto" w:fill="auto"/>
            <w:vAlign w:val="center"/>
          </w:tcPr>
          <w:p w14:paraId="2C1210E7" w14:textId="77777777" w:rsidR="00254DF5" w:rsidRDefault="00254DF5" w:rsidP="0061713C">
            <w:pPr>
              <w:jc w:val="center"/>
              <w:rPr>
                <w:rFonts w:ascii="宋体" w:hAnsi="宋体"/>
                <w:kern w:val="0"/>
                <w:sz w:val="18"/>
                <w:szCs w:val="18"/>
              </w:rPr>
            </w:pPr>
            <w:r>
              <w:rPr>
                <w:rFonts w:ascii="宋体" w:hAnsi="宋体" w:hint="eastAsia"/>
                <w:sz w:val="18"/>
                <w:szCs w:val="18"/>
              </w:rPr>
              <w:t>制动</w:t>
            </w:r>
          </w:p>
        </w:tc>
        <w:tc>
          <w:tcPr>
            <w:tcW w:w="701" w:type="pct"/>
            <w:tcBorders>
              <w:top w:val="single" w:sz="4" w:space="0" w:color="auto"/>
              <w:left w:val="nil"/>
              <w:bottom w:val="single" w:sz="4" w:space="0" w:color="auto"/>
              <w:right w:val="single" w:sz="4" w:space="0" w:color="auto"/>
            </w:tcBorders>
            <w:shd w:val="clear" w:color="auto" w:fill="auto"/>
            <w:vAlign w:val="center"/>
          </w:tcPr>
          <w:p w14:paraId="4C1F3F4A"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0型</w:t>
            </w:r>
            <w:r>
              <w:rPr>
                <w:rFonts w:ascii="宋体" w:hAnsi="宋体"/>
                <w:color w:val="000000" w:themeColor="text1"/>
                <w:sz w:val="18"/>
                <w:szCs w:val="18"/>
              </w:rPr>
              <w:t>试验</w:t>
            </w:r>
            <w:r>
              <w:rPr>
                <w:rFonts w:ascii="宋体" w:hAnsi="宋体" w:hint="eastAsia"/>
                <w:color w:val="000000" w:themeColor="text1"/>
                <w:sz w:val="18"/>
                <w:szCs w:val="18"/>
              </w:rPr>
              <w:t>制动</w:t>
            </w:r>
            <w:r>
              <w:rPr>
                <w:rFonts w:ascii="宋体" w:hAnsi="宋体"/>
                <w:color w:val="000000" w:themeColor="text1"/>
                <w:sz w:val="18"/>
                <w:szCs w:val="18"/>
              </w:rPr>
              <w:t>距离</w:t>
            </w:r>
          </w:p>
        </w:tc>
        <w:tc>
          <w:tcPr>
            <w:tcW w:w="701" w:type="pct"/>
            <w:vMerge w:val="restart"/>
            <w:tcBorders>
              <w:left w:val="nil"/>
              <w:right w:val="single" w:sz="4" w:space="0" w:color="auto"/>
            </w:tcBorders>
            <w:shd w:val="clear" w:color="auto" w:fill="auto"/>
            <w:vAlign w:val="center"/>
          </w:tcPr>
          <w:p w14:paraId="65CBDDC3"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 xml:space="preserve">GB </w:t>
            </w:r>
            <w:r>
              <w:rPr>
                <w:rFonts w:ascii="宋体" w:hAnsi="宋体"/>
                <w:color w:val="000000" w:themeColor="text1"/>
                <w:sz w:val="18"/>
                <w:szCs w:val="18"/>
              </w:rPr>
              <w:t>12676-2014</w:t>
            </w:r>
          </w:p>
        </w:tc>
        <w:tc>
          <w:tcPr>
            <w:tcW w:w="527" w:type="pct"/>
            <w:tcBorders>
              <w:left w:val="nil"/>
              <w:right w:val="single" w:sz="4" w:space="0" w:color="auto"/>
            </w:tcBorders>
            <w:shd w:val="clear" w:color="auto" w:fill="auto"/>
            <w:vAlign w:val="center"/>
          </w:tcPr>
          <w:p w14:paraId="5907608C"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sz w:val="18"/>
                <w:szCs w:val="18"/>
              </w:rPr>
              <w:t>d</w:t>
            </w:r>
            <w:r>
              <w:rPr>
                <w:rFonts w:ascii="宋体" w:hAnsi="宋体" w:hint="eastAsia"/>
                <w:color w:val="000000" w:themeColor="text1"/>
                <w:sz w:val="18"/>
                <w:szCs w:val="18"/>
              </w:rPr>
              <w:t>≤</w:t>
            </w:r>
            <w:r>
              <w:rPr>
                <w:rFonts w:ascii="宋体" w:hAnsi="宋体"/>
                <w:color w:val="000000" w:themeColor="text1"/>
                <w:sz w:val="18"/>
                <w:szCs w:val="18"/>
              </w:rPr>
              <w:t>30</w:t>
            </w:r>
            <w:r>
              <w:rPr>
                <w:rFonts w:ascii="宋体" w:hAnsi="宋体" w:hint="eastAsia"/>
                <w:color w:val="000000" w:themeColor="text1"/>
                <w:sz w:val="18"/>
                <w:szCs w:val="18"/>
              </w:rPr>
              <w:t>m</w:t>
            </w:r>
          </w:p>
        </w:tc>
        <w:tc>
          <w:tcPr>
            <w:tcW w:w="526" w:type="pct"/>
            <w:tcBorders>
              <w:left w:val="nil"/>
              <w:right w:val="single" w:sz="4" w:space="0" w:color="auto"/>
            </w:tcBorders>
            <w:shd w:val="clear" w:color="auto" w:fill="auto"/>
            <w:vAlign w:val="center"/>
          </w:tcPr>
          <w:p w14:paraId="0B0FCB7B"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sz w:val="18"/>
                <w:szCs w:val="18"/>
              </w:rPr>
              <w:t>30</w:t>
            </w:r>
            <w:r>
              <w:rPr>
                <w:rFonts w:ascii="宋体" w:hAnsi="宋体" w:hint="eastAsia"/>
                <w:color w:val="000000" w:themeColor="text1"/>
                <w:sz w:val="18"/>
                <w:szCs w:val="18"/>
              </w:rPr>
              <w:t>m＜</w:t>
            </w:r>
            <w:r>
              <w:rPr>
                <w:rFonts w:ascii="宋体" w:hAnsi="宋体"/>
                <w:color w:val="000000" w:themeColor="text1"/>
                <w:sz w:val="18"/>
                <w:szCs w:val="18"/>
              </w:rPr>
              <w:t>d</w:t>
            </w:r>
            <w:r>
              <w:rPr>
                <w:rFonts w:ascii="宋体" w:hAnsi="宋体" w:hint="eastAsia"/>
                <w:color w:val="000000" w:themeColor="text1"/>
                <w:sz w:val="18"/>
                <w:szCs w:val="18"/>
              </w:rPr>
              <w:t>≤35</w:t>
            </w:r>
            <w:r>
              <w:rPr>
                <w:rFonts w:ascii="宋体" w:hAnsi="宋体"/>
                <w:color w:val="000000" w:themeColor="text1"/>
                <w:sz w:val="18"/>
                <w:szCs w:val="18"/>
              </w:rPr>
              <w:t>m</w:t>
            </w:r>
          </w:p>
        </w:tc>
        <w:tc>
          <w:tcPr>
            <w:tcW w:w="529" w:type="pct"/>
            <w:tcBorders>
              <w:left w:val="nil"/>
              <w:right w:val="single" w:sz="4" w:space="0" w:color="auto"/>
            </w:tcBorders>
            <w:shd w:val="clear" w:color="auto" w:fill="auto"/>
            <w:vAlign w:val="center"/>
          </w:tcPr>
          <w:p w14:paraId="77FDE162"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35</w:t>
            </w:r>
            <w:r>
              <w:rPr>
                <w:rFonts w:ascii="宋体" w:hAnsi="宋体"/>
                <w:color w:val="000000" w:themeColor="text1"/>
                <w:sz w:val="18"/>
                <w:szCs w:val="18"/>
              </w:rPr>
              <w:t>m</w:t>
            </w:r>
            <w:r>
              <w:rPr>
                <w:rFonts w:ascii="宋体" w:hAnsi="宋体" w:hint="eastAsia"/>
                <w:color w:val="000000" w:themeColor="text1"/>
                <w:sz w:val="18"/>
                <w:szCs w:val="18"/>
              </w:rPr>
              <w:t>＜</w:t>
            </w:r>
            <w:r>
              <w:rPr>
                <w:rFonts w:ascii="宋体" w:hAnsi="宋体"/>
                <w:color w:val="000000" w:themeColor="text1"/>
                <w:sz w:val="18"/>
                <w:szCs w:val="18"/>
              </w:rPr>
              <w:t>d</w:t>
            </w:r>
            <w:r>
              <w:rPr>
                <w:rFonts w:ascii="宋体" w:hAnsi="宋体" w:hint="eastAsia"/>
                <w:color w:val="000000" w:themeColor="text1"/>
                <w:sz w:val="18"/>
                <w:szCs w:val="18"/>
              </w:rPr>
              <w:t>≤40</w:t>
            </w:r>
            <w:r>
              <w:rPr>
                <w:rFonts w:ascii="宋体" w:hAnsi="宋体"/>
                <w:color w:val="000000" w:themeColor="text1"/>
                <w:sz w:val="18"/>
                <w:szCs w:val="18"/>
              </w:rPr>
              <w:t>m</w:t>
            </w:r>
          </w:p>
        </w:tc>
        <w:tc>
          <w:tcPr>
            <w:tcW w:w="699" w:type="pct"/>
            <w:vMerge w:val="restart"/>
            <w:tcBorders>
              <w:left w:val="nil"/>
              <w:right w:val="single" w:sz="8" w:space="0" w:color="auto"/>
            </w:tcBorders>
            <w:shd w:val="clear" w:color="auto" w:fill="auto"/>
            <w:vAlign w:val="center"/>
          </w:tcPr>
          <w:p w14:paraId="61BC532D" w14:textId="77777777" w:rsidR="00254DF5" w:rsidRDefault="00254DF5" w:rsidP="0061713C">
            <w:pPr>
              <w:jc w:val="center"/>
              <w:rPr>
                <w:rFonts w:ascii="宋体" w:hAnsi="宋体"/>
                <w:kern w:val="0"/>
                <w:sz w:val="18"/>
                <w:szCs w:val="18"/>
              </w:rPr>
            </w:pPr>
            <w:r>
              <w:rPr>
                <w:rFonts w:ascii="宋体" w:hAnsi="宋体" w:hint="eastAsia"/>
                <w:sz w:val="18"/>
                <w:szCs w:val="18"/>
              </w:rPr>
              <w:t xml:space="preserve">GB </w:t>
            </w:r>
            <w:r>
              <w:rPr>
                <w:rFonts w:ascii="宋体" w:hAnsi="宋体"/>
                <w:sz w:val="18"/>
                <w:szCs w:val="18"/>
              </w:rPr>
              <w:t>12676-2014</w:t>
            </w:r>
          </w:p>
        </w:tc>
      </w:tr>
      <w:tr w:rsidR="00254DF5" w14:paraId="276C2DA0"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10BD79E2" w14:textId="77777777" w:rsidR="00254DF5" w:rsidRDefault="00254DF5" w:rsidP="0061713C">
            <w:pPr>
              <w:jc w:val="center"/>
              <w:rPr>
                <w:rFonts w:ascii="宋体" w:hAnsi="宋体"/>
                <w:kern w:val="0"/>
                <w:sz w:val="18"/>
                <w:szCs w:val="18"/>
              </w:rPr>
            </w:pPr>
            <w:r>
              <w:rPr>
                <w:rFonts w:ascii="宋体" w:hAnsi="宋体" w:hint="eastAsia"/>
                <w:kern w:val="0"/>
                <w:sz w:val="18"/>
                <w:szCs w:val="18"/>
              </w:rPr>
              <w:t>12</w:t>
            </w:r>
          </w:p>
        </w:tc>
        <w:tc>
          <w:tcPr>
            <w:tcW w:w="452" w:type="pct"/>
            <w:vMerge/>
            <w:tcBorders>
              <w:left w:val="nil"/>
              <w:right w:val="single" w:sz="4" w:space="0" w:color="auto"/>
            </w:tcBorders>
            <w:shd w:val="clear" w:color="auto" w:fill="auto"/>
            <w:vAlign w:val="center"/>
          </w:tcPr>
          <w:p w14:paraId="4FF9902B"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341C9CE3" w14:textId="77777777" w:rsidR="00254DF5" w:rsidRDefault="00254DF5" w:rsidP="0061713C">
            <w:pPr>
              <w:jc w:val="center"/>
              <w:rPr>
                <w:rFonts w:ascii="宋体" w:hAnsi="宋体"/>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48BB6D15"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Ⅰ试验制动</w:t>
            </w:r>
            <w:r>
              <w:rPr>
                <w:rFonts w:ascii="宋体" w:hAnsi="宋体"/>
                <w:color w:val="000000" w:themeColor="text1"/>
                <w:sz w:val="18"/>
                <w:szCs w:val="18"/>
              </w:rPr>
              <w:t>距离</w:t>
            </w:r>
          </w:p>
        </w:tc>
        <w:tc>
          <w:tcPr>
            <w:tcW w:w="701" w:type="pct"/>
            <w:vMerge/>
            <w:tcBorders>
              <w:left w:val="nil"/>
              <w:right w:val="single" w:sz="4" w:space="0" w:color="auto"/>
            </w:tcBorders>
            <w:shd w:val="clear" w:color="auto" w:fill="auto"/>
            <w:vAlign w:val="center"/>
          </w:tcPr>
          <w:p w14:paraId="59549672" w14:textId="77777777" w:rsidR="00254DF5" w:rsidRDefault="00254DF5" w:rsidP="0061713C">
            <w:pPr>
              <w:jc w:val="center"/>
              <w:rPr>
                <w:rFonts w:ascii="宋体" w:hAnsi="宋体"/>
                <w:color w:val="000000" w:themeColor="text1"/>
                <w:kern w:val="0"/>
                <w:sz w:val="18"/>
                <w:szCs w:val="18"/>
              </w:rPr>
            </w:pPr>
          </w:p>
        </w:tc>
        <w:tc>
          <w:tcPr>
            <w:tcW w:w="527" w:type="pct"/>
            <w:tcBorders>
              <w:left w:val="nil"/>
              <w:right w:val="single" w:sz="4" w:space="0" w:color="auto"/>
            </w:tcBorders>
            <w:shd w:val="clear" w:color="auto" w:fill="auto"/>
            <w:vAlign w:val="center"/>
          </w:tcPr>
          <w:p w14:paraId="1D1C68C3" w14:textId="77777777" w:rsidR="00254DF5" w:rsidRDefault="00254DF5" w:rsidP="0061713C">
            <w:pPr>
              <w:jc w:val="center"/>
              <w:rPr>
                <w:rFonts w:ascii="宋体" w:hAnsi="宋体"/>
                <w:color w:val="000000" w:themeColor="text1"/>
                <w:kern w:val="0"/>
                <w:sz w:val="18"/>
                <w:szCs w:val="18"/>
              </w:rPr>
            </w:pPr>
            <w:r>
              <w:rPr>
                <w:rFonts w:ascii="宋体" w:hAnsi="宋体"/>
                <w:color w:val="000000" w:themeColor="text1"/>
                <w:sz w:val="18"/>
                <w:szCs w:val="18"/>
              </w:rPr>
              <w:t>d</w:t>
            </w:r>
            <w:r>
              <w:rPr>
                <w:rFonts w:ascii="宋体" w:hAnsi="宋体" w:hint="eastAsia"/>
                <w:color w:val="000000" w:themeColor="text1"/>
                <w:sz w:val="18"/>
                <w:szCs w:val="18"/>
              </w:rPr>
              <w:t>≤35m</w:t>
            </w:r>
          </w:p>
        </w:tc>
        <w:tc>
          <w:tcPr>
            <w:tcW w:w="526" w:type="pct"/>
            <w:tcBorders>
              <w:left w:val="nil"/>
              <w:right w:val="single" w:sz="4" w:space="0" w:color="auto"/>
            </w:tcBorders>
            <w:shd w:val="clear" w:color="auto" w:fill="auto"/>
            <w:vAlign w:val="center"/>
          </w:tcPr>
          <w:p w14:paraId="65EBB00B"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35m＜</w:t>
            </w:r>
            <w:r>
              <w:rPr>
                <w:rFonts w:ascii="宋体" w:hAnsi="宋体"/>
                <w:color w:val="000000" w:themeColor="text1"/>
                <w:sz w:val="18"/>
                <w:szCs w:val="18"/>
              </w:rPr>
              <w:t>d</w:t>
            </w:r>
            <w:r>
              <w:rPr>
                <w:rFonts w:ascii="宋体" w:hAnsi="宋体" w:hint="eastAsia"/>
                <w:color w:val="000000" w:themeColor="text1"/>
                <w:sz w:val="18"/>
                <w:szCs w:val="18"/>
              </w:rPr>
              <w:t>≤40</w:t>
            </w:r>
            <w:r>
              <w:rPr>
                <w:rFonts w:ascii="宋体" w:hAnsi="宋体"/>
                <w:color w:val="000000" w:themeColor="text1"/>
                <w:sz w:val="18"/>
                <w:szCs w:val="18"/>
              </w:rPr>
              <w:t>m</w:t>
            </w:r>
          </w:p>
        </w:tc>
        <w:tc>
          <w:tcPr>
            <w:tcW w:w="529" w:type="pct"/>
            <w:tcBorders>
              <w:left w:val="nil"/>
              <w:right w:val="single" w:sz="4" w:space="0" w:color="auto"/>
            </w:tcBorders>
            <w:shd w:val="clear" w:color="auto" w:fill="auto"/>
            <w:vAlign w:val="center"/>
          </w:tcPr>
          <w:p w14:paraId="1DCD8079"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40</w:t>
            </w:r>
            <w:r>
              <w:rPr>
                <w:rFonts w:ascii="宋体" w:hAnsi="宋体"/>
                <w:color w:val="000000" w:themeColor="text1"/>
                <w:sz w:val="18"/>
                <w:szCs w:val="18"/>
              </w:rPr>
              <w:t>m</w:t>
            </w:r>
            <w:r>
              <w:rPr>
                <w:rFonts w:ascii="宋体" w:hAnsi="宋体" w:hint="eastAsia"/>
                <w:color w:val="000000" w:themeColor="text1"/>
                <w:sz w:val="18"/>
                <w:szCs w:val="18"/>
              </w:rPr>
              <w:t>＜</w:t>
            </w:r>
            <w:r>
              <w:rPr>
                <w:rFonts w:ascii="宋体" w:hAnsi="宋体"/>
                <w:color w:val="000000" w:themeColor="text1"/>
                <w:sz w:val="18"/>
                <w:szCs w:val="18"/>
              </w:rPr>
              <w:t>d</w:t>
            </w:r>
            <w:r>
              <w:rPr>
                <w:rFonts w:ascii="宋体" w:hAnsi="宋体" w:hint="eastAsia"/>
                <w:color w:val="000000" w:themeColor="text1"/>
                <w:sz w:val="18"/>
                <w:szCs w:val="18"/>
              </w:rPr>
              <w:t>≤45</w:t>
            </w:r>
            <w:r>
              <w:rPr>
                <w:rFonts w:ascii="宋体" w:hAnsi="宋体"/>
                <w:color w:val="000000" w:themeColor="text1"/>
                <w:sz w:val="18"/>
                <w:szCs w:val="18"/>
              </w:rPr>
              <w:t>m</w:t>
            </w:r>
          </w:p>
        </w:tc>
        <w:tc>
          <w:tcPr>
            <w:tcW w:w="699" w:type="pct"/>
            <w:vMerge/>
            <w:tcBorders>
              <w:left w:val="nil"/>
              <w:right w:val="single" w:sz="8" w:space="0" w:color="auto"/>
            </w:tcBorders>
            <w:shd w:val="clear" w:color="auto" w:fill="auto"/>
            <w:vAlign w:val="center"/>
          </w:tcPr>
          <w:p w14:paraId="6FC659B3" w14:textId="77777777" w:rsidR="00254DF5" w:rsidRDefault="00254DF5" w:rsidP="0061713C">
            <w:pPr>
              <w:jc w:val="center"/>
              <w:rPr>
                <w:rFonts w:ascii="宋体" w:hAnsi="宋体"/>
                <w:kern w:val="0"/>
                <w:sz w:val="18"/>
                <w:szCs w:val="18"/>
              </w:rPr>
            </w:pPr>
          </w:p>
        </w:tc>
      </w:tr>
      <w:tr w:rsidR="00254DF5" w14:paraId="67D95852" w14:textId="77777777" w:rsidTr="0061713C">
        <w:trPr>
          <w:cantSplit/>
          <w:trHeight w:val="630"/>
          <w:jc w:val="center"/>
        </w:trPr>
        <w:tc>
          <w:tcPr>
            <w:tcW w:w="338" w:type="pct"/>
            <w:vMerge w:val="restart"/>
            <w:tcBorders>
              <w:top w:val="single" w:sz="4" w:space="0" w:color="auto"/>
              <w:left w:val="single" w:sz="8" w:space="0" w:color="auto"/>
              <w:right w:val="single" w:sz="4" w:space="0" w:color="auto"/>
            </w:tcBorders>
            <w:shd w:val="clear" w:color="auto" w:fill="auto"/>
            <w:vAlign w:val="center"/>
          </w:tcPr>
          <w:p w14:paraId="7C1F27DE"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3</w:t>
            </w:r>
          </w:p>
        </w:tc>
        <w:tc>
          <w:tcPr>
            <w:tcW w:w="452" w:type="pct"/>
            <w:vMerge/>
            <w:tcBorders>
              <w:left w:val="nil"/>
              <w:right w:val="single" w:sz="4" w:space="0" w:color="auto"/>
            </w:tcBorders>
            <w:shd w:val="clear" w:color="auto" w:fill="auto"/>
            <w:vAlign w:val="center"/>
          </w:tcPr>
          <w:p w14:paraId="52495A32" w14:textId="77777777" w:rsidR="00254DF5" w:rsidRDefault="00254DF5" w:rsidP="0061713C">
            <w:pPr>
              <w:jc w:val="center"/>
              <w:rPr>
                <w:rFonts w:ascii="宋体" w:hAnsi="宋体"/>
                <w:kern w:val="0"/>
                <w:sz w:val="18"/>
                <w:szCs w:val="18"/>
              </w:rPr>
            </w:pPr>
          </w:p>
        </w:tc>
        <w:tc>
          <w:tcPr>
            <w:tcW w:w="527" w:type="pct"/>
            <w:tcBorders>
              <w:left w:val="nil"/>
              <w:right w:val="single" w:sz="4" w:space="0" w:color="auto"/>
            </w:tcBorders>
            <w:shd w:val="clear" w:color="auto" w:fill="auto"/>
            <w:vAlign w:val="center"/>
          </w:tcPr>
          <w:p w14:paraId="63161564"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续航</w:t>
            </w:r>
          </w:p>
        </w:tc>
        <w:tc>
          <w:tcPr>
            <w:tcW w:w="701" w:type="pct"/>
            <w:tcBorders>
              <w:top w:val="single" w:sz="4" w:space="0" w:color="auto"/>
              <w:left w:val="nil"/>
              <w:bottom w:val="single" w:sz="4" w:space="0" w:color="auto"/>
              <w:right w:val="single" w:sz="4" w:space="0" w:color="auto"/>
            </w:tcBorders>
            <w:shd w:val="clear" w:color="auto" w:fill="auto"/>
            <w:vAlign w:val="center"/>
          </w:tcPr>
          <w:p w14:paraId="613F8660"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续驶里程</w:t>
            </w:r>
          </w:p>
          <w:p w14:paraId="5D13040A"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（C-WTVC工况法）</w:t>
            </w:r>
          </w:p>
        </w:tc>
        <w:tc>
          <w:tcPr>
            <w:tcW w:w="701" w:type="pct"/>
            <w:tcBorders>
              <w:left w:val="nil"/>
              <w:right w:val="single" w:sz="4" w:space="0" w:color="auto"/>
            </w:tcBorders>
            <w:shd w:val="clear" w:color="auto" w:fill="auto"/>
            <w:vAlign w:val="center"/>
          </w:tcPr>
          <w:p w14:paraId="3D8ED471"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GB/T 18386-2017</w:t>
            </w:r>
          </w:p>
        </w:tc>
        <w:tc>
          <w:tcPr>
            <w:tcW w:w="527" w:type="pct"/>
            <w:tcBorders>
              <w:left w:val="nil"/>
              <w:right w:val="single" w:sz="4" w:space="0" w:color="auto"/>
            </w:tcBorders>
            <w:shd w:val="clear" w:color="auto" w:fill="auto"/>
            <w:vAlign w:val="center"/>
          </w:tcPr>
          <w:p w14:paraId="2B78C09A"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D≥220</w:t>
            </w:r>
            <w:r>
              <w:rPr>
                <w:rFonts w:ascii="宋体" w:hAnsi="宋体"/>
                <w:color w:val="000000" w:themeColor="text1"/>
                <w:sz w:val="18"/>
                <w:szCs w:val="18"/>
              </w:rPr>
              <w:t>km</w:t>
            </w:r>
          </w:p>
        </w:tc>
        <w:tc>
          <w:tcPr>
            <w:tcW w:w="526" w:type="pct"/>
            <w:tcBorders>
              <w:left w:val="nil"/>
              <w:right w:val="single" w:sz="4" w:space="0" w:color="auto"/>
            </w:tcBorders>
            <w:shd w:val="clear" w:color="auto" w:fill="auto"/>
            <w:vAlign w:val="center"/>
          </w:tcPr>
          <w:p w14:paraId="5281ADB5"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200</w:t>
            </w:r>
            <w:r>
              <w:rPr>
                <w:rFonts w:ascii="宋体" w:hAnsi="宋体"/>
                <w:color w:val="000000" w:themeColor="text1"/>
                <w:sz w:val="18"/>
                <w:szCs w:val="18"/>
              </w:rPr>
              <w:t>km</w:t>
            </w:r>
            <w:r>
              <w:rPr>
                <w:rFonts w:ascii="宋体" w:hAnsi="宋体" w:hint="eastAsia"/>
                <w:color w:val="000000" w:themeColor="text1"/>
                <w:sz w:val="18"/>
                <w:szCs w:val="18"/>
              </w:rPr>
              <w:t>≤D＜220</w:t>
            </w:r>
            <w:r>
              <w:rPr>
                <w:rFonts w:ascii="宋体" w:hAnsi="宋体"/>
                <w:color w:val="000000" w:themeColor="text1"/>
                <w:sz w:val="18"/>
                <w:szCs w:val="18"/>
              </w:rPr>
              <w:t>km</w:t>
            </w:r>
          </w:p>
        </w:tc>
        <w:tc>
          <w:tcPr>
            <w:tcW w:w="529" w:type="pct"/>
            <w:tcBorders>
              <w:left w:val="nil"/>
              <w:right w:val="single" w:sz="4" w:space="0" w:color="auto"/>
            </w:tcBorders>
            <w:shd w:val="clear" w:color="auto" w:fill="auto"/>
            <w:vAlign w:val="center"/>
          </w:tcPr>
          <w:p w14:paraId="53F1E9D2"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180</w:t>
            </w:r>
            <w:r>
              <w:rPr>
                <w:rFonts w:ascii="宋体" w:hAnsi="宋体"/>
                <w:color w:val="000000" w:themeColor="text1"/>
                <w:sz w:val="18"/>
                <w:szCs w:val="18"/>
              </w:rPr>
              <w:t>km</w:t>
            </w:r>
            <w:r>
              <w:rPr>
                <w:rFonts w:ascii="宋体" w:hAnsi="宋体" w:hint="eastAsia"/>
                <w:color w:val="000000" w:themeColor="text1"/>
                <w:sz w:val="18"/>
                <w:szCs w:val="18"/>
              </w:rPr>
              <w:t>≤D＜200</w:t>
            </w:r>
            <w:r>
              <w:rPr>
                <w:rFonts w:ascii="宋体" w:hAnsi="宋体"/>
                <w:color w:val="000000" w:themeColor="text1"/>
                <w:sz w:val="18"/>
                <w:szCs w:val="18"/>
              </w:rPr>
              <w:t>km</w:t>
            </w:r>
          </w:p>
        </w:tc>
        <w:tc>
          <w:tcPr>
            <w:tcW w:w="699" w:type="pct"/>
            <w:tcBorders>
              <w:left w:val="nil"/>
              <w:right w:val="single" w:sz="8" w:space="0" w:color="auto"/>
            </w:tcBorders>
            <w:shd w:val="clear" w:color="auto" w:fill="auto"/>
            <w:vAlign w:val="center"/>
          </w:tcPr>
          <w:p w14:paraId="02A3FACE"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GB/T 18386-2017</w:t>
            </w:r>
          </w:p>
        </w:tc>
      </w:tr>
      <w:tr w:rsidR="00254DF5" w14:paraId="45D5529A" w14:textId="77777777" w:rsidTr="0061713C">
        <w:trPr>
          <w:cantSplit/>
          <w:trHeight w:val="630"/>
          <w:jc w:val="center"/>
        </w:trPr>
        <w:tc>
          <w:tcPr>
            <w:tcW w:w="338" w:type="pct"/>
            <w:vMerge/>
            <w:tcBorders>
              <w:left w:val="single" w:sz="8" w:space="0" w:color="auto"/>
              <w:bottom w:val="single" w:sz="4" w:space="0" w:color="auto"/>
              <w:right w:val="single" w:sz="4" w:space="0" w:color="auto"/>
            </w:tcBorders>
            <w:shd w:val="clear" w:color="auto" w:fill="auto"/>
            <w:vAlign w:val="center"/>
          </w:tcPr>
          <w:p w14:paraId="181E376E" w14:textId="77777777" w:rsidR="00254DF5" w:rsidRDefault="00254DF5" w:rsidP="0061713C">
            <w:pPr>
              <w:jc w:val="center"/>
              <w:rPr>
                <w:rFonts w:ascii="宋体" w:hAnsi="宋体"/>
                <w:kern w:val="0"/>
                <w:sz w:val="18"/>
                <w:szCs w:val="18"/>
              </w:rPr>
            </w:pPr>
          </w:p>
        </w:tc>
        <w:tc>
          <w:tcPr>
            <w:tcW w:w="452" w:type="pct"/>
            <w:vMerge/>
            <w:tcBorders>
              <w:left w:val="nil"/>
              <w:right w:val="single" w:sz="4" w:space="0" w:color="auto"/>
            </w:tcBorders>
            <w:shd w:val="clear" w:color="auto" w:fill="auto"/>
            <w:vAlign w:val="center"/>
          </w:tcPr>
          <w:p w14:paraId="5A41482F" w14:textId="77777777" w:rsidR="00254DF5" w:rsidRDefault="00254DF5" w:rsidP="0061713C">
            <w:pPr>
              <w:jc w:val="center"/>
              <w:rPr>
                <w:rFonts w:ascii="宋体" w:hAnsi="宋体"/>
                <w:kern w:val="0"/>
                <w:sz w:val="18"/>
                <w:szCs w:val="18"/>
              </w:rPr>
            </w:pPr>
          </w:p>
        </w:tc>
        <w:tc>
          <w:tcPr>
            <w:tcW w:w="527" w:type="pct"/>
            <w:tcBorders>
              <w:left w:val="nil"/>
              <w:right w:val="single" w:sz="4" w:space="0" w:color="auto"/>
            </w:tcBorders>
            <w:shd w:val="clear" w:color="auto" w:fill="auto"/>
            <w:vAlign w:val="center"/>
          </w:tcPr>
          <w:p w14:paraId="157B0905"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续航</w:t>
            </w:r>
          </w:p>
        </w:tc>
        <w:tc>
          <w:tcPr>
            <w:tcW w:w="701" w:type="pct"/>
            <w:tcBorders>
              <w:top w:val="single" w:sz="4" w:space="0" w:color="auto"/>
              <w:left w:val="nil"/>
              <w:bottom w:val="single" w:sz="4" w:space="0" w:color="auto"/>
              <w:right w:val="single" w:sz="4" w:space="0" w:color="auto"/>
            </w:tcBorders>
            <w:shd w:val="clear" w:color="auto" w:fill="auto"/>
            <w:vAlign w:val="center"/>
          </w:tcPr>
          <w:p w14:paraId="2C15C568"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续驶</w:t>
            </w:r>
            <w:r>
              <w:rPr>
                <w:rFonts w:ascii="宋体" w:hAnsi="宋体"/>
                <w:color w:val="000000" w:themeColor="text1"/>
                <w:sz w:val="18"/>
                <w:szCs w:val="18"/>
              </w:rPr>
              <w:t>里程</w:t>
            </w:r>
            <w:r>
              <w:rPr>
                <w:rFonts w:ascii="宋体" w:hAnsi="宋体"/>
                <w:color w:val="000000" w:themeColor="text1"/>
                <w:sz w:val="18"/>
                <w:szCs w:val="18"/>
                <w:vertAlign w:val="superscript"/>
              </w:rPr>
              <w:t>*</w:t>
            </w:r>
            <w:r>
              <w:rPr>
                <w:rFonts w:ascii="宋体" w:hAnsi="宋体"/>
                <w:color w:val="000000" w:themeColor="text1"/>
                <w:sz w:val="18"/>
                <w:szCs w:val="18"/>
              </w:rPr>
              <w:t>（</w:t>
            </w:r>
            <w:r>
              <w:rPr>
                <w:rFonts w:ascii="宋体" w:hAnsi="宋体" w:hint="eastAsia"/>
                <w:color w:val="000000" w:themeColor="text1"/>
                <w:sz w:val="18"/>
                <w:szCs w:val="18"/>
              </w:rPr>
              <w:t>CHTC-LT工况</w:t>
            </w:r>
            <w:r>
              <w:rPr>
                <w:rFonts w:ascii="宋体" w:hAnsi="宋体"/>
                <w:color w:val="000000" w:themeColor="text1"/>
                <w:sz w:val="18"/>
                <w:szCs w:val="18"/>
              </w:rPr>
              <w:t>法）</w:t>
            </w:r>
          </w:p>
        </w:tc>
        <w:tc>
          <w:tcPr>
            <w:tcW w:w="701" w:type="pct"/>
            <w:tcBorders>
              <w:left w:val="nil"/>
              <w:right w:val="single" w:sz="4" w:space="0" w:color="auto"/>
            </w:tcBorders>
            <w:shd w:val="clear" w:color="auto" w:fill="auto"/>
            <w:vAlign w:val="center"/>
          </w:tcPr>
          <w:p w14:paraId="5A42F049"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GB/T 18386.2</w:t>
            </w:r>
          </w:p>
        </w:tc>
        <w:tc>
          <w:tcPr>
            <w:tcW w:w="527" w:type="pct"/>
            <w:tcBorders>
              <w:left w:val="nil"/>
              <w:right w:val="single" w:sz="4" w:space="0" w:color="auto"/>
            </w:tcBorders>
            <w:shd w:val="clear" w:color="auto" w:fill="auto"/>
            <w:vAlign w:val="center"/>
          </w:tcPr>
          <w:p w14:paraId="550901A0"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D≥210km</w:t>
            </w:r>
          </w:p>
        </w:tc>
        <w:tc>
          <w:tcPr>
            <w:tcW w:w="526" w:type="pct"/>
            <w:tcBorders>
              <w:left w:val="nil"/>
              <w:right w:val="single" w:sz="4" w:space="0" w:color="auto"/>
            </w:tcBorders>
            <w:shd w:val="clear" w:color="auto" w:fill="auto"/>
            <w:vAlign w:val="center"/>
          </w:tcPr>
          <w:p w14:paraId="5590408C"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190km≤D＜210km</w:t>
            </w:r>
          </w:p>
        </w:tc>
        <w:tc>
          <w:tcPr>
            <w:tcW w:w="529" w:type="pct"/>
            <w:tcBorders>
              <w:left w:val="nil"/>
              <w:right w:val="single" w:sz="4" w:space="0" w:color="auto"/>
            </w:tcBorders>
            <w:shd w:val="clear" w:color="auto" w:fill="auto"/>
            <w:vAlign w:val="center"/>
          </w:tcPr>
          <w:p w14:paraId="1A092A81"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170km≤D＜190km</w:t>
            </w:r>
          </w:p>
        </w:tc>
        <w:tc>
          <w:tcPr>
            <w:tcW w:w="699" w:type="pct"/>
            <w:tcBorders>
              <w:left w:val="nil"/>
              <w:right w:val="single" w:sz="8" w:space="0" w:color="auto"/>
            </w:tcBorders>
            <w:shd w:val="clear" w:color="auto" w:fill="auto"/>
            <w:vAlign w:val="center"/>
          </w:tcPr>
          <w:p w14:paraId="6CB06310"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GB/T 18386.2</w:t>
            </w:r>
          </w:p>
        </w:tc>
      </w:tr>
      <w:tr w:rsidR="00254DF5" w14:paraId="55EFE9B3"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23CEA61A" w14:textId="77777777" w:rsidR="00254DF5" w:rsidRDefault="00254DF5" w:rsidP="0061713C">
            <w:pPr>
              <w:jc w:val="center"/>
              <w:rPr>
                <w:rFonts w:ascii="宋体" w:hAnsi="宋体"/>
                <w:kern w:val="0"/>
                <w:sz w:val="18"/>
                <w:szCs w:val="18"/>
              </w:rPr>
            </w:pPr>
            <w:r>
              <w:rPr>
                <w:rFonts w:ascii="宋体" w:hAnsi="宋体" w:hint="eastAsia"/>
                <w:kern w:val="0"/>
                <w:sz w:val="18"/>
                <w:szCs w:val="18"/>
              </w:rPr>
              <w:t>14</w:t>
            </w:r>
          </w:p>
        </w:tc>
        <w:tc>
          <w:tcPr>
            <w:tcW w:w="452" w:type="pct"/>
            <w:vMerge/>
            <w:tcBorders>
              <w:left w:val="nil"/>
              <w:right w:val="single" w:sz="4" w:space="0" w:color="auto"/>
            </w:tcBorders>
            <w:shd w:val="clear" w:color="auto" w:fill="auto"/>
            <w:vAlign w:val="center"/>
          </w:tcPr>
          <w:p w14:paraId="49C70A36" w14:textId="77777777" w:rsidR="00254DF5" w:rsidRDefault="00254DF5" w:rsidP="0061713C">
            <w:pPr>
              <w:jc w:val="center"/>
              <w:rPr>
                <w:rFonts w:ascii="宋体" w:hAnsi="宋体"/>
                <w:kern w:val="0"/>
                <w:sz w:val="18"/>
                <w:szCs w:val="18"/>
              </w:rPr>
            </w:pPr>
          </w:p>
        </w:tc>
        <w:tc>
          <w:tcPr>
            <w:tcW w:w="527" w:type="pct"/>
            <w:tcBorders>
              <w:left w:val="nil"/>
              <w:right w:val="single" w:sz="4" w:space="0" w:color="auto"/>
            </w:tcBorders>
            <w:shd w:val="clear" w:color="auto" w:fill="auto"/>
            <w:vAlign w:val="center"/>
          </w:tcPr>
          <w:p w14:paraId="73DFA07E"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噪声</w:t>
            </w:r>
          </w:p>
        </w:tc>
        <w:tc>
          <w:tcPr>
            <w:tcW w:w="701" w:type="pct"/>
            <w:tcBorders>
              <w:top w:val="single" w:sz="4" w:space="0" w:color="auto"/>
              <w:left w:val="nil"/>
              <w:bottom w:val="single" w:sz="4" w:space="0" w:color="auto"/>
              <w:right w:val="single" w:sz="4" w:space="0" w:color="auto"/>
            </w:tcBorders>
            <w:shd w:val="clear" w:color="auto" w:fill="auto"/>
            <w:vAlign w:val="center"/>
          </w:tcPr>
          <w:p w14:paraId="651CEAAC"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40km/h匀速车内噪声</w:t>
            </w:r>
          </w:p>
        </w:tc>
        <w:tc>
          <w:tcPr>
            <w:tcW w:w="701" w:type="pct"/>
            <w:tcBorders>
              <w:left w:val="nil"/>
              <w:right w:val="single" w:sz="4" w:space="0" w:color="auto"/>
            </w:tcBorders>
            <w:shd w:val="clear" w:color="auto" w:fill="auto"/>
            <w:vAlign w:val="center"/>
          </w:tcPr>
          <w:p w14:paraId="2163ADB7"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GB</w:t>
            </w:r>
            <w:r>
              <w:rPr>
                <w:rFonts w:ascii="宋体" w:hAnsi="宋体"/>
                <w:color w:val="000000" w:themeColor="text1"/>
                <w:sz w:val="18"/>
                <w:szCs w:val="18"/>
              </w:rPr>
              <w:t>/</w:t>
            </w:r>
            <w:r>
              <w:rPr>
                <w:rFonts w:ascii="宋体" w:hAnsi="宋体" w:hint="eastAsia"/>
                <w:color w:val="000000" w:themeColor="text1"/>
                <w:sz w:val="18"/>
                <w:szCs w:val="18"/>
              </w:rPr>
              <w:t>T</w:t>
            </w:r>
            <w:r>
              <w:rPr>
                <w:rFonts w:ascii="宋体" w:hAnsi="宋体"/>
                <w:color w:val="000000" w:themeColor="text1"/>
                <w:sz w:val="18"/>
                <w:szCs w:val="18"/>
              </w:rPr>
              <w:t xml:space="preserve"> </w:t>
            </w:r>
            <w:r>
              <w:rPr>
                <w:rFonts w:ascii="宋体" w:hAnsi="宋体" w:hint="eastAsia"/>
                <w:color w:val="000000" w:themeColor="text1"/>
                <w:sz w:val="18"/>
                <w:szCs w:val="18"/>
              </w:rPr>
              <w:t>18697-2002</w:t>
            </w:r>
          </w:p>
        </w:tc>
        <w:tc>
          <w:tcPr>
            <w:tcW w:w="527" w:type="pct"/>
            <w:tcBorders>
              <w:left w:val="nil"/>
              <w:right w:val="single" w:sz="4" w:space="0" w:color="auto"/>
            </w:tcBorders>
            <w:shd w:val="clear" w:color="auto" w:fill="auto"/>
            <w:vAlign w:val="center"/>
          </w:tcPr>
          <w:p w14:paraId="080C082C"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SPL≤59dB(A)</w:t>
            </w:r>
          </w:p>
        </w:tc>
        <w:tc>
          <w:tcPr>
            <w:tcW w:w="526" w:type="pct"/>
            <w:tcBorders>
              <w:left w:val="nil"/>
              <w:right w:val="single" w:sz="4" w:space="0" w:color="auto"/>
            </w:tcBorders>
            <w:shd w:val="clear" w:color="auto" w:fill="auto"/>
            <w:vAlign w:val="center"/>
          </w:tcPr>
          <w:p w14:paraId="50A2266C"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59dB(A) ＜SPL≤62dB(A)</w:t>
            </w:r>
          </w:p>
        </w:tc>
        <w:tc>
          <w:tcPr>
            <w:tcW w:w="529" w:type="pct"/>
            <w:tcBorders>
              <w:left w:val="nil"/>
              <w:right w:val="single" w:sz="4" w:space="0" w:color="auto"/>
            </w:tcBorders>
            <w:shd w:val="clear" w:color="auto" w:fill="auto"/>
            <w:vAlign w:val="center"/>
          </w:tcPr>
          <w:p w14:paraId="77A8DE0A"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62dB(A) ＜SPL≤</w:t>
            </w:r>
            <w:r>
              <w:rPr>
                <w:rFonts w:ascii="宋体" w:hAnsi="宋体"/>
                <w:color w:val="000000" w:themeColor="text1"/>
                <w:sz w:val="18"/>
                <w:szCs w:val="18"/>
              </w:rPr>
              <w:t>65</w:t>
            </w:r>
            <w:r>
              <w:rPr>
                <w:rFonts w:ascii="宋体" w:hAnsi="宋体" w:hint="eastAsia"/>
                <w:color w:val="000000" w:themeColor="text1"/>
                <w:sz w:val="18"/>
                <w:szCs w:val="18"/>
              </w:rPr>
              <w:t>dB(A)</w:t>
            </w:r>
          </w:p>
        </w:tc>
        <w:tc>
          <w:tcPr>
            <w:tcW w:w="699" w:type="pct"/>
            <w:tcBorders>
              <w:left w:val="nil"/>
              <w:right w:val="single" w:sz="8" w:space="0" w:color="auto"/>
            </w:tcBorders>
            <w:shd w:val="clear" w:color="auto" w:fill="auto"/>
            <w:vAlign w:val="center"/>
          </w:tcPr>
          <w:p w14:paraId="245B198D"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GB</w:t>
            </w:r>
            <w:r>
              <w:rPr>
                <w:rFonts w:ascii="宋体" w:hAnsi="宋体"/>
                <w:color w:val="000000" w:themeColor="text1"/>
                <w:sz w:val="18"/>
                <w:szCs w:val="18"/>
              </w:rPr>
              <w:t>/</w:t>
            </w:r>
            <w:r>
              <w:rPr>
                <w:rFonts w:ascii="宋体" w:hAnsi="宋体" w:hint="eastAsia"/>
                <w:color w:val="000000" w:themeColor="text1"/>
                <w:sz w:val="18"/>
                <w:szCs w:val="18"/>
              </w:rPr>
              <w:t>T</w:t>
            </w:r>
            <w:r>
              <w:rPr>
                <w:rFonts w:ascii="宋体" w:hAnsi="宋体"/>
                <w:color w:val="000000" w:themeColor="text1"/>
                <w:sz w:val="18"/>
                <w:szCs w:val="18"/>
              </w:rPr>
              <w:t xml:space="preserve"> </w:t>
            </w:r>
            <w:r>
              <w:rPr>
                <w:rFonts w:ascii="宋体" w:hAnsi="宋体" w:hint="eastAsia"/>
                <w:color w:val="000000" w:themeColor="text1"/>
                <w:sz w:val="18"/>
                <w:szCs w:val="18"/>
              </w:rPr>
              <w:t>18697-2002</w:t>
            </w:r>
          </w:p>
        </w:tc>
      </w:tr>
      <w:tr w:rsidR="00254DF5" w14:paraId="5936BB2D"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6FE549B2"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5</w:t>
            </w:r>
          </w:p>
        </w:tc>
        <w:tc>
          <w:tcPr>
            <w:tcW w:w="452" w:type="pct"/>
            <w:vMerge w:val="restart"/>
            <w:tcBorders>
              <w:left w:val="nil"/>
              <w:right w:val="single" w:sz="4" w:space="0" w:color="auto"/>
            </w:tcBorders>
            <w:shd w:val="clear" w:color="auto" w:fill="auto"/>
            <w:vAlign w:val="center"/>
          </w:tcPr>
          <w:p w14:paraId="4A49316B" w14:textId="77777777" w:rsidR="00254DF5" w:rsidRDefault="00254DF5" w:rsidP="0061713C">
            <w:pPr>
              <w:jc w:val="center"/>
              <w:rPr>
                <w:rFonts w:ascii="宋体" w:hAnsi="宋体"/>
                <w:kern w:val="0"/>
                <w:sz w:val="18"/>
                <w:szCs w:val="18"/>
              </w:rPr>
            </w:pPr>
            <w:r>
              <w:rPr>
                <w:rFonts w:ascii="宋体" w:hAnsi="宋体" w:hint="eastAsia"/>
                <w:kern w:val="0"/>
                <w:sz w:val="18"/>
                <w:szCs w:val="18"/>
              </w:rPr>
              <w:t>创新性指标</w:t>
            </w:r>
          </w:p>
        </w:tc>
        <w:tc>
          <w:tcPr>
            <w:tcW w:w="527" w:type="pct"/>
            <w:vMerge w:val="restart"/>
            <w:tcBorders>
              <w:left w:val="nil"/>
              <w:right w:val="single" w:sz="4" w:space="0" w:color="auto"/>
            </w:tcBorders>
            <w:shd w:val="clear" w:color="auto" w:fill="auto"/>
            <w:vAlign w:val="center"/>
          </w:tcPr>
          <w:p w14:paraId="74F9A42B" w14:textId="77777777" w:rsidR="00254DF5" w:rsidRDefault="00254DF5" w:rsidP="0061713C">
            <w:pPr>
              <w:jc w:val="center"/>
              <w:rPr>
                <w:rFonts w:ascii="宋体" w:hAnsi="宋体"/>
                <w:color w:val="000000" w:themeColor="text1"/>
                <w:kern w:val="0"/>
                <w:sz w:val="18"/>
                <w:szCs w:val="18"/>
              </w:rPr>
            </w:pPr>
            <w:r>
              <w:rPr>
                <w:rFonts w:ascii="宋体" w:hAnsi="宋体"/>
                <w:sz w:val="18"/>
                <w:szCs w:val="18"/>
              </w:rPr>
              <w:t>环境适应性</w:t>
            </w:r>
          </w:p>
        </w:tc>
        <w:tc>
          <w:tcPr>
            <w:tcW w:w="701" w:type="pct"/>
            <w:tcBorders>
              <w:top w:val="single" w:sz="4" w:space="0" w:color="auto"/>
              <w:left w:val="nil"/>
              <w:bottom w:val="single" w:sz="4" w:space="0" w:color="auto"/>
              <w:right w:val="single" w:sz="4" w:space="0" w:color="auto"/>
            </w:tcBorders>
            <w:shd w:val="clear" w:color="auto" w:fill="auto"/>
            <w:vAlign w:val="center"/>
          </w:tcPr>
          <w:p w14:paraId="281BFEB5"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低温续驶里程衰减</w:t>
            </w:r>
          </w:p>
        </w:tc>
        <w:tc>
          <w:tcPr>
            <w:tcW w:w="701" w:type="pct"/>
            <w:tcBorders>
              <w:left w:val="nil"/>
              <w:right w:val="single" w:sz="4" w:space="0" w:color="auto"/>
            </w:tcBorders>
            <w:shd w:val="clear" w:color="auto" w:fill="auto"/>
            <w:vAlign w:val="center"/>
          </w:tcPr>
          <w:p w14:paraId="55072D9C"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本文件</w:t>
            </w:r>
          </w:p>
        </w:tc>
        <w:tc>
          <w:tcPr>
            <w:tcW w:w="527" w:type="pct"/>
            <w:tcBorders>
              <w:left w:val="nil"/>
              <w:right w:val="single" w:sz="4" w:space="0" w:color="auto"/>
            </w:tcBorders>
            <w:shd w:val="clear" w:color="auto" w:fill="auto"/>
            <w:vAlign w:val="center"/>
          </w:tcPr>
          <w:p w14:paraId="0F6D9AEF"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35%</w:t>
            </w:r>
          </w:p>
        </w:tc>
        <w:tc>
          <w:tcPr>
            <w:tcW w:w="526" w:type="pct"/>
            <w:tcBorders>
              <w:left w:val="nil"/>
              <w:right w:val="single" w:sz="4" w:space="0" w:color="auto"/>
            </w:tcBorders>
            <w:shd w:val="clear" w:color="auto" w:fill="auto"/>
            <w:vAlign w:val="center"/>
          </w:tcPr>
          <w:p w14:paraId="7ADD6D75"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35%</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40%</w:t>
            </w:r>
          </w:p>
        </w:tc>
        <w:tc>
          <w:tcPr>
            <w:tcW w:w="529" w:type="pct"/>
            <w:tcBorders>
              <w:left w:val="nil"/>
              <w:right w:val="single" w:sz="4" w:space="0" w:color="auto"/>
            </w:tcBorders>
            <w:shd w:val="clear" w:color="auto" w:fill="auto"/>
            <w:vAlign w:val="center"/>
          </w:tcPr>
          <w:p w14:paraId="1BBD08E8"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40%</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45%</w:t>
            </w:r>
          </w:p>
        </w:tc>
        <w:tc>
          <w:tcPr>
            <w:tcW w:w="699" w:type="pct"/>
            <w:tcBorders>
              <w:left w:val="nil"/>
              <w:right w:val="single" w:sz="8" w:space="0" w:color="auto"/>
            </w:tcBorders>
            <w:shd w:val="clear" w:color="auto" w:fill="auto"/>
            <w:vAlign w:val="center"/>
          </w:tcPr>
          <w:p w14:paraId="3E0B793C"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附录B</w:t>
            </w:r>
          </w:p>
        </w:tc>
      </w:tr>
      <w:tr w:rsidR="00254DF5" w14:paraId="5067F056"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23B79906"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6</w:t>
            </w:r>
          </w:p>
        </w:tc>
        <w:tc>
          <w:tcPr>
            <w:tcW w:w="452" w:type="pct"/>
            <w:vMerge/>
            <w:tcBorders>
              <w:left w:val="nil"/>
              <w:right w:val="single" w:sz="4" w:space="0" w:color="auto"/>
            </w:tcBorders>
            <w:shd w:val="clear" w:color="auto" w:fill="auto"/>
            <w:vAlign w:val="center"/>
          </w:tcPr>
          <w:p w14:paraId="55762F54"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3202938A" w14:textId="77777777" w:rsidR="00254DF5" w:rsidRDefault="00254DF5" w:rsidP="0061713C">
            <w:pPr>
              <w:jc w:val="center"/>
              <w:rPr>
                <w:rFonts w:ascii="宋体" w:hAnsi="宋体"/>
                <w:color w:val="000000" w:themeColor="text1"/>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27E2EFCC"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高温</w:t>
            </w:r>
            <w:r>
              <w:rPr>
                <w:rFonts w:ascii="宋体" w:hAnsi="宋体"/>
                <w:color w:val="000000" w:themeColor="text1"/>
                <w:sz w:val="18"/>
                <w:szCs w:val="18"/>
              </w:rPr>
              <w:t>续驶里程衰减</w:t>
            </w:r>
          </w:p>
        </w:tc>
        <w:tc>
          <w:tcPr>
            <w:tcW w:w="701" w:type="pct"/>
            <w:tcBorders>
              <w:left w:val="nil"/>
              <w:right w:val="single" w:sz="4" w:space="0" w:color="auto"/>
            </w:tcBorders>
            <w:shd w:val="clear" w:color="auto" w:fill="auto"/>
            <w:vAlign w:val="center"/>
          </w:tcPr>
          <w:p w14:paraId="481636B5"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本</w:t>
            </w:r>
            <w:r>
              <w:rPr>
                <w:rFonts w:ascii="宋体" w:hAnsi="宋体"/>
                <w:color w:val="000000" w:themeColor="text1"/>
                <w:kern w:val="0"/>
                <w:sz w:val="18"/>
                <w:szCs w:val="18"/>
              </w:rPr>
              <w:t>文件</w:t>
            </w:r>
          </w:p>
        </w:tc>
        <w:tc>
          <w:tcPr>
            <w:tcW w:w="527" w:type="pct"/>
            <w:tcBorders>
              <w:left w:val="nil"/>
              <w:right w:val="single" w:sz="4" w:space="0" w:color="auto"/>
            </w:tcBorders>
            <w:shd w:val="clear" w:color="auto" w:fill="auto"/>
            <w:vAlign w:val="center"/>
          </w:tcPr>
          <w:p w14:paraId="173D902E"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20%</w:t>
            </w:r>
          </w:p>
        </w:tc>
        <w:tc>
          <w:tcPr>
            <w:tcW w:w="526" w:type="pct"/>
            <w:tcBorders>
              <w:left w:val="nil"/>
              <w:right w:val="single" w:sz="4" w:space="0" w:color="auto"/>
            </w:tcBorders>
            <w:shd w:val="clear" w:color="auto" w:fill="auto"/>
            <w:vAlign w:val="center"/>
          </w:tcPr>
          <w:p w14:paraId="2FD0E0B2"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20%</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25%</w:t>
            </w:r>
          </w:p>
        </w:tc>
        <w:tc>
          <w:tcPr>
            <w:tcW w:w="529" w:type="pct"/>
            <w:tcBorders>
              <w:left w:val="nil"/>
              <w:right w:val="single" w:sz="4" w:space="0" w:color="auto"/>
            </w:tcBorders>
            <w:shd w:val="clear" w:color="auto" w:fill="auto"/>
            <w:vAlign w:val="center"/>
          </w:tcPr>
          <w:p w14:paraId="7B48D80A"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25%</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30%</w:t>
            </w:r>
          </w:p>
        </w:tc>
        <w:tc>
          <w:tcPr>
            <w:tcW w:w="699" w:type="pct"/>
            <w:tcBorders>
              <w:left w:val="nil"/>
              <w:right w:val="single" w:sz="8" w:space="0" w:color="auto"/>
            </w:tcBorders>
            <w:shd w:val="clear" w:color="auto" w:fill="auto"/>
            <w:vAlign w:val="center"/>
          </w:tcPr>
          <w:p w14:paraId="3494ED7F"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附录B</w:t>
            </w:r>
          </w:p>
        </w:tc>
      </w:tr>
      <w:tr w:rsidR="00254DF5" w14:paraId="067C0A61"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3E7BECDB"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7</w:t>
            </w:r>
          </w:p>
        </w:tc>
        <w:tc>
          <w:tcPr>
            <w:tcW w:w="452" w:type="pct"/>
            <w:vMerge/>
            <w:tcBorders>
              <w:left w:val="nil"/>
              <w:right w:val="single" w:sz="4" w:space="0" w:color="auto"/>
            </w:tcBorders>
            <w:shd w:val="clear" w:color="auto" w:fill="auto"/>
            <w:vAlign w:val="center"/>
          </w:tcPr>
          <w:p w14:paraId="333A70B1" w14:textId="77777777" w:rsidR="00254DF5" w:rsidRDefault="00254DF5" w:rsidP="0061713C">
            <w:pPr>
              <w:jc w:val="center"/>
              <w:rPr>
                <w:rFonts w:ascii="宋体" w:hAnsi="宋体"/>
                <w:kern w:val="0"/>
                <w:sz w:val="18"/>
                <w:szCs w:val="18"/>
              </w:rPr>
            </w:pPr>
          </w:p>
        </w:tc>
        <w:tc>
          <w:tcPr>
            <w:tcW w:w="527" w:type="pct"/>
            <w:vMerge w:val="restart"/>
            <w:tcBorders>
              <w:left w:val="nil"/>
              <w:right w:val="single" w:sz="4" w:space="0" w:color="auto"/>
            </w:tcBorders>
            <w:shd w:val="clear" w:color="auto" w:fill="auto"/>
            <w:vAlign w:val="center"/>
          </w:tcPr>
          <w:p w14:paraId="6401F5B0" w14:textId="77777777" w:rsidR="00254DF5" w:rsidRDefault="00254DF5" w:rsidP="0061713C">
            <w:pPr>
              <w:jc w:val="center"/>
              <w:rPr>
                <w:rFonts w:ascii="宋体" w:hAnsi="宋体"/>
                <w:color w:val="000000" w:themeColor="text1"/>
                <w:kern w:val="0"/>
                <w:sz w:val="18"/>
                <w:szCs w:val="18"/>
              </w:rPr>
            </w:pPr>
            <w:r>
              <w:rPr>
                <w:rFonts w:ascii="宋体" w:hAnsi="宋体" w:hint="eastAsia"/>
                <w:sz w:val="18"/>
                <w:szCs w:val="18"/>
              </w:rPr>
              <w:t>充电</w:t>
            </w:r>
            <w:r>
              <w:rPr>
                <w:rFonts w:ascii="宋体" w:hAnsi="宋体"/>
                <w:sz w:val="18"/>
                <w:szCs w:val="18"/>
              </w:rPr>
              <w:t>效能</w:t>
            </w:r>
          </w:p>
        </w:tc>
        <w:tc>
          <w:tcPr>
            <w:tcW w:w="701" w:type="pct"/>
            <w:tcBorders>
              <w:top w:val="single" w:sz="4" w:space="0" w:color="auto"/>
              <w:left w:val="nil"/>
              <w:bottom w:val="single" w:sz="4" w:space="0" w:color="auto"/>
              <w:right w:val="single" w:sz="4" w:space="0" w:color="auto"/>
            </w:tcBorders>
            <w:shd w:val="clear" w:color="auto" w:fill="auto"/>
            <w:vAlign w:val="center"/>
          </w:tcPr>
          <w:p w14:paraId="3A3B5467"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百公里</w:t>
            </w:r>
            <w:r>
              <w:rPr>
                <w:rFonts w:ascii="宋体" w:hAnsi="宋体"/>
                <w:color w:val="000000" w:themeColor="text1"/>
                <w:sz w:val="18"/>
                <w:szCs w:val="18"/>
              </w:rPr>
              <w:t>充电时间</w:t>
            </w:r>
          </w:p>
        </w:tc>
        <w:tc>
          <w:tcPr>
            <w:tcW w:w="701" w:type="pct"/>
            <w:tcBorders>
              <w:left w:val="nil"/>
              <w:right w:val="single" w:sz="4" w:space="0" w:color="auto"/>
            </w:tcBorders>
            <w:shd w:val="clear" w:color="auto" w:fill="auto"/>
            <w:vAlign w:val="center"/>
          </w:tcPr>
          <w:p w14:paraId="1121C9BD"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本文件</w:t>
            </w:r>
          </w:p>
        </w:tc>
        <w:tc>
          <w:tcPr>
            <w:tcW w:w="527" w:type="pct"/>
            <w:tcBorders>
              <w:left w:val="nil"/>
              <w:right w:val="single" w:sz="4" w:space="0" w:color="auto"/>
            </w:tcBorders>
            <w:shd w:val="clear" w:color="auto" w:fill="auto"/>
            <w:vAlign w:val="center"/>
          </w:tcPr>
          <w:p w14:paraId="584514BA"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T</w:t>
            </w:r>
            <w:r>
              <w:rPr>
                <w:rFonts w:ascii="宋体" w:hAnsi="宋体" w:hint="eastAsia"/>
                <w:color w:val="000000" w:themeColor="text1"/>
                <w:sz w:val="18"/>
                <w:szCs w:val="18"/>
              </w:rPr>
              <w:t>≤</w:t>
            </w:r>
            <w:r>
              <w:rPr>
                <w:rFonts w:ascii="宋体" w:hAnsi="宋体"/>
                <w:color w:val="000000" w:themeColor="text1"/>
                <w:sz w:val="18"/>
                <w:szCs w:val="18"/>
              </w:rPr>
              <w:t>0.6h</w:t>
            </w:r>
          </w:p>
        </w:tc>
        <w:tc>
          <w:tcPr>
            <w:tcW w:w="526" w:type="pct"/>
            <w:tcBorders>
              <w:left w:val="nil"/>
              <w:right w:val="single" w:sz="4" w:space="0" w:color="auto"/>
            </w:tcBorders>
            <w:shd w:val="clear" w:color="auto" w:fill="auto"/>
            <w:vAlign w:val="center"/>
          </w:tcPr>
          <w:p w14:paraId="6D38FED5"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0.6h</w:t>
            </w:r>
            <w:r>
              <w:rPr>
                <w:rFonts w:ascii="宋体" w:hAnsi="宋体" w:hint="eastAsia"/>
                <w:color w:val="000000" w:themeColor="text1"/>
                <w:sz w:val="18"/>
                <w:szCs w:val="18"/>
              </w:rPr>
              <w:t>＜</w:t>
            </w:r>
            <w:r>
              <w:rPr>
                <w:rFonts w:ascii="宋体" w:hAnsi="宋体"/>
                <w:color w:val="000000" w:themeColor="text1"/>
                <w:sz w:val="18"/>
                <w:szCs w:val="18"/>
              </w:rPr>
              <w:t>T</w:t>
            </w:r>
            <w:r>
              <w:rPr>
                <w:rFonts w:ascii="宋体" w:hAnsi="宋体" w:hint="eastAsia"/>
                <w:color w:val="000000" w:themeColor="text1"/>
                <w:sz w:val="18"/>
                <w:szCs w:val="18"/>
              </w:rPr>
              <w:t>≤</w:t>
            </w:r>
            <w:r>
              <w:rPr>
                <w:rFonts w:ascii="宋体" w:hAnsi="宋体"/>
                <w:color w:val="000000" w:themeColor="text1"/>
                <w:sz w:val="18"/>
                <w:szCs w:val="18"/>
              </w:rPr>
              <w:t>0.8h</w:t>
            </w:r>
          </w:p>
        </w:tc>
        <w:tc>
          <w:tcPr>
            <w:tcW w:w="529" w:type="pct"/>
            <w:tcBorders>
              <w:left w:val="nil"/>
              <w:right w:val="single" w:sz="4" w:space="0" w:color="auto"/>
            </w:tcBorders>
            <w:shd w:val="clear" w:color="auto" w:fill="auto"/>
            <w:vAlign w:val="center"/>
          </w:tcPr>
          <w:p w14:paraId="3E95145C"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0.</w:t>
            </w:r>
            <w:r>
              <w:rPr>
                <w:rFonts w:ascii="宋体" w:hAnsi="宋体"/>
                <w:color w:val="000000" w:themeColor="text1"/>
                <w:sz w:val="18"/>
                <w:szCs w:val="18"/>
              </w:rPr>
              <w:t>8h</w:t>
            </w:r>
            <w:r>
              <w:rPr>
                <w:rFonts w:ascii="宋体" w:hAnsi="宋体" w:hint="eastAsia"/>
                <w:color w:val="000000" w:themeColor="text1"/>
                <w:sz w:val="18"/>
                <w:szCs w:val="18"/>
              </w:rPr>
              <w:t>＜</w:t>
            </w:r>
            <w:r>
              <w:rPr>
                <w:rFonts w:ascii="宋体" w:hAnsi="宋体"/>
                <w:color w:val="000000" w:themeColor="text1"/>
                <w:sz w:val="18"/>
                <w:szCs w:val="18"/>
              </w:rPr>
              <w:t>T</w:t>
            </w:r>
            <w:r>
              <w:rPr>
                <w:rFonts w:ascii="宋体" w:hAnsi="宋体" w:hint="eastAsia"/>
                <w:color w:val="000000" w:themeColor="text1"/>
                <w:sz w:val="18"/>
                <w:szCs w:val="18"/>
              </w:rPr>
              <w:t>≤1</w:t>
            </w:r>
            <w:r>
              <w:rPr>
                <w:rFonts w:ascii="宋体" w:hAnsi="宋体"/>
                <w:color w:val="000000" w:themeColor="text1"/>
                <w:sz w:val="18"/>
                <w:szCs w:val="18"/>
              </w:rPr>
              <w:t>h</w:t>
            </w:r>
          </w:p>
        </w:tc>
        <w:tc>
          <w:tcPr>
            <w:tcW w:w="699" w:type="pct"/>
            <w:tcBorders>
              <w:left w:val="nil"/>
              <w:right w:val="single" w:sz="8" w:space="0" w:color="auto"/>
            </w:tcBorders>
            <w:shd w:val="clear" w:color="auto" w:fill="auto"/>
            <w:vAlign w:val="center"/>
          </w:tcPr>
          <w:p w14:paraId="783AE54F"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附录C</w:t>
            </w:r>
          </w:p>
        </w:tc>
      </w:tr>
      <w:tr w:rsidR="00254DF5" w14:paraId="20C946CA"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5FA6D652"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8</w:t>
            </w:r>
          </w:p>
        </w:tc>
        <w:tc>
          <w:tcPr>
            <w:tcW w:w="452" w:type="pct"/>
            <w:vMerge/>
            <w:tcBorders>
              <w:left w:val="nil"/>
              <w:right w:val="single" w:sz="4" w:space="0" w:color="auto"/>
            </w:tcBorders>
            <w:shd w:val="clear" w:color="auto" w:fill="auto"/>
            <w:vAlign w:val="center"/>
          </w:tcPr>
          <w:p w14:paraId="1E78F2A4"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210131CE" w14:textId="77777777" w:rsidR="00254DF5" w:rsidRDefault="00254DF5" w:rsidP="0061713C">
            <w:pPr>
              <w:jc w:val="center"/>
              <w:rPr>
                <w:rFonts w:ascii="宋体" w:hAnsi="宋体"/>
                <w:color w:val="000000" w:themeColor="text1"/>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45E07677"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低温充电时间</w:t>
            </w:r>
            <w:r>
              <w:rPr>
                <w:rFonts w:ascii="宋体" w:hAnsi="宋体"/>
                <w:color w:val="000000" w:themeColor="text1"/>
                <w:sz w:val="18"/>
                <w:szCs w:val="18"/>
              </w:rPr>
              <w:t>增加率</w:t>
            </w:r>
          </w:p>
        </w:tc>
        <w:tc>
          <w:tcPr>
            <w:tcW w:w="701" w:type="pct"/>
            <w:tcBorders>
              <w:left w:val="nil"/>
              <w:right w:val="single" w:sz="4" w:space="0" w:color="auto"/>
            </w:tcBorders>
            <w:shd w:val="clear" w:color="auto" w:fill="auto"/>
            <w:vAlign w:val="center"/>
          </w:tcPr>
          <w:p w14:paraId="4F2D89C6"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本文件</w:t>
            </w:r>
          </w:p>
        </w:tc>
        <w:tc>
          <w:tcPr>
            <w:tcW w:w="527" w:type="pct"/>
            <w:tcBorders>
              <w:left w:val="nil"/>
              <w:right w:val="single" w:sz="4" w:space="0" w:color="auto"/>
            </w:tcBorders>
            <w:shd w:val="clear" w:color="auto" w:fill="auto"/>
            <w:vAlign w:val="center"/>
          </w:tcPr>
          <w:p w14:paraId="210B42E7"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45%</w:t>
            </w:r>
          </w:p>
        </w:tc>
        <w:tc>
          <w:tcPr>
            <w:tcW w:w="526" w:type="pct"/>
            <w:tcBorders>
              <w:left w:val="nil"/>
              <w:right w:val="single" w:sz="4" w:space="0" w:color="auto"/>
            </w:tcBorders>
            <w:shd w:val="clear" w:color="auto" w:fill="auto"/>
            <w:vAlign w:val="center"/>
          </w:tcPr>
          <w:p w14:paraId="481266D1"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45%</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50%</w:t>
            </w:r>
          </w:p>
        </w:tc>
        <w:tc>
          <w:tcPr>
            <w:tcW w:w="529" w:type="pct"/>
            <w:tcBorders>
              <w:left w:val="nil"/>
              <w:right w:val="single" w:sz="4" w:space="0" w:color="auto"/>
            </w:tcBorders>
            <w:shd w:val="clear" w:color="auto" w:fill="auto"/>
            <w:vAlign w:val="center"/>
          </w:tcPr>
          <w:p w14:paraId="04FF4409"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50%</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55%</w:t>
            </w:r>
          </w:p>
        </w:tc>
        <w:tc>
          <w:tcPr>
            <w:tcW w:w="699" w:type="pct"/>
            <w:tcBorders>
              <w:left w:val="nil"/>
              <w:right w:val="single" w:sz="8" w:space="0" w:color="auto"/>
            </w:tcBorders>
            <w:shd w:val="clear" w:color="auto" w:fill="auto"/>
            <w:vAlign w:val="center"/>
          </w:tcPr>
          <w:p w14:paraId="4FE1B428"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附录C</w:t>
            </w:r>
          </w:p>
        </w:tc>
      </w:tr>
      <w:tr w:rsidR="00254DF5" w14:paraId="5C259F03"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64AD6835" w14:textId="77777777" w:rsidR="00254DF5" w:rsidRDefault="00254DF5" w:rsidP="0061713C">
            <w:pPr>
              <w:jc w:val="center"/>
              <w:rPr>
                <w:rFonts w:ascii="宋体" w:hAnsi="宋体"/>
                <w:kern w:val="0"/>
                <w:sz w:val="18"/>
                <w:szCs w:val="18"/>
              </w:rPr>
            </w:pPr>
            <w:r>
              <w:rPr>
                <w:rFonts w:ascii="宋体" w:hAnsi="宋体" w:hint="eastAsia"/>
                <w:kern w:val="0"/>
                <w:sz w:val="18"/>
                <w:szCs w:val="18"/>
              </w:rPr>
              <w:t>1</w:t>
            </w:r>
            <w:r>
              <w:rPr>
                <w:rFonts w:ascii="宋体" w:hAnsi="宋体"/>
                <w:kern w:val="0"/>
                <w:sz w:val="18"/>
                <w:szCs w:val="18"/>
              </w:rPr>
              <w:t>9</w:t>
            </w:r>
          </w:p>
        </w:tc>
        <w:tc>
          <w:tcPr>
            <w:tcW w:w="452" w:type="pct"/>
            <w:vMerge/>
            <w:tcBorders>
              <w:left w:val="nil"/>
              <w:right w:val="single" w:sz="4" w:space="0" w:color="auto"/>
            </w:tcBorders>
            <w:shd w:val="clear" w:color="auto" w:fill="auto"/>
            <w:vAlign w:val="center"/>
          </w:tcPr>
          <w:p w14:paraId="6B839543"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32022DA4" w14:textId="77777777" w:rsidR="00254DF5" w:rsidRDefault="00254DF5" w:rsidP="0061713C">
            <w:pPr>
              <w:jc w:val="center"/>
              <w:rPr>
                <w:rFonts w:ascii="宋体" w:hAnsi="宋体"/>
                <w:color w:val="000000" w:themeColor="text1"/>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189DC1A0"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sz w:val="18"/>
                <w:szCs w:val="18"/>
              </w:rPr>
              <w:t>高温</w:t>
            </w:r>
            <w:r>
              <w:rPr>
                <w:rFonts w:ascii="宋体" w:hAnsi="宋体"/>
                <w:color w:val="000000" w:themeColor="text1"/>
                <w:sz w:val="18"/>
                <w:szCs w:val="18"/>
              </w:rPr>
              <w:t>充电时间增加率</w:t>
            </w:r>
          </w:p>
        </w:tc>
        <w:tc>
          <w:tcPr>
            <w:tcW w:w="701" w:type="pct"/>
            <w:tcBorders>
              <w:left w:val="nil"/>
              <w:right w:val="single" w:sz="4" w:space="0" w:color="auto"/>
            </w:tcBorders>
            <w:shd w:val="clear" w:color="auto" w:fill="auto"/>
            <w:vAlign w:val="center"/>
          </w:tcPr>
          <w:p w14:paraId="7719D0D1"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本文件</w:t>
            </w:r>
          </w:p>
        </w:tc>
        <w:tc>
          <w:tcPr>
            <w:tcW w:w="527" w:type="pct"/>
            <w:tcBorders>
              <w:left w:val="nil"/>
              <w:right w:val="single" w:sz="4" w:space="0" w:color="auto"/>
            </w:tcBorders>
            <w:shd w:val="clear" w:color="auto" w:fill="auto"/>
            <w:vAlign w:val="center"/>
          </w:tcPr>
          <w:p w14:paraId="346CDCE2"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15%</w:t>
            </w:r>
          </w:p>
        </w:tc>
        <w:tc>
          <w:tcPr>
            <w:tcW w:w="526" w:type="pct"/>
            <w:tcBorders>
              <w:left w:val="nil"/>
              <w:right w:val="single" w:sz="4" w:space="0" w:color="auto"/>
            </w:tcBorders>
            <w:shd w:val="clear" w:color="auto" w:fill="auto"/>
            <w:vAlign w:val="center"/>
          </w:tcPr>
          <w:p w14:paraId="4F62A6CA"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15%</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20%</w:t>
            </w:r>
          </w:p>
        </w:tc>
        <w:tc>
          <w:tcPr>
            <w:tcW w:w="529" w:type="pct"/>
            <w:tcBorders>
              <w:left w:val="nil"/>
              <w:right w:val="single" w:sz="4" w:space="0" w:color="auto"/>
            </w:tcBorders>
            <w:shd w:val="clear" w:color="auto" w:fill="auto"/>
            <w:vAlign w:val="center"/>
          </w:tcPr>
          <w:p w14:paraId="16A56150" w14:textId="77777777" w:rsidR="00254DF5" w:rsidRDefault="00254DF5" w:rsidP="0061713C">
            <w:pPr>
              <w:jc w:val="center"/>
              <w:rPr>
                <w:rFonts w:ascii="宋体" w:hAnsi="宋体"/>
                <w:color w:val="000000" w:themeColor="text1"/>
                <w:sz w:val="18"/>
                <w:szCs w:val="18"/>
              </w:rPr>
            </w:pPr>
            <w:r>
              <w:rPr>
                <w:rFonts w:ascii="宋体" w:hAnsi="宋体"/>
                <w:color w:val="000000" w:themeColor="text1"/>
                <w:sz w:val="18"/>
                <w:szCs w:val="18"/>
              </w:rPr>
              <w:t>20%</w:t>
            </w:r>
            <w:r>
              <w:rPr>
                <w:rFonts w:ascii="宋体" w:hAnsi="宋体" w:hint="eastAsia"/>
                <w:color w:val="000000" w:themeColor="text1"/>
                <w:sz w:val="18"/>
                <w:szCs w:val="18"/>
              </w:rPr>
              <w:t>＜</w:t>
            </w:r>
            <w:r>
              <w:rPr>
                <w:rFonts w:ascii="宋体" w:hAnsi="宋体"/>
                <w:color w:val="000000" w:themeColor="text1"/>
                <w:sz w:val="18"/>
                <w:szCs w:val="18"/>
              </w:rPr>
              <w:t>N</w:t>
            </w:r>
            <w:r>
              <w:rPr>
                <w:rFonts w:ascii="宋体" w:hAnsi="宋体" w:hint="eastAsia"/>
                <w:color w:val="000000" w:themeColor="text1"/>
                <w:sz w:val="18"/>
                <w:szCs w:val="18"/>
              </w:rPr>
              <w:t>≤</w:t>
            </w:r>
            <w:r>
              <w:rPr>
                <w:rFonts w:ascii="宋体" w:hAnsi="宋体"/>
                <w:color w:val="000000" w:themeColor="text1"/>
                <w:sz w:val="18"/>
                <w:szCs w:val="18"/>
              </w:rPr>
              <w:t>25%</w:t>
            </w:r>
          </w:p>
        </w:tc>
        <w:tc>
          <w:tcPr>
            <w:tcW w:w="699" w:type="pct"/>
            <w:tcBorders>
              <w:left w:val="nil"/>
              <w:right w:val="single" w:sz="8" w:space="0" w:color="auto"/>
            </w:tcBorders>
            <w:shd w:val="clear" w:color="auto" w:fill="auto"/>
            <w:vAlign w:val="center"/>
          </w:tcPr>
          <w:p w14:paraId="6192E9F1" w14:textId="77777777" w:rsidR="00254DF5" w:rsidRDefault="00254DF5" w:rsidP="0061713C">
            <w:pPr>
              <w:jc w:val="center"/>
              <w:rPr>
                <w:rFonts w:ascii="宋体" w:hAnsi="宋体"/>
                <w:color w:val="000000" w:themeColor="text1"/>
                <w:sz w:val="18"/>
                <w:szCs w:val="18"/>
              </w:rPr>
            </w:pPr>
            <w:r>
              <w:rPr>
                <w:rFonts w:ascii="宋体" w:hAnsi="宋体" w:hint="eastAsia"/>
                <w:color w:val="000000" w:themeColor="text1"/>
                <w:kern w:val="0"/>
                <w:sz w:val="18"/>
                <w:szCs w:val="18"/>
              </w:rPr>
              <w:t>附录</w:t>
            </w:r>
            <w:r>
              <w:rPr>
                <w:rFonts w:ascii="宋体" w:hAnsi="宋体"/>
                <w:color w:val="000000" w:themeColor="text1"/>
                <w:kern w:val="0"/>
                <w:sz w:val="18"/>
                <w:szCs w:val="18"/>
              </w:rPr>
              <w:t>C</w:t>
            </w:r>
          </w:p>
        </w:tc>
      </w:tr>
      <w:tr w:rsidR="00254DF5" w14:paraId="7D31D0E6"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2A52157A" w14:textId="77777777" w:rsidR="00254DF5" w:rsidRDefault="00254DF5" w:rsidP="0061713C">
            <w:pPr>
              <w:jc w:val="center"/>
              <w:rPr>
                <w:rFonts w:ascii="宋体" w:hAnsi="宋体"/>
                <w:kern w:val="0"/>
                <w:sz w:val="18"/>
                <w:szCs w:val="18"/>
              </w:rPr>
            </w:pPr>
            <w:r>
              <w:rPr>
                <w:rFonts w:ascii="宋体" w:hAnsi="宋体" w:hint="eastAsia"/>
                <w:kern w:val="0"/>
                <w:sz w:val="18"/>
                <w:szCs w:val="18"/>
              </w:rPr>
              <w:t>2</w:t>
            </w:r>
            <w:r>
              <w:rPr>
                <w:rFonts w:ascii="宋体" w:hAnsi="宋体"/>
                <w:kern w:val="0"/>
                <w:sz w:val="18"/>
                <w:szCs w:val="18"/>
              </w:rPr>
              <w:t>0</w:t>
            </w:r>
          </w:p>
        </w:tc>
        <w:tc>
          <w:tcPr>
            <w:tcW w:w="452" w:type="pct"/>
            <w:vMerge/>
            <w:tcBorders>
              <w:left w:val="nil"/>
              <w:right w:val="single" w:sz="4" w:space="0" w:color="auto"/>
            </w:tcBorders>
            <w:shd w:val="clear" w:color="auto" w:fill="auto"/>
            <w:vAlign w:val="center"/>
          </w:tcPr>
          <w:p w14:paraId="2A0EA590" w14:textId="77777777" w:rsidR="00254DF5" w:rsidRDefault="00254DF5" w:rsidP="0061713C">
            <w:pPr>
              <w:jc w:val="center"/>
              <w:rPr>
                <w:rFonts w:ascii="宋体" w:hAnsi="宋体"/>
                <w:kern w:val="0"/>
                <w:sz w:val="18"/>
                <w:szCs w:val="18"/>
              </w:rPr>
            </w:pPr>
          </w:p>
        </w:tc>
        <w:tc>
          <w:tcPr>
            <w:tcW w:w="527" w:type="pct"/>
            <w:vMerge w:val="restart"/>
            <w:tcBorders>
              <w:left w:val="nil"/>
              <w:right w:val="single" w:sz="4" w:space="0" w:color="auto"/>
            </w:tcBorders>
            <w:shd w:val="clear" w:color="auto" w:fill="auto"/>
            <w:vAlign w:val="center"/>
          </w:tcPr>
          <w:p w14:paraId="0EF260A7" w14:textId="77777777" w:rsidR="00254DF5" w:rsidRDefault="00254DF5" w:rsidP="0061713C">
            <w:pPr>
              <w:jc w:val="center"/>
              <w:rPr>
                <w:rFonts w:ascii="宋体" w:hAnsi="宋体"/>
                <w:color w:val="000000" w:themeColor="text1"/>
                <w:kern w:val="0"/>
                <w:sz w:val="18"/>
                <w:szCs w:val="18"/>
              </w:rPr>
            </w:pPr>
            <w:r>
              <w:rPr>
                <w:rFonts w:ascii="宋体" w:hAnsi="宋体" w:hint="eastAsia"/>
                <w:sz w:val="18"/>
                <w:szCs w:val="18"/>
              </w:rPr>
              <w:t>运营效率</w:t>
            </w:r>
          </w:p>
        </w:tc>
        <w:tc>
          <w:tcPr>
            <w:tcW w:w="701" w:type="pct"/>
            <w:tcBorders>
              <w:top w:val="single" w:sz="4" w:space="0" w:color="auto"/>
              <w:left w:val="nil"/>
              <w:bottom w:val="single" w:sz="4" w:space="0" w:color="auto"/>
              <w:right w:val="single" w:sz="4" w:space="0" w:color="auto"/>
            </w:tcBorders>
            <w:shd w:val="clear" w:color="auto" w:fill="auto"/>
            <w:vAlign w:val="center"/>
          </w:tcPr>
          <w:p w14:paraId="0372AA42"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载货</w:t>
            </w:r>
            <w:r>
              <w:rPr>
                <w:rFonts w:ascii="宋体" w:hAnsi="宋体"/>
                <w:sz w:val="18"/>
                <w:szCs w:val="18"/>
              </w:rPr>
              <w:t>能力</w:t>
            </w:r>
          </w:p>
        </w:tc>
        <w:tc>
          <w:tcPr>
            <w:tcW w:w="701" w:type="pct"/>
            <w:tcBorders>
              <w:left w:val="nil"/>
              <w:right w:val="single" w:sz="4" w:space="0" w:color="auto"/>
            </w:tcBorders>
            <w:shd w:val="clear" w:color="auto" w:fill="auto"/>
            <w:vAlign w:val="center"/>
          </w:tcPr>
          <w:p w14:paraId="60FA534E" w14:textId="77777777" w:rsidR="00254DF5" w:rsidRDefault="00254DF5" w:rsidP="0061713C">
            <w:pPr>
              <w:jc w:val="center"/>
              <w:rPr>
                <w:rFonts w:ascii="宋体" w:hAnsi="宋体"/>
                <w:color w:val="000000" w:themeColor="text1"/>
                <w:sz w:val="18"/>
                <w:szCs w:val="18"/>
              </w:rPr>
            </w:pPr>
            <w:r>
              <w:rPr>
                <w:rFonts w:ascii="宋体" w:hAnsi="宋体" w:hint="eastAsia"/>
                <w:kern w:val="0"/>
                <w:sz w:val="18"/>
                <w:szCs w:val="18"/>
              </w:rPr>
              <w:t>本文件</w:t>
            </w:r>
          </w:p>
        </w:tc>
        <w:tc>
          <w:tcPr>
            <w:tcW w:w="527" w:type="pct"/>
            <w:tcBorders>
              <w:left w:val="nil"/>
              <w:right w:val="single" w:sz="4" w:space="0" w:color="auto"/>
            </w:tcBorders>
            <w:shd w:val="clear" w:color="auto" w:fill="auto"/>
            <w:vAlign w:val="center"/>
          </w:tcPr>
          <w:p w14:paraId="7E5AD36A"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满足三项</w:t>
            </w:r>
            <w:r>
              <w:rPr>
                <w:rFonts w:ascii="宋体" w:hAnsi="宋体"/>
                <w:sz w:val="18"/>
                <w:szCs w:val="18"/>
              </w:rPr>
              <w:t>指标</w:t>
            </w:r>
          </w:p>
        </w:tc>
        <w:tc>
          <w:tcPr>
            <w:tcW w:w="526" w:type="pct"/>
            <w:tcBorders>
              <w:left w:val="nil"/>
              <w:right w:val="single" w:sz="4" w:space="0" w:color="auto"/>
            </w:tcBorders>
            <w:shd w:val="clear" w:color="auto" w:fill="auto"/>
            <w:vAlign w:val="center"/>
          </w:tcPr>
          <w:p w14:paraId="7D6D81EA"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满足两项</w:t>
            </w:r>
            <w:r>
              <w:rPr>
                <w:rFonts w:ascii="宋体" w:hAnsi="宋体"/>
                <w:sz w:val="18"/>
                <w:szCs w:val="18"/>
              </w:rPr>
              <w:t>指标</w:t>
            </w:r>
          </w:p>
        </w:tc>
        <w:tc>
          <w:tcPr>
            <w:tcW w:w="529" w:type="pct"/>
            <w:tcBorders>
              <w:left w:val="nil"/>
              <w:right w:val="single" w:sz="4" w:space="0" w:color="auto"/>
            </w:tcBorders>
            <w:shd w:val="clear" w:color="auto" w:fill="auto"/>
            <w:vAlign w:val="center"/>
          </w:tcPr>
          <w:p w14:paraId="6D1DEA50"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满足一项</w:t>
            </w:r>
            <w:r>
              <w:rPr>
                <w:rFonts w:ascii="宋体" w:hAnsi="宋体"/>
                <w:sz w:val="18"/>
                <w:szCs w:val="18"/>
              </w:rPr>
              <w:t>指标</w:t>
            </w:r>
          </w:p>
        </w:tc>
        <w:tc>
          <w:tcPr>
            <w:tcW w:w="699" w:type="pct"/>
            <w:tcBorders>
              <w:left w:val="nil"/>
              <w:right w:val="single" w:sz="8" w:space="0" w:color="auto"/>
            </w:tcBorders>
            <w:shd w:val="clear" w:color="auto" w:fill="auto"/>
            <w:vAlign w:val="center"/>
          </w:tcPr>
          <w:p w14:paraId="2FB2E617" w14:textId="77777777" w:rsidR="00254DF5" w:rsidRDefault="00254DF5" w:rsidP="0061713C">
            <w:pPr>
              <w:jc w:val="center"/>
              <w:rPr>
                <w:rFonts w:ascii="宋体" w:hAnsi="宋体"/>
                <w:color w:val="000000" w:themeColor="text1"/>
                <w:sz w:val="18"/>
                <w:szCs w:val="18"/>
              </w:rPr>
            </w:pPr>
            <w:r>
              <w:rPr>
                <w:rFonts w:ascii="宋体" w:hAnsi="宋体" w:hint="eastAsia"/>
                <w:kern w:val="0"/>
                <w:sz w:val="18"/>
                <w:szCs w:val="18"/>
              </w:rPr>
              <w:t xml:space="preserve">附录 </w:t>
            </w:r>
            <w:r>
              <w:rPr>
                <w:rFonts w:ascii="宋体" w:hAnsi="宋体"/>
                <w:kern w:val="0"/>
                <w:sz w:val="18"/>
                <w:szCs w:val="18"/>
              </w:rPr>
              <w:t>A</w:t>
            </w:r>
          </w:p>
        </w:tc>
      </w:tr>
      <w:tr w:rsidR="00254DF5" w14:paraId="52CD9B1A"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7B2811DE" w14:textId="77777777" w:rsidR="00254DF5" w:rsidRDefault="00254DF5" w:rsidP="0061713C">
            <w:pPr>
              <w:jc w:val="center"/>
              <w:rPr>
                <w:rFonts w:ascii="宋体" w:hAnsi="宋体"/>
                <w:kern w:val="0"/>
                <w:sz w:val="18"/>
                <w:szCs w:val="18"/>
              </w:rPr>
            </w:pPr>
            <w:r>
              <w:rPr>
                <w:rFonts w:ascii="宋体" w:hAnsi="宋体" w:hint="eastAsia"/>
                <w:kern w:val="0"/>
                <w:sz w:val="18"/>
                <w:szCs w:val="18"/>
              </w:rPr>
              <w:t>2</w:t>
            </w:r>
            <w:r>
              <w:rPr>
                <w:rFonts w:ascii="宋体" w:hAnsi="宋体"/>
                <w:kern w:val="0"/>
                <w:sz w:val="18"/>
                <w:szCs w:val="18"/>
              </w:rPr>
              <w:t>1</w:t>
            </w:r>
          </w:p>
        </w:tc>
        <w:tc>
          <w:tcPr>
            <w:tcW w:w="452" w:type="pct"/>
            <w:vMerge/>
            <w:tcBorders>
              <w:left w:val="nil"/>
              <w:right w:val="single" w:sz="4" w:space="0" w:color="auto"/>
            </w:tcBorders>
            <w:shd w:val="clear" w:color="auto" w:fill="auto"/>
            <w:vAlign w:val="center"/>
          </w:tcPr>
          <w:p w14:paraId="4B427DD7" w14:textId="77777777" w:rsidR="00254DF5" w:rsidRDefault="00254DF5" w:rsidP="0061713C">
            <w:pPr>
              <w:jc w:val="center"/>
              <w:rPr>
                <w:rFonts w:ascii="宋体" w:hAnsi="宋体"/>
                <w:kern w:val="0"/>
                <w:sz w:val="18"/>
                <w:szCs w:val="18"/>
              </w:rPr>
            </w:pPr>
          </w:p>
        </w:tc>
        <w:tc>
          <w:tcPr>
            <w:tcW w:w="527" w:type="pct"/>
            <w:vMerge/>
            <w:tcBorders>
              <w:left w:val="nil"/>
              <w:right w:val="single" w:sz="4" w:space="0" w:color="auto"/>
            </w:tcBorders>
            <w:shd w:val="clear" w:color="auto" w:fill="auto"/>
            <w:vAlign w:val="center"/>
          </w:tcPr>
          <w:p w14:paraId="50E27540" w14:textId="77777777" w:rsidR="00254DF5" w:rsidRDefault="00254DF5" w:rsidP="0061713C">
            <w:pPr>
              <w:jc w:val="center"/>
              <w:rPr>
                <w:rFonts w:ascii="宋体" w:hAnsi="宋体"/>
                <w:color w:val="000000" w:themeColor="text1"/>
                <w:kern w:val="0"/>
                <w:sz w:val="18"/>
                <w:szCs w:val="18"/>
              </w:rPr>
            </w:pPr>
          </w:p>
        </w:tc>
        <w:tc>
          <w:tcPr>
            <w:tcW w:w="701" w:type="pct"/>
            <w:tcBorders>
              <w:top w:val="single" w:sz="4" w:space="0" w:color="auto"/>
              <w:left w:val="nil"/>
              <w:bottom w:val="single" w:sz="4" w:space="0" w:color="auto"/>
              <w:right w:val="single" w:sz="4" w:space="0" w:color="auto"/>
            </w:tcBorders>
            <w:shd w:val="clear" w:color="auto" w:fill="auto"/>
            <w:vAlign w:val="center"/>
          </w:tcPr>
          <w:p w14:paraId="1AB8F16B"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单位</w:t>
            </w:r>
            <w:r>
              <w:rPr>
                <w:rFonts w:ascii="宋体" w:hAnsi="宋体"/>
                <w:sz w:val="18"/>
                <w:szCs w:val="18"/>
              </w:rPr>
              <w:t>载质量能量消耗量</w:t>
            </w:r>
          </w:p>
        </w:tc>
        <w:tc>
          <w:tcPr>
            <w:tcW w:w="701" w:type="pct"/>
            <w:tcBorders>
              <w:left w:val="nil"/>
              <w:right w:val="single" w:sz="4" w:space="0" w:color="auto"/>
            </w:tcBorders>
            <w:shd w:val="clear" w:color="auto" w:fill="auto"/>
            <w:vAlign w:val="center"/>
          </w:tcPr>
          <w:p w14:paraId="44124F31" w14:textId="77777777" w:rsidR="00254DF5" w:rsidRDefault="00254DF5" w:rsidP="0061713C">
            <w:pPr>
              <w:jc w:val="center"/>
              <w:rPr>
                <w:rFonts w:ascii="宋体" w:hAnsi="宋体"/>
                <w:color w:val="000000" w:themeColor="text1"/>
                <w:sz w:val="18"/>
                <w:szCs w:val="18"/>
              </w:rPr>
            </w:pPr>
            <w:r>
              <w:rPr>
                <w:rFonts w:ascii="宋体" w:hAnsi="宋体" w:hint="eastAsia"/>
                <w:kern w:val="0"/>
                <w:sz w:val="18"/>
                <w:szCs w:val="18"/>
              </w:rPr>
              <w:t>本文件</w:t>
            </w:r>
          </w:p>
        </w:tc>
        <w:tc>
          <w:tcPr>
            <w:tcW w:w="527" w:type="pct"/>
            <w:tcBorders>
              <w:left w:val="nil"/>
              <w:right w:val="single" w:sz="4" w:space="0" w:color="auto"/>
            </w:tcBorders>
            <w:shd w:val="clear" w:color="auto" w:fill="auto"/>
            <w:vAlign w:val="center"/>
          </w:tcPr>
          <w:p w14:paraId="0D74E2EB"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C≤0.2</w:t>
            </w:r>
            <w:r>
              <w:rPr>
                <w:rFonts w:ascii="宋体" w:hAnsi="宋体"/>
                <w:sz w:val="18"/>
                <w:szCs w:val="18"/>
              </w:rPr>
              <w:t>7</w:t>
            </w:r>
            <w:r>
              <w:rPr>
                <w:rFonts w:ascii="宋体" w:hAnsi="宋体" w:hint="eastAsia"/>
                <w:sz w:val="18"/>
                <w:szCs w:val="18"/>
              </w:rPr>
              <w:t>(W</w:t>
            </w:r>
            <w:r>
              <w:rPr>
                <w:rFonts w:ascii="宋体" w:hAnsi="宋体"/>
                <w:sz w:val="18"/>
                <w:szCs w:val="18"/>
              </w:rPr>
              <w:t>h/km)kg</w:t>
            </w:r>
          </w:p>
        </w:tc>
        <w:tc>
          <w:tcPr>
            <w:tcW w:w="526" w:type="pct"/>
            <w:tcBorders>
              <w:left w:val="nil"/>
              <w:right w:val="single" w:sz="4" w:space="0" w:color="auto"/>
            </w:tcBorders>
            <w:shd w:val="clear" w:color="auto" w:fill="auto"/>
            <w:vAlign w:val="center"/>
          </w:tcPr>
          <w:p w14:paraId="58321C39"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0.2</w:t>
            </w:r>
            <w:r>
              <w:rPr>
                <w:rFonts w:ascii="宋体" w:hAnsi="宋体"/>
                <w:sz w:val="18"/>
                <w:szCs w:val="18"/>
              </w:rPr>
              <w:t>7</w:t>
            </w:r>
            <w:r>
              <w:rPr>
                <w:rFonts w:ascii="宋体" w:hAnsi="宋体" w:hint="eastAsia"/>
                <w:sz w:val="18"/>
                <w:szCs w:val="18"/>
              </w:rPr>
              <w:t>(W</w:t>
            </w:r>
            <w:r>
              <w:rPr>
                <w:rFonts w:ascii="宋体" w:hAnsi="宋体"/>
                <w:sz w:val="18"/>
                <w:szCs w:val="18"/>
              </w:rPr>
              <w:t>h/km)kg</w:t>
            </w:r>
            <w:r>
              <w:rPr>
                <w:rFonts w:ascii="宋体" w:hAnsi="宋体" w:hint="eastAsia"/>
                <w:sz w:val="18"/>
                <w:szCs w:val="18"/>
              </w:rPr>
              <w:t>＜C≤0.2</w:t>
            </w:r>
            <w:r>
              <w:rPr>
                <w:rFonts w:ascii="宋体" w:hAnsi="宋体"/>
                <w:sz w:val="18"/>
                <w:szCs w:val="18"/>
              </w:rPr>
              <w:t>8</w:t>
            </w:r>
            <w:r>
              <w:rPr>
                <w:rFonts w:ascii="宋体" w:hAnsi="宋体" w:hint="eastAsia"/>
                <w:sz w:val="18"/>
                <w:szCs w:val="18"/>
              </w:rPr>
              <w:t>(W</w:t>
            </w:r>
            <w:r>
              <w:rPr>
                <w:rFonts w:ascii="宋体" w:hAnsi="宋体"/>
                <w:sz w:val="18"/>
                <w:szCs w:val="18"/>
              </w:rPr>
              <w:t>h/km)kg</w:t>
            </w:r>
          </w:p>
        </w:tc>
        <w:tc>
          <w:tcPr>
            <w:tcW w:w="529" w:type="pct"/>
            <w:tcBorders>
              <w:left w:val="nil"/>
              <w:right w:val="single" w:sz="4" w:space="0" w:color="auto"/>
            </w:tcBorders>
            <w:shd w:val="clear" w:color="auto" w:fill="auto"/>
            <w:vAlign w:val="center"/>
          </w:tcPr>
          <w:p w14:paraId="1571A228" w14:textId="77777777" w:rsidR="00254DF5" w:rsidRDefault="00254DF5" w:rsidP="0061713C">
            <w:pPr>
              <w:jc w:val="center"/>
              <w:rPr>
                <w:rFonts w:ascii="宋体" w:hAnsi="宋体"/>
                <w:color w:val="000000" w:themeColor="text1"/>
                <w:sz w:val="18"/>
                <w:szCs w:val="18"/>
              </w:rPr>
            </w:pPr>
            <w:r>
              <w:rPr>
                <w:rFonts w:ascii="宋体" w:hAnsi="宋体" w:hint="eastAsia"/>
                <w:sz w:val="18"/>
                <w:szCs w:val="18"/>
              </w:rPr>
              <w:t>0.28(W</w:t>
            </w:r>
            <w:r>
              <w:rPr>
                <w:rFonts w:ascii="宋体" w:hAnsi="宋体"/>
                <w:sz w:val="18"/>
                <w:szCs w:val="18"/>
              </w:rPr>
              <w:t>h/km)kg</w:t>
            </w:r>
            <w:r>
              <w:rPr>
                <w:rFonts w:ascii="宋体" w:hAnsi="宋体" w:hint="eastAsia"/>
                <w:sz w:val="18"/>
                <w:szCs w:val="18"/>
              </w:rPr>
              <w:t>＜C≤0.</w:t>
            </w:r>
            <w:r>
              <w:rPr>
                <w:rFonts w:ascii="宋体" w:hAnsi="宋体"/>
                <w:sz w:val="18"/>
                <w:szCs w:val="18"/>
              </w:rPr>
              <w:t>29</w:t>
            </w:r>
            <w:r>
              <w:rPr>
                <w:rFonts w:ascii="宋体" w:hAnsi="宋体" w:hint="eastAsia"/>
                <w:sz w:val="18"/>
                <w:szCs w:val="18"/>
              </w:rPr>
              <w:t>(W</w:t>
            </w:r>
            <w:r>
              <w:rPr>
                <w:rFonts w:ascii="宋体" w:hAnsi="宋体"/>
                <w:sz w:val="18"/>
                <w:szCs w:val="18"/>
              </w:rPr>
              <w:t>h/km)kg</w:t>
            </w:r>
          </w:p>
        </w:tc>
        <w:tc>
          <w:tcPr>
            <w:tcW w:w="699" w:type="pct"/>
            <w:tcBorders>
              <w:left w:val="nil"/>
              <w:right w:val="single" w:sz="8" w:space="0" w:color="auto"/>
            </w:tcBorders>
            <w:shd w:val="clear" w:color="auto" w:fill="auto"/>
            <w:vAlign w:val="center"/>
          </w:tcPr>
          <w:p w14:paraId="43669E24" w14:textId="77777777" w:rsidR="00254DF5" w:rsidRDefault="00254DF5" w:rsidP="0061713C">
            <w:pPr>
              <w:jc w:val="center"/>
              <w:rPr>
                <w:rFonts w:ascii="宋体" w:hAnsi="宋体"/>
                <w:color w:val="000000" w:themeColor="text1"/>
                <w:sz w:val="18"/>
                <w:szCs w:val="18"/>
              </w:rPr>
            </w:pPr>
            <w:r>
              <w:rPr>
                <w:rFonts w:ascii="宋体" w:hAnsi="宋体" w:hint="eastAsia"/>
                <w:kern w:val="0"/>
                <w:sz w:val="18"/>
                <w:szCs w:val="18"/>
              </w:rPr>
              <w:t>附录C</w:t>
            </w:r>
          </w:p>
        </w:tc>
      </w:tr>
      <w:tr w:rsidR="00254DF5" w14:paraId="5FC8746B" w14:textId="77777777" w:rsidTr="0061713C">
        <w:trPr>
          <w:cantSplit/>
          <w:trHeight w:val="630"/>
          <w:jc w:val="center"/>
        </w:trPr>
        <w:tc>
          <w:tcPr>
            <w:tcW w:w="338" w:type="pct"/>
            <w:tcBorders>
              <w:top w:val="single" w:sz="4" w:space="0" w:color="auto"/>
              <w:left w:val="single" w:sz="8" w:space="0" w:color="auto"/>
              <w:bottom w:val="single" w:sz="4" w:space="0" w:color="auto"/>
              <w:right w:val="single" w:sz="4" w:space="0" w:color="auto"/>
            </w:tcBorders>
            <w:shd w:val="clear" w:color="auto" w:fill="auto"/>
            <w:vAlign w:val="center"/>
          </w:tcPr>
          <w:p w14:paraId="34C40DFC" w14:textId="77777777" w:rsidR="00254DF5" w:rsidRDefault="00254DF5" w:rsidP="0061713C">
            <w:pPr>
              <w:jc w:val="center"/>
              <w:rPr>
                <w:rFonts w:ascii="宋体" w:hAnsi="宋体"/>
                <w:kern w:val="0"/>
                <w:sz w:val="18"/>
                <w:szCs w:val="18"/>
              </w:rPr>
            </w:pPr>
            <w:r>
              <w:rPr>
                <w:rFonts w:ascii="宋体" w:hAnsi="宋体" w:hint="eastAsia"/>
                <w:kern w:val="0"/>
                <w:sz w:val="18"/>
                <w:szCs w:val="18"/>
              </w:rPr>
              <w:t>2</w:t>
            </w:r>
            <w:r>
              <w:rPr>
                <w:rFonts w:ascii="宋体" w:hAnsi="宋体"/>
                <w:kern w:val="0"/>
                <w:sz w:val="18"/>
                <w:szCs w:val="18"/>
              </w:rPr>
              <w:t>2</w:t>
            </w:r>
          </w:p>
        </w:tc>
        <w:tc>
          <w:tcPr>
            <w:tcW w:w="452" w:type="pct"/>
            <w:vMerge/>
            <w:tcBorders>
              <w:left w:val="nil"/>
              <w:right w:val="single" w:sz="4" w:space="0" w:color="auto"/>
            </w:tcBorders>
            <w:shd w:val="clear" w:color="auto" w:fill="auto"/>
            <w:vAlign w:val="center"/>
          </w:tcPr>
          <w:p w14:paraId="605958B5" w14:textId="77777777" w:rsidR="00254DF5" w:rsidRDefault="00254DF5" w:rsidP="0061713C">
            <w:pPr>
              <w:jc w:val="center"/>
              <w:rPr>
                <w:rFonts w:ascii="宋体" w:hAnsi="宋体"/>
                <w:kern w:val="0"/>
                <w:sz w:val="18"/>
                <w:szCs w:val="18"/>
              </w:rPr>
            </w:pPr>
          </w:p>
        </w:tc>
        <w:tc>
          <w:tcPr>
            <w:tcW w:w="527" w:type="pct"/>
            <w:tcBorders>
              <w:left w:val="nil"/>
              <w:right w:val="single" w:sz="4" w:space="0" w:color="auto"/>
            </w:tcBorders>
            <w:shd w:val="clear" w:color="auto" w:fill="auto"/>
            <w:vAlign w:val="center"/>
          </w:tcPr>
          <w:p w14:paraId="5EAD01A0" w14:textId="77777777" w:rsidR="00254DF5" w:rsidRDefault="00254DF5" w:rsidP="0061713C">
            <w:pPr>
              <w:jc w:val="center"/>
              <w:rPr>
                <w:rFonts w:ascii="宋体" w:hAnsi="宋体"/>
                <w:color w:val="000000" w:themeColor="text1"/>
                <w:kern w:val="0"/>
                <w:sz w:val="18"/>
                <w:szCs w:val="18"/>
              </w:rPr>
            </w:pPr>
            <w:r>
              <w:rPr>
                <w:rFonts w:ascii="宋体" w:hAnsi="宋体" w:hint="eastAsia"/>
                <w:color w:val="000000" w:themeColor="text1"/>
                <w:sz w:val="18"/>
                <w:szCs w:val="18"/>
              </w:rPr>
              <w:t>安全可靠</w:t>
            </w:r>
          </w:p>
        </w:tc>
        <w:tc>
          <w:tcPr>
            <w:tcW w:w="701" w:type="pct"/>
            <w:tcBorders>
              <w:top w:val="single" w:sz="4" w:space="0" w:color="auto"/>
              <w:left w:val="nil"/>
              <w:bottom w:val="single" w:sz="4" w:space="0" w:color="auto"/>
              <w:right w:val="single" w:sz="4" w:space="0" w:color="auto"/>
            </w:tcBorders>
            <w:shd w:val="clear" w:color="auto" w:fill="auto"/>
            <w:vAlign w:val="center"/>
          </w:tcPr>
          <w:p w14:paraId="2E244A37" w14:textId="77777777" w:rsidR="00254DF5" w:rsidRDefault="00254DF5" w:rsidP="0061713C">
            <w:pPr>
              <w:jc w:val="center"/>
              <w:rPr>
                <w:rFonts w:ascii="宋体" w:hAnsi="宋体"/>
                <w:sz w:val="18"/>
                <w:szCs w:val="18"/>
              </w:rPr>
            </w:pPr>
            <w:r>
              <w:rPr>
                <w:rFonts w:ascii="宋体" w:hAnsi="宋体" w:hint="eastAsia"/>
                <w:color w:val="000000" w:themeColor="text1"/>
                <w:sz w:val="18"/>
                <w:szCs w:val="18"/>
              </w:rPr>
              <w:t>涉水电安全</w:t>
            </w:r>
          </w:p>
        </w:tc>
        <w:tc>
          <w:tcPr>
            <w:tcW w:w="701" w:type="pct"/>
            <w:tcBorders>
              <w:left w:val="nil"/>
              <w:right w:val="single" w:sz="4" w:space="0" w:color="auto"/>
            </w:tcBorders>
            <w:shd w:val="clear" w:color="auto" w:fill="auto"/>
            <w:vAlign w:val="center"/>
          </w:tcPr>
          <w:p w14:paraId="413FF9D2" w14:textId="77777777" w:rsidR="00254DF5" w:rsidRDefault="00254DF5" w:rsidP="0061713C">
            <w:pPr>
              <w:jc w:val="center"/>
              <w:rPr>
                <w:rFonts w:ascii="宋体" w:hAnsi="宋体"/>
                <w:kern w:val="0"/>
                <w:sz w:val="18"/>
                <w:szCs w:val="18"/>
              </w:rPr>
            </w:pPr>
            <w:r>
              <w:rPr>
                <w:rFonts w:ascii="宋体" w:hAnsi="宋体" w:hint="eastAsia"/>
                <w:color w:val="000000" w:themeColor="text1"/>
                <w:kern w:val="0"/>
                <w:sz w:val="18"/>
                <w:szCs w:val="18"/>
              </w:rPr>
              <w:t>本文件</w:t>
            </w:r>
          </w:p>
        </w:tc>
        <w:tc>
          <w:tcPr>
            <w:tcW w:w="527" w:type="pct"/>
            <w:tcBorders>
              <w:left w:val="nil"/>
              <w:right w:val="single" w:sz="4" w:space="0" w:color="auto"/>
            </w:tcBorders>
            <w:shd w:val="clear" w:color="auto" w:fill="auto"/>
            <w:vAlign w:val="center"/>
          </w:tcPr>
          <w:p w14:paraId="4E5FBEF6" w14:textId="77777777" w:rsidR="00254DF5" w:rsidRDefault="00254DF5" w:rsidP="0061713C">
            <w:pPr>
              <w:jc w:val="center"/>
              <w:rPr>
                <w:rFonts w:ascii="宋体" w:hAnsi="宋体"/>
                <w:sz w:val="18"/>
                <w:szCs w:val="18"/>
              </w:rPr>
            </w:pPr>
            <w:r>
              <w:rPr>
                <w:rFonts w:ascii="宋体" w:hAnsi="宋体"/>
                <w:color w:val="000000" w:themeColor="text1"/>
                <w:sz w:val="18"/>
                <w:szCs w:val="18"/>
              </w:rPr>
              <w:t>S</w:t>
            </w:r>
            <w:r>
              <w:rPr>
                <w:rFonts w:ascii="宋体" w:hAnsi="宋体" w:hint="eastAsia"/>
                <w:color w:val="000000" w:themeColor="text1"/>
                <w:sz w:val="18"/>
                <w:szCs w:val="18"/>
              </w:rPr>
              <w:t>≥</w:t>
            </w:r>
            <w:r>
              <w:rPr>
                <w:rFonts w:ascii="宋体" w:hAnsi="宋体"/>
                <w:color w:val="000000" w:themeColor="text1"/>
                <w:sz w:val="18"/>
                <w:szCs w:val="18"/>
              </w:rPr>
              <w:t>80</w:t>
            </w:r>
          </w:p>
        </w:tc>
        <w:tc>
          <w:tcPr>
            <w:tcW w:w="526" w:type="pct"/>
            <w:tcBorders>
              <w:left w:val="nil"/>
              <w:right w:val="single" w:sz="4" w:space="0" w:color="auto"/>
            </w:tcBorders>
            <w:shd w:val="clear" w:color="auto" w:fill="auto"/>
            <w:vAlign w:val="center"/>
          </w:tcPr>
          <w:p w14:paraId="4A2DBCC2" w14:textId="77777777" w:rsidR="00254DF5" w:rsidRDefault="00254DF5" w:rsidP="0061713C">
            <w:pPr>
              <w:jc w:val="center"/>
              <w:rPr>
                <w:rFonts w:ascii="宋体" w:hAnsi="宋体"/>
                <w:sz w:val="18"/>
                <w:szCs w:val="18"/>
              </w:rPr>
            </w:pPr>
            <w:r>
              <w:rPr>
                <w:rFonts w:ascii="宋体" w:hAnsi="宋体"/>
                <w:color w:val="000000" w:themeColor="text1"/>
                <w:sz w:val="18"/>
                <w:szCs w:val="18"/>
              </w:rPr>
              <w:t>70</w:t>
            </w:r>
            <w:r>
              <w:rPr>
                <w:rFonts w:ascii="宋体" w:hAnsi="宋体" w:hint="eastAsia"/>
                <w:color w:val="000000" w:themeColor="text1"/>
                <w:sz w:val="18"/>
                <w:szCs w:val="18"/>
              </w:rPr>
              <w:t>≤</w:t>
            </w:r>
            <w:r>
              <w:rPr>
                <w:rFonts w:ascii="宋体" w:hAnsi="宋体"/>
                <w:color w:val="000000" w:themeColor="text1"/>
                <w:sz w:val="18"/>
                <w:szCs w:val="18"/>
              </w:rPr>
              <w:t>S</w:t>
            </w:r>
            <w:r>
              <w:rPr>
                <w:rFonts w:ascii="宋体" w:hAnsi="宋体" w:hint="eastAsia"/>
                <w:color w:val="000000" w:themeColor="text1"/>
                <w:sz w:val="18"/>
                <w:szCs w:val="18"/>
              </w:rPr>
              <w:t>＜</w:t>
            </w:r>
            <w:r>
              <w:rPr>
                <w:rFonts w:ascii="宋体" w:hAnsi="宋体"/>
                <w:color w:val="000000" w:themeColor="text1"/>
                <w:sz w:val="18"/>
                <w:szCs w:val="18"/>
              </w:rPr>
              <w:t>80</w:t>
            </w:r>
          </w:p>
        </w:tc>
        <w:tc>
          <w:tcPr>
            <w:tcW w:w="529" w:type="pct"/>
            <w:tcBorders>
              <w:left w:val="nil"/>
              <w:right w:val="single" w:sz="4" w:space="0" w:color="auto"/>
            </w:tcBorders>
            <w:shd w:val="clear" w:color="auto" w:fill="auto"/>
            <w:vAlign w:val="center"/>
          </w:tcPr>
          <w:p w14:paraId="57AF2CB3" w14:textId="77777777" w:rsidR="00254DF5" w:rsidRDefault="00254DF5" w:rsidP="0061713C">
            <w:pPr>
              <w:jc w:val="center"/>
              <w:rPr>
                <w:rFonts w:ascii="宋体" w:hAnsi="宋体"/>
                <w:sz w:val="18"/>
                <w:szCs w:val="18"/>
              </w:rPr>
            </w:pPr>
            <w:r>
              <w:rPr>
                <w:rFonts w:ascii="宋体" w:hAnsi="宋体" w:hint="eastAsia"/>
                <w:color w:val="000000" w:themeColor="text1"/>
                <w:sz w:val="18"/>
                <w:szCs w:val="18"/>
              </w:rPr>
              <w:t>60≤</w:t>
            </w:r>
            <w:r>
              <w:rPr>
                <w:rFonts w:ascii="宋体" w:hAnsi="宋体"/>
                <w:color w:val="000000" w:themeColor="text1"/>
                <w:sz w:val="18"/>
                <w:szCs w:val="18"/>
              </w:rPr>
              <w:t>S</w:t>
            </w:r>
            <w:r>
              <w:rPr>
                <w:rFonts w:ascii="宋体" w:hAnsi="宋体" w:hint="eastAsia"/>
                <w:color w:val="000000" w:themeColor="text1"/>
                <w:sz w:val="18"/>
                <w:szCs w:val="18"/>
              </w:rPr>
              <w:t>＜</w:t>
            </w:r>
            <w:r>
              <w:rPr>
                <w:rFonts w:ascii="宋体" w:hAnsi="宋体"/>
                <w:color w:val="000000" w:themeColor="text1"/>
                <w:sz w:val="18"/>
                <w:szCs w:val="18"/>
              </w:rPr>
              <w:t>70</w:t>
            </w:r>
          </w:p>
        </w:tc>
        <w:tc>
          <w:tcPr>
            <w:tcW w:w="699" w:type="pct"/>
            <w:tcBorders>
              <w:left w:val="nil"/>
              <w:right w:val="single" w:sz="8" w:space="0" w:color="auto"/>
            </w:tcBorders>
            <w:shd w:val="clear" w:color="auto" w:fill="auto"/>
            <w:vAlign w:val="center"/>
          </w:tcPr>
          <w:p w14:paraId="7652C124" w14:textId="77777777" w:rsidR="00254DF5" w:rsidRDefault="00254DF5" w:rsidP="0061713C">
            <w:pPr>
              <w:jc w:val="center"/>
              <w:rPr>
                <w:rFonts w:ascii="宋体" w:hAnsi="宋体"/>
                <w:kern w:val="0"/>
                <w:sz w:val="18"/>
                <w:szCs w:val="18"/>
              </w:rPr>
            </w:pPr>
            <w:r>
              <w:rPr>
                <w:rFonts w:ascii="宋体" w:hAnsi="宋体" w:hint="eastAsia"/>
                <w:color w:val="000000" w:themeColor="text1"/>
                <w:kern w:val="0"/>
                <w:sz w:val="18"/>
                <w:szCs w:val="18"/>
              </w:rPr>
              <w:t>附录</w:t>
            </w:r>
            <w:r>
              <w:rPr>
                <w:rFonts w:ascii="宋体" w:hAnsi="宋体"/>
                <w:color w:val="000000" w:themeColor="text1"/>
                <w:kern w:val="0"/>
                <w:sz w:val="18"/>
                <w:szCs w:val="18"/>
              </w:rPr>
              <w:t>D</w:t>
            </w:r>
          </w:p>
        </w:tc>
      </w:tr>
      <w:tr w:rsidR="00254DF5" w14:paraId="7D4D395F" w14:textId="77777777" w:rsidTr="0061713C">
        <w:trPr>
          <w:cantSplit/>
          <w:trHeight w:val="630"/>
          <w:jc w:val="center"/>
        </w:trPr>
        <w:tc>
          <w:tcPr>
            <w:tcW w:w="5000" w:type="pct"/>
            <w:gridSpan w:val="9"/>
            <w:tcBorders>
              <w:top w:val="single" w:sz="4" w:space="0" w:color="auto"/>
              <w:left w:val="single" w:sz="8" w:space="0" w:color="auto"/>
              <w:bottom w:val="single" w:sz="4" w:space="0" w:color="auto"/>
              <w:right w:val="single" w:sz="8" w:space="0" w:color="auto"/>
            </w:tcBorders>
            <w:shd w:val="clear" w:color="auto" w:fill="auto"/>
            <w:vAlign w:val="center"/>
          </w:tcPr>
          <w:p w14:paraId="28270DE8" w14:textId="77777777" w:rsidR="00254DF5" w:rsidRDefault="00254DF5" w:rsidP="0061713C">
            <w:pPr>
              <w:jc w:val="left"/>
              <w:rPr>
                <w:rFonts w:ascii="宋体" w:hAnsi="宋体"/>
                <w:color w:val="000000" w:themeColor="text1"/>
                <w:kern w:val="0"/>
                <w:sz w:val="18"/>
                <w:szCs w:val="18"/>
              </w:rPr>
            </w:pPr>
            <w:r>
              <w:rPr>
                <w:rFonts w:ascii="宋体" w:hAnsi="宋体"/>
                <w:color w:val="000000" w:themeColor="text1"/>
                <w:vertAlign w:val="superscript"/>
              </w:rPr>
              <w:t>*</w:t>
            </w:r>
            <w:r>
              <w:rPr>
                <w:rFonts w:ascii="宋体" w:hAnsi="宋体" w:hint="eastAsia"/>
                <w:color w:val="000000" w:themeColor="text1"/>
              </w:rPr>
              <w:t>GB/T 18386.2正式</w:t>
            </w:r>
            <w:r>
              <w:rPr>
                <w:rFonts w:ascii="宋体" w:hAnsi="宋体"/>
                <w:color w:val="000000" w:themeColor="text1"/>
              </w:rPr>
              <w:t>实施后，</w:t>
            </w:r>
            <w:r>
              <w:rPr>
                <w:rFonts w:ascii="宋体" w:hAnsi="宋体" w:hint="eastAsia"/>
                <w:color w:val="000000" w:themeColor="text1"/>
              </w:rPr>
              <w:t>根据</w:t>
            </w:r>
            <w:r>
              <w:rPr>
                <w:rFonts w:ascii="宋体" w:hAnsi="宋体"/>
                <w:color w:val="000000" w:themeColor="text1"/>
              </w:rPr>
              <w:t>公告法规要求，过渡期可选</w:t>
            </w:r>
            <w:r>
              <w:rPr>
                <w:rFonts w:ascii="宋体" w:hAnsi="宋体" w:hint="eastAsia"/>
                <w:color w:val="000000" w:themeColor="text1"/>
              </w:rPr>
              <w:t>C-WTVC工况</w:t>
            </w:r>
            <w:r>
              <w:rPr>
                <w:rFonts w:ascii="宋体" w:hAnsi="宋体"/>
                <w:color w:val="000000" w:themeColor="text1"/>
              </w:rPr>
              <w:t>或</w:t>
            </w:r>
            <w:r>
              <w:rPr>
                <w:rFonts w:ascii="宋体" w:hAnsi="宋体" w:hint="eastAsia"/>
                <w:color w:val="000000" w:themeColor="text1"/>
              </w:rPr>
              <w:t>CHTC-LT工况，过渡期</w:t>
            </w:r>
            <w:r>
              <w:rPr>
                <w:rFonts w:ascii="宋体" w:hAnsi="宋体"/>
                <w:color w:val="000000" w:themeColor="text1"/>
              </w:rPr>
              <w:t>后</w:t>
            </w:r>
            <w:r>
              <w:rPr>
                <w:rFonts w:ascii="宋体" w:hAnsi="宋体" w:hint="eastAsia"/>
                <w:color w:val="000000" w:themeColor="text1"/>
              </w:rPr>
              <w:t>仅采用CHTC-LT工况</w:t>
            </w:r>
            <w:r>
              <w:rPr>
                <w:rFonts w:ascii="宋体" w:hAnsi="宋体"/>
                <w:color w:val="000000" w:themeColor="text1"/>
              </w:rPr>
              <w:t>。</w:t>
            </w:r>
          </w:p>
        </w:tc>
      </w:tr>
    </w:tbl>
    <w:p w14:paraId="169EE547" w14:textId="77777777" w:rsidR="00254DF5" w:rsidRDefault="00254DF5" w:rsidP="00254DF5">
      <w:pPr>
        <w:pStyle w:val="afff9"/>
        <w:spacing w:before="312" w:after="312"/>
      </w:pPr>
      <w:bookmarkStart w:id="31" w:name="_Toc58279671"/>
      <w:bookmarkStart w:id="32" w:name="_Toc74756476"/>
      <w:r>
        <w:rPr>
          <w:rFonts w:hint="eastAsia"/>
        </w:rPr>
        <w:t>等级划分</w:t>
      </w:r>
      <w:bookmarkEnd w:id="31"/>
      <w:bookmarkEnd w:id="32"/>
    </w:p>
    <w:p w14:paraId="68CEA0B1" w14:textId="77777777" w:rsidR="00254DF5" w:rsidRDefault="00254DF5" w:rsidP="00254DF5">
      <w:pPr>
        <w:pStyle w:val="afffa"/>
        <w:spacing w:before="156" w:after="156"/>
        <w:rPr>
          <w:rFonts w:ascii="宋体" w:eastAsia="宋体" w:hAnsi="宋体" w:cs="宋体"/>
        </w:rPr>
      </w:pPr>
      <w:r>
        <w:rPr>
          <w:rFonts w:ascii="宋体" w:eastAsia="宋体" w:hAnsi="宋体" w:cs="宋体" w:hint="eastAsia"/>
        </w:rPr>
        <w:lastRenderedPageBreak/>
        <w:t>纯电动厢式</w:t>
      </w:r>
      <w:r>
        <w:rPr>
          <w:rFonts w:ascii="宋体" w:eastAsia="宋体" w:hAnsi="宋体" w:cs="宋体"/>
        </w:rPr>
        <w:t>运输车</w:t>
      </w:r>
      <w:r>
        <w:rPr>
          <w:rFonts w:ascii="宋体" w:eastAsia="宋体" w:hAnsi="宋体" w:cs="宋体" w:hint="eastAsia"/>
        </w:rPr>
        <w:t>“领跑者”标准应将评价结果划分为一级、二级和三级，N</w:t>
      </w:r>
      <w:r>
        <w:rPr>
          <w:rFonts w:ascii="宋体" w:eastAsia="宋体" w:hAnsi="宋体" w:cs="宋体"/>
          <w:vertAlign w:val="subscript"/>
        </w:rPr>
        <w:t>1</w:t>
      </w:r>
      <w:r>
        <w:rPr>
          <w:rFonts w:ascii="宋体" w:eastAsia="宋体" w:hAnsi="宋体" w:cs="宋体" w:hint="eastAsia"/>
        </w:rPr>
        <w:t>类</w:t>
      </w:r>
      <w:r>
        <w:rPr>
          <w:rFonts w:ascii="宋体" w:eastAsia="宋体" w:hAnsi="宋体" w:cs="宋体"/>
        </w:rPr>
        <w:t>纯电动封闭式货车</w:t>
      </w:r>
      <w:r>
        <w:rPr>
          <w:rFonts w:ascii="宋体" w:eastAsia="宋体" w:hAnsi="宋体" w:cs="宋体" w:hint="eastAsia"/>
        </w:rPr>
        <w:t>各等级所对应的划分依据见表3，N</w:t>
      </w:r>
      <w:r>
        <w:rPr>
          <w:rFonts w:ascii="宋体" w:eastAsia="宋体" w:hAnsi="宋体" w:cs="宋体"/>
          <w:vertAlign w:val="subscript"/>
        </w:rPr>
        <w:t>2</w:t>
      </w:r>
      <w:r>
        <w:rPr>
          <w:rFonts w:ascii="宋体" w:eastAsia="宋体" w:hAnsi="宋体" w:cs="宋体" w:hint="eastAsia"/>
        </w:rPr>
        <w:t>类</w:t>
      </w:r>
      <w:r>
        <w:rPr>
          <w:rFonts w:ascii="宋体" w:eastAsia="宋体" w:hAnsi="宋体" w:cs="宋体"/>
        </w:rPr>
        <w:t>纯电动厢式货车</w:t>
      </w:r>
      <w:r>
        <w:rPr>
          <w:rFonts w:ascii="宋体" w:eastAsia="宋体" w:hAnsi="宋体" w:cs="宋体" w:hint="eastAsia"/>
        </w:rPr>
        <w:t>各等级所对应的划分依据见表4。</w:t>
      </w:r>
    </w:p>
    <w:p w14:paraId="59F7A694" w14:textId="77777777" w:rsidR="00254DF5" w:rsidRDefault="00254DF5" w:rsidP="00254DF5">
      <w:pPr>
        <w:pStyle w:val="affe"/>
        <w:spacing w:before="156" w:after="156"/>
      </w:pPr>
      <w:r>
        <w:rPr>
          <w:rFonts w:hint="eastAsia"/>
        </w:rPr>
        <w:t>N</w:t>
      </w:r>
      <w:r>
        <w:rPr>
          <w:rFonts w:hint="eastAsia"/>
          <w:vertAlign w:val="subscript"/>
        </w:rPr>
        <w:t>1</w:t>
      </w:r>
      <w:r>
        <w:rPr>
          <w:rFonts w:hint="eastAsia"/>
        </w:rPr>
        <w:t>类</w:t>
      </w:r>
      <w:r>
        <w:t>纯电动封闭式货车</w:t>
      </w:r>
      <w:r>
        <w:rPr>
          <w:rFonts w:hint="eastAsia"/>
        </w:rPr>
        <w:t>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875"/>
        <w:gridCol w:w="968"/>
        <w:gridCol w:w="2691"/>
        <w:gridCol w:w="3250"/>
      </w:tblGrid>
      <w:tr w:rsidR="00254DF5" w14:paraId="5DB79452" w14:textId="77777777" w:rsidTr="0061713C">
        <w:trPr>
          <w:jc w:val="center"/>
        </w:trPr>
        <w:tc>
          <w:tcPr>
            <w:tcW w:w="1550" w:type="dxa"/>
            <w:tcBorders>
              <w:top w:val="single" w:sz="8" w:space="0" w:color="auto"/>
              <w:left w:val="single" w:sz="8" w:space="0" w:color="auto"/>
              <w:bottom w:val="single" w:sz="4" w:space="0" w:color="auto"/>
              <w:right w:val="single" w:sz="4" w:space="0" w:color="auto"/>
            </w:tcBorders>
            <w:shd w:val="clear" w:color="auto" w:fill="auto"/>
          </w:tcPr>
          <w:p w14:paraId="0CBE5469" w14:textId="77777777" w:rsidR="00254DF5" w:rsidRDefault="00254DF5" w:rsidP="0061713C">
            <w:pPr>
              <w:pStyle w:val="afffff1"/>
              <w:spacing w:line="360" w:lineRule="exact"/>
              <w:ind w:firstLineChars="0" w:firstLine="0"/>
              <w:jc w:val="center"/>
              <w:rPr>
                <w:rFonts w:hAnsi="宋体"/>
                <w:sz w:val="18"/>
                <w:szCs w:val="18"/>
              </w:rPr>
            </w:pPr>
            <w:r>
              <w:rPr>
                <w:rFonts w:hAnsi="宋体" w:hint="eastAsia"/>
                <w:sz w:val="18"/>
                <w:szCs w:val="18"/>
              </w:rPr>
              <w:t>评价等级</w:t>
            </w:r>
          </w:p>
        </w:tc>
        <w:tc>
          <w:tcPr>
            <w:tcW w:w="7784" w:type="dxa"/>
            <w:gridSpan w:val="4"/>
            <w:tcBorders>
              <w:top w:val="single" w:sz="8" w:space="0" w:color="auto"/>
              <w:left w:val="nil"/>
              <w:bottom w:val="single" w:sz="4" w:space="0" w:color="auto"/>
              <w:right w:val="single" w:sz="8" w:space="0" w:color="auto"/>
            </w:tcBorders>
            <w:shd w:val="clear" w:color="auto" w:fill="auto"/>
          </w:tcPr>
          <w:p w14:paraId="7CB8EF0C"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满足条件</w:t>
            </w:r>
          </w:p>
        </w:tc>
      </w:tr>
      <w:tr w:rsidR="00254DF5" w14:paraId="3AD8A53C" w14:textId="77777777" w:rsidTr="0061713C">
        <w:trPr>
          <w:trHeight w:val="478"/>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14:paraId="66C1FC75"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一级应同时满足</w:t>
            </w:r>
          </w:p>
        </w:tc>
        <w:tc>
          <w:tcPr>
            <w:tcW w:w="875" w:type="dxa"/>
            <w:vMerge w:val="restart"/>
            <w:tcBorders>
              <w:top w:val="nil"/>
              <w:left w:val="nil"/>
              <w:bottom w:val="single" w:sz="4" w:space="0" w:color="auto"/>
              <w:right w:val="single" w:sz="4" w:space="0" w:color="auto"/>
            </w:tcBorders>
            <w:shd w:val="clear" w:color="auto" w:fill="auto"/>
            <w:vAlign w:val="center"/>
          </w:tcPr>
          <w:p w14:paraId="3AFEF935"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基本要求</w:t>
            </w:r>
          </w:p>
        </w:tc>
        <w:tc>
          <w:tcPr>
            <w:tcW w:w="968" w:type="dxa"/>
            <w:vMerge w:val="restart"/>
            <w:tcBorders>
              <w:top w:val="single" w:sz="4" w:space="0" w:color="auto"/>
              <w:left w:val="nil"/>
              <w:bottom w:val="single" w:sz="4" w:space="0" w:color="auto"/>
              <w:right w:val="single" w:sz="4" w:space="0" w:color="auto"/>
            </w:tcBorders>
            <w:shd w:val="clear" w:color="auto" w:fill="auto"/>
            <w:vAlign w:val="center"/>
          </w:tcPr>
          <w:p w14:paraId="62AB44E3"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基础指标要求</w:t>
            </w:r>
          </w:p>
        </w:tc>
        <w:tc>
          <w:tcPr>
            <w:tcW w:w="2691" w:type="dxa"/>
            <w:tcBorders>
              <w:top w:val="single" w:sz="4" w:space="0" w:color="auto"/>
              <w:left w:val="nil"/>
              <w:bottom w:val="single" w:sz="4" w:space="0" w:color="auto"/>
              <w:right w:val="single" w:sz="4" w:space="0" w:color="auto"/>
            </w:tcBorders>
            <w:shd w:val="clear" w:color="auto" w:fill="auto"/>
            <w:vAlign w:val="center"/>
          </w:tcPr>
          <w:p w14:paraId="5F7EA21D"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核心指标至少</w:t>
            </w:r>
            <w:r>
              <w:rPr>
                <w:rFonts w:hAnsi="宋体"/>
                <w:sz w:val="18"/>
                <w:szCs w:val="18"/>
              </w:rPr>
              <w:t>3</w:t>
            </w:r>
            <w:r>
              <w:rPr>
                <w:rFonts w:hAnsi="宋体" w:hint="eastAsia"/>
                <w:sz w:val="18"/>
                <w:szCs w:val="18"/>
              </w:rPr>
              <w:t>项达到</w:t>
            </w:r>
          </w:p>
          <w:p w14:paraId="181E10B9"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先进水平要求</w:t>
            </w:r>
          </w:p>
        </w:tc>
        <w:tc>
          <w:tcPr>
            <w:tcW w:w="3250" w:type="dxa"/>
            <w:tcBorders>
              <w:top w:val="single" w:sz="4" w:space="0" w:color="auto"/>
              <w:left w:val="nil"/>
              <w:bottom w:val="single" w:sz="4" w:space="0" w:color="auto"/>
              <w:right w:val="single" w:sz="8" w:space="0" w:color="auto"/>
            </w:tcBorders>
            <w:shd w:val="clear" w:color="auto" w:fill="auto"/>
          </w:tcPr>
          <w:p w14:paraId="5474490C"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创新性指标至少</w:t>
            </w:r>
            <w:r>
              <w:rPr>
                <w:rFonts w:hAnsi="宋体"/>
                <w:sz w:val="18"/>
                <w:szCs w:val="18"/>
              </w:rPr>
              <w:t>5</w:t>
            </w:r>
            <w:r>
              <w:rPr>
                <w:rFonts w:hAnsi="宋体" w:hint="eastAsia"/>
                <w:sz w:val="18"/>
                <w:szCs w:val="18"/>
              </w:rPr>
              <w:t>项达到</w:t>
            </w:r>
          </w:p>
          <w:p w14:paraId="0C2321E9"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先进水平要求</w:t>
            </w:r>
          </w:p>
        </w:tc>
      </w:tr>
      <w:tr w:rsidR="00254DF5" w14:paraId="418B80FF" w14:textId="77777777" w:rsidTr="0061713C">
        <w:trPr>
          <w:trHeight w:val="70"/>
          <w:jc w:val="center"/>
        </w:trPr>
        <w:tc>
          <w:tcPr>
            <w:tcW w:w="1550" w:type="dxa"/>
            <w:tcBorders>
              <w:top w:val="single" w:sz="4" w:space="0" w:color="auto"/>
              <w:left w:val="single" w:sz="8" w:space="0" w:color="auto"/>
              <w:bottom w:val="single" w:sz="4" w:space="0" w:color="auto"/>
              <w:right w:val="single" w:sz="4" w:space="0" w:color="auto"/>
            </w:tcBorders>
            <w:shd w:val="clear" w:color="auto" w:fill="auto"/>
            <w:vAlign w:val="center"/>
          </w:tcPr>
          <w:p w14:paraId="2447D47A"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二级应同时满足</w:t>
            </w:r>
          </w:p>
        </w:tc>
        <w:tc>
          <w:tcPr>
            <w:tcW w:w="0" w:type="auto"/>
            <w:vMerge/>
            <w:tcBorders>
              <w:top w:val="nil"/>
              <w:left w:val="nil"/>
              <w:bottom w:val="single" w:sz="4" w:space="0" w:color="auto"/>
              <w:right w:val="single" w:sz="4" w:space="0" w:color="auto"/>
            </w:tcBorders>
            <w:shd w:val="clear" w:color="auto" w:fill="auto"/>
            <w:vAlign w:val="center"/>
          </w:tcPr>
          <w:p w14:paraId="72AF1273" w14:textId="77777777" w:rsidR="00254DF5" w:rsidRDefault="00254DF5" w:rsidP="0061713C">
            <w:pPr>
              <w:widowControl/>
              <w:spacing w:line="360" w:lineRule="exact"/>
              <w:jc w:val="left"/>
              <w:rPr>
                <w:rFonts w:ascii="宋体" w:hAnsi="宋体"/>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14:paraId="4163C694" w14:textId="77777777" w:rsidR="00254DF5" w:rsidRDefault="00254DF5" w:rsidP="0061713C">
            <w:pPr>
              <w:widowControl/>
              <w:spacing w:line="360" w:lineRule="exact"/>
              <w:jc w:val="left"/>
              <w:rPr>
                <w:rFonts w:ascii="宋体" w:hAnsi="宋体"/>
                <w:kern w:val="0"/>
                <w:sz w:val="18"/>
                <w:szCs w:val="18"/>
              </w:rPr>
            </w:pPr>
          </w:p>
        </w:tc>
        <w:tc>
          <w:tcPr>
            <w:tcW w:w="2691" w:type="dxa"/>
            <w:tcBorders>
              <w:top w:val="single" w:sz="4" w:space="0" w:color="auto"/>
              <w:left w:val="nil"/>
              <w:bottom w:val="single" w:sz="4" w:space="0" w:color="auto"/>
              <w:right w:val="single" w:sz="4" w:space="0" w:color="auto"/>
            </w:tcBorders>
            <w:shd w:val="clear" w:color="auto" w:fill="auto"/>
            <w:vAlign w:val="center"/>
          </w:tcPr>
          <w:p w14:paraId="2BC5FEE6"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核心指标至少</w:t>
            </w:r>
            <w:r>
              <w:rPr>
                <w:rFonts w:hAnsi="宋体"/>
                <w:sz w:val="18"/>
                <w:szCs w:val="18"/>
              </w:rPr>
              <w:t>3</w:t>
            </w:r>
            <w:r>
              <w:rPr>
                <w:rFonts w:hAnsi="宋体" w:hint="eastAsia"/>
                <w:sz w:val="18"/>
                <w:szCs w:val="18"/>
              </w:rPr>
              <w:t>项达到</w:t>
            </w:r>
          </w:p>
          <w:p w14:paraId="65D07CF1"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平均水平以上要求</w:t>
            </w:r>
          </w:p>
        </w:tc>
        <w:tc>
          <w:tcPr>
            <w:tcW w:w="3250" w:type="dxa"/>
            <w:tcBorders>
              <w:top w:val="single" w:sz="4" w:space="0" w:color="auto"/>
              <w:left w:val="nil"/>
              <w:bottom w:val="single" w:sz="4" w:space="0" w:color="auto"/>
              <w:right w:val="single" w:sz="8" w:space="0" w:color="auto"/>
            </w:tcBorders>
            <w:shd w:val="clear" w:color="auto" w:fill="auto"/>
          </w:tcPr>
          <w:p w14:paraId="0A561D05"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创新性指标至少</w:t>
            </w:r>
            <w:r>
              <w:rPr>
                <w:rFonts w:hAnsi="宋体"/>
                <w:sz w:val="18"/>
                <w:szCs w:val="18"/>
              </w:rPr>
              <w:t>5</w:t>
            </w:r>
            <w:r>
              <w:rPr>
                <w:rFonts w:hAnsi="宋体" w:hint="eastAsia"/>
                <w:sz w:val="18"/>
                <w:szCs w:val="18"/>
              </w:rPr>
              <w:t>项达到</w:t>
            </w:r>
          </w:p>
          <w:p w14:paraId="24A3F8C6"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平均水平以上要求</w:t>
            </w:r>
          </w:p>
        </w:tc>
      </w:tr>
      <w:tr w:rsidR="00254DF5" w14:paraId="281646D6" w14:textId="77777777" w:rsidTr="0061713C">
        <w:trPr>
          <w:trHeight w:val="494"/>
          <w:jc w:val="center"/>
        </w:trPr>
        <w:tc>
          <w:tcPr>
            <w:tcW w:w="1550" w:type="dxa"/>
            <w:tcBorders>
              <w:top w:val="single" w:sz="4" w:space="0" w:color="auto"/>
              <w:left w:val="single" w:sz="8" w:space="0" w:color="auto"/>
              <w:bottom w:val="single" w:sz="8" w:space="0" w:color="auto"/>
              <w:right w:val="single" w:sz="4" w:space="0" w:color="auto"/>
            </w:tcBorders>
            <w:shd w:val="clear" w:color="auto" w:fill="auto"/>
            <w:vAlign w:val="center"/>
          </w:tcPr>
          <w:p w14:paraId="1FE091E7"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三级应同时满足</w:t>
            </w:r>
          </w:p>
        </w:tc>
        <w:tc>
          <w:tcPr>
            <w:tcW w:w="0" w:type="auto"/>
            <w:vMerge/>
            <w:tcBorders>
              <w:top w:val="nil"/>
              <w:left w:val="nil"/>
              <w:bottom w:val="single" w:sz="8" w:space="0" w:color="auto"/>
              <w:right w:val="single" w:sz="4" w:space="0" w:color="auto"/>
            </w:tcBorders>
            <w:shd w:val="clear" w:color="auto" w:fill="auto"/>
            <w:vAlign w:val="center"/>
          </w:tcPr>
          <w:p w14:paraId="054A078A" w14:textId="77777777" w:rsidR="00254DF5" w:rsidRDefault="00254DF5" w:rsidP="0061713C">
            <w:pPr>
              <w:widowControl/>
              <w:spacing w:line="360" w:lineRule="exact"/>
              <w:jc w:val="left"/>
              <w:rPr>
                <w:rFonts w:ascii="宋体" w:hAnsi="宋体"/>
                <w:kern w:val="0"/>
                <w:sz w:val="18"/>
                <w:szCs w:val="18"/>
              </w:rPr>
            </w:pPr>
          </w:p>
        </w:tc>
        <w:tc>
          <w:tcPr>
            <w:tcW w:w="0" w:type="auto"/>
            <w:vMerge/>
            <w:tcBorders>
              <w:top w:val="single" w:sz="4" w:space="0" w:color="auto"/>
              <w:left w:val="nil"/>
              <w:bottom w:val="single" w:sz="8" w:space="0" w:color="auto"/>
              <w:right w:val="single" w:sz="4" w:space="0" w:color="auto"/>
            </w:tcBorders>
            <w:shd w:val="clear" w:color="auto" w:fill="auto"/>
            <w:vAlign w:val="center"/>
          </w:tcPr>
          <w:p w14:paraId="040FEA97" w14:textId="77777777" w:rsidR="00254DF5" w:rsidRDefault="00254DF5" w:rsidP="0061713C">
            <w:pPr>
              <w:widowControl/>
              <w:spacing w:line="360" w:lineRule="exact"/>
              <w:jc w:val="left"/>
              <w:rPr>
                <w:rFonts w:ascii="宋体" w:hAnsi="宋体"/>
                <w:kern w:val="0"/>
                <w:sz w:val="18"/>
                <w:szCs w:val="18"/>
              </w:rPr>
            </w:pPr>
          </w:p>
        </w:tc>
        <w:tc>
          <w:tcPr>
            <w:tcW w:w="2691" w:type="dxa"/>
            <w:tcBorders>
              <w:top w:val="single" w:sz="4" w:space="0" w:color="auto"/>
              <w:left w:val="nil"/>
              <w:bottom w:val="single" w:sz="8" w:space="0" w:color="auto"/>
              <w:right w:val="single" w:sz="4" w:space="0" w:color="auto"/>
            </w:tcBorders>
            <w:shd w:val="clear" w:color="auto" w:fill="auto"/>
            <w:vAlign w:val="center"/>
          </w:tcPr>
          <w:p w14:paraId="71A751D5"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核心指标至少</w:t>
            </w:r>
            <w:r>
              <w:rPr>
                <w:rFonts w:hAnsi="宋体"/>
                <w:sz w:val="18"/>
                <w:szCs w:val="18"/>
              </w:rPr>
              <w:t>3</w:t>
            </w:r>
            <w:r>
              <w:rPr>
                <w:rFonts w:hAnsi="宋体" w:hint="eastAsia"/>
                <w:sz w:val="18"/>
                <w:szCs w:val="18"/>
              </w:rPr>
              <w:t>项达到</w:t>
            </w:r>
          </w:p>
          <w:p w14:paraId="3AFB5450"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基本水平以上要求</w:t>
            </w:r>
          </w:p>
        </w:tc>
        <w:tc>
          <w:tcPr>
            <w:tcW w:w="3250" w:type="dxa"/>
            <w:tcBorders>
              <w:top w:val="single" w:sz="4" w:space="0" w:color="auto"/>
              <w:left w:val="nil"/>
              <w:bottom w:val="single" w:sz="8" w:space="0" w:color="auto"/>
              <w:right w:val="single" w:sz="8" w:space="0" w:color="auto"/>
            </w:tcBorders>
            <w:shd w:val="clear" w:color="auto" w:fill="auto"/>
            <w:vAlign w:val="center"/>
          </w:tcPr>
          <w:p w14:paraId="56DE4552" w14:textId="77777777" w:rsidR="00254DF5" w:rsidRDefault="00254DF5" w:rsidP="0061713C">
            <w:pPr>
              <w:pStyle w:val="afffff1"/>
              <w:widowControl w:val="0"/>
              <w:spacing w:line="360" w:lineRule="exact"/>
              <w:ind w:firstLineChars="0" w:firstLine="0"/>
              <w:jc w:val="center"/>
              <w:rPr>
                <w:rFonts w:hAnsi="宋体"/>
                <w:sz w:val="18"/>
                <w:szCs w:val="18"/>
              </w:rPr>
            </w:pPr>
            <w:r>
              <w:rPr>
                <w:rFonts w:hAnsi="宋体" w:hint="eastAsia"/>
                <w:sz w:val="18"/>
                <w:szCs w:val="18"/>
              </w:rPr>
              <w:t>-</w:t>
            </w:r>
          </w:p>
        </w:tc>
      </w:tr>
    </w:tbl>
    <w:p w14:paraId="79A856BB" w14:textId="77777777" w:rsidR="00254DF5" w:rsidRDefault="00254DF5" w:rsidP="00254DF5">
      <w:pPr>
        <w:pStyle w:val="affe"/>
        <w:spacing w:before="156" w:after="156"/>
      </w:pPr>
      <w:r>
        <w:rPr>
          <w:rFonts w:hint="eastAsia"/>
        </w:rPr>
        <w:t>N</w:t>
      </w:r>
      <w:r>
        <w:rPr>
          <w:rFonts w:hint="eastAsia"/>
          <w:vertAlign w:val="subscript"/>
        </w:rPr>
        <w:t>2</w:t>
      </w:r>
      <w:r>
        <w:rPr>
          <w:rFonts w:hint="eastAsia"/>
        </w:rPr>
        <w:t>类</w:t>
      </w:r>
      <w:r>
        <w:t>纯电动厢式</w:t>
      </w:r>
      <w:r>
        <w:rPr>
          <w:rFonts w:hint="eastAsia"/>
        </w:rPr>
        <w:t>轻型</w:t>
      </w:r>
      <w:r>
        <w:t>货车</w:t>
      </w:r>
      <w:r>
        <w:rPr>
          <w:rFonts w:hint="eastAsia"/>
        </w:rPr>
        <w:t>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876"/>
        <w:gridCol w:w="969"/>
        <w:gridCol w:w="2694"/>
        <w:gridCol w:w="3254"/>
      </w:tblGrid>
      <w:tr w:rsidR="00254DF5" w14:paraId="10EE7BCF" w14:textId="77777777" w:rsidTr="0061713C">
        <w:trPr>
          <w:jc w:val="center"/>
        </w:trPr>
        <w:tc>
          <w:tcPr>
            <w:tcW w:w="1552" w:type="dxa"/>
            <w:tcBorders>
              <w:top w:val="single" w:sz="8" w:space="0" w:color="auto"/>
              <w:left w:val="single" w:sz="8" w:space="0" w:color="auto"/>
              <w:bottom w:val="single" w:sz="4" w:space="0" w:color="auto"/>
              <w:right w:val="single" w:sz="4" w:space="0" w:color="auto"/>
            </w:tcBorders>
            <w:shd w:val="clear" w:color="auto" w:fill="auto"/>
          </w:tcPr>
          <w:p w14:paraId="4A143FB7" w14:textId="77777777" w:rsidR="00254DF5" w:rsidRDefault="00254DF5" w:rsidP="0061713C">
            <w:pPr>
              <w:widowControl/>
              <w:autoSpaceDE w:val="0"/>
              <w:autoSpaceDN w:val="0"/>
              <w:spacing w:line="360" w:lineRule="exact"/>
              <w:jc w:val="center"/>
              <w:rPr>
                <w:rFonts w:ascii="宋体" w:hAnsi="宋体"/>
                <w:kern w:val="0"/>
                <w:sz w:val="18"/>
                <w:szCs w:val="18"/>
              </w:rPr>
            </w:pPr>
            <w:r>
              <w:rPr>
                <w:rFonts w:ascii="宋体" w:hAnsi="宋体" w:hint="eastAsia"/>
                <w:kern w:val="0"/>
                <w:sz w:val="18"/>
                <w:szCs w:val="18"/>
              </w:rPr>
              <w:t>评价等级</w:t>
            </w:r>
          </w:p>
        </w:tc>
        <w:tc>
          <w:tcPr>
            <w:tcW w:w="7793" w:type="dxa"/>
            <w:gridSpan w:val="4"/>
            <w:tcBorders>
              <w:top w:val="single" w:sz="8" w:space="0" w:color="auto"/>
              <w:left w:val="nil"/>
              <w:bottom w:val="single" w:sz="4" w:space="0" w:color="auto"/>
              <w:right w:val="single" w:sz="8" w:space="0" w:color="auto"/>
            </w:tcBorders>
            <w:shd w:val="clear" w:color="auto" w:fill="auto"/>
          </w:tcPr>
          <w:p w14:paraId="05DD2C05"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满足条件</w:t>
            </w:r>
          </w:p>
        </w:tc>
      </w:tr>
      <w:tr w:rsidR="00254DF5" w14:paraId="6C92F2E7" w14:textId="77777777" w:rsidTr="0061713C">
        <w:trPr>
          <w:trHeight w:val="478"/>
          <w:jc w:val="center"/>
        </w:trPr>
        <w:tc>
          <w:tcPr>
            <w:tcW w:w="1552" w:type="dxa"/>
            <w:tcBorders>
              <w:top w:val="single" w:sz="4" w:space="0" w:color="auto"/>
              <w:left w:val="single" w:sz="8" w:space="0" w:color="auto"/>
              <w:bottom w:val="single" w:sz="4" w:space="0" w:color="auto"/>
              <w:right w:val="single" w:sz="4" w:space="0" w:color="auto"/>
            </w:tcBorders>
            <w:shd w:val="clear" w:color="auto" w:fill="auto"/>
            <w:vAlign w:val="center"/>
          </w:tcPr>
          <w:p w14:paraId="28106C53"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一级应同时满足</w:t>
            </w:r>
          </w:p>
        </w:tc>
        <w:tc>
          <w:tcPr>
            <w:tcW w:w="876" w:type="dxa"/>
            <w:vMerge w:val="restart"/>
            <w:tcBorders>
              <w:top w:val="nil"/>
              <w:left w:val="nil"/>
              <w:bottom w:val="single" w:sz="4" w:space="0" w:color="auto"/>
              <w:right w:val="single" w:sz="4" w:space="0" w:color="auto"/>
            </w:tcBorders>
            <w:shd w:val="clear" w:color="auto" w:fill="auto"/>
            <w:vAlign w:val="center"/>
          </w:tcPr>
          <w:p w14:paraId="19186181"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基本要求</w:t>
            </w:r>
          </w:p>
        </w:tc>
        <w:tc>
          <w:tcPr>
            <w:tcW w:w="969" w:type="dxa"/>
            <w:vMerge w:val="restart"/>
            <w:tcBorders>
              <w:top w:val="single" w:sz="4" w:space="0" w:color="auto"/>
              <w:left w:val="nil"/>
              <w:bottom w:val="single" w:sz="4" w:space="0" w:color="auto"/>
              <w:right w:val="single" w:sz="4" w:space="0" w:color="auto"/>
            </w:tcBorders>
            <w:shd w:val="clear" w:color="auto" w:fill="auto"/>
            <w:vAlign w:val="center"/>
          </w:tcPr>
          <w:p w14:paraId="576151ED"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基础指标要求</w:t>
            </w:r>
          </w:p>
        </w:tc>
        <w:tc>
          <w:tcPr>
            <w:tcW w:w="2694" w:type="dxa"/>
            <w:tcBorders>
              <w:top w:val="single" w:sz="4" w:space="0" w:color="auto"/>
              <w:left w:val="nil"/>
              <w:bottom w:val="single" w:sz="4" w:space="0" w:color="auto"/>
              <w:right w:val="single" w:sz="4" w:space="0" w:color="auto"/>
            </w:tcBorders>
            <w:shd w:val="clear" w:color="auto" w:fill="auto"/>
            <w:vAlign w:val="center"/>
          </w:tcPr>
          <w:p w14:paraId="4B90D68D"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核心指标至少</w:t>
            </w:r>
            <w:r>
              <w:rPr>
                <w:rFonts w:ascii="宋体" w:hAnsi="宋体"/>
                <w:kern w:val="0"/>
                <w:sz w:val="18"/>
                <w:szCs w:val="18"/>
              </w:rPr>
              <w:t>4</w:t>
            </w:r>
            <w:r>
              <w:rPr>
                <w:rFonts w:ascii="宋体" w:hAnsi="宋体" w:hint="eastAsia"/>
                <w:kern w:val="0"/>
                <w:sz w:val="18"/>
                <w:szCs w:val="18"/>
              </w:rPr>
              <w:t>项达到</w:t>
            </w:r>
          </w:p>
          <w:p w14:paraId="0E83B6D1"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先进水平要求</w:t>
            </w:r>
          </w:p>
        </w:tc>
        <w:tc>
          <w:tcPr>
            <w:tcW w:w="3254" w:type="dxa"/>
            <w:tcBorders>
              <w:top w:val="single" w:sz="4" w:space="0" w:color="auto"/>
              <w:left w:val="nil"/>
              <w:bottom w:val="single" w:sz="4" w:space="0" w:color="auto"/>
              <w:right w:val="single" w:sz="8" w:space="0" w:color="auto"/>
            </w:tcBorders>
            <w:shd w:val="clear" w:color="auto" w:fill="auto"/>
          </w:tcPr>
          <w:p w14:paraId="6E09305D"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创新性指标至少</w:t>
            </w:r>
            <w:r>
              <w:rPr>
                <w:rFonts w:ascii="宋体" w:hAnsi="宋体"/>
                <w:kern w:val="0"/>
                <w:sz w:val="18"/>
                <w:szCs w:val="18"/>
              </w:rPr>
              <w:t>5</w:t>
            </w:r>
            <w:r>
              <w:rPr>
                <w:rFonts w:ascii="宋体" w:hAnsi="宋体" w:hint="eastAsia"/>
                <w:kern w:val="0"/>
                <w:sz w:val="18"/>
                <w:szCs w:val="18"/>
              </w:rPr>
              <w:t>项达到</w:t>
            </w:r>
          </w:p>
          <w:p w14:paraId="719141B7"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先进水平要求</w:t>
            </w:r>
          </w:p>
        </w:tc>
      </w:tr>
      <w:tr w:rsidR="00254DF5" w14:paraId="2D5CEDE5" w14:textId="77777777" w:rsidTr="0061713C">
        <w:trPr>
          <w:trHeight w:val="70"/>
          <w:jc w:val="center"/>
        </w:trPr>
        <w:tc>
          <w:tcPr>
            <w:tcW w:w="1552" w:type="dxa"/>
            <w:tcBorders>
              <w:top w:val="single" w:sz="4" w:space="0" w:color="auto"/>
              <w:left w:val="single" w:sz="8" w:space="0" w:color="auto"/>
              <w:bottom w:val="single" w:sz="4" w:space="0" w:color="auto"/>
              <w:right w:val="single" w:sz="4" w:space="0" w:color="auto"/>
            </w:tcBorders>
            <w:shd w:val="clear" w:color="auto" w:fill="auto"/>
            <w:vAlign w:val="center"/>
          </w:tcPr>
          <w:p w14:paraId="5C7D77A2"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二级应同时满足</w:t>
            </w:r>
          </w:p>
        </w:tc>
        <w:tc>
          <w:tcPr>
            <w:tcW w:w="0" w:type="auto"/>
            <w:vMerge/>
            <w:tcBorders>
              <w:top w:val="nil"/>
              <w:left w:val="nil"/>
              <w:bottom w:val="single" w:sz="4" w:space="0" w:color="auto"/>
              <w:right w:val="single" w:sz="4" w:space="0" w:color="auto"/>
            </w:tcBorders>
            <w:shd w:val="clear" w:color="auto" w:fill="auto"/>
            <w:vAlign w:val="center"/>
          </w:tcPr>
          <w:p w14:paraId="54637B76" w14:textId="77777777" w:rsidR="00254DF5" w:rsidRDefault="00254DF5" w:rsidP="0061713C">
            <w:pPr>
              <w:widowControl/>
              <w:spacing w:line="360" w:lineRule="exact"/>
              <w:jc w:val="left"/>
              <w:rPr>
                <w:rFonts w:ascii="宋体" w:hAnsi="宋体"/>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14:paraId="07843024" w14:textId="77777777" w:rsidR="00254DF5" w:rsidRDefault="00254DF5" w:rsidP="0061713C">
            <w:pPr>
              <w:widowControl/>
              <w:spacing w:line="360" w:lineRule="exact"/>
              <w:jc w:val="left"/>
              <w:rPr>
                <w:rFonts w:ascii="宋体" w:hAnsi="宋体"/>
                <w:kern w:val="0"/>
                <w:sz w:val="18"/>
                <w:szCs w:val="18"/>
              </w:rPr>
            </w:pPr>
          </w:p>
        </w:tc>
        <w:tc>
          <w:tcPr>
            <w:tcW w:w="2694" w:type="dxa"/>
            <w:tcBorders>
              <w:top w:val="single" w:sz="4" w:space="0" w:color="auto"/>
              <w:left w:val="nil"/>
              <w:bottom w:val="single" w:sz="4" w:space="0" w:color="auto"/>
              <w:right w:val="single" w:sz="4" w:space="0" w:color="auto"/>
            </w:tcBorders>
            <w:shd w:val="clear" w:color="auto" w:fill="auto"/>
            <w:vAlign w:val="center"/>
          </w:tcPr>
          <w:p w14:paraId="7537997C"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核心指标至少</w:t>
            </w:r>
            <w:r>
              <w:rPr>
                <w:rFonts w:ascii="宋体" w:hAnsi="宋体"/>
                <w:kern w:val="0"/>
                <w:sz w:val="18"/>
                <w:szCs w:val="18"/>
              </w:rPr>
              <w:t>4</w:t>
            </w:r>
            <w:r>
              <w:rPr>
                <w:rFonts w:ascii="宋体" w:hAnsi="宋体" w:hint="eastAsia"/>
                <w:kern w:val="0"/>
                <w:sz w:val="18"/>
                <w:szCs w:val="18"/>
              </w:rPr>
              <w:t>项达到</w:t>
            </w:r>
          </w:p>
          <w:p w14:paraId="71082407"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平均水平以上要求</w:t>
            </w:r>
          </w:p>
        </w:tc>
        <w:tc>
          <w:tcPr>
            <w:tcW w:w="3254" w:type="dxa"/>
            <w:tcBorders>
              <w:top w:val="single" w:sz="4" w:space="0" w:color="auto"/>
              <w:left w:val="nil"/>
              <w:bottom w:val="single" w:sz="4" w:space="0" w:color="auto"/>
              <w:right w:val="single" w:sz="8" w:space="0" w:color="auto"/>
            </w:tcBorders>
            <w:shd w:val="clear" w:color="auto" w:fill="auto"/>
          </w:tcPr>
          <w:p w14:paraId="605B15A7"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创新性指标至少</w:t>
            </w:r>
            <w:r>
              <w:rPr>
                <w:rFonts w:ascii="宋体" w:hAnsi="宋体"/>
                <w:kern w:val="0"/>
                <w:sz w:val="18"/>
                <w:szCs w:val="18"/>
              </w:rPr>
              <w:t>5</w:t>
            </w:r>
            <w:r>
              <w:rPr>
                <w:rFonts w:ascii="宋体" w:hAnsi="宋体" w:hint="eastAsia"/>
                <w:kern w:val="0"/>
                <w:sz w:val="18"/>
                <w:szCs w:val="18"/>
              </w:rPr>
              <w:t>项达到</w:t>
            </w:r>
          </w:p>
          <w:p w14:paraId="215AA447"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平均水平以上要求</w:t>
            </w:r>
          </w:p>
        </w:tc>
      </w:tr>
      <w:tr w:rsidR="00254DF5" w14:paraId="703F65E1" w14:textId="77777777" w:rsidTr="0061713C">
        <w:trPr>
          <w:trHeight w:val="494"/>
          <w:jc w:val="center"/>
        </w:trPr>
        <w:tc>
          <w:tcPr>
            <w:tcW w:w="1552" w:type="dxa"/>
            <w:tcBorders>
              <w:top w:val="single" w:sz="4" w:space="0" w:color="auto"/>
              <w:left w:val="single" w:sz="8" w:space="0" w:color="auto"/>
              <w:bottom w:val="single" w:sz="8" w:space="0" w:color="auto"/>
              <w:right w:val="single" w:sz="4" w:space="0" w:color="auto"/>
            </w:tcBorders>
            <w:shd w:val="clear" w:color="auto" w:fill="auto"/>
            <w:vAlign w:val="center"/>
          </w:tcPr>
          <w:p w14:paraId="611F2336"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三级应同时满足</w:t>
            </w:r>
          </w:p>
        </w:tc>
        <w:tc>
          <w:tcPr>
            <w:tcW w:w="0" w:type="auto"/>
            <w:vMerge/>
            <w:tcBorders>
              <w:top w:val="nil"/>
              <w:left w:val="nil"/>
              <w:bottom w:val="single" w:sz="8" w:space="0" w:color="auto"/>
              <w:right w:val="single" w:sz="4" w:space="0" w:color="auto"/>
            </w:tcBorders>
            <w:shd w:val="clear" w:color="auto" w:fill="auto"/>
            <w:vAlign w:val="center"/>
          </w:tcPr>
          <w:p w14:paraId="0296B13A" w14:textId="77777777" w:rsidR="00254DF5" w:rsidRDefault="00254DF5" w:rsidP="0061713C">
            <w:pPr>
              <w:widowControl/>
              <w:spacing w:line="360" w:lineRule="exact"/>
              <w:jc w:val="left"/>
              <w:rPr>
                <w:rFonts w:ascii="宋体" w:hAnsi="宋体"/>
                <w:kern w:val="0"/>
                <w:sz w:val="18"/>
                <w:szCs w:val="18"/>
              </w:rPr>
            </w:pPr>
          </w:p>
        </w:tc>
        <w:tc>
          <w:tcPr>
            <w:tcW w:w="0" w:type="auto"/>
            <w:vMerge/>
            <w:tcBorders>
              <w:top w:val="single" w:sz="4" w:space="0" w:color="auto"/>
              <w:left w:val="nil"/>
              <w:bottom w:val="single" w:sz="8" w:space="0" w:color="auto"/>
              <w:right w:val="single" w:sz="4" w:space="0" w:color="auto"/>
            </w:tcBorders>
            <w:shd w:val="clear" w:color="auto" w:fill="auto"/>
            <w:vAlign w:val="center"/>
          </w:tcPr>
          <w:p w14:paraId="6A19B30B" w14:textId="77777777" w:rsidR="00254DF5" w:rsidRDefault="00254DF5" w:rsidP="0061713C">
            <w:pPr>
              <w:widowControl/>
              <w:spacing w:line="360" w:lineRule="exact"/>
              <w:jc w:val="left"/>
              <w:rPr>
                <w:rFonts w:ascii="宋体" w:hAnsi="宋体"/>
                <w:kern w:val="0"/>
                <w:sz w:val="18"/>
                <w:szCs w:val="18"/>
              </w:rPr>
            </w:pPr>
          </w:p>
        </w:tc>
        <w:tc>
          <w:tcPr>
            <w:tcW w:w="2694" w:type="dxa"/>
            <w:tcBorders>
              <w:top w:val="single" w:sz="4" w:space="0" w:color="auto"/>
              <w:left w:val="nil"/>
              <w:bottom w:val="single" w:sz="8" w:space="0" w:color="auto"/>
              <w:right w:val="single" w:sz="4" w:space="0" w:color="auto"/>
            </w:tcBorders>
            <w:shd w:val="clear" w:color="auto" w:fill="auto"/>
            <w:vAlign w:val="center"/>
          </w:tcPr>
          <w:p w14:paraId="76F696F2"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核心指标至少4项达到</w:t>
            </w:r>
          </w:p>
          <w:p w14:paraId="6D09AC9C"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基本水平以上要求</w:t>
            </w:r>
          </w:p>
        </w:tc>
        <w:tc>
          <w:tcPr>
            <w:tcW w:w="3254" w:type="dxa"/>
            <w:tcBorders>
              <w:top w:val="single" w:sz="4" w:space="0" w:color="auto"/>
              <w:left w:val="nil"/>
              <w:bottom w:val="single" w:sz="8" w:space="0" w:color="auto"/>
              <w:right w:val="single" w:sz="8" w:space="0" w:color="auto"/>
            </w:tcBorders>
            <w:shd w:val="clear" w:color="auto" w:fill="auto"/>
            <w:vAlign w:val="center"/>
          </w:tcPr>
          <w:p w14:paraId="272FCFB0" w14:textId="77777777" w:rsidR="00254DF5" w:rsidRDefault="00254DF5" w:rsidP="0061713C">
            <w:pPr>
              <w:autoSpaceDE w:val="0"/>
              <w:autoSpaceDN w:val="0"/>
              <w:spacing w:line="360" w:lineRule="exact"/>
              <w:jc w:val="center"/>
              <w:rPr>
                <w:rFonts w:ascii="宋体" w:hAnsi="宋体"/>
                <w:kern w:val="0"/>
                <w:sz w:val="18"/>
                <w:szCs w:val="18"/>
              </w:rPr>
            </w:pPr>
            <w:r>
              <w:rPr>
                <w:rFonts w:ascii="宋体" w:hAnsi="宋体" w:hint="eastAsia"/>
                <w:kern w:val="0"/>
                <w:sz w:val="18"/>
                <w:szCs w:val="18"/>
              </w:rPr>
              <w:t>-</w:t>
            </w:r>
          </w:p>
        </w:tc>
      </w:tr>
    </w:tbl>
    <w:p w14:paraId="4B346BDD" w14:textId="77777777" w:rsidR="00254DF5" w:rsidRDefault="00254DF5" w:rsidP="00254DF5">
      <w:pPr>
        <w:pStyle w:val="afffa"/>
        <w:spacing w:before="156" w:after="156"/>
      </w:pPr>
      <w:r>
        <w:rPr>
          <w:rFonts w:ascii="宋体" w:eastAsia="宋体" w:hAnsi="宋体" w:cs="宋体" w:hint="eastAsia"/>
          <w:szCs w:val="22"/>
        </w:rPr>
        <w:t>达到三级要求及以上的企业标准并按照有关要求进行自我声明公开后可进入所对应的纯电动轻型</w:t>
      </w:r>
      <w:r>
        <w:rPr>
          <w:rFonts w:ascii="宋体" w:eastAsia="宋体" w:hAnsi="宋体" w:cs="宋体"/>
          <w:szCs w:val="22"/>
        </w:rPr>
        <w:t>货车</w:t>
      </w:r>
      <w:r>
        <w:rPr>
          <w:rFonts w:ascii="宋体" w:eastAsia="宋体" w:hAnsi="宋体" w:cs="宋体" w:hint="eastAsia"/>
          <w:szCs w:val="22"/>
        </w:rPr>
        <w:t>企业标准排行榜。</w:t>
      </w:r>
    </w:p>
    <w:p w14:paraId="351AD254" w14:textId="77777777" w:rsidR="00254DF5" w:rsidRDefault="00254DF5" w:rsidP="00254DF5">
      <w:pPr>
        <w:pStyle w:val="afffa"/>
        <w:spacing w:before="156" w:after="156"/>
        <w:rPr>
          <w:rFonts w:ascii="宋体" w:eastAsia="宋体" w:hAnsi="宋体" w:cs="宋体"/>
          <w:szCs w:val="22"/>
        </w:rPr>
      </w:pPr>
      <w:r>
        <w:rPr>
          <w:rFonts w:ascii="宋体" w:eastAsia="宋体" w:hAnsi="宋体" w:cs="宋体" w:hint="eastAsia"/>
          <w:szCs w:val="22"/>
        </w:rPr>
        <w:t>达到一级要求的企业标准，且按照有关要求进行自我声明公开后，其标准和符合标准的产品可直接进入所对应纯电动轻型货车企业标准“领跑者”候选名单。</w:t>
      </w:r>
    </w:p>
    <w:p w14:paraId="6103C092" w14:textId="77777777" w:rsidR="00254DF5" w:rsidRDefault="00254DF5" w:rsidP="00254DF5">
      <w:pPr>
        <w:pStyle w:val="afffffd"/>
        <w:ind w:firstLine="420"/>
      </w:pPr>
    </w:p>
    <w:p w14:paraId="67FF9BFF" w14:textId="77777777" w:rsidR="00254DF5" w:rsidRDefault="00254DF5" w:rsidP="00254DF5">
      <w:pPr>
        <w:pStyle w:val="afffffd"/>
        <w:ind w:firstLine="420"/>
        <w:sectPr w:rsidR="00254DF5">
          <w:pgSz w:w="11906" w:h="16838"/>
          <w:pgMar w:top="1871" w:right="1134" w:bottom="1134" w:left="1134" w:header="1418" w:footer="1134" w:gutter="284"/>
          <w:pgNumType w:start="1"/>
          <w:cols w:space="425"/>
          <w:formProt w:val="0"/>
          <w:docGrid w:type="lines" w:linePitch="312"/>
        </w:sectPr>
      </w:pPr>
    </w:p>
    <w:p w14:paraId="5410623F" w14:textId="77777777" w:rsidR="00254DF5" w:rsidRDefault="00254DF5" w:rsidP="00254DF5">
      <w:pPr>
        <w:pStyle w:val="aff2"/>
        <w:ind w:left="420"/>
        <w:rPr>
          <w:vanish w:val="0"/>
        </w:rPr>
      </w:pPr>
      <w:bookmarkStart w:id="33" w:name="BookMark5"/>
    </w:p>
    <w:p w14:paraId="1395F836" w14:textId="77777777" w:rsidR="00254DF5" w:rsidRDefault="00254DF5" w:rsidP="00254DF5">
      <w:pPr>
        <w:pStyle w:val="aff8"/>
        <w:tabs>
          <w:tab w:val="clear" w:pos="360"/>
          <w:tab w:val="clear" w:pos="839"/>
        </w:tabs>
        <w:ind w:left="425"/>
        <w:rPr>
          <w:vanish w:val="0"/>
        </w:rPr>
      </w:pPr>
    </w:p>
    <w:p w14:paraId="7B5FE39D" w14:textId="77777777" w:rsidR="00254DF5" w:rsidRDefault="00254DF5" w:rsidP="00254DF5">
      <w:pPr>
        <w:pStyle w:val="afffffe"/>
        <w:numPr>
          <w:ilvl w:val="0"/>
          <w:numId w:val="2"/>
        </w:numPr>
        <w:spacing w:before="78" w:after="156"/>
      </w:pPr>
      <w:r>
        <w:br/>
      </w:r>
      <w:bookmarkStart w:id="34" w:name="_Toc58279672"/>
      <w:bookmarkStart w:id="35" w:name="_Toc74756477"/>
      <w:r>
        <w:rPr>
          <w:rFonts w:hint="eastAsia"/>
        </w:rPr>
        <w:t>（规范性）</w:t>
      </w:r>
      <w:r>
        <w:br/>
      </w:r>
      <w:r>
        <w:rPr>
          <w:rFonts w:hint="eastAsia"/>
        </w:rPr>
        <w:t>载货能力</w:t>
      </w:r>
      <w:bookmarkEnd w:id="34"/>
      <w:bookmarkEnd w:id="35"/>
    </w:p>
    <w:p w14:paraId="28AC007D" w14:textId="77777777" w:rsidR="00254DF5" w:rsidRDefault="00254DF5" w:rsidP="00254DF5">
      <w:pPr>
        <w:pStyle w:val="affffff"/>
        <w:numPr>
          <w:ilvl w:val="1"/>
          <w:numId w:val="2"/>
        </w:numPr>
        <w:spacing w:before="156" w:after="156"/>
      </w:pPr>
      <w:bookmarkStart w:id="36" w:name="_Toc58279674"/>
      <w:r>
        <w:rPr>
          <w:rFonts w:hint="eastAsia"/>
        </w:rPr>
        <w:t>技术</w:t>
      </w:r>
      <w:r>
        <w:t>参数</w:t>
      </w:r>
      <w:r>
        <w:rPr>
          <w:rFonts w:hint="eastAsia"/>
        </w:rPr>
        <w:t>要求</w:t>
      </w:r>
      <w:bookmarkEnd w:id="36"/>
    </w:p>
    <w:p w14:paraId="699B7806" w14:textId="77777777" w:rsidR="00254DF5" w:rsidRDefault="00254DF5" w:rsidP="00254DF5">
      <w:pPr>
        <w:jc w:val="center"/>
      </w:pPr>
      <w:r>
        <w:rPr>
          <w:rFonts w:hint="eastAsia"/>
        </w:rPr>
        <w:t>表</w:t>
      </w:r>
      <w:r>
        <w:rPr>
          <w:rFonts w:hint="eastAsia"/>
        </w:rPr>
        <w:t xml:space="preserve">A.1 </w:t>
      </w:r>
      <w:r>
        <w:rPr>
          <w:rFonts w:hint="eastAsia"/>
        </w:rPr>
        <w:t>厢式货车</w:t>
      </w:r>
      <w:r>
        <w:t>主要技术参数要求</w:t>
      </w:r>
    </w:p>
    <w:tbl>
      <w:tblPr>
        <w:tblStyle w:val="afffff8"/>
        <w:tblW w:w="8784" w:type="dxa"/>
        <w:tblLook w:val="04A0" w:firstRow="1" w:lastRow="0" w:firstColumn="1" w:lastColumn="0" w:noHBand="0" w:noVBand="1"/>
      </w:tblPr>
      <w:tblGrid>
        <w:gridCol w:w="1877"/>
        <w:gridCol w:w="1003"/>
        <w:gridCol w:w="1003"/>
        <w:gridCol w:w="1003"/>
        <w:gridCol w:w="1003"/>
        <w:gridCol w:w="1477"/>
        <w:gridCol w:w="1418"/>
      </w:tblGrid>
      <w:tr w:rsidR="00254DF5" w14:paraId="7DD0E211" w14:textId="77777777" w:rsidTr="0061713C">
        <w:tc>
          <w:tcPr>
            <w:tcW w:w="1877" w:type="dxa"/>
            <w:vMerge w:val="restart"/>
            <w:vAlign w:val="center"/>
          </w:tcPr>
          <w:p w14:paraId="0C587C5D" w14:textId="77777777" w:rsidR="00254DF5" w:rsidRDefault="00254DF5" w:rsidP="0061713C">
            <w:pPr>
              <w:pStyle w:val="afffffd"/>
              <w:ind w:firstLineChars="0" w:firstLine="0"/>
              <w:jc w:val="center"/>
              <w:rPr>
                <w:rFonts w:ascii="Times New Roman"/>
              </w:rPr>
            </w:pPr>
            <w:r>
              <w:rPr>
                <w:rFonts w:ascii="Times New Roman" w:hint="eastAsia"/>
              </w:rPr>
              <w:t>最大</w:t>
            </w:r>
            <w:r>
              <w:rPr>
                <w:rFonts w:ascii="Times New Roman"/>
              </w:rPr>
              <w:t>允许</w:t>
            </w:r>
          </w:p>
          <w:p w14:paraId="39A7AAC4" w14:textId="77777777" w:rsidR="00254DF5" w:rsidRDefault="00254DF5" w:rsidP="0061713C">
            <w:pPr>
              <w:pStyle w:val="afffffd"/>
              <w:ind w:firstLineChars="0" w:firstLine="0"/>
              <w:jc w:val="center"/>
              <w:rPr>
                <w:rFonts w:ascii="Times New Roman"/>
              </w:rPr>
            </w:pPr>
            <w:r>
              <w:rPr>
                <w:rFonts w:ascii="Times New Roman"/>
              </w:rPr>
              <w:t>总质量</w:t>
            </w:r>
            <w:r>
              <w:rPr>
                <w:rFonts w:ascii="Times New Roman" w:hint="eastAsia"/>
              </w:rPr>
              <w:t>G</w:t>
            </w:r>
          </w:p>
          <w:p w14:paraId="704EF6C5" w14:textId="77777777" w:rsidR="00254DF5" w:rsidRDefault="00254DF5" w:rsidP="0061713C">
            <w:pPr>
              <w:pStyle w:val="afffffd"/>
              <w:ind w:firstLineChars="0" w:firstLine="0"/>
              <w:jc w:val="center"/>
              <w:rPr>
                <w:rFonts w:ascii="Times New Roman"/>
              </w:rPr>
            </w:pPr>
            <w:r>
              <w:rPr>
                <w:rFonts w:ascii="Times New Roman"/>
              </w:rPr>
              <w:t>kg</w:t>
            </w:r>
          </w:p>
        </w:tc>
        <w:tc>
          <w:tcPr>
            <w:tcW w:w="1003" w:type="dxa"/>
            <w:vMerge w:val="restart"/>
            <w:vAlign w:val="center"/>
          </w:tcPr>
          <w:p w14:paraId="205DCE0B" w14:textId="77777777" w:rsidR="00254DF5" w:rsidRDefault="00254DF5" w:rsidP="0061713C">
            <w:pPr>
              <w:pStyle w:val="afffffd"/>
              <w:ind w:firstLineChars="0" w:firstLine="0"/>
              <w:jc w:val="center"/>
              <w:rPr>
                <w:rFonts w:ascii="Times New Roman"/>
              </w:rPr>
            </w:pPr>
            <w:r>
              <w:rPr>
                <w:rFonts w:ascii="Times New Roman" w:hint="eastAsia"/>
              </w:rPr>
              <w:t>整车</w:t>
            </w:r>
          </w:p>
          <w:p w14:paraId="49B633D1" w14:textId="77777777" w:rsidR="00254DF5" w:rsidRDefault="00254DF5" w:rsidP="0061713C">
            <w:pPr>
              <w:pStyle w:val="afffffd"/>
              <w:ind w:firstLineChars="0" w:firstLine="0"/>
              <w:jc w:val="center"/>
              <w:rPr>
                <w:rFonts w:ascii="Times New Roman"/>
              </w:rPr>
            </w:pPr>
            <w:r>
              <w:rPr>
                <w:rFonts w:ascii="Times New Roman"/>
              </w:rPr>
              <w:t>总</w:t>
            </w:r>
            <w:r>
              <w:rPr>
                <w:rFonts w:ascii="Times New Roman" w:hint="eastAsia"/>
              </w:rPr>
              <w:t>长</w:t>
            </w:r>
          </w:p>
          <w:p w14:paraId="6DEEBF20" w14:textId="77777777" w:rsidR="00254DF5" w:rsidRDefault="00254DF5" w:rsidP="0061713C">
            <w:pPr>
              <w:pStyle w:val="afffffd"/>
              <w:ind w:firstLineChars="0" w:firstLine="0"/>
              <w:jc w:val="center"/>
              <w:rPr>
                <w:rFonts w:ascii="Times New Roman"/>
              </w:rPr>
            </w:pPr>
            <w:r>
              <w:rPr>
                <w:rFonts w:ascii="Times New Roman"/>
              </w:rPr>
              <w:t>mm</w:t>
            </w:r>
          </w:p>
        </w:tc>
        <w:tc>
          <w:tcPr>
            <w:tcW w:w="3009" w:type="dxa"/>
            <w:gridSpan w:val="3"/>
            <w:vAlign w:val="center"/>
          </w:tcPr>
          <w:p w14:paraId="7B272588" w14:textId="77777777" w:rsidR="00254DF5" w:rsidRDefault="00254DF5" w:rsidP="0061713C">
            <w:pPr>
              <w:pStyle w:val="afffffd"/>
              <w:ind w:firstLineChars="0" w:firstLine="0"/>
              <w:jc w:val="center"/>
              <w:rPr>
                <w:rFonts w:ascii="Times New Roman"/>
              </w:rPr>
            </w:pPr>
            <w:r>
              <w:rPr>
                <w:rFonts w:ascii="Times New Roman" w:hint="eastAsia"/>
              </w:rPr>
              <w:t>货箱</w:t>
            </w:r>
            <w:r>
              <w:rPr>
                <w:rFonts w:ascii="Times New Roman"/>
              </w:rPr>
              <w:t>内部尺寸</w:t>
            </w:r>
          </w:p>
          <w:p w14:paraId="27D7DCCD" w14:textId="77777777" w:rsidR="00254DF5" w:rsidRDefault="00254DF5" w:rsidP="0061713C">
            <w:pPr>
              <w:pStyle w:val="afffffd"/>
              <w:ind w:firstLineChars="0" w:firstLine="0"/>
              <w:jc w:val="center"/>
              <w:rPr>
                <w:rFonts w:ascii="Times New Roman"/>
              </w:rPr>
            </w:pPr>
            <w:r>
              <w:rPr>
                <w:rFonts w:ascii="Times New Roman"/>
              </w:rPr>
              <w:t>mm</w:t>
            </w:r>
          </w:p>
        </w:tc>
        <w:tc>
          <w:tcPr>
            <w:tcW w:w="1477" w:type="dxa"/>
            <w:vMerge w:val="restart"/>
            <w:vAlign w:val="center"/>
          </w:tcPr>
          <w:p w14:paraId="1F3E6AD5"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额定载质量</w:t>
            </w:r>
          </w:p>
          <w:p w14:paraId="3895365C" w14:textId="77777777" w:rsidR="00254DF5" w:rsidRDefault="00254DF5" w:rsidP="0061713C">
            <w:pPr>
              <w:pStyle w:val="afffffd"/>
              <w:ind w:firstLineChars="0" w:firstLine="0"/>
              <w:jc w:val="center"/>
              <w:rPr>
                <w:rFonts w:ascii="Times New Roman"/>
                <w:color w:val="000000" w:themeColor="text1"/>
              </w:rPr>
            </w:pPr>
            <w:r>
              <w:rPr>
                <w:rFonts w:ascii="Times New Roman"/>
                <w:color w:val="000000" w:themeColor="text1"/>
              </w:rPr>
              <w:t>kg</w:t>
            </w:r>
          </w:p>
        </w:tc>
        <w:tc>
          <w:tcPr>
            <w:tcW w:w="1418" w:type="dxa"/>
            <w:vMerge w:val="restart"/>
            <w:vAlign w:val="center"/>
          </w:tcPr>
          <w:p w14:paraId="4F533E1D"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载质量</w:t>
            </w:r>
            <w:r>
              <w:rPr>
                <w:rFonts w:ascii="Times New Roman"/>
                <w:color w:val="000000" w:themeColor="text1"/>
              </w:rPr>
              <w:t>利用</w:t>
            </w:r>
          </w:p>
          <w:p w14:paraId="4782BE71" w14:textId="77777777" w:rsidR="00254DF5" w:rsidRDefault="00254DF5" w:rsidP="0061713C">
            <w:pPr>
              <w:pStyle w:val="afffffd"/>
              <w:ind w:firstLineChars="0" w:firstLine="0"/>
              <w:jc w:val="center"/>
              <w:rPr>
                <w:rFonts w:ascii="Times New Roman"/>
                <w:color w:val="000000" w:themeColor="text1"/>
              </w:rPr>
            </w:pPr>
            <w:r>
              <w:rPr>
                <w:rFonts w:ascii="Times New Roman"/>
                <w:color w:val="000000" w:themeColor="text1"/>
              </w:rPr>
              <w:t>系数</w:t>
            </w:r>
            <w:r>
              <w:rPr>
                <w:rFonts w:ascii="Times New Roman" w:hint="eastAsia"/>
                <w:color w:val="000000" w:themeColor="text1"/>
                <w:vertAlign w:val="superscript"/>
              </w:rPr>
              <w:t>a</w:t>
            </w:r>
          </w:p>
        </w:tc>
      </w:tr>
      <w:tr w:rsidR="00254DF5" w14:paraId="1C8CDEA6" w14:textId="77777777" w:rsidTr="0061713C">
        <w:tc>
          <w:tcPr>
            <w:tcW w:w="1877" w:type="dxa"/>
            <w:vMerge/>
            <w:vAlign w:val="center"/>
          </w:tcPr>
          <w:p w14:paraId="517DB164" w14:textId="77777777" w:rsidR="00254DF5" w:rsidRDefault="00254DF5" w:rsidP="0061713C">
            <w:pPr>
              <w:pStyle w:val="afffffd"/>
              <w:ind w:firstLineChars="0" w:firstLine="0"/>
              <w:jc w:val="center"/>
              <w:rPr>
                <w:rFonts w:ascii="Times New Roman"/>
              </w:rPr>
            </w:pPr>
          </w:p>
        </w:tc>
        <w:tc>
          <w:tcPr>
            <w:tcW w:w="1003" w:type="dxa"/>
            <w:vMerge/>
            <w:vAlign w:val="center"/>
          </w:tcPr>
          <w:p w14:paraId="5E0B360C" w14:textId="77777777" w:rsidR="00254DF5" w:rsidRDefault="00254DF5" w:rsidP="0061713C">
            <w:pPr>
              <w:pStyle w:val="afffffd"/>
              <w:ind w:firstLineChars="0" w:firstLine="0"/>
              <w:jc w:val="center"/>
              <w:rPr>
                <w:rFonts w:ascii="Times New Roman"/>
              </w:rPr>
            </w:pPr>
          </w:p>
        </w:tc>
        <w:tc>
          <w:tcPr>
            <w:tcW w:w="1003" w:type="dxa"/>
            <w:vAlign w:val="center"/>
          </w:tcPr>
          <w:p w14:paraId="6F2559B3" w14:textId="77777777" w:rsidR="00254DF5" w:rsidRDefault="00254DF5" w:rsidP="0061713C">
            <w:pPr>
              <w:pStyle w:val="afffffd"/>
              <w:ind w:firstLineChars="0" w:firstLine="0"/>
              <w:jc w:val="center"/>
              <w:rPr>
                <w:rFonts w:ascii="Times New Roman"/>
              </w:rPr>
            </w:pPr>
            <w:r>
              <w:rPr>
                <w:rFonts w:ascii="Times New Roman" w:hint="eastAsia"/>
              </w:rPr>
              <w:t>长</w:t>
            </w:r>
          </w:p>
        </w:tc>
        <w:tc>
          <w:tcPr>
            <w:tcW w:w="1003" w:type="dxa"/>
            <w:vAlign w:val="center"/>
          </w:tcPr>
          <w:p w14:paraId="06EF2516" w14:textId="77777777" w:rsidR="00254DF5" w:rsidRDefault="00254DF5" w:rsidP="0061713C">
            <w:pPr>
              <w:pStyle w:val="afffffd"/>
              <w:ind w:firstLineChars="0" w:firstLine="0"/>
              <w:jc w:val="center"/>
              <w:rPr>
                <w:rFonts w:ascii="Times New Roman"/>
              </w:rPr>
            </w:pPr>
            <w:r>
              <w:rPr>
                <w:rFonts w:ascii="Times New Roman" w:hint="eastAsia"/>
              </w:rPr>
              <w:t>宽</w:t>
            </w:r>
          </w:p>
        </w:tc>
        <w:tc>
          <w:tcPr>
            <w:tcW w:w="1003" w:type="dxa"/>
            <w:vAlign w:val="center"/>
          </w:tcPr>
          <w:p w14:paraId="1F6E769D" w14:textId="77777777" w:rsidR="00254DF5" w:rsidRDefault="00254DF5" w:rsidP="0061713C">
            <w:pPr>
              <w:pStyle w:val="afffffd"/>
              <w:ind w:firstLineChars="0" w:firstLine="0"/>
              <w:jc w:val="center"/>
              <w:rPr>
                <w:rFonts w:ascii="Times New Roman"/>
              </w:rPr>
            </w:pPr>
            <w:r>
              <w:rPr>
                <w:rFonts w:ascii="Times New Roman" w:hint="eastAsia"/>
              </w:rPr>
              <w:t>高</w:t>
            </w:r>
          </w:p>
        </w:tc>
        <w:tc>
          <w:tcPr>
            <w:tcW w:w="1477" w:type="dxa"/>
            <w:vMerge/>
            <w:vAlign w:val="center"/>
          </w:tcPr>
          <w:p w14:paraId="6BC932A9" w14:textId="77777777" w:rsidR="00254DF5" w:rsidRDefault="00254DF5" w:rsidP="0061713C">
            <w:pPr>
              <w:pStyle w:val="afffffd"/>
              <w:ind w:firstLineChars="0" w:firstLine="0"/>
              <w:jc w:val="center"/>
              <w:rPr>
                <w:rFonts w:ascii="Times New Roman"/>
                <w:color w:val="000000" w:themeColor="text1"/>
              </w:rPr>
            </w:pPr>
          </w:p>
        </w:tc>
        <w:tc>
          <w:tcPr>
            <w:tcW w:w="1418" w:type="dxa"/>
            <w:vMerge/>
            <w:vAlign w:val="center"/>
          </w:tcPr>
          <w:p w14:paraId="20A95E21" w14:textId="77777777" w:rsidR="00254DF5" w:rsidRDefault="00254DF5" w:rsidP="0061713C">
            <w:pPr>
              <w:pStyle w:val="afffffd"/>
              <w:ind w:firstLineChars="0" w:firstLine="0"/>
              <w:jc w:val="center"/>
              <w:rPr>
                <w:rFonts w:ascii="Times New Roman"/>
                <w:color w:val="000000" w:themeColor="text1"/>
              </w:rPr>
            </w:pPr>
          </w:p>
        </w:tc>
      </w:tr>
      <w:tr w:rsidR="00254DF5" w14:paraId="33D43EC9" w14:textId="77777777" w:rsidTr="0061713C">
        <w:tc>
          <w:tcPr>
            <w:tcW w:w="1877" w:type="dxa"/>
            <w:vAlign w:val="center"/>
          </w:tcPr>
          <w:p w14:paraId="634644CB" w14:textId="77777777" w:rsidR="00254DF5" w:rsidRDefault="00254DF5" w:rsidP="0061713C">
            <w:pPr>
              <w:pStyle w:val="afffffd"/>
              <w:ind w:firstLineChars="0" w:firstLine="0"/>
              <w:jc w:val="center"/>
              <w:rPr>
                <w:rFonts w:ascii="Times New Roman"/>
              </w:rPr>
            </w:pPr>
            <w:r>
              <w:rPr>
                <w:rFonts w:ascii="Times New Roman" w:hint="eastAsia"/>
              </w:rPr>
              <w:t>4500</w:t>
            </w:r>
            <w:r>
              <w:rPr>
                <w:rFonts w:ascii="Times New Roman" w:hint="eastAsia"/>
              </w:rPr>
              <w:t>≥</w:t>
            </w:r>
            <w:r>
              <w:rPr>
                <w:rFonts w:ascii="Times New Roman" w:hint="eastAsia"/>
              </w:rPr>
              <w:t>G</w:t>
            </w:r>
            <w:r>
              <w:rPr>
                <w:rFonts w:ascii="Times New Roman"/>
              </w:rPr>
              <w:t>＞</w:t>
            </w:r>
            <w:r>
              <w:rPr>
                <w:rFonts w:ascii="Times New Roman" w:hint="eastAsia"/>
              </w:rPr>
              <w:t>3500</w:t>
            </w:r>
          </w:p>
        </w:tc>
        <w:tc>
          <w:tcPr>
            <w:tcW w:w="1003" w:type="dxa"/>
            <w:vAlign w:val="center"/>
          </w:tcPr>
          <w:p w14:paraId="19CA0C52" w14:textId="77777777" w:rsidR="00254DF5" w:rsidRDefault="00254DF5" w:rsidP="0061713C">
            <w:pPr>
              <w:pStyle w:val="afffffd"/>
              <w:ind w:firstLineChars="0" w:firstLine="0"/>
              <w:jc w:val="center"/>
              <w:rPr>
                <w:rFonts w:ascii="Times New Roman"/>
              </w:rPr>
            </w:pPr>
            <w:r>
              <w:rPr>
                <w:rFonts w:ascii="Times New Roman" w:hint="eastAsia"/>
              </w:rPr>
              <w:t>＜</w:t>
            </w:r>
            <w:r>
              <w:rPr>
                <w:rFonts w:ascii="Times New Roman" w:hint="eastAsia"/>
              </w:rPr>
              <w:t>6000</w:t>
            </w:r>
          </w:p>
        </w:tc>
        <w:tc>
          <w:tcPr>
            <w:tcW w:w="1003" w:type="dxa"/>
            <w:vAlign w:val="center"/>
          </w:tcPr>
          <w:p w14:paraId="774760D4" w14:textId="77777777" w:rsidR="00254DF5" w:rsidRDefault="00254DF5" w:rsidP="0061713C">
            <w:pPr>
              <w:pStyle w:val="afffffd"/>
              <w:ind w:firstLineChars="0" w:firstLine="0"/>
              <w:jc w:val="center"/>
              <w:rPr>
                <w:rFonts w:ascii="Times New Roman"/>
              </w:rPr>
            </w:pPr>
            <w:r>
              <w:rPr>
                <w:rFonts w:ascii="Times New Roman" w:hint="eastAsia"/>
              </w:rPr>
              <w:t>≥</w:t>
            </w:r>
            <w:r>
              <w:rPr>
                <w:rFonts w:ascii="Times New Roman" w:hint="eastAsia"/>
              </w:rPr>
              <w:t>3600</w:t>
            </w:r>
          </w:p>
        </w:tc>
        <w:tc>
          <w:tcPr>
            <w:tcW w:w="1003" w:type="dxa"/>
            <w:vAlign w:val="center"/>
          </w:tcPr>
          <w:p w14:paraId="085AAA51" w14:textId="77777777" w:rsidR="00254DF5" w:rsidRDefault="00254DF5" w:rsidP="0061713C">
            <w:pPr>
              <w:pStyle w:val="afffffd"/>
              <w:ind w:firstLineChars="0" w:firstLine="0"/>
              <w:jc w:val="center"/>
              <w:rPr>
                <w:rFonts w:ascii="Times New Roman"/>
              </w:rPr>
            </w:pPr>
            <w:r>
              <w:rPr>
                <w:rFonts w:ascii="Times New Roman" w:hint="eastAsia"/>
              </w:rPr>
              <w:t>≥</w:t>
            </w:r>
            <w:r>
              <w:rPr>
                <w:rFonts w:ascii="Times New Roman" w:hint="eastAsia"/>
              </w:rPr>
              <w:t>1800</w:t>
            </w:r>
          </w:p>
        </w:tc>
        <w:tc>
          <w:tcPr>
            <w:tcW w:w="1003" w:type="dxa"/>
            <w:vAlign w:val="center"/>
          </w:tcPr>
          <w:p w14:paraId="19449E4D" w14:textId="77777777" w:rsidR="00254DF5" w:rsidRDefault="00254DF5" w:rsidP="0061713C">
            <w:pPr>
              <w:pStyle w:val="afffffd"/>
              <w:ind w:firstLineChars="0" w:firstLine="0"/>
              <w:jc w:val="center"/>
              <w:rPr>
                <w:rFonts w:ascii="Times New Roman"/>
              </w:rPr>
            </w:pPr>
            <w:r>
              <w:rPr>
                <w:rFonts w:ascii="Times New Roman" w:hint="eastAsia"/>
              </w:rPr>
              <w:t>≥</w:t>
            </w:r>
            <w:r>
              <w:rPr>
                <w:rFonts w:ascii="Times New Roman" w:hint="eastAsia"/>
              </w:rPr>
              <w:t>1800</w:t>
            </w:r>
          </w:p>
        </w:tc>
        <w:tc>
          <w:tcPr>
            <w:tcW w:w="1477" w:type="dxa"/>
            <w:vAlign w:val="center"/>
          </w:tcPr>
          <w:p w14:paraId="78799E46"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color w:val="000000" w:themeColor="text1"/>
              </w:rPr>
              <w:t>1088</w:t>
            </w:r>
          </w:p>
        </w:tc>
        <w:tc>
          <w:tcPr>
            <w:tcW w:w="1418" w:type="dxa"/>
            <w:vAlign w:val="center"/>
          </w:tcPr>
          <w:p w14:paraId="6CB9ED5F"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color w:val="000000" w:themeColor="text1"/>
              </w:rPr>
              <w:t>0.38</w:t>
            </w:r>
          </w:p>
        </w:tc>
      </w:tr>
      <w:tr w:rsidR="00254DF5" w14:paraId="013541E4" w14:textId="77777777" w:rsidTr="0061713C">
        <w:tc>
          <w:tcPr>
            <w:tcW w:w="8784" w:type="dxa"/>
            <w:gridSpan w:val="7"/>
            <w:vAlign w:val="center"/>
          </w:tcPr>
          <w:p w14:paraId="707986CC" w14:textId="77777777" w:rsidR="00254DF5" w:rsidRDefault="00254DF5" w:rsidP="0061713C">
            <w:pPr>
              <w:pStyle w:val="afffffd"/>
              <w:ind w:firstLineChars="0" w:firstLine="0"/>
              <w:jc w:val="left"/>
              <w:rPr>
                <w:rFonts w:ascii="Times New Roman"/>
              </w:rPr>
            </w:pPr>
            <w:r>
              <w:rPr>
                <w:rFonts w:ascii="Times New Roman"/>
                <w:vertAlign w:val="superscript"/>
              </w:rPr>
              <w:t>a</w:t>
            </w:r>
            <w:r>
              <w:rPr>
                <w:rFonts w:ascii="Times New Roman"/>
              </w:rPr>
              <w:t xml:space="preserve"> </w:t>
            </w:r>
            <w:r>
              <w:rPr>
                <w:rFonts w:ascii="Times New Roman" w:hint="eastAsia"/>
              </w:rPr>
              <w:t>载质量</w:t>
            </w:r>
            <w:r>
              <w:rPr>
                <w:rFonts w:ascii="Times New Roman"/>
              </w:rPr>
              <w:t>利用系数为车辆载质量（</w:t>
            </w:r>
            <w:r>
              <w:rPr>
                <w:rFonts w:ascii="Times New Roman" w:hint="eastAsia"/>
              </w:rPr>
              <w:t>额定</w:t>
            </w:r>
            <w:r>
              <w:rPr>
                <w:rFonts w:ascii="Times New Roman"/>
              </w:rPr>
              <w:t>载质量</w:t>
            </w:r>
            <w:r>
              <w:rPr>
                <w:rFonts w:ascii="Times New Roman" w:hint="eastAsia"/>
              </w:rPr>
              <w:t>加</w:t>
            </w:r>
            <w:r>
              <w:rPr>
                <w:rFonts w:ascii="Times New Roman"/>
              </w:rPr>
              <w:t>驾驶室准</w:t>
            </w:r>
            <w:r>
              <w:rPr>
                <w:rFonts w:ascii="Times New Roman" w:hint="eastAsia"/>
              </w:rPr>
              <w:t>乘</w:t>
            </w:r>
            <w:r>
              <w:rPr>
                <w:rFonts w:ascii="Times New Roman"/>
              </w:rPr>
              <w:t>人员质量之和）</w:t>
            </w:r>
            <w:r>
              <w:rPr>
                <w:rFonts w:ascii="Times New Roman" w:hint="eastAsia"/>
              </w:rPr>
              <w:t>与</w:t>
            </w:r>
            <w:r>
              <w:rPr>
                <w:rFonts w:ascii="Times New Roman"/>
              </w:rPr>
              <w:t>车</w:t>
            </w:r>
            <w:r>
              <w:rPr>
                <w:rFonts w:ascii="Times New Roman" w:hint="eastAsia"/>
              </w:rPr>
              <w:t>辆</w:t>
            </w:r>
            <w:r>
              <w:rPr>
                <w:rFonts w:ascii="Times New Roman"/>
              </w:rPr>
              <w:t>整车整备质量的比值</w:t>
            </w:r>
          </w:p>
        </w:tc>
      </w:tr>
    </w:tbl>
    <w:p w14:paraId="732D6C04" w14:textId="77777777" w:rsidR="00254DF5" w:rsidRDefault="00254DF5" w:rsidP="00254DF5">
      <w:pPr>
        <w:jc w:val="center"/>
      </w:pPr>
      <w:r>
        <w:rPr>
          <w:rFonts w:hint="eastAsia"/>
        </w:rPr>
        <w:t>表</w:t>
      </w:r>
      <w:r>
        <w:rPr>
          <w:rFonts w:hint="eastAsia"/>
        </w:rPr>
        <w:t>A.</w:t>
      </w:r>
      <w:r>
        <w:t xml:space="preserve">2 </w:t>
      </w:r>
      <w:r>
        <w:rPr>
          <w:rFonts w:hint="eastAsia"/>
        </w:rPr>
        <w:t>封闭式货车</w:t>
      </w:r>
      <w:r>
        <w:t>主要技术参数要求</w:t>
      </w:r>
    </w:p>
    <w:tbl>
      <w:tblPr>
        <w:tblStyle w:val="afffff8"/>
        <w:tblW w:w="8784" w:type="dxa"/>
        <w:tblLook w:val="04A0" w:firstRow="1" w:lastRow="0" w:firstColumn="1" w:lastColumn="0" w:noHBand="0" w:noVBand="1"/>
      </w:tblPr>
      <w:tblGrid>
        <w:gridCol w:w="1917"/>
        <w:gridCol w:w="1017"/>
        <w:gridCol w:w="1016"/>
        <w:gridCol w:w="1016"/>
        <w:gridCol w:w="1016"/>
        <w:gridCol w:w="1384"/>
        <w:gridCol w:w="1418"/>
      </w:tblGrid>
      <w:tr w:rsidR="00254DF5" w14:paraId="7E388582" w14:textId="77777777" w:rsidTr="0061713C">
        <w:tc>
          <w:tcPr>
            <w:tcW w:w="1917" w:type="dxa"/>
            <w:vMerge w:val="restart"/>
            <w:vAlign w:val="center"/>
          </w:tcPr>
          <w:p w14:paraId="3095CB65" w14:textId="77777777" w:rsidR="00254DF5" w:rsidRDefault="00254DF5" w:rsidP="0061713C">
            <w:pPr>
              <w:pStyle w:val="afffffd"/>
              <w:ind w:firstLineChars="0" w:firstLine="0"/>
              <w:jc w:val="center"/>
              <w:rPr>
                <w:rFonts w:ascii="Times New Roman"/>
              </w:rPr>
            </w:pPr>
            <w:r>
              <w:rPr>
                <w:rFonts w:ascii="Times New Roman" w:hint="eastAsia"/>
              </w:rPr>
              <w:t>最大</w:t>
            </w:r>
            <w:r>
              <w:rPr>
                <w:rFonts w:ascii="Times New Roman"/>
              </w:rPr>
              <w:t>允许</w:t>
            </w:r>
          </w:p>
          <w:p w14:paraId="7DA89CF5" w14:textId="77777777" w:rsidR="00254DF5" w:rsidRDefault="00254DF5" w:rsidP="0061713C">
            <w:pPr>
              <w:pStyle w:val="afffffd"/>
              <w:ind w:firstLineChars="0" w:firstLine="0"/>
              <w:jc w:val="center"/>
              <w:rPr>
                <w:rFonts w:ascii="Times New Roman"/>
              </w:rPr>
            </w:pPr>
            <w:r>
              <w:rPr>
                <w:rFonts w:ascii="Times New Roman"/>
              </w:rPr>
              <w:t>总质量</w:t>
            </w:r>
            <w:r>
              <w:rPr>
                <w:rFonts w:ascii="Times New Roman" w:hint="eastAsia"/>
              </w:rPr>
              <w:t>G</w:t>
            </w:r>
          </w:p>
          <w:p w14:paraId="489A56D8" w14:textId="77777777" w:rsidR="00254DF5" w:rsidRDefault="00254DF5" w:rsidP="0061713C">
            <w:pPr>
              <w:pStyle w:val="afffffd"/>
              <w:ind w:firstLineChars="0" w:firstLine="0"/>
              <w:jc w:val="center"/>
              <w:rPr>
                <w:rFonts w:ascii="Times New Roman"/>
              </w:rPr>
            </w:pPr>
            <w:r>
              <w:rPr>
                <w:rFonts w:ascii="Times New Roman"/>
              </w:rPr>
              <w:t>kg</w:t>
            </w:r>
          </w:p>
        </w:tc>
        <w:tc>
          <w:tcPr>
            <w:tcW w:w="1017" w:type="dxa"/>
            <w:vMerge w:val="restart"/>
            <w:vAlign w:val="center"/>
          </w:tcPr>
          <w:p w14:paraId="64026F6A" w14:textId="77777777" w:rsidR="00254DF5" w:rsidRDefault="00254DF5" w:rsidP="0061713C">
            <w:pPr>
              <w:pStyle w:val="afffffd"/>
              <w:ind w:firstLineChars="0" w:firstLine="0"/>
              <w:jc w:val="center"/>
              <w:rPr>
                <w:rFonts w:ascii="Times New Roman"/>
              </w:rPr>
            </w:pPr>
            <w:r>
              <w:rPr>
                <w:rFonts w:ascii="Times New Roman" w:hint="eastAsia"/>
              </w:rPr>
              <w:t>整车</w:t>
            </w:r>
          </w:p>
          <w:p w14:paraId="4C791245" w14:textId="77777777" w:rsidR="00254DF5" w:rsidRDefault="00254DF5" w:rsidP="0061713C">
            <w:pPr>
              <w:pStyle w:val="afffffd"/>
              <w:ind w:firstLineChars="0" w:firstLine="0"/>
              <w:jc w:val="center"/>
              <w:rPr>
                <w:rFonts w:ascii="Times New Roman"/>
              </w:rPr>
            </w:pPr>
            <w:r>
              <w:rPr>
                <w:rFonts w:ascii="Times New Roman"/>
              </w:rPr>
              <w:t>总</w:t>
            </w:r>
            <w:r>
              <w:rPr>
                <w:rFonts w:ascii="Times New Roman" w:hint="eastAsia"/>
              </w:rPr>
              <w:t>长</w:t>
            </w:r>
          </w:p>
          <w:p w14:paraId="5BBEB5F5" w14:textId="77777777" w:rsidR="00254DF5" w:rsidRDefault="00254DF5" w:rsidP="0061713C">
            <w:pPr>
              <w:pStyle w:val="afffffd"/>
              <w:ind w:firstLineChars="0" w:firstLine="0"/>
              <w:jc w:val="center"/>
              <w:rPr>
                <w:rFonts w:ascii="Times New Roman"/>
              </w:rPr>
            </w:pPr>
            <w:r>
              <w:rPr>
                <w:rFonts w:ascii="Times New Roman"/>
              </w:rPr>
              <w:t>mm</w:t>
            </w:r>
          </w:p>
        </w:tc>
        <w:tc>
          <w:tcPr>
            <w:tcW w:w="3048" w:type="dxa"/>
            <w:gridSpan w:val="3"/>
            <w:vAlign w:val="center"/>
          </w:tcPr>
          <w:p w14:paraId="3E57707D" w14:textId="77777777" w:rsidR="00254DF5" w:rsidRDefault="00254DF5" w:rsidP="0061713C">
            <w:pPr>
              <w:pStyle w:val="afffffd"/>
              <w:ind w:firstLineChars="0" w:firstLine="0"/>
              <w:jc w:val="center"/>
              <w:rPr>
                <w:rFonts w:ascii="Times New Roman"/>
              </w:rPr>
            </w:pPr>
            <w:r>
              <w:rPr>
                <w:rFonts w:ascii="Times New Roman" w:hint="eastAsia"/>
              </w:rPr>
              <w:t>货箱</w:t>
            </w:r>
            <w:r>
              <w:rPr>
                <w:rFonts w:ascii="Times New Roman"/>
              </w:rPr>
              <w:t>内部尺寸</w:t>
            </w:r>
          </w:p>
          <w:p w14:paraId="3B83483F" w14:textId="77777777" w:rsidR="00254DF5" w:rsidRDefault="00254DF5" w:rsidP="0061713C">
            <w:pPr>
              <w:pStyle w:val="afffffd"/>
              <w:ind w:firstLineChars="0" w:firstLine="0"/>
              <w:jc w:val="center"/>
              <w:rPr>
                <w:rFonts w:ascii="Times New Roman"/>
              </w:rPr>
            </w:pPr>
            <w:r>
              <w:rPr>
                <w:rFonts w:ascii="Times New Roman"/>
              </w:rPr>
              <w:t>mm</w:t>
            </w:r>
          </w:p>
        </w:tc>
        <w:tc>
          <w:tcPr>
            <w:tcW w:w="1384" w:type="dxa"/>
            <w:vMerge w:val="restart"/>
            <w:vAlign w:val="center"/>
          </w:tcPr>
          <w:p w14:paraId="367774C0" w14:textId="77777777" w:rsidR="00254DF5" w:rsidRDefault="00254DF5" w:rsidP="0061713C">
            <w:pPr>
              <w:pStyle w:val="afffffd"/>
              <w:ind w:firstLineChars="0" w:firstLine="0"/>
              <w:jc w:val="center"/>
              <w:rPr>
                <w:rFonts w:ascii="Times New Roman"/>
              </w:rPr>
            </w:pPr>
            <w:r>
              <w:rPr>
                <w:rFonts w:ascii="Times New Roman" w:hint="eastAsia"/>
              </w:rPr>
              <w:t>额定载质量</w:t>
            </w:r>
          </w:p>
          <w:p w14:paraId="1FC6B7C1" w14:textId="77777777" w:rsidR="00254DF5" w:rsidRDefault="00254DF5" w:rsidP="0061713C">
            <w:pPr>
              <w:pStyle w:val="afffffd"/>
              <w:ind w:firstLineChars="0" w:firstLine="0"/>
              <w:jc w:val="center"/>
              <w:rPr>
                <w:rFonts w:ascii="Times New Roman"/>
              </w:rPr>
            </w:pPr>
            <w:r>
              <w:rPr>
                <w:rFonts w:ascii="Times New Roman"/>
              </w:rPr>
              <w:t>kg</w:t>
            </w:r>
          </w:p>
        </w:tc>
        <w:tc>
          <w:tcPr>
            <w:tcW w:w="1418" w:type="dxa"/>
            <w:vMerge w:val="restart"/>
            <w:vAlign w:val="center"/>
          </w:tcPr>
          <w:p w14:paraId="25841DF6" w14:textId="77777777" w:rsidR="00254DF5" w:rsidRDefault="00254DF5" w:rsidP="0061713C">
            <w:pPr>
              <w:pStyle w:val="afffffd"/>
              <w:ind w:firstLineChars="0" w:firstLine="0"/>
              <w:jc w:val="center"/>
              <w:rPr>
                <w:rFonts w:ascii="Times New Roman"/>
              </w:rPr>
            </w:pPr>
            <w:r>
              <w:rPr>
                <w:rFonts w:ascii="Times New Roman" w:hint="eastAsia"/>
              </w:rPr>
              <w:t>载质量</w:t>
            </w:r>
            <w:r>
              <w:rPr>
                <w:rFonts w:ascii="Times New Roman"/>
              </w:rPr>
              <w:t>利用</w:t>
            </w:r>
          </w:p>
          <w:p w14:paraId="587E3EB5" w14:textId="77777777" w:rsidR="00254DF5" w:rsidRDefault="00254DF5" w:rsidP="0061713C">
            <w:pPr>
              <w:pStyle w:val="afffffd"/>
              <w:ind w:firstLineChars="0" w:firstLine="0"/>
              <w:jc w:val="center"/>
              <w:rPr>
                <w:rFonts w:ascii="Times New Roman"/>
              </w:rPr>
            </w:pPr>
            <w:r>
              <w:rPr>
                <w:rFonts w:ascii="Times New Roman"/>
              </w:rPr>
              <w:t>系数</w:t>
            </w:r>
            <w:r>
              <w:rPr>
                <w:rFonts w:ascii="Times New Roman" w:hint="eastAsia"/>
                <w:vertAlign w:val="superscript"/>
              </w:rPr>
              <w:t>a</w:t>
            </w:r>
          </w:p>
        </w:tc>
      </w:tr>
      <w:tr w:rsidR="00254DF5" w14:paraId="3ED2ED34" w14:textId="77777777" w:rsidTr="0061713C">
        <w:tc>
          <w:tcPr>
            <w:tcW w:w="1917" w:type="dxa"/>
            <w:vMerge/>
            <w:vAlign w:val="center"/>
          </w:tcPr>
          <w:p w14:paraId="5966D1AC" w14:textId="77777777" w:rsidR="00254DF5" w:rsidRDefault="00254DF5" w:rsidP="0061713C">
            <w:pPr>
              <w:pStyle w:val="afffffd"/>
              <w:ind w:firstLineChars="0" w:firstLine="0"/>
              <w:jc w:val="center"/>
              <w:rPr>
                <w:rFonts w:ascii="Times New Roman"/>
              </w:rPr>
            </w:pPr>
          </w:p>
        </w:tc>
        <w:tc>
          <w:tcPr>
            <w:tcW w:w="1017" w:type="dxa"/>
            <w:vMerge/>
            <w:vAlign w:val="center"/>
          </w:tcPr>
          <w:p w14:paraId="5886A0A7" w14:textId="77777777" w:rsidR="00254DF5" w:rsidRDefault="00254DF5" w:rsidP="0061713C">
            <w:pPr>
              <w:pStyle w:val="afffffd"/>
              <w:ind w:firstLineChars="0" w:firstLine="0"/>
              <w:jc w:val="center"/>
              <w:rPr>
                <w:rFonts w:ascii="Times New Roman"/>
              </w:rPr>
            </w:pPr>
          </w:p>
        </w:tc>
        <w:tc>
          <w:tcPr>
            <w:tcW w:w="1016" w:type="dxa"/>
            <w:vAlign w:val="center"/>
          </w:tcPr>
          <w:p w14:paraId="3FCE1975" w14:textId="77777777" w:rsidR="00254DF5" w:rsidRDefault="00254DF5" w:rsidP="0061713C">
            <w:pPr>
              <w:pStyle w:val="afffffd"/>
              <w:ind w:firstLineChars="0" w:firstLine="0"/>
              <w:jc w:val="center"/>
              <w:rPr>
                <w:rFonts w:ascii="Times New Roman"/>
              </w:rPr>
            </w:pPr>
            <w:r>
              <w:rPr>
                <w:rFonts w:ascii="Times New Roman" w:hint="eastAsia"/>
              </w:rPr>
              <w:t>长</w:t>
            </w:r>
          </w:p>
        </w:tc>
        <w:tc>
          <w:tcPr>
            <w:tcW w:w="1016" w:type="dxa"/>
            <w:vAlign w:val="center"/>
          </w:tcPr>
          <w:p w14:paraId="60B381D5" w14:textId="77777777" w:rsidR="00254DF5" w:rsidRDefault="00254DF5" w:rsidP="0061713C">
            <w:pPr>
              <w:pStyle w:val="afffffd"/>
              <w:ind w:firstLineChars="0" w:firstLine="0"/>
              <w:jc w:val="center"/>
              <w:rPr>
                <w:rFonts w:ascii="Times New Roman"/>
              </w:rPr>
            </w:pPr>
            <w:r>
              <w:rPr>
                <w:rFonts w:ascii="Times New Roman" w:hint="eastAsia"/>
              </w:rPr>
              <w:t>宽</w:t>
            </w:r>
          </w:p>
        </w:tc>
        <w:tc>
          <w:tcPr>
            <w:tcW w:w="1016" w:type="dxa"/>
            <w:vAlign w:val="center"/>
          </w:tcPr>
          <w:p w14:paraId="6188AA89" w14:textId="77777777" w:rsidR="00254DF5" w:rsidRDefault="00254DF5" w:rsidP="0061713C">
            <w:pPr>
              <w:pStyle w:val="afffffd"/>
              <w:ind w:firstLineChars="0" w:firstLine="0"/>
              <w:jc w:val="center"/>
              <w:rPr>
                <w:rFonts w:ascii="Times New Roman"/>
              </w:rPr>
            </w:pPr>
            <w:r>
              <w:rPr>
                <w:rFonts w:ascii="Times New Roman" w:hint="eastAsia"/>
              </w:rPr>
              <w:t>高</w:t>
            </w:r>
          </w:p>
        </w:tc>
        <w:tc>
          <w:tcPr>
            <w:tcW w:w="1384" w:type="dxa"/>
            <w:vMerge/>
            <w:vAlign w:val="center"/>
          </w:tcPr>
          <w:p w14:paraId="530321A9" w14:textId="77777777" w:rsidR="00254DF5" w:rsidRDefault="00254DF5" w:rsidP="0061713C">
            <w:pPr>
              <w:pStyle w:val="afffffd"/>
              <w:ind w:firstLineChars="0" w:firstLine="0"/>
              <w:jc w:val="center"/>
              <w:rPr>
                <w:rFonts w:ascii="Times New Roman"/>
              </w:rPr>
            </w:pPr>
          </w:p>
        </w:tc>
        <w:tc>
          <w:tcPr>
            <w:tcW w:w="1418" w:type="dxa"/>
            <w:vMerge/>
            <w:vAlign w:val="center"/>
          </w:tcPr>
          <w:p w14:paraId="3A2F2CB5" w14:textId="77777777" w:rsidR="00254DF5" w:rsidRDefault="00254DF5" w:rsidP="0061713C">
            <w:pPr>
              <w:pStyle w:val="afffffd"/>
              <w:ind w:firstLineChars="0" w:firstLine="0"/>
              <w:jc w:val="center"/>
              <w:rPr>
                <w:rFonts w:ascii="Times New Roman"/>
              </w:rPr>
            </w:pPr>
          </w:p>
        </w:tc>
      </w:tr>
      <w:tr w:rsidR="00254DF5" w14:paraId="146F3FDE" w14:textId="77777777" w:rsidTr="0061713C">
        <w:tc>
          <w:tcPr>
            <w:tcW w:w="1917" w:type="dxa"/>
            <w:vAlign w:val="center"/>
          </w:tcPr>
          <w:p w14:paraId="3CE2A860"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3500</w:t>
            </w:r>
            <w:r>
              <w:rPr>
                <w:rFonts w:ascii="Times New Roman" w:hint="eastAsia"/>
                <w:color w:val="000000" w:themeColor="text1"/>
              </w:rPr>
              <w:t>≥</w:t>
            </w:r>
            <w:r>
              <w:rPr>
                <w:rFonts w:ascii="Times New Roman" w:hint="eastAsia"/>
                <w:color w:val="000000" w:themeColor="text1"/>
              </w:rPr>
              <w:t>G</w:t>
            </w:r>
            <w:r>
              <w:rPr>
                <w:rFonts w:ascii="Times New Roman"/>
                <w:color w:val="000000" w:themeColor="text1"/>
              </w:rPr>
              <w:t>＞</w:t>
            </w:r>
            <w:r>
              <w:rPr>
                <w:rFonts w:ascii="Times New Roman" w:hint="eastAsia"/>
                <w:color w:val="000000" w:themeColor="text1"/>
              </w:rPr>
              <w:t>2500</w:t>
            </w:r>
          </w:p>
        </w:tc>
        <w:tc>
          <w:tcPr>
            <w:tcW w:w="1017" w:type="dxa"/>
            <w:vAlign w:val="center"/>
          </w:tcPr>
          <w:p w14:paraId="5E624576"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hint="eastAsia"/>
                <w:color w:val="000000" w:themeColor="text1"/>
              </w:rPr>
              <w:t>5800</w:t>
            </w:r>
          </w:p>
        </w:tc>
        <w:tc>
          <w:tcPr>
            <w:tcW w:w="1016" w:type="dxa"/>
            <w:vAlign w:val="center"/>
          </w:tcPr>
          <w:p w14:paraId="7B0FB0DB"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hint="eastAsia"/>
                <w:color w:val="000000" w:themeColor="text1"/>
              </w:rPr>
              <w:t>2100</w:t>
            </w:r>
          </w:p>
        </w:tc>
        <w:tc>
          <w:tcPr>
            <w:tcW w:w="1016" w:type="dxa"/>
            <w:vAlign w:val="center"/>
          </w:tcPr>
          <w:p w14:paraId="2400BE77"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hint="eastAsia"/>
                <w:color w:val="000000" w:themeColor="text1"/>
              </w:rPr>
              <w:t>1500</w:t>
            </w:r>
          </w:p>
        </w:tc>
        <w:tc>
          <w:tcPr>
            <w:tcW w:w="1016" w:type="dxa"/>
            <w:vAlign w:val="center"/>
          </w:tcPr>
          <w:p w14:paraId="4B97AD47"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hint="eastAsia"/>
                <w:color w:val="000000" w:themeColor="text1"/>
              </w:rPr>
              <w:t>1300</w:t>
            </w:r>
          </w:p>
        </w:tc>
        <w:tc>
          <w:tcPr>
            <w:tcW w:w="1384" w:type="dxa"/>
            <w:vAlign w:val="center"/>
          </w:tcPr>
          <w:p w14:paraId="14DF52AA"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color w:val="000000" w:themeColor="text1"/>
              </w:rPr>
              <w:t>750</w:t>
            </w:r>
          </w:p>
        </w:tc>
        <w:tc>
          <w:tcPr>
            <w:tcW w:w="1418" w:type="dxa"/>
            <w:vAlign w:val="center"/>
          </w:tcPr>
          <w:p w14:paraId="5672FD60"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color w:val="000000" w:themeColor="text1"/>
              </w:rPr>
              <w:t>0.32</w:t>
            </w:r>
          </w:p>
        </w:tc>
      </w:tr>
      <w:tr w:rsidR="00254DF5" w14:paraId="12A90354" w14:textId="77777777" w:rsidTr="0061713C">
        <w:tc>
          <w:tcPr>
            <w:tcW w:w="1917" w:type="dxa"/>
            <w:vAlign w:val="center"/>
          </w:tcPr>
          <w:p w14:paraId="0AF1E205" w14:textId="77777777" w:rsidR="00254DF5" w:rsidRDefault="00254DF5" w:rsidP="0061713C">
            <w:pPr>
              <w:pStyle w:val="afffffd"/>
              <w:ind w:firstLineChars="0" w:firstLine="0"/>
              <w:jc w:val="center"/>
              <w:rPr>
                <w:rFonts w:ascii="Times New Roman"/>
                <w:color w:val="000000" w:themeColor="text1"/>
              </w:rPr>
            </w:pPr>
            <w:r>
              <w:rPr>
                <w:rFonts w:ascii="Times New Roman"/>
                <w:color w:val="000000" w:themeColor="text1"/>
              </w:rPr>
              <w:t>2</w:t>
            </w:r>
            <w:r>
              <w:rPr>
                <w:rFonts w:ascii="Times New Roman" w:hint="eastAsia"/>
                <w:color w:val="000000" w:themeColor="text1"/>
              </w:rPr>
              <w:t>500</w:t>
            </w:r>
            <w:r>
              <w:rPr>
                <w:rFonts w:ascii="Times New Roman" w:hint="eastAsia"/>
                <w:color w:val="000000" w:themeColor="text1"/>
              </w:rPr>
              <w:t>≥</w:t>
            </w:r>
            <w:r>
              <w:rPr>
                <w:rFonts w:ascii="Times New Roman" w:hint="eastAsia"/>
                <w:color w:val="000000" w:themeColor="text1"/>
              </w:rPr>
              <w:t>G</w:t>
            </w:r>
            <w:r>
              <w:rPr>
                <w:rFonts w:ascii="Times New Roman"/>
                <w:color w:val="000000" w:themeColor="text1"/>
              </w:rPr>
              <w:t>＞</w:t>
            </w:r>
            <w:r>
              <w:rPr>
                <w:rFonts w:ascii="Times New Roman" w:hint="eastAsia"/>
                <w:color w:val="000000" w:themeColor="text1"/>
              </w:rPr>
              <w:t>1800</w:t>
            </w:r>
          </w:p>
        </w:tc>
        <w:tc>
          <w:tcPr>
            <w:tcW w:w="1017" w:type="dxa"/>
            <w:vAlign w:val="center"/>
          </w:tcPr>
          <w:p w14:paraId="7C78A065"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color w:val="000000" w:themeColor="text1"/>
              </w:rPr>
              <w:t>45</w:t>
            </w:r>
            <w:r>
              <w:rPr>
                <w:rFonts w:ascii="Times New Roman" w:hint="eastAsia"/>
                <w:color w:val="000000" w:themeColor="text1"/>
              </w:rPr>
              <w:t>00</w:t>
            </w:r>
          </w:p>
        </w:tc>
        <w:tc>
          <w:tcPr>
            <w:tcW w:w="1016" w:type="dxa"/>
            <w:vAlign w:val="center"/>
          </w:tcPr>
          <w:p w14:paraId="3AAE46F1"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hint="eastAsia"/>
                <w:color w:val="000000" w:themeColor="text1"/>
              </w:rPr>
              <w:t>1800</w:t>
            </w:r>
          </w:p>
        </w:tc>
        <w:tc>
          <w:tcPr>
            <w:tcW w:w="1016" w:type="dxa"/>
            <w:vAlign w:val="center"/>
          </w:tcPr>
          <w:p w14:paraId="4AE455F4"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hint="eastAsia"/>
                <w:color w:val="000000" w:themeColor="text1"/>
              </w:rPr>
              <w:t>1</w:t>
            </w:r>
            <w:r>
              <w:rPr>
                <w:rFonts w:ascii="Times New Roman"/>
                <w:color w:val="000000" w:themeColor="text1"/>
              </w:rPr>
              <w:t>45</w:t>
            </w:r>
            <w:r>
              <w:rPr>
                <w:rFonts w:ascii="Times New Roman" w:hint="eastAsia"/>
                <w:color w:val="000000" w:themeColor="text1"/>
              </w:rPr>
              <w:t>0</w:t>
            </w:r>
          </w:p>
        </w:tc>
        <w:tc>
          <w:tcPr>
            <w:tcW w:w="1016" w:type="dxa"/>
            <w:vAlign w:val="center"/>
          </w:tcPr>
          <w:p w14:paraId="34C259A4"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hint="eastAsia"/>
                <w:color w:val="000000" w:themeColor="text1"/>
              </w:rPr>
              <w:t>1250</w:t>
            </w:r>
          </w:p>
        </w:tc>
        <w:tc>
          <w:tcPr>
            <w:tcW w:w="1384" w:type="dxa"/>
            <w:vAlign w:val="center"/>
          </w:tcPr>
          <w:p w14:paraId="1EF5C6EA"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color w:val="000000" w:themeColor="text1"/>
              </w:rPr>
              <w:t>480</w:t>
            </w:r>
          </w:p>
        </w:tc>
        <w:tc>
          <w:tcPr>
            <w:tcW w:w="1418" w:type="dxa"/>
            <w:vAlign w:val="center"/>
          </w:tcPr>
          <w:p w14:paraId="55DCCCC8"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color w:val="000000" w:themeColor="text1"/>
              </w:rPr>
              <w:t>0.30</w:t>
            </w:r>
          </w:p>
        </w:tc>
      </w:tr>
      <w:tr w:rsidR="00254DF5" w14:paraId="2A3922E4" w14:textId="77777777" w:rsidTr="0061713C">
        <w:tc>
          <w:tcPr>
            <w:tcW w:w="1917" w:type="dxa"/>
            <w:vAlign w:val="center"/>
          </w:tcPr>
          <w:p w14:paraId="78F16BDA"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1800</w:t>
            </w:r>
            <w:r>
              <w:rPr>
                <w:rFonts w:ascii="Times New Roman" w:hint="eastAsia"/>
                <w:color w:val="000000" w:themeColor="text1"/>
              </w:rPr>
              <w:t>≥</w:t>
            </w:r>
            <w:r>
              <w:rPr>
                <w:rFonts w:ascii="Times New Roman" w:hint="eastAsia"/>
                <w:color w:val="000000" w:themeColor="text1"/>
              </w:rPr>
              <w:t>G</w:t>
            </w:r>
            <w:r>
              <w:rPr>
                <w:rFonts w:ascii="Times New Roman" w:hint="eastAsia"/>
                <w:color w:val="000000" w:themeColor="text1"/>
              </w:rPr>
              <w:t>≥</w:t>
            </w:r>
            <w:r>
              <w:rPr>
                <w:rFonts w:ascii="Times New Roman" w:hint="eastAsia"/>
                <w:color w:val="000000" w:themeColor="text1"/>
              </w:rPr>
              <w:t>1500</w:t>
            </w:r>
          </w:p>
        </w:tc>
        <w:tc>
          <w:tcPr>
            <w:tcW w:w="1017" w:type="dxa"/>
            <w:vAlign w:val="center"/>
          </w:tcPr>
          <w:p w14:paraId="60C38F31"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hint="eastAsia"/>
                <w:color w:val="000000" w:themeColor="text1"/>
              </w:rPr>
              <w:t>3500</w:t>
            </w:r>
          </w:p>
        </w:tc>
        <w:tc>
          <w:tcPr>
            <w:tcW w:w="1016" w:type="dxa"/>
            <w:vAlign w:val="center"/>
          </w:tcPr>
          <w:p w14:paraId="49593486"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hint="eastAsia"/>
                <w:color w:val="000000" w:themeColor="text1"/>
              </w:rPr>
              <w:t>1400</w:t>
            </w:r>
          </w:p>
        </w:tc>
        <w:tc>
          <w:tcPr>
            <w:tcW w:w="1016" w:type="dxa"/>
            <w:vAlign w:val="center"/>
          </w:tcPr>
          <w:p w14:paraId="7E40DDD4"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hint="eastAsia"/>
                <w:color w:val="000000" w:themeColor="text1"/>
              </w:rPr>
              <w:t>1400</w:t>
            </w:r>
          </w:p>
        </w:tc>
        <w:tc>
          <w:tcPr>
            <w:tcW w:w="1016" w:type="dxa"/>
            <w:vAlign w:val="center"/>
          </w:tcPr>
          <w:p w14:paraId="198B1676"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hint="eastAsia"/>
                <w:color w:val="000000" w:themeColor="text1"/>
              </w:rPr>
              <w:t>1200</w:t>
            </w:r>
          </w:p>
        </w:tc>
        <w:tc>
          <w:tcPr>
            <w:tcW w:w="1384" w:type="dxa"/>
            <w:vAlign w:val="center"/>
          </w:tcPr>
          <w:p w14:paraId="07E97DDE"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color w:val="000000" w:themeColor="text1"/>
              </w:rPr>
              <w:t>338</w:t>
            </w:r>
          </w:p>
        </w:tc>
        <w:tc>
          <w:tcPr>
            <w:tcW w:w="1418" w:type="dxa"/>
            <w:vAlign w:val="center"/>
          </w:tcPr>
          <w:p w14:paraId="238E6EB0" w14:textId="77777777" w:rsidR="00254DF5" w:rsidRDefault="00254DF5" w:rsidP="0061713C">
            <w:pPr>
              <w:pStyle w:val="afffffd"/>
              <w:ind w:firstLineChars="0" w:firstLine="0"/>
              <w:jc w:val="center"/>
              <w:rPr>
                <w:rFonts w:ascii="Times New Roman"/>
                <w:color w:val="000000" w:themeColor="text1"/>
              </w:rPr>
            </w:pPr>
            <w:r>
              <w:rPr>
                <w:rFonts w:ascii="Times New Roman" w:hint="eastAsia"/>
                <w:color w:val="000000" w:themeColor="text1"/>
              </w:rPr>
              <w:t>≥</w:t>
            </w:r>
            <w:r>
              <w:rPr>
                <w:rFonts w:ascii="Times New Roman"/>
                <w:color w:val="000000" w:themeColor="text1"/>
              </w:rPr>
              <w:t>0.26</w:t>
            </w:r>
          </w:p>
        </w:tc>
      </w:tr>
      <w:tr w:rsidR="00254DF5" w14:paraId="262AD5EE" w14:textId="77777777" w:rsidTr="0061713C">
        <w:tc>
          <w:tcPr>
            <w:tcW w:w="8784" w:type="dxa"/>
            <w:gridSpan w:val="7"/>
            <w:vAlign w:val="center"/>
          </w:tcPr>
          <w:p w14:paraId="6CFC4D35" w14:textId="77777777" w:rsidR="00254DF5" w:rsidRDefault="00254DF5" w:rsidP="0061713C">
            <w:pPr>
              <w:pStyle w:val="afffffd"/>
              <w:ind w:firstLineChars="0" w:firstLine="0"/>
              <w:rPr>
                <w:rFonts w:ascii="Times New Roman"/>
                <w:color w:val="FF0000"/>
              </w:rPr>
            </w:pPr>
            <w:r>
              <w:rPr>
                <w:rFonts w:ascii="Times New Roman"/>
                <w:vertAlign w:val="superscript"/>
              </w:rPr>
              <w:t>a</w:t>
            </w:r>
            <w:r>
              <w:rPr>
                <w:rFonts w:ascii="Times New Roman"/>
              </w:rPr>
              <w:t xml:space="preserve"> </w:t>
            </w:r>
            <w:r>
              <w:rPr>
                <w:rFonts w:ascii="Times New Roman" w:hint="eastAsia"/>
              </w:rPr>
              <w:t>载质量</w:t>
            </w:r>
            <w:r>
              <w:rPr>
                <w:rFonts w:ascii="Times New Roman"/>
              </w:rPr>
              <w:t>利用系数为车辆载质量（</w:t>
            </w:r>
            <w:r>
              <w:rPr>
                <w:rFonts w:ascii="Times New Roman" w:hint="eastAsia"/>
              </w:rPr>
              <w:t>额定</w:t>
            </w:r>
            <w:r>
              <w:rPr>
                <w:rFonts w:ascii="Times New Roman"/>
              </w:rPr>
              <w:t>载质量</w:t>
            </w:r>
            <w:r>
              <w:rPr>
                <w:rFonts w:ascii="Times New Roman" w:hint="eastAsia"/>
              </w:rPr>
              <w:t>加</w:t>
            </w:r>
            <w:r>
              <w:rPr>
                <w:rFonts w:ascii="Times New Roman"/>
              </w:rPr>
              <w:t>驾驶室准</w:t>
            </w:r>
            <w:r>
              <w:rPr>
                <w:rFonts w:ascii="Times New Roman" w:hint="eastAsia"/>
              </w:rPr>
              <w:t>乘</w:t>
            </w:r>
            <w:r>
              <w:rPr>
                <w:rFonts w:ascii="Times New Roman"/>
              </w:rPr>
              <w:t>人员质量之和）</w:t>
            </w:r>
            <w:r>
              <w:rPr>
                <w:rFonts w:ascii="Times New Roman" w:hint="eastAsia"/>
              </w:rPr>
              <w:t>与</w:t>
            </w:r>
            <w:r>
              <w:rPr>
                <w:rFonts w:ascii="Times New Roman"/>
              </w:rPr>
              <w:t>车</w:t>
            </w:r>
            <w:r>
              <w:rPr>
                <w:rFonts w:ascii="Times New Roman" w:hint="eastAsia"/>
              </w:rPr>
              <w:t>辆</w:t>
            </w:r>
            <w:r>
              <w:rPr>
                <w:rFonts w:ascii="Times New Roman"/>
              </w:rPr>
              <w:t>整车整备质量的比值</w:t>
            </w:r>
          </w:p>
        </w:tc>
      </w:tr>
    </w:tbl>
    <w:p w14:paraId="545DBFAF" w14:textId="77777777" w:rsidR="00254DF5" w:rsidRDefault="00254DF5" w:rsidP="00254DF5">
      <w:pPr>
        <w:pStyle w:val="affffff"/>
        <w:numPr>
          <w:ilvl w:val="1"/>
          <w:numId w:val="2"/>
        </w:numPr>
        <w:spacing w:before="156" w:after="156"/>
      </w:pPr>
      <w:bookmarkStart w:id="37" w:name="_Toc58279675"/>
      <w:r>
        <w:rPr>
          <w:rFonts w:hint="eastAsia"/>
        </w:rPr>
        <w:t>评价方法</w:t>
      </w:r>
      <w:bookmarkEnd w:id="37"/>
    </w:p>
    <w:p w14:paraId="2B8F8D91" w14:textId="77777777" w:rsidR="00254DF5" w:rsidRDefault="00254DF5" w:rsidP="00254DF5">
      <w:pPr>
        <w:pStyle w:val="afffffd"/>
        <w:ind w:firstLine="420"/>
        <w:rPr>
          <w:rFonts w:ascii="Times New Roman"/>
        </w:rPr>
      </w:pPr>
      <w:r>
        <w:rPr>
          <w:rFonts w:ascii="Times New Roman" w:hint="eastAsia"/>
        </w:rPr>
        <w:t>载货</w:t>
      </w:r>
      <w:r>
        <w:rPr>
          <w:rFonts w:ascii="Times New Roman"/>
        </w:rPr>
        <w:t>能力以货箱内部尺寸</w:t>
      </w:r>
      <w:r>
        <w:rPr>
          <w:rFonts w:ascii="Times New Roman" w:hint="eastAsia"/>
        </w:rPr>
        <w:t>（以</w:t>
      </w:r>
      <w:r>
        <w:rPr>
          <w:rFonts w:ascii="Times New Roman"/>
        </w:rPr>
        <w:t>货箱容积计算</w:t>
      </w:r>
      <w:r>
        <w:rPr>
          <w:rFonts w:ascii="Times New Roman" w:hint="eastAsia"/>
        </w:rPr>
        <w:t>）</w:t>
      </w:r>
      <w:r>
        <w:rPr>
          <w:rFonts w:ascii="Times New Roman"/>
        </w:rPr>
        <w:t>、载质量、载质量利用系数</w:t>
      </w:r>
      <w:r>
        <w:rPr>
          <w:rFonts w:ascii="Times New Roman" w:hint="eastAsia"/>
        </w:rPr>
        <w:t>这三个</w:t>
      </w:r>
      <w:r>
        <w:rPr>
          <w:rFonts w:ascii="Times New Roman"/>
        </w:rPr>
        <w:t>指标综合评价。</w:t>
      </w:r>
    </w:p>
    <w:p w14:paraId="3D36CA38" w14:textId="77777777" w:rsidR="00254DF5" w:rsidRDefault="00254DF5" w:rsidP="00254DF5">
      <w:pPr>
        <w:pStyle w:val="afffffd"/>
        <w:ind w:firstLine="420"/>
      </w:pPr>
    </w:p>
    <w:p w14:paraId="79F89850" w14:textId="77777777" w:rsidR="00254DF5" w:rsidRDefault="00254DF5" w:rsidP="00254DF5">
      <w:pPr>
        <w:pStyle w:val="afffffd"/>
        <w:ind w:firstLine="420"/>
        <w:sectPr w:rsidR="00254DF5">
          <w:pgSz w:w="11906" w:h="16838"/>
          <w:pgMar w:top="1871" w:right="1134" w:bottom="1134" w:left="1134" w:header="1418" w:footer="1134" w:gutter="284"/>
          <w:cols w:space="425"/>
          <w:formProt w:val="0"/>
          <w:docGrid w:type="lines" w:linePitch="312"/>
        </w:sectPr>
      </w:pPr>
    </w:p>
    <w:p w14:paraId="50F82A53" w14:textId="77777777" w:rsidR="00254DF5" w:rsidRDefault="00254DF5" w:rsidP="00254DF5">
      <w:pPr>
        <w:pStyle w:val="aff2"/>
        <w:ind w:left="420"/>
        <w:rPr>
          <w:vanish w:val="0"/>
        </w:rPr>
      </w:pPr>
    </w:p>
    <w:p w14:paraId="5B7C9655" w14:textId="77777777" w:rsidR="00254DF5" w:rsidRDefault="00254DF5" w:rsidP="00254DF5">
      <w:pPr>
        <w:pStyle w:val="aff8"/>
        <w:tabs>
          <w:tab w:val="clear" w:pos="360"/>
          <w:tab w:val="clear" w:pos="839"/>
        </w:tabs>
        <w:ind w:left="425"/>
        <w:rPr>
          <w:vanish w:val="0"/>
        </w:rPr>
      </w:pPr>
    </w:p>
    <w:p w14:paraId="55A00F19" w14:textId="77777777" w:rsidR="00254DF5" w:rsidRDefault="00254DF5" w:rsidP="00254DF5">
      <w:pPr>
        <w:pStyle w:val="afffffe"/>
        <w:numPr>
          <w:ilvl w:val="0"/>
          <w:numId w:val="2"/>
        </w:numPr>
        <w:spacing w:before="78" w:after="156"/>
      </w:pPr>
      <w:r>
        <w:br/>
      </w:r>
      <w:bookmarkStart w:id="38" w:name="_Toc58279680"/>
      <w:bookmarkStart w:id="39" w:name="_Toc74756478"/>
      <w:r>
        <w:rPr>
          <w:rFonts w:hint="eastAsia"/>
        </w:rPr>
        <w:t>（规范性）</w:t>
      </w:r>
      <w:r>
        <w:br/>
      </w:r>
      <w:r>
        <w:rPr>
          <w:rFonts w:hint="eastAsia"/>
        </w:rPr>
        <w:t>续驶里程试验方法</w:t>
      </w:r>
      <w:bookmarkEnd w:id="38"/>
      <w:bookmarkEnd w:id="39"/>
    </w:p>
    <w:p w14:paraId="78701236" w14:textId="77777777" w:rsidR="00254DF5" w:rsidRDefault="00254DF5" w:rsidP="00254DF5">
      <w:pPr>
        <w:pStyle w:val="affffff"/>
        <w:numPr>
          <w:ilvl w:val="1"/>
          <w:numId w:val="2"/>
        </w:numPr>
        <w:spacing w:before="156" w:after="156"/>
      </w:pPr>
      <w:bookmarkStart w:id="40" w:name="_Toc58279682"/>
      <w:r>
        <w:rPr>
          <w:rFonts w:hint="eastAsia"/>
        </w:rPr>
        <w:t>试验条件要求</w:t>
      </w:r>
      <w:bookmarkEnd w:id="40"/>
    </w:p>
    <w:p w14:paraId="7E77A38A" w14:textId="77777777" w:rsidR="00254DF5" w:rsidRDefault="00254DF5" w:rsidP="00254DF5">
      <w:pPr>
        <w:pStyle w:val="affffff0"/>
        <w:numPr>
          <w:ilvl w:val="2"/>
          <w:numId w:val="2"/>
        </w:numPr>
        <w:spacing w:before="156" w:after="156"/>
        <w:ind w:left="0"/>
      </w:pPr>
      <w:r>
        <w:rPr>
          <w:rFonts w:hint="eastAsia"/>
        </w:rPr>
        <w:t>环境设置条件</w:t>
      </w:r>
    </w:p>
    <w:p w14:paraId="4EC9E423" w14:textId="77777777" w:rsidR="00254DF5" w:rsidRDefault="00254DF5" w:rsidP="00254DF5">
      <w:pPr>
        <w:pStyle w:val="afffffd"/>
        <w:ind w:firstLine="420"/>
        <w:rPr>
          <w:color w:val="000000" w:themeColor="text1"/>
        </w:rPr>
      </w:pPr>
      <w:r>
        <w:rPr>
          <w:rFonts w:hint="eastAsia"/>
          <w:color w:val="000000" w:themeColor="text1"/>
        </w:rPr>
        <w:t>试验环境分为常温、低温、</w:t>
      </w:r>
      <w:r>
        <w:rPr>
          <w:color w:val="000000" w:themeColor="text1"/>
        </w:rPr>
        <w:t>高温</w:t>
      </w:r>
      <w:r>
        <w:rPr>
          <w:rFonts w:hint="eastAsia"/>
          <w:color w:val="000000" w:themeColor="text1"/>
        </w:rPr>
        <w:t>三种。</w:t>
      </w:r>
    </w:p>
    <w:p w14:paraId="3241E80F" w14:textId="77777777" w:rsidR="00254DF5" w:rsidRDefault="00254DF5" w:rsidP="00254DF5">
      <w:pPr>
        <w:pStyle w:val="affffff1"/>
        <w:numPr>
          <w:ilvl w:val="3"/>
          <w:numId w:val="2"/>
        </w:numPr>
        <w:spacing w:before="156" w:after="156"/>
      </w:pPr>
      <w:r>
        <w:rPr>
          <w:rFonts w:hint="eastAsia"/>
        </w:rPr>
        <w:t>常温环境</w:t>
      </w:r>
    </w:p>
    <w:p w14:paraId="25705D05" w14:textId="77777777" w:rsidR="00254DF5" w:rsidRDefault="00254DF5" w:rsidP="00254DF5">
      <w:pPr>
        <w:pStyle w:val="afffffd"/>
        <w:ind w:firstLine="420"/>
      </w:pPr>
      <w:r>
        <w:rPr>
          <w:rFonts w:ascii="Times New Roman"/>
        </w:rPr>
        <w:t>常温环境温度设置为</w:t>
      </w:r>
      <w:r>
        <w:rPr>
          <w:rFonts w:ascii="Times New Roman"/>
        </w:rPr>
        <w:t>(23±3)℃</w:t>
      </w:r>
      <w:r>
        <w:rPr>
          <w:rFonts w:hint="eastAsia"/>
        </w:rPr>
        <w:t>。</w:t>
      </w:r>
    </w:p>
    <w:p w14:paraId="62AD4CED" w14:textId="77777777" w:rsidR="00254DF5" w:rsidRDefault="00254DF5" w:rsidP="00254DF5">
      <w:pPr>
        <w:pStyle w:val="affffff1"/>
        <w:numPr>
          <w:ilvl w:val="3"/>
          <w:numId w:val="2"/>
        </w:numPr>
        <w:spacing w:before="156" w:after="156"/>
      </w:pPr>
      <w:r>
        <w:rPr>
          <w:rFonts w:hint="eastAsia"/>
        </w:rPr>
        <w:t>低温环境</w:t>
      </w:r>
    </w:p>
    <w:p w14:paraId="2D6CFE36" w14:textId="77777777" w:rsidR="00254DF5" w:rsidRDefault="00254DF5" w:rsidP="00254DF5">
      <w:pPr>
        <w:pStyle w:val="afffffd"/>
        <w:ind w:firstLine="420"/>
        <w:rPr>
          <w:rFonts w:ascii="Times New Roman"/>
        </w:rPr>
      </w:pPr>
      <w:r>
        <w:rPr>
          <w:rFonts w:ascii="Times New Roman"/>
        </w:rPr>
        <w:t>低温环境温度设置为</w:t>
      </w:r>
      <w:r>
        <w:rPr>
          <w:rFonts w:ascii="Times New Roman"/>
        </w:rPr>
        <w:t>(-7±3)℃</w:t>
      </w:r>
      <w:r>
        <w:rPr>
          <w:rFonts w:ascii="Times New Roman"/>
        </w:rPr>
        <w:t>，瞬时温度不得低于</w:t>
      </w:r>
      <w:r>
        <w:rPr>
          <w:rFonts w:ascii="Times New Roman"/>
        </w:rPr>
        <w:t>-13℃</w:t>
      </w:r>
      <w:r>
        <w:rPr>
          <w:rFonts w:ascii="Times New Roman"/>
        </w:rPr>
        <w:t>，也不得高于</w:t>
      </w:r>
      <w:r>
        <w:rPr>
          <w:rFonts w:ascii="Times New Roman"/>
        </w:rPr>
        <w:t>-1℃</w:t>
      </w:r>
      <w:r>
        <w:rPr>
          <w:rFonts w:ascii="Times New Roman"/>
        </w:rPr>
        <w:t>；且不得连续</w:t>
      </w:r>
      <w:r>
        <w:rPr>
          <w:rFonts w:ascii="Times New Roman"/>
        </w:rPr>
        <w:t>3</w:t>
      </w:r>
      <w:r>
        <w:rPr>
          <w:rFonts w:ascii="Times New Roman"/>
        </w:rPr>
        <w:t>分钟低于</w:t>
      </w:r>
      <w:r>
        <w:rPr>
          <w:rFonts w:ascii="Times New Roman"/>
        </w:rPr>
        <w:t>-10℃</w:t>
      </w:r>
      <w:r>
        <w:rPr>
          <w:rFonts w:ascii="Times New Roman"/>
        </w:rPr>
        <w:t>或高于</w:t>
      </w:r>
      <w:r>
        <w:rPr>
          <w:rFonts w:ascii="Times New Roman"/>
        </w:rPr>
        <w:t>-4℃</w:t>
      </w:r>
      <w:r>
        <w:rPr>
          <w:rFonts w:ascii="Times New Roman"/>
        </w:rPr>
        <w:t>。空气湿度应足够低，以防止水蒸气在底盘测功机上凝结。</w:t>
      </w:r>
    </w:p>
    <w:p w14:paraId="4961167D" w14:textId="77777777" w:rsidR="00254DF5" w:rsidRDefault="00254DF5" w:rsidP="00254DF5">
      <w:pPr>
        <w:pStyle w:val="affffff1"/>
        <w:numPr>
          <w:ilvl w:val="3"/>
          <w:numId w:val="2"/>
        </w:numPr>
        <w:spacing w:before="156" w:after="156"/>
        <w:rPr>
          <w:color w:val="000000" w:themeColor="text1"/>
        </w:rPr>
      </w:pPr>
      <w:r>
        <w:rPr>
          <w:rFonts w:hint="eastAsia"/>
          <w:color w:val="000000" w:themeColor="text1"/>
        </w:rPr>
        <w:t>高温</w:t>
      </w:r>
      <w:r>
        <w:rPr>
          <w:color w:val="000000" w:themeColor="text1"/>
        </w:rPr>
        <w:t>环境</w:t>
      </w:r>
    </w:p>
    <w:p w14:paraId="2CA88E15" w14:textId="77777777" w:rsidR="00254DF5" w:rsidRDefault="00254DF5" w:rsidP="00254DF5">
      <w:pPr>
        <w:pStyle w:val="afffffd"/>
        <w:ind w:firstLine="420"/>
        <w:rPr>
          <w:rFonts w:ascii="Times New Roman"/>
          <w:color w:val="000000" w:themeColor="text1"/>
        </w:rPr>
      </w:pPr>
      <w:r>
        <w:rPr>
          <w:rFonts w:ascii="Times New Roman" w:cs="宋体" w:hint="eastAsia"/>
          <w:color w:val="000000" w:themeColor="text1"/>
        </w:rPr>
        <w:t>高温环境温度设置为</w:t>
      </w:r>
      <w:r>
        <w:rPr>
          <w:rFonts w:ascii="Times New Roman" w:cs="宋体" w:hint="eastAsia"/>
          <w:color w:val="000000" w:themeColor="text1"/>
        </w:rPr>
        <w:t>(3</w:t>
      </w:r>
      <w:r>
        <w:rPr>
          <w:rFonts w:ascii="Times New Roman" w:cs="宋体"/>
          <w:color w:val="000000" w:themeColor="text1"/>
        </w:rPr>
        <w:t>5</w:t>
      </w:r>
      <w:r>
        <w:rPr>
          <w:rFonts w:ascii="Times New Roman" w:cs="宋体" w:hint="eastAsia"/>
          <w:color w:val="000000" w:themeColor="text1"/>
        </w:rPr>
        <w:t>±</w:t>
      </w:r>
      <w:r>
        <w:rPr>
          <w:rFonts w:ascii="Times New Roman" w:cs="宋体"/>
          <w:color w:val="000000" w:themeColor="text1"/>
        </w:rPr>
        <w:t>3</w:t>
      </w:r>
      <w:r>
        <w:rPr>
          <w:rFonts w:ascii="Times New Roman" w:cs="宋体" w:hint="eastAsia"/>
          <w:color w:val="000000" w:themeColor="text1"/>
        </w:rPr>
        <w:t>)</w:t>
      </w:r>
      <w:r>
        <w:rPr>
          <w:rFonts w:ascii="Times New Roman" w:cs="宋体" w:hint="eastAsia"/>
          <w:color w:val="000000" w:themeColor="text1"/>
        </w:rPr>
        <w:t>℃，空气湿度设置为</w:t>
      </w:r>
      <w:r>
        <w:rPr>
          <w:rFonts w:ascii="Times New Roman" w:cs="宋体" w:hint="eastAsia"/>
          <w:color w:val="000000" w:themeColor="text1"/>
        </w:rPr>
        <w:t>(50</w:t>
      </w:r>
      <w:r>
        <w:rPr>
          <w:rFonts w:ascii="Times New Roman" w:cs="宋体" w:hint="eastAsia"/>
          <w:color w:val="000000" w:themeColor="text1"/>
        </w:rPr>
        <w:t>±</w:t>
      </w:r>
      <w:r>
        <w:rPr>
          <w:rFonts w:ascii="Times New Roman" w:cs="宋体" w:hint="eastAsia"/>
          <w:color w:val="000000" w:themeColor="text1"/>
        </w:rPr>
        <w:t>10)%RH</w:t>
      </w:r>
      <w:r>
        <w:rPr>
          <w:rFonts w:ascii="Times New Roman" w:cs="宋体" w:hint="eastAsia"/>
          <w:color w:val="000000" w:themeColor="text1"/>
        </w:rPr>
        <w:t>，光照强度设置为</w:t>
      </w:r>
      <w:r>
        <w:rPr>
          <w:rFonts w:ascii="Times New Roman" w:cs="宋体" w:hint="eastAsia"/>
          <w:color w:val="000000" w:themeColor="text1"/>
        </w:rPr>
        <w:t>(850</w:t>
      </w:r>
      <w:r>
        <w:rPr>
          <w:rFonts w:ascii="Times New Roman" w:cs="宋体" w:hint="eastAsia"/>
          <w:color w:val="000000" w:themeColor="text1"/>
        </w:rPr>
        <w:t>±</w:t>
      </w:r>
      <w:r>
        <w:rPr>
          <w:rFonts w:ascii="Times New Roman" w:cs="宋体" w:hint="eastAsia"/>
          <w:color w:val="000000" w:themeColor="text1"/>
        </w:rPr>
        <w:t>50)W/m</w:t>
      </w:r>
      <w:r>
        <w:rPr>
          <w:rFonts w:ascii="Times New Roman" w:cs="宋体" w:hint="eastAsia"/>
          <w:color w:val="000000" w:themeColor="text1"/>
          <w:vertAlign w:val="superscript"/>
        </w:rPr>
        <w:t>2</w:t>
      </w:r>
    </w:p>
    <w:p w14:paraId="595F78D8" w14:textId="77777777" w:rsidR="00254DF5" w:rsidRDefault="00254DF5" w:rsidP="00254DF5">
      <w:pPr>
        <w:pStyle w:val="affffff0"/>
        <w:numPr>
          <w:ilvl w:val="2"/>
          <w:numId w:val="2"/>
        </w:numPr>
        <w:spacing w:before="156" w:after="156"/>
        <w:ind w:left="0"/>
      </w:pPr>
      <w:r>
        <w:rPr>
          <w:rFonts w:hint="eastAsia"/>
        </w:rPr>
        <w:t>车辆设置条件</w:t>
      </w:r>
    </w:p>
    <w:p w14:paraId="3EABDFAB" w14:textId="77777777" w:rsidR="00254DF5" w:rsidRDefault="00254DF5" w:rsidP="00254DF5">
      <w:pPr>
        <w:pStyle w:val="affffff1"/>
        <w:numPr>
          <w:ilvl w:val="3"/>
          <w:numId w:val="2"/>
        </w:numPr>
        <w:spacing w:before="156" w:after="156"/>
      </w:pPr>
      <w:r>
        <w:rPr>
          <w:rFonts w:hint="eastAsia"/>
        </w:rPr>
        <w:t>车辆状态</w:t>
      </w:r>
    </w:p>
    <w:p w14:paraId="62B07DDC" w14:textId="77777777" w:rsidR="00254DF5" w:rsidRDefault="00254DF5" w:rsidP="00254DF5">
      <w:pPr>
        <w:pStyle w:val="afffffd"/>
        <w:ind w:firstLine="420"/>
        <w:rPr>
          <w:rFonts w:ascii="Times New Roman"/>
        </w:rPr>
      </w:pPr>
      <w:r>
        <w:rPr>
          <w:rFonts w:ascii="Times New Roman" w:hint="eastAsia"/>
        </w:rPr>
        <w:t>试验前，试验车辆至少用安装在试验车辆上的动力蓄电池行驶</w:t>
      </w:r>
      <w:r>
        <w:rPr>
          <w:rFonts w:ascii="Times New Roman" w:hint="eastAsia"/>
        </w:rPr>
        <w:t>300km</w:t>
      </w:r>
      <w:r>
        <w:rPr>
          <w:rFonts w:ascii="Times New Roman"/>
        </w:rPr>
        <w:t>。</w:t>
      </w:r>
    </w:p>
    <w:p w14:paraId="27D9397D" w14:textId="77777777" w:rsidR="00254DF5" w:rsidRDefault="00254DF5" w:rsidP="00254DF5">
      <w:pPr>
        <w:pStyle w:val="afffffd"/>
        <w:ind w:firstLine="420"/>
        <w:rPr>
          <w:rFonts w:ascii="Times New Roman"/>
        </w:rPr>
      </w:pPr>
      <w:r>
        <w:rPr>
          <w:rFonts w:ascii="Times New Roman"/>
        </w:rPr>
        <w:t>车辆的试验质量参照</w:t>
      </w:r>
      <w:r>
        <w:rPr>
          <w:rFonts w:ascii="Times New Roman"/>
        </w:rPr>
        <w:t>GB/T 18386</w:t>
      </w:r>
      <w:r>
        <w:rPr>
          <w:rFonts w:ascii="Times New Roman" w:hint="eastAsia"/>
        </w:rPr>
        <w:t>定义</w:t>
      </w:r>
      <w:r>
        <w:rPr>
          <w:rFonts w:ascii="Times New Roman"/>
        </w:rPr>
        <w:t>。</w:t>
      </w:r>
    </w:p>
    <w:p w14:paraId="537F3EB6" w14:textId="77777777" w:rsidR="00254DF5" w:rsidRDefault="00254DF5" w:rsidP="00254DF5">
      <w:pPr>
        <w:pStyle w:val="afffffd"/>
        <w:ind w:firstLine="420"/>
        <w:rPr>
          <w:rFonts w:ascii="Times New Roman"/>
        </w:rPr>
      </w:pPr>
      <w:r>
        <w:rPr>
          <w:rFonts w:ascii="Times New Roman"/>
        </w:rPr>
        <w:t>车辆道路载荷测量和底盘测功机试验过程，需保持车辆状态的一致性。</w:t>
      </w:r>
    </w:p>
    <w:p w14:paraId="53959ED6" w14:textId="77777777" w:rsidR="00254DF5" w:rsidRDefault="00254DF5" w:rsidP="00254DF5">
      <w:pPr>
        <w:pStyle w:val="afffffd"/>
        <w:ind w:firstLine="420"/>
      </w:pPr>
      <w:r>
        <w:rPr>
          <w:rFonts w:ascii="Times New Roman"/>
        </w:rPr>
        <w:t>车辆轮胎、润滑油、储能系统、照明、信号装置、辅助设备按照</w:t>
      </w:r>
      <w:r>
        <w:rPr>
          <w:rFonts w:ascii="Times New Roman"/>
        </w:rPr>
        <w:t>GB/T 18386</w:t>
      </w:r>
      <w:r>
        <w:rPr>
          <w:rFonts w:ascii="Times New Roman"/>
        </w:rPr>
        <w:t>要求设置</w:t>
      </w:r>
      <w:r>
        <w:rPr>
          <w:rFonts w:hint="eastAsia"/>
        </w:rPr>
        <w:t>。</w:t>
      </w:r>
    </w:p>
    <w:p w14:paraId="2DFB65F7" w14:textId="77777777" w:rsidR="00254DF5" w:rsidRDefault="00254DF5" w:rsidP="00254DF5">
      <w:pPr>
        <w:pStyle w:val="affffff1"/>
        <w:numPr>
          <w:ilvl w:val="3"/>
          <w:numId w:val="2"/>
        </w:numPr>
        <w:spacing w:before="156" w:after="156"/>
      </w:pPr>
      <w:r>
        <w:rPr>
          <w:rFonts w:hint="eastAsia"/>
        </w:rPr>
        <w:t>驾驶模式和变速器档位</w:t>
      </w:r>
    </w:p>
    <w:p w14:paraId="20836FA0" w14:textId="77777777" w:rsidR="00254DF5" w:rsidRDefault="00254DF5" w:rsidP="00254DF5">
      <w:pPr>
        <w:pStyle w:val="afffffd"/>
        <w:ind w:firstLine="420"/>
        <w:rPr>
          <w:rFonts w:ascii="Times New Roman"/>
        </w:rPr>
      </w:pPr>
      <w:r>
        <w:rPr>
          <w:rFonts w:ascii="Times New Roman"/>
        </w:rPr>
        <w:t>车辆驾驶模式包含了驱动过程驾驶模式和制动过程能量回收模式；</w:t>
      </w:r>
    </w:p>
    <w:p w14:paraId="6D5E1E1F" w14:textId="77777777" w:rsidR="00254DF5" w:rsidRDefault="00254DF5" w:rsidP="00254DF5">
      <w:pPr>
        <w:pStyle w:val="afffffd"/>
        <w:ind w:firstLine="420"/>
        <w:rPr>
          <w:rFonts w:ascii="Times New Roman"/>
        </w:rPr>
      </w:pPr>
      <w:r>
        <w:rPr>
          <w:rFonts w:ascii="Times New Roman"/>
        </w:rPr>
        <w:t>如果制造厂推荐的驱动过程驾驶模式和档位能够与试验工况参考曲线相配合，使用制造厂推荐；</w:t>
      </w:r>
    </w:p>
    <w:p w14:paraId="4EB672AA" w14:textId="77777777" w:rsidR="00254DF5" w:rsidRDefault="00254DF5" w:rsidP="00254DF5">
      <w:pPr>
        <w:pStyle w:val="afffffd"/>
        <w:ind w:firstLine="420"/>
        <w:rPr>
          <w:rFonts w:ascii="Times New Roman"/>
        </w:rPr>
      </w:pPr>
      <w:r>
        <w:rPr>
          <w:rFonts w:ascii="Times New Roman"/>
        </w:rPr>
        <w:t>如果制造厂推荐的驱动过程驾驶模式和档位不能满足试验工况参考曲线要求，则选择动力性能更强的驾驶模式和档位，直到满足试验工况参考曲线要求；</w:t>
      </w:r>
    </w:p>
    <w:p w14:paraId="4859B0B6" w14:textId="77777777" w:rsidR="00254DF5" w:rsidRDefault="00254DF5" w:rsidP="00254DF5">
      <w:pPr>
        <w:pStyle w:val="afffffd"/>
        <w:ind w:firstLine="420"/>
        <w:rPr>
          <w:rFonts w:ascii="Times New Roman"/>
        </w:rPr>
      </w:pPr>
      <w:r>
        <w:rPr>
          <w:rFonts w:ascii="Times New Roman"/>
        </w:rPr>
        <w:t>如果制造厂未设置能量回收模式选择开关的，按照车辆默认的能量回收模式和档位进行；</w:t>
      </w:r>
    </w:p>
    <w:p w14:paraId="33DCFE80" w14:textId="77777777" w:rsidR="00254DF5" w:rsidRDefault="00254DF5" w:rsidP="00254DF5">
      <w:pPr>
        <w:pStyle w:val="afffffd"/>
        <w:ind w:firstLine="420"/>
        <w:rPr>
          <w:rFonts w:ascii="Times New Roman"/>
        </w:rPr>
      </w:pPr>
      <w:r>
        <w:rPr>
          <w:rFonts w:ascii="Times New Roman"/>
        </w:rPr>
        <w:t>如果制造厂设置了能量回收模式选择开关的，选择最大能量回收模式和档位进行。</w:t>
      </w:r>
    </w:p>
    <w:p w14:paraId="401C39CF" w14:textId="77777777" w:rsidR="00254DF5" w:rsidRDefault="00254DF5" w:rsidP="00254DF5">
      <w:pPr>
        <w:pStyle w:val="affffff1"/>
        <w:numPr>
          <w:ilvl w:val="3"/>
          <w:numId w:val="2"/>
        </w:numPr>
        <w:spacing w:before="156" w:after="156"/>
      </w:pPr>
      <w:r>
        <w:rPr>
          <w:rFonts w:hint="eastAsia"/>
        </w:rPr>
        <w:t>空调设置</w:t>
      </w:r>
    </w:p>
    <w:p w14:paraId="15E294B7" w14:textId="77777777" w:rsidR="00254DF5" w:rsidRDefault="00254DF5" w:rsidP="00254DF5">
      <w:pPr>
        <w:pStyle w:val="affffffff8"/>
        <w:numPr>
          <w:ilvl w:val="4"/>
          <w:numId w:val="2"/>
        </w:numPr>
        <w:spacing w:before="156" w:after="156"/>
      </w:pPr>
      <w:r>
        <w:rPr>
          <w:rFonts w:hint="eastAsia"/>
        </w:rPr>
        <w:t>车内测温点定义</w:t>
      </w:r>
    </w:p>
    <w:p w14:paraId="306FF424" w14:textId="77777777" w:rsidR="00254DF5" w:rsidRDefault="00254DF5" w:rsidP="00254DF5">
      <w:pPr>
        <w:pStyle w:val="afffffd"/>
        <w:ind w:firstLine="420"/>
      </w:pPr>
      <w:r>
        <w:rPr>
          <w:rFonts w:ascii="Times New Roman"/>
        </w:rPr>
        <w:t>参照</w:t>
      </w:r>
      <w:r>
        <w:rPr>
          <w:rFonts w:ascii="Times New Roman"/>
        </w:rPr>
        <w:t>QC/T 658-2009</w:t>
      </w:r>
      <w:r>
        <w:rPr>
          <w:rFonts w:ascii="Times New Roman"/>
        </w:rPr>
        <w:t>附录</w:t>
      </w:r>
      <w:r>
        <w:rPr>
          <w:rFonts w:ascii="Times New Roman"/>
        </w:rPr>
        <w:t>B</w:t>
      </w:r>
      <w:r>
        <w:rPr>
          <w:rFonts w:ascii="Times New Roman"/>
        </w:rPr>
        <w:t>，在副驾驶座椅布置温度测量点</w:t>
      </w:r>
      <w:r>
        <w:rPr>
          <w:rFonts w:hint="eastAsia"/>
        </w:rPr>
        <w:t>。</w:t>
      </w:r>
    </w:p>
    <w:p w14:paraId="51F5E3BE" w14:textId="77777777" w:rsidR="00254DF5" w:rsidRDefault="00254DF5" w:rsidP="00254DF5">
      <w:pPr>
        <w:pStyle w:val="afffffd"/>
        <w:ind w:firstLine="420"/>
        <w:rPr>
          <w:rFonts w:ascii="Times New Roman"/>
        </w:rPr>
      </w:pPr>
      <w:r>
        <w:rPr>
          <w:rFonts w:ascii="Times New Roman"/>
        </w:rPr>
        <w:t>对于纵向可调节的座椅，使其位于行程的中间位置锁止；对于高度可调节的座椅，使其位于高度的中间位置锁止；座椅靠背角调整至从铅垂面向后倾斜</w:t>
      </w:r>
      <w:r>
        <w:rPr>
          <w:rFonts w:ascii="Times New Roman"/>
        </w:rPr>
        <w:t>25°</w:t>
      </w:r>
      <w:r>
        <w:rPr>
          <w:rFonts w:ascii="Times New Roman"/>
        </w:rPr>
        <w:t>角的位置。测温点位置见图</w:t>
      </w:r>
      <w:r>
        <w:rPr>
          <w:rFonts w:ascii="Times New Roman"/>
        </w:rPr>
        <w:t>B.1</w:t>
      </w:r>
    </w:p>
    <w:p w14:paraId="612EC19E" w14:textId="77777777" w:rsidR="00254DF5" w:rsidRDefault="00254DF5" w:rsidP="00254DF5">
      <w:pPr>
        <w:pStyle w:val="afffffd"/>
        <w:ind w:firstLineChars="0" w:firstLine="0"/>
        <w:jc w:val="center"/>
      </w:pPr>
      <w:r>
        <w:lastRenderedPageBreak/>
        <w:drawing>
          <wp:inline distT="0" distB="0" distL="0" distR="0" wp14:anchorId="26664B66" wp14:editId="3D673E14">
            <wp:extent cx="2771775" cy="1937385"/>
            <wp:effectExtent l="0" t="0" r="9525" b="571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71775" cy="1937385"/>
                    </a:xfrm>
                    <a:prstGeom prst="rect">
                      <a:avLst/>
                    </a:prstGeom>
                    <a:noFill/>
                    <a:ln>
                      <a:noFill/>
                    </a:ln>
                  </pic:spPr>
                </pic:pic>
              </a:graphicData>
            </a:graphic>
          </wp:inline>
        </w:drawing>
      </w:r>
    </w:p>
    <w:p w14:paraId="59C6C32E" w14:textId="77777777" w:rsidR="00254DF5" w:rsidRDefault="00254DF5" w:rsidP="00254DF5">
      <w:pPr>
        <w:pStyle w:val="aff3"/>
        <w:spacing w:before="156" w:after="156"/>
      </w:pPr>
      <w:r>
        <w:rPr>
          <w:rFonts w:hint="eastAsia"/>
        </w:rPr>
        <w:t>椅测温点布置</w:t>
      </w:r>
    </w:p>
    <w:p w14:paraId="393AB46C" w14:textId="77777777" w:rsidR="00254DF5" w:rsidRDefault="00254DF5" w:rsidP="00254DF5">
      <w:pPr>
        <w:pStyle w:val="affffffff8"/>
        <w:numPr>
          <w:ilvl w:val="4"/>
          <w:numId w:val="2"/>
        </w:numPr>
        <w:spacing w:before="156" w:after="156"/>
      </w:pPr>
      <w:r>
        <w:rPr>
          <w:rFonts w:hint="eastAsia"/>
        </w:rPr>
        <w:t>常温试验空调设置</w:t>
      </w:r>
    </w:p>
    <w:p w14:paraId="1C285E9D" w14:textId="77777777" w:rsidR="00254DF5" w:rsidRDefault="00254DF5" w:rsidP="00254DF5">
      <w:pPr>
        <w:pStyle w:val="afffffd"/>
        <w:ind w:firstLine="420"/>
      </w:pPr>
      <w:r>
        <w:rPr>
          <w:rFonts w:hint="eastAsia"/>
        </w:rPr>
        <w:t>常温试验时关闭空调。</w:t>
      </w:r>
    </w:p>
    <w:p w14:paraId="53C27C88" w14:textId="77777777" w:rsidR="00254DF5" w:rsidRDefault="00254DF5" w:rsidP="00254DF5">
      <w:pPr>
        <w:pStyle w:val="affffffff8"/>
        <w:numPr>
          <w:ilvl w:val="4"/>
          <w:numId w:val="2"/>
        </w:numPr>
        <w:spacing w:before="156" w:after="156"/>
      </w:pPr>
      <w:r>
        <w:rPr>
          <w:rFonts w:hint="eastAsia"/>
        </w:rPr>
        <w:t>低温试验空调设置</w:t>
      </w:r>
    </w:p>
    <w:p w14:paraId="673062E4" w14:textId="77777777" w:rsidR="00254DF5" w:rsidRDefault="00254DF5" w:rsidP="00254DF5">
      <w:pPr>
        <w:pStyle w:val="afffffd"/>
        <w:ind w:firstLine="420"/>
        <w:rPr>
          <w:rFonts w:ascii="Times New Roman"/>
        </w:rPr>
      </w:pPr>
      <w:r>
        <w:rPr>
          <w:rFonts w:ascii="Times New Roman"/>
        </w:rPr>
        <w:t>低温试验时，空调打开的时刻与试验开始时刻一致。</w:t>
      </w:r>
    </w:p>
    <w:p w14:paraId="464EBDD6" w14:textId="77777777" w:rsidR="00254DF5" w:rsidRDefault="00254DF5" w:rsidP="00254DF5">
      <w:pPr>
        <w:pStyle w:val="afffffd"/>
        <w:ind w:firstLine="420"/>
        <w:rPr>
          <w:rFonts w:ascii="Times New Roman"/>
        </w:rPr>
      </w:pPr>
      <w:r>
        <w:rPr>
          <w:rFonts w:ascii="Times New Roman"/>
        </w:rPr>
        <w:t>对于有强制预设模式的自动空调，以空调本身预设置为准，温度设定为最高，不能够满足要求时可切换到手动模式进行控制。当车内温度达到</w:t>
      </w:r>
      <w:r>
        <w:rPr>
          <w:rFonts w:ascii="Times New Roman"/>
        </w:rPr>
        <w:t>21℃</w:t>
      </w:r>
      <w:r>
        <w:rPr>
          <w:rFonts w:ascii="Times New Roman"/>
        </w:rPr>
        <w:t>后，调节温度旋钮，使车内测温点的平均温度保持在</w:t>
      </w:r>
      <w:r>
        <w:rPr>
          <w:rFonts w:ascii="Times New Roman"/>
        </w:rPr>
        <w:t>(20</w:t>
      </w:r>
      <w:r>
        <w:rPr>
          <w:rFonts w:ascii="Times New Roman"/>
        </w:rPr>
        <w:t>～</w:t>
      </w:r>
      <w:r>
        <w:rPr>
          <w:rFonts w:ascii="Times New Roman"/>
        </w:rPr>
        <w:t>22)℃</w:t>
      </w:r>
      <w:r>
        <w:rPr>
          <w:rFonts w:ascii="Times New Roman"/>
        </w:rPr>
        <w:t>。</w:t>
      </w:r>
    </w:p>
    <w:p w14:paraId="55D5A1FE" w14:textId="77777777" w:rsidR="00254DF5" w:rsidRDefault="00254DF5" w:rsidP="00254DF5">
      <w:pPr>
        <w:pStyle w:val="afffffd"/>
        <w:ind w:firstLine="420"/>
        <w:rPr>
          <w:rFonts w:ascii="Times New Roman"/>
        </w:rPr>
      </w:pPr>
      <w:r>
        <w:rPr>
          <w:rFonts w:ascii="Times New Roman"/>
        </w:rPr>
        <w:t>对于无强制预设模式的自动空调，选择</w:t>
      </w:r>
      <w:r>
        <w:rPr>
          <w:rFonts w:ascii="Times New Roman"/>
        </w:rPr>
        <w:t>“Auto”</w:t>
      </w:r>
      <w:r>
        <w:rPr>
          <w:rFonts w:ascii="Times New Roman"/>
        </w:rPr>
        <w:t>，温度设定为最高。当车内温度达到</w:t>
      </w:r>
      <w:r>
        <w:rPr>
          <w:rFonts w:ascii="Times New Roman"/>
        </w:rPr>
        <w:t>21℃</w:t>
      </w:r>
      <w:r>
        <w:rPr>
          <w:rFonts w:ascii="Times New Roman"/>
        </w:rPr>
        <w:t>后，调节温度旋钮，使车内测温点的平均温度保持在</w:t>
      </w:r>
      <w:r>
        <w:rPr>
          <w:rFonts w:ascii="Times New Roman"/>
        </w:rPr>
        <w:t>(20</w:t>
      </w:r>
      <w:r>
        <w:rPr>
          <w:rFonts w:ascii="Times New Roman"/>
        </w:rPr>
        <w:t>～</w:t>
      </w:r>
      <w:r>
        <w:rPr>
          <w:rFonts w:ascii="Times New Roman"/>
        </w:rPr>
        <w:t>22)℃</w:t>
      </w:r>
      <w:r>
        <w:rPr>
          <w:rFonts w:ascii="Times New Roman"/>
        </w:rPr>
        <w:t>，保持中挡风量。</w:t>
      </w:r>
    </w:p>
    <w:p w14:paraId="7FB472A6" w14:textId="77777777" w:rsidR="00254DF5" w:rsidRDefault="00254DF5" w:rsidP="00254DF5">
      <w:pPr>
        <w:pStyle w:val="afffffd"/>
        <w:ind w:firstLine="420"/>
      </w:pPr>
      <w:r>
        <w:rPr>
          <w:rFonts w:ascii="Times New Roman"/>
        </w:rPr>
        <w:t>对于手动控制式空调，选择最大制热模式，最大风量。当车内温度达到</w:t>
      </w:r>
      <w:r>
        <w:rPr>
          <w:rFonts w:ascii="Times New Roman"/>
        </w:rPr>
        <w:t>21℃</w:t>
      </w:r>
      <w:r>
        <w:rPr>
          <w:rFonts w:ascii="Times New Roman"/>
        </w:rPr>
        <w:t>后，调节温度旋钮，使车内测温点的平均温度保持在</w:t>
      </w:r>
      <w:r>
        <w:rPr>
          <w:rFonts w:ascii="Times New Roman"/>
        </w:rPr>
        <w:t>(20</w:t>
      </w:r>
      <w:r>
        <w:rPr>
          <w:rFonts w:ascii="Times New Roman"/>
        </w:rPr>
        <w:t>～</w:t>
      </w:r>
      <w:r>
        <w:rPr>
          <w:rFonts w:ascii="Times New Roman"/>
        </w:rPr>
        <w:t>22)℃</w:t>
      </w:r>
      <w:r>
        <w:rPr>
          <w:rFonts w:ascii="Times New Roman"/>
        </w:rPr>
        <w:t>，保持中挡风量</w:t>
      </w:r>
      <w:r>
        <w:rPr>
          <w:rFonts w:hint="eastAsia"/>
        </w:rPr>
        <w:t>。</w:t>
      </w:r>
    </w:p>
    <w:p w14:paraId="489F414A" w14:textId="77777777" w:rsidR="00254DF5" w:rsidRDefault="00254DF5" w:rsidP="00254DF5">
      <w:pPr>
        <w:pStyle w:val="affffffff8"/>
        <w:numPr>
          <w:ilvl w:val="4"/>
          <w:numId w:val="2"/>
        </w:numPr>
        <w:spacing w:before="156" w:after="156"/>
        <w:rPr>
          <w:color w:val="000000" w:themeColor="text1"/>
        </w:rPr>
      </w:pPr>
      <w:r>
        <w:rPr>
          <w:rFonts w:hint="eastAsia"/>
          <w:color w:val="000000" w:themeColor="text1"/>
        </w:rPr>
        <w:t>高温</w:t>
      </w:r>
      <w:r>
        <w:rPr>
          <w:color w:val="000000" w:themeColor="text1"/>
        </w:rPr>
        <w:t>试验空调设置</w:t>
      </w:r>
    </w:p>
    <w:p w14:paraId="20989ECF" w14:textId="77777777" w:rsidR="00254DF5" w:rsidRDefault="00254DF5" w:rsidP="00254DF5">
      <w:pPr>
        <w:pStyle w:val="afffffd"/>
        <w:ind w:firstLine="420"/>
        <w:rPr>
          <w:rFonts w:ascii="Times New Roman"/>
          <w:color w:val="000000" w:themeColor="text1"/>
        </w:rPr>
      </w:pPr>
      <w:r>
        <w:rPr>
          <w:rFonts w:ascii="Times New Roman" w:hint="eastAsia"/>
          <w:color w:val="000000" w:themeColor="text1"/>
        </w:rPr>
        <w:t>高温试验时，空调打开的时刻与试验开始时刻一致。</w:t>
      </w:r>
    </w:p>
    <w:p w14:paraId="1A112665" w14:textId="77777777" w:rsidR="00254DF5" w:rsidRDefault="00254DF5" w:rsidP="00254DF5">
      <w:pPr>
        <w:pStyle w:val="afffffd"/>
        <w:ind w:firstLine="420"/>
        <w:rPr>
          <w:rFonts w:ascii="Times New Roman"/>
          <w:color w:val="000000" w:themeColor="text1"/>
        </w:rPr>
      </w:pPr>
      <w:r>
        <w:rPr>
          <w:rFonts w:ascii="Times New Roman" w:hint="eastAsia"/>
          <w:color w:val="000000" w:themeColor="text1"/>
        </w:rPr>
        <w:t>对于有强制预设模式的自动空调，以空调本身预设置为准，温度设定为最低，不能够满足要求时可切换到手动模式进行控制。当车内温度达到</w:t>
      </w:r>
      <w:r>
        <w:rPr>
          <w:rFonts w:ascii="Times New Roman" w:hint="eastAsia"/>
          <w:color w:val="000000" w:themeColor="text1"/>
        </w:rPr>
        <w:t>2</w:t>
      </w:r>
      <w:r>
        <w:rPr>
          <w:rFonts w:ascii="Times New Roman"/>
          <w:color w:val="000000" w:themeColor="text1"/>
        </w:rPr>
        <w:t>3</w:t>
      </w:r>
      <w:r>
        <w:rPr>
          <w:rFonts w:ascii="Times New Roman" w:hint="eastAsia"/>
          <w:color w:val="000000" w:themeColor="text1"/>
        </w:rPr>
        <w:t>℃后，调节温度旋钮，使车内测温点的平均温度保持在</w:t>
      </w:r>
      <w:r>
        <w:rPr>
          <w:rFonts w:ascii="Times New Roman" w:hint="eastAsia"/>
          <w:color w:val="000000" w:themeColor="text1"/>
        </w:rPr>
        <w:t>(22</w:t>
      </w:r>
      <w:r>
        <w:rPr>
          <w:rFonts w:ascii="Times New Roman" w:hint="eastAsia"/>
          <w:color w:val="000000" w:themeColor="text1"/>
        </w:rPr>
        <w:t>～</w:t>
      </w:r>
      <w:r>
        <w:rPr>
          <w:rFonts w:ascii="Times New Roman" w:hint="eastAsia"/>
          <w:color w:val="000000" w:themeColor="text1"/>
        </w:rPr>
        <w:t>24)</w:t>
      </w:r>
      <w:r>
        <w:rPr>
          <w:rFonts w:ascii="Times New Roman" w:hint="eastAsia"/>
          <w:color w:val="000000" w:themeColor="text1"/>
        </w:rPr>
        <w:t>℃。</w:t>
      </w:r>
    </w:p>
    <w:p w14:paraId="1EFAB734" w14:textId="77777777" w:rsidR="00254DF5" w:rsidRDefault="00254DF5" w:rsidP="00254DF5">
      <w:pPr>
        <w:pStyle w:val="afffffd"/>
        <w:ind w:firstLine="420"/>
        <w:rPr>
          <w:rFonts w:ascii="Times New Roman"/>
          <w:color w:val="000000" w:themeColor="text1"/>
        </w:rPr>
      </w:pPr>
      <w:r>
        <w:rPr>
          <w:rFonts w:ascii="Times New Roman" w:hint="eastAsia"/>
          <w:color w:val="000000" w:themeColor="text1"/>
        </w:rPr>
        <w:t>对于无强制预设模式的自动空调，选择“</w:t>
      </w:r>
      <w:r>
        <w:rPr>
          <w:rFonts w:ascii="Times New Roman" w:hint="eastAsia"/>
          <w:color w:val="000000" w:themeColor="text1"/>
        </w:rPr>
        <w:t>Auto</w:t>
      </w:r>
      <w:r>
        <w:rPr>
          <w:rFonts w:ascii="Times New Roman" w:hint="eastAsia"/>
          <w:color w:val="000000" w:themeColor="text1"/>
        </w:rPr>
        <w:t>”，温度设定为最低。当车内温度达到</w:t>
      </w:r>
      <w:r>
        <w:rPr>
          <w:rFonts w:ascii="Times New Roman" w:hint="eastAsia"/>
          <w:color w:val="000000" w:themeColor="text1"/>
        </w:rPr>
        <w:t>2</w:t>
      </w:r>
      <w:r>
        <w:rPr>
          <w:rFonts w:ascii="Times New Roman"/>
          <w:color w:val="000000" w:themeColor="text1"/>
        </w:rPr>
        <w:t>3</w:t>
      </w:r>
      <w:r>
        <w:rPr>
          <w:rFonts w:ascii="Times New Roman" w:hint="eastAsia"/>
          <w:color w:val="000000" w:themeColor="text1"/>
        </w:rPr>
        <w:t>℃后，调节温度旋钮，使车内测温点的平均温度保持在</w:t>
      </w:r>
      <w:r>
        <w:rPr>
          <w:rFonts w:ascii="Times New Roman" w:hint="eastAsia"/>
          <w:color w:val="000000" w:themeColor="text1"/>
        </w:rPr>
        <w:t>(22</w:t>
      </w:r>
      <w:r>
        <w:rPr>
          <w:rFonts w:ascii="Times New Roman" w:hint="eastAsia"/>
          <w:color w:val="000000" w:themeColor="text1"/>
        </w:rPr>
        <w:t>～</w:t>
      </w:r>
      <w:r>
        <w:rPr>
          <w:rFonts w:ascii="Times New Roman" w:hint="eastAsia"/>
          <w:color w:val="000000" w:themeColor="text1"/>
        </w:rPr>
        <w:t>24)</w:t>
      </w:r>
      <w:r>
        <w:rPr>
          <w:rFonts w:ascii="Times New Roman" w:hint="eastAsia"/>
          <w:color w:val="000000" w:themeColor="text1"/>
        </w:rPr>
        <w:t>℃，保持中挡风量。</w:t>
      </w:r>
    </w:p>
    <w:p w14:paraId="1352F672" w14:textId="77777777" w:rsidR="00254DF5" w:rsidRDefault="00254DF5" w:rsidP="00254DF5">
      <w:pPr>
        <w:pStyle w:val="afffffd"/>
        <w:ind w:firstLine="420"/>
        <w:rPr>
          <w:rFonts w:ascii="Times New Roman"/>
          <w:color w:val="000000" w:themeColor="text1"/>
        </w:rPr>
      </w:pPr>
      <w:r>
        <w:rPr>
          <w:rFonts w:ascii="Times New Roman" w:hint="eastAsia"/>
          <w:color w:val="000000" w:themeColor="text1"/>
        </w:rPr>
        <w:t>对于手动控制式空调，选择最大制冷模式，最大风量。当车内温度达到</w:t>
      </w:r>
      <w:r>
        <w:rPr>
          <w:rFonts w:ascii="Times New Roman" w:hint="eastAsia"/>
          <w:color w:val="000000" w:themeColor="text1"/>
        </w:rPr>
        <w:t>2</w:t>
      </w:r>
      <w:r>
        <w:rPr>
          <w:rFonts w:ascii="Times New Roman"/>
          <w:color w:val="000000" w:themeColor="text1"/>
        </w:rPr>
        <w:t>3</w:t>
      </w:r>
      <w:r>
        <w:rPr>
          <w:rFonts w:ascii="Times New Roman" w:hint="eastAsia"/>
          <w:color w:val="000000" w:themeColor="text1"/>
        </w:rPr>
        <w:t>℃后，调节温度旋钮，使车内测温点的平均温度保持在</w:t>
      </w:r>
      <w:r>
        <w:rPr>
          <w:rFonts w:ascii="Times New Roman" w:hint="eastAsia"/>
          <w:color w:val="000000" w:themeColor="text1"/>
        </w:rPr>
        <w:t>(22</w:t>
      </w:r>
      <w:r>
        <w:rPr>
          <w:rFonts w:ascii="Times New Roman" w:hint="eastAsia"/>
          <w:color w:val="000000" w:themeColor="text1"/>
        </w:rPr>
        <w:t>～</w:t>
      </w:r>
      <w:r>
        <w:rPr>
          <w:rFonts w:ascii="Times New Roman" w:hint="eastAsia"/>
          <w:color w:val="000000" w:themeColor="text1"/>
        </w:rPr>
        <w:t>24)</w:t>
      </w:r>
      <w:r>
        <w:rPr>
          <w:rFonts w:ascii="Times New Roman" w:hint="eastAsia"/>
          <w:color w:val="000000" w:themeColor="text1"/>
        </w:rPr>
        <w:t>℃，保持中挡风量</w:t>
      </w:r>
    </w:p>
    <w:p w14:paraId="70C541DD" w14:textId="77777777" w:rsidR="00254DF5" w:rsidRDefault="00254DF5" w:rsidP="00254DF5">
      <w:pPr>
        <w:pStyle w:val="affffff0"/>
        <w:numPr>
          <w:ilvl w:val="2"/>
          <w:numId w:val="2"/>
        </w:numPr>
        <w:spacing w:before="156" w:after="156"/>
        <w:ind w:left="0"/>
      </w:pPr>
      <w:r>
        <w:rPr>
          <w:rFonts w:hint="eastAsia"/>
        </w:rPr>
        <w:t>试验过程设置条件</w:t>
      </w:r>
    </w:p>
    <w:p w14:paraId="5A7C9BF1" w14:textId="77777777" w:rsidR="00254DF5" w:rsidRDefault="00254DF5" w:rsidP="00254DF5">
      <w:pPr>
        <w:pStyle w:val="affffff1"/>
        <w:numPr>
          <w:ilvl w:val="3"/>
          <w:numId w:val="2"/>
        </w:numPr>
        <w:spacing w:before="156" w:after="156"/>
      </w:pPr>
      <w:r>
        <w:rPr>
          <w:rFonts w:hint="eastAsia"/>
        </w:rPr>
        <w:t>车辆预处理</w:t>
      </w:r>
    </w:p>
    <w:p w14:paraId="797752AD" w14:textId="77777777" w:rsidR="00254DF5" w:rsidRDefault="00254DF5" w:rsidP="00254DF5">
      <w:pPr>
        <w:pStyle w:val="afffffd"/>
        <w:ind w:firstLine="420"/>
        <w:rPr>
          <w:rFonts w:ascii="Times New Roman"/>
        </w:rPr>
      </w:pPr>
      <w:r>
        <w:rPr>
          <w:rFonts w:ascii="Times New Roman"/>
        </w:rPr>
        <w:t>在底盘测功机对道路行驶阻力模拟程序设置之前，需将车辆安装在底盘测功机上，以</w:t>
      </w:r>
      <w:r>
        <w:rPr>
          <w:rFonts w:ascii="Times New Roman"/>
        </w:rPr>
        <w:t>60km/h</w:t>
      </w:r>
      <w:r>
        <w:rPr>
          <w:rFonts w:ascii="Times New Roman"/>
        </w:rPr>
        <w:t>等速行驶</w:t>
      </w:r>
      <w:r>
        <w:rPr>
          <w:rFonts w:ascii="Times New Roman"/>
        </w:rPr>
        <w:t>0.5</w:t>
      </w:r>
      <w:r>
        <w:rPr>
          <w:rFonts w:ascii="Times New Roman"/>
        </w:rPr>
        <w:t>小时作为预处理，完成预处理后进行底盘测功机对道路行驶阻力模拟程序设置。</w:t>
      </w:r>
    </w:p>
    <w:p w14:paraId="71ABA6CA" w14:textId="77777777" w:rsidR="00254DF5" w:rsidRDefault="00254DF5" w:rsidP="00254DF5">
      <w:pPr>
        <w:pStyle w:val="affffff1"/>
        <w:numPr>
          <w:ilvl w:val="3"/>
          <w:numId w:val="2"/>
        </w:numPr>
        <w:spacing w:before="156" w:after="156"/>
      </w:pPr>
      <w:r>
        <w:rPr>
          <w:rFonts w:hint="eastAsia"/>
        </w:rPr>
        <w:t>道路载荷测量与底盘测功机模拟</w:t>
      </w:r>
    </w:p>
    <w:p w14:paraId="612A7B9B" w14:textId="77777777" w:rsidR="00254DF5" w:rsidRDefault="00254DF5" w:rsidP="00254DF5">
      <w:pPr>
        <w:pStyle w:val="afffffd"/>
        <w:ind w:firstLine="420"/>
        <w:rPr>
          <w:rFonts w:ascii="Times New Roman"/>
        </w:rPr>
      </w:pPr>
      <w:r>
        <w:rPr>
          <w:rFonts w:ascii="Times New Roman"/>
        </w:rPr>
        <w:t>车辆道路载荷测定和底盘测功机模拟</w:t>
      </w:r>
      <w:r>
        <w:rPr>
          <w:rFonts w:ascii="Times New Roman" w:hint="eastAsia"/>
        </w:rPr>
        <w:t>：对于实施</w:t>
      </w:r>
      <w:r>
        <w:rPr>
          <w:rFonts w:ascii="Times New Roman" w:hint="eastAsia"/>
        </w:rPr>
        <w:t>N</w:t>
      </w:r>
      <w:r>
        <w:rPr>
          <w:rFonts w:ascii="Times New Roman"/>
        </w:rPr>
        <w:t>EDC</w:t>
      </w:r>
      <w:r>
        <w:rPr>
          <w:rFonts w:ascii="Times New Roman" w:hint="eastAsia"/>
        </w:rPr>
        <w:t>工况的</w:t>
      </w:r>
      <w:r>
        <w:rPr>
          <w:rFonts w:ascii="Times New Roman" w:hint="eastAsia"/>
        </w:rPr>
        <w:t>N</w:t>
      </w:r>
      <w:r>
        <w:rPr>
          <w:rFonts w:ascii="Times New Roman" w:hint="eastAsia"/>
          <w:vertAlign w:val="subscript"/>
        </w:rPr>
        <w:t>1</w:t>
      </w:r>
      <w:r>
        <w:rPr>
          <w:rFonts w:ascii="Times New Roman" w:hint="eastAsia"/>
        </w:rPr>
        <w:t>类试验</w:t>
      </w:r>
      <w:r>
        <w:rPr>
          <w:rFonts w:ascii="Times New Roman"/>
        </w:rPr>
        <w:t>车辆按照</w:t>
      </w:r>
      <w:r>
        <w:rPr>
          <w:rFonts w:ascii="Times New Roman"/>
        </w:rPr>
        <w:t>GB 18352.5-2013</w:t>
      </w:r>
      <w:r>
        <w:rPr>
          <w:rFonts w:ascii="Times New Roman"/>
        </w:rPr>
        <w:t>的附件</w:t>
      </w:r>
      <w:r>
        <w:rPr>
          <w:rFonts w:ascii="Times New Roman"/>
        </w:rPr>
        <w:t>CH</w:t>
      </w:r>
      <w:r>
        <w:rPr>
          <w:rFonts w:ascii="Times New Roman" w:hint="eastAsia"/>
        </w:rPr>
        <w:t>的</w:t>
      </w:r>
      <w:r>
        <w:rPr>
          <w:rFonts w:ascii="Times New Roman"/>
        </w:rPr>
        <w:t>规定</w:t>
      </w:r>
      <w:r>
        <w:rPr>
          <w:rFonts w:ascii="Times New Roman" w:hint="eastAsia"/>
        </w:rPr>
        <w:t>；对于实施</w:t>
      </w:r>
      <w:r>
        <w:rPr>
          <w:rFonts w:ascii="Times New Roman" w:hint="eastAsia"/>
        </w:rPr>
        <w:t>C</w:t>
      </w:r>
      <w:r>
        <w:rPr>
          <w:rFonts w:ascii="Times New Roman"/>
        </w:rPr>
        <w:t>LTC</w:t>
      </w:r>
      <w:r>
        <w:rPr>
          <w:rFonts w:ascii="Times New Roman" w:hint="eastAsia"/>
        </w:rPr>
        <w:t>工况的</w:t>
      </w:r>
      <w:r>
        <w:rPr>
          <w:rFonts w:ascii="Times New Roman" w:hint="eastAsia"/>
        </w:rPr>
        <w:t>N</w:t>
      </w:r>
      <w:r>
        <w:rPr>
          <w:rFonts w:ascii="Times New Roman"/>
          <w:vertAlign w:val="subscript"/>
        </w:rPr>
        <w:t>1</w:t>
      </w:r>
      <w:r>
        <w:rPr>
          <w:rFonts w:ascii="Times New Roman" w:hint="eastAsia"/>
        </w:rPr>
        <w:t>类试验车辆按照</w:t>
      </w:r>
      <w:r>
        <w:rPr>
          <w:rFonts w:ascii="Times New Roman" w:hint="eastAsia"/>
        </w:rPr>
        <w:t>G</w:t>
      </w:r>
      <w:r>
        <w:rPr>
          <w:rFonts w:ascii="Times New Roman"/>
        </w:rPr>
        <w:t>B 18352.6-2016</w:t>
      </w:r>
      <w:r>
        <w:rPr>
          <w:rFonts w:ascii="Times New Roman" w:hint="eastAsia"/>
        </w:rPr>
        <w:t>的附件</w:t>
      </w:r>
      <w:r>
        <w:rPr>
          <w:rFonts w:ascii="Times New Roman" w:hint="eastAsia"/>
        </w:rPr>
        <w:t>C</w:t>
      </w:r>
      <w:r>
        <w:rPr>
          <w:rFonts w:ascii="Times New Roman"/>
        </w:rPr>
        <w:t>C</w:t>
      </w:r>
      <w:r>
        <w:rPr>
          <w:rFonts w:ascii="Times New Roman" w:hint="eastAsia"/>
        </w:rPr>
        <w:t>的规定；对于实</w:t>
      </w:r>
      <w:r>
        <w:rPr>
          <w:rFonts w:ascii="Times New Roman" w:hint="eastAsia"/>
        </w:rPr>
        <w:lastRenderedPageBreak/>
        <w:t>施</w:t>
      </w:r>
      <w:r>
        <w:rPr>
          <w:rFonts w:ascii="Times New Roman" w:hint="eastAsia"/>
        </w:rPr>
        <w:t>C</w:t>
      </w:r>
      <w:r>
        <w:rPr>
          <w:rFonts w:ascii="Times New Roman"/>
        </w:rPr>
        <w:t>-WTVC</w:t>
      </w:r>
      <w:r>
        <w:rPr>
          <w:rFonts w:ascii="Times New Roman" w:hint="eastAsia"/>
        </w:rPr>
        <w:t>工况和</w:t>
      </w:r>
      <w:r>
        <w:rPr>
          <w:rFonts w:ascii="Times New Roman" w:hint="eastAsia"/>
        </w:rPr>
        <w:t>CHTC-B</w:t>
      </w:r>
      <w:r>
        <w:rPr>
          <w:rFonts w:ascii="Times New Roman" w:hint="eastAsia"/>
        </w:rPr>
        <w:t>工况的</w:t>
      </w:r>
      <w:r>
        <w:rPr>
          <w:rFonts w:ascii="Times New Roman" w:hint="eastAsia"/>
        </w:rPr>
        <w:t>N</w:t>
      </w:r>
      <w:r>
        <w:rPr>
          <w:rFonts w:ascii="Times New Roman" w:hint="eastAsia"/>
          <w:vertAlign w:val="subscript"/>
        </w:rPr>
        <w:t>2</w:t>
      </w:r>
      <w:r>
        <w:rPr>
          <w:rFonts w:ascii="Times New Roman" w:hint="eastAsia"/>
        </w:rPr>
        <w:t>类试验</w:t>
      </w:r>
      <w:r>
        <w:rPr>
          <w:rFonts w:ascii="Times New Roman"/>
        </w:rPr>
        <w:t>车辆相应载荷的道路行驶阻力按照</w:t>
      </w:r>
      <w:r>
        <w:rPr>
          <w:rFonts w:ascii="Times New Roman" w:hint="eastAsia"/>
        </w:rPr>
        <w:t>GB/T 27840-2011</w:t>
      </w:r>
      <w:r>
        <w:rPr>
          <w:rFonts w:ascii="Times New Roman" w:hint="eastAsia"/>
        </w:rPr>
        <w:t>中</w:t>
      </w:r>
      <w:r>
        <w:rPr>
          <w:rFonts w:ascii="Times New Roman"/>
        </w:rPr>
        <w:t>附录</w:t>
      </w:r>
      <w:r>
        <w:rPr>
          <w:rFonts w:ascii="Times New Roman" w:hint="eastAsia"/>
        </w:rPr>
        <w:t>C</w:t>
      </w:r>
      <w:r>
        <w:rPr>
          <w:rFonts w:ascii="Times New Roman" w:hint="eastAsia"/>
        </w:rPr>
        <w:t>的</w:t>
      </w:r>
      <w:r>
        <w:rPr>
          <w:rFonts w:ascii="Times New Roman"/>
        </w:rPr>
        <w:t>方法进行测量或按照</w:t>
      </w:r>
      <w:r>
        <w:rPr>
          <w:rFonts w:ascii="Times New Roman"/>
        </w:rPr>
        <w:t>GB/T 18386-2017</w:t>
      </w:r>
      <w:r>
        <w:rPr>
          <w:rFonts w:ascii="Times New Roman" w:hint="eastAsia"/>
        </w:rPr>
        <w:t>中</w:t>
      </w:r>
      <w:r>
        <w:rPr>
          <w:rFonts w:ascii="Times New Roman"/>
        </w:rPr>
        <w:t>附录</w:t>
      </w:r>
      <w:r>
        <w:rPr>
          <w:rFonts w:ascii="Times New Roman" w:hint="eastAsia"/>
        </w:rPr>
        <w:t>A</w:t>
      </w:r>
      <w:r>
        <w:rPr>
          <w:rFonts w:ascii="Times New Roman" w:hint="eastAsia"/>
        </w:rPr>
        <w:t>的</w:t>
      </w:r>
      <w:r>
        <w:rPr>
          <w:rFonts w:ascii="Times New Roman"/>
        </w:rPr>
        <w:t>重型商用车辆行驶阻力系数推荐方案。</w:t>
      </w:r>
    </w:p>
    <w:p w14:paraId="35D4DCA0" w14:textId="77777777" w:rsidR="00254DF5" w:rsidRDefault="00254DF5" w:rsidP="00254DF5">
      <w:pPr>
        <w:pStyle w:val="afffffd"/>
        <w:ind w:firstLine="420"/>
      </w:pPr>
      <w:r>
        <w:rPr>
          <w:rFonts w:ascii="Times New Roman"/>
        </w:rPr>
        <w:t>按照</w:t>
      </w:r>
      <w:r>
        <w:rPr>
          <w:rFonts w:ascii="Times New Roman"/>
        </w:rPr>
        <w:t>GB 18352.6-2016</w:t>
      </w:r>
      <w:r>
        <w:rPr>
          <w:rFonts w:ascii="Times New Roman"/>
        </w:rPr>
        <w:t>的附件</w:t>
      </w:r>
      <w:r>
        <w:rPr>
          <w:rFonts w:ascii="Times New Roman"/>
        </w:rPr>
        <w:t>H.2.2.1</w:t>
      </w:r>
      <w:r>
        <w:rPr>
          <w:rFonts w:ascii="Times New Roman" w:hint="eastAsia"/>
        </w:rPr>
        <w:t>的</w:t>
      </w:r>
      <w:r>
        <w:rPr>
          <w:rFonts w:ascii="Times New Roman"/>
        </w:rPr>
        <w:t>规定，基于</w:t>
      </w:r>
      <w:r>
        <w:rPr>
          <w:rFonts w:ascii="Times New Roman" w:hint="eastAsia"/>
        </w:rPr>
        <w:t>上述</w:t>
      </w:r>
      <w:r>
        <w:rPr>
          <w:rFonts w:ascii="Times New Roman"/>
        </w:rPr>
        <w:t>方法确定的车辆道路载荷，将其滑行时间减少</w:t>
      </w:r>
      <w:r>
        <w:rPr>
          <w:rFonts w:ascii="Times New Roman"/>
        </w:rPr>
        <w:t>10%</w:t>
      </w:r>
      <w:r>
        <w:rPr>
          <w:rFonts w:ascii="Times New Roman"/>
        </w:rPr>
        <w:t>后得到的阻力</w:t>
      </w:r>
      <w:r>
        <w:rPr>
          <w:rFonts w:ascii="Times New Roman" w:hint="eastAsia"/>
        </w:rPr>
        <w:t>，</w:t>
      </w:r>
      <w:r>
        <w:rPr>
          <w:rFonts w:ascii="Times New Roman"/>
        </w:rPr>
        <w:t>可作为</w:t>
      </w:r>
      <w:r>
        <w:rPr>
          <w:rFonts w:ascii="Times New Roman"/>
        </w:rPr>
        <w:t>-7℃</w:t>
      </w:r>
      <w:r>
        <w:rPr>
          <w:rFonts w:ascii="Times New Roman"/>
        </w:rPr>
        <w:t>低温试验中底盘测功机对道路行驶阻力模拟程序的输入条件</w:t>
      </w:r>
      <w:r>
        <w:rPr>
          <w:rFonts w:hint="eastAsia"/>
        </w:rPr>
        <w:t>。</w:t>
      </w:r>
    </w:p>
    <w:p w14:paraId="4220AE82" w14:textId="77777777" w:rsidR="00254DF5" w:rsidRDefault="00254DF5" w:rsidP="00254DF5">
      <w:pPr>
        <w:pStyle w:val="affffff1"/>
        <w:numPr>
          <w:ilvl w:val="3"/>
          <w:numId w:val="2"/>
        </w:numPr>
        <w:spacing w:before="156" w:after="156"/>
      </w:pPr>
      <w:r>
        <w:rPr>
          <w:rFonts w:hint="eastAsia"/>
        </w:rPr>
        <w:t>车辆浸置</w:t>
      </w:r>
    </w:p>
    <w:p w14:paraId="7AD37688" w14:textId="77777777" w:rsidR="00254DF5" w:rsidRDefault="00254DF5" w:rsidP="00254DF5">
      <w:pPr>
        <w:pStyle w:val="afffffd"/>
        <w:ind w:firstLine="420"/>
        <w:rPr>
          <w:rFonts w:ascii="Times New Roman"/>
        </w:rPr>
      </w:pPr>
      <w:r>
        <w:rPr>
          <w:rFonts w:ascii="Times New Roman"/>
        </w:rPr>
        <w:t>常温试验前，车辆应在</w:t>
      </w:r>
      <w:r>
        <w:rPr>
          <w:rFonts w:ascii="Times New Roman"/>
        </w:rPr>
        <w:t>B.1.1.1</w:t>
      </w:r>
      <w:r>
        <w:rPr>
          <w:rFonts w:ascii="Times New Roman"/>
        </w:rPr>
        <w:t>所述常温环境浸置</w:t>
      </w:r>
      <w:r>
        <w:rPr>
          <w:rFonts w:ascii="Times New Roman"/>
        </w:rPr>
        <w:t>12</w:t>
      </w:r>
      <w:r>
        <w:rPr>
          <w:rFonts w:ascii="Times New Roman"/>
        </w:rPr>
        <w:t>小时。低温试验前，车辆应在</w:t>
      </w:r>
      <w:r>
        <w:rPr>
          <w:rFonts w:ascii="Times New Roman"/>
        </w:rPr>
        <w:t>B.1.1.2</w:t>
      </w:r>
      <w:r>
        <w:rPr>
          <w:rFonts w:ascii="Times New Roman"/>
        </w:rPr>
        <w:t>所述低温环境浸置</w:t>
      </w:r>
      <w:r>
        <w:rPr>
          <w:rFonts w:ascii="Times New Roman"/>
        </w:rPr>
        <w:t>12</w:t>
      </w:r>
      <w:r>
        <w:rPr>
          <w:rFonts w:ascii="Times New Roman"/>
          <w:color w:val="000000" w:themeColor="text1"/>
        </w:rPr>
        <w:t>小时。</w:t>
      </w:r>
      <w:r>
        <w:rPr>
          <w:rFonts w:ascii="Times New Roman" w:hint="eastAsia"/>
          <w:color w:val="000000" w:themeColor="text1"/>
        </w:rPr>
        <w:t>高温</w:t>
      </w:r>
      <w:r>
        <w:rPr>
          <w:rFonts w:ascii="Times New Roman"/>
          <w:color w:val="000000" w:themeColor="text1"/>
        </w:rPr>
        <w:t>试验前，车辆应在</w:t>
      </w:r>
      <w:r>
        <w:rPr>
          <w:rFonts w:ascii="Times New Roman" w:hint="eastAsia"/>
          <w:color w:val="000000" w:themeColor="text1"/>
        </w:rPr>
        <w:t>B.1.1.3</w:t>
      </w:r>
      <w:r>
        <w:rPr>
          <w:rFonts w:ascii="Times New Roman" w:hint="eastAsia"/>
          <w:color w:val="000000" w:themeColor="text1"/>
        </w:rPr>
        <w:t>所述</w:t>
      </w:r>
      <w:r>
        <w:rPr>
          <w:rFonts w:ascii="Times New Roman"/>
          <w:color w:val="000000" w:themeColor="text1"/>
        </w:rPr>
        <w:t>高温环境浸置</w:t>
      </w:r>
      <w:r>
        <w:rPr>
          <w:rFonts w:ascii="Times New Roman" w:hint="eastAsia"/>
          <w:color w:val="000000" w:themeColor="text1"/>
        </w:rPr>
        <w:t>2</w:t>
      </w:r>
      <w:r>
        <w:rPr>
          <w:rFonts w:ascii="Times New Roman" w:hint="eastAsia"/>
          <w:color w:val="000000" w:themeColor="text1"/>
        </w:rPr>
        <w:t>小时</w:t>
      </w:r>
      <w:r>
        <w:rPr>
          <w:rFonts w:ascii="Times New Roman"/>
          <w:color w:val="000000" w:themeColor="text1"/>
        </w:rPr>
        <w:t>。</w:t>
      </w:r>
    </w:p>
    <w:p w14:paraId="1D774049" w14:textId="77777777" w:rsidR="00254DF5" w:rsidRDefault="00254DF5" w:rsidP="00254DF5">
      <w:pPr>
        <w:pStyle w:val="affffff0"/>
        <w:numPr>
          <w:ilvl w:val="2"/>
          <w:numId w:val="2"/>
        </w:numPr>
        <w:spacing w:before="156" w:after="156"/>
        <w:ind w:left="0"/>
      </w:pPr>
      <w:r>
        <w:rPr>
          <w:rFonts w:hint="eastAsia"/>
        </w:rPr>
        <w:t>试验结束条件</w:t>
      </w:r>
    </w:p>
    <w:p w14:paraId="02E9F42F" w14:textId="77777777" w:rsidR="00254DF5" w:rsidRDefault="00254DF5" w:rsidP="00254DF5">
      <w:pPr>
        <w:pStyle w:val="affffff1"/>
        <w:numPr>
          <w:ilvl w:val="3"/>
          <w:numId w:val="2"/>
        </w:numPr>
        <w:spacing w:before="156" w:after="156"/>
      </w:pPr>
      <w:r>
        <w:rPr>
          <w:rFonts w:hint="eastAsia"/>
        </w:rPr>
        <w:t>工况法试验</w:t>
      </w:r>
    </w:p>
    <w:p w14:paraId="6449635F" w14:textId="77777777" w:rsidR="00254DF5" w:rsidRDefault="00254DF5" w:rsidP="00254DF5">
      <w:pPr>
        <w:pStyle w:val="afffffd"/>
        <w:ind w:firstLine="420"/>
        <w:rPr>
          <w:rFonts w:ascii="Times New Roman"/>
        </w:rPr>
      </w:pPr>
      <w:r>
        <w:rPr>
          <w:rFonts w:ascii="Times New Roman" w:hint="eastAsia"/>
        </w:rPr>
        <w:t>试验</w:t>
      </w:r>
      <w:r>
        <w:rPr>
          <w:rFonts w:ascii="Times New Roman"/>
        </w:rPr>
        <w:t>工况按照</w:t>
      </w:r>
      <w:r>
        <w:rPr>
          <w:rFonts w:ascii="Times New Roman"/>
        </w:rPr>
        <w:t>GB/T 18386</w:t>
      </w:r>
      <w:r>
        <w:rPr>
          <w:rFonts w:ascii="Times New Roman"/>
        </w:rPr>
        <w:t>规定</w:t>
      </w:r>
      <w:r>
        <w:rPr>
          <w:rFonts w:ascii="Times New Roman" w:hint="eastAsia"/>
        </w:rPr>
        <w:t>的循环工况</w:t>
      </w:r>
      <w:r>
        <w:rPr>
          <w:rFonts w:ascii="Times New Roman"/>
        </w:rPr>
        <w:t>。</w:t>
      </w:r>
    </w:p>
    <w:p w14:paraId="6E762B79" w14:textId="77777777" w:rsidR="00254DF5" w:rsidRDefault="00254DF5" w:rsidP="00254DF5">
      <w:pPr>
        <w:pStyle w:val="afffffd"/>
        <w:ind w:firstLine="420"/>
        <w:rPr>
          <w:rFonts w:ascii="Times New Roman"/>
        </w:rPr>
      </w:pPr>
      <w:r>
        <w:rPr>
          <w:rFonts w:ascii="Times New Roman" w:hint="eastAsia"/>
        </w:rPr>
        <w:t>结束工况</w:t>
      </w:r>
      <w:r>
        <w:rPr>
          <w:rFonts w:ascii="Times New Roman"/>
        </w:rPr>
        <w:t>循环的</w:t>
      </w:r>
      <w:r>
        <w:rPr>
          <w:rFonts w:ascii="Times New Roman" w:hint="eastAsia"/>
        </w:rPr>
        <w:t>条件参照</w:t>
      </w:r>
      <w:r>
        <w:rPr>
          <w:rFonts w:ascii="Times New Roman" w:hint="eastAsia"/>
        </w:rPr>
        <w:t>GB/T 18386</w:t>
      </w:r>
      <w:r>
        <w:rPr>
          <w:rFonts w:ascii="Times New Roman" w:hint="eastAsia"/>
        </w:rPr>
        <w:t>的相关要求</w:t>
      </w:r>
      <w:r>
        <w:rPr>
          <w:rFonts w:ascii="Times New Roman"/>
        </w:rPr>
        <w:t>。</w:t>
      </w:r>
    </w:p>
    <w:p w14:paraId="466EAA62" w14:textId="77777777" w:rsidR="00254DF5" w:rsidRDefault="00254DF5" w:rsidP="00254DF5">
      <w:pPr>
        <w:pStyle w:val="afffffd"/>
        <w:ind w:firstLine="420"/>
        <w:rPr>
          <w:rFonts w:ascii="Times New Roman"/>
        </w:rPr>
      </w:pPr>
      <w:r>
        <w:rPr>
          <w:rFonts w:ascii="Times New Roman"/>
        </w:rPr>
        <w:t>达到试验结束条件时，保持车辆档位和驾驶模式不变，使车辆滑行至最低稳定车速或</w:t>
      </w:r>
      <w:r>
        <w:rPr>
          <w:rFonts w:ascii="Times New Roman"/>
        </w:rPr>
        <w:t>5km/h</w:t>
      </w:r>
      <w:r>
        <w:rPr>
          <w:rFonts w:ascii="Times New Roman"/>
        </w:rPr>
        <w:t>，再踩下制动踏板停车。</w:t>
      </w:r>
    </w:p>
    <w:p w14:paraId="1E8B3AF5" w14:textId="77777777" w:rsidR="00254DF5" w:rsidRDefault="00254DF5" w:rsidP="00254DF5">
      <w:pPr>
        <w:pStyle w:val="affffff0"/>
        <w:numPr>
          <w:ilvl w:val="2"/>
          <w:numId w:val="2"/>
        </w:numPr>
        <w:spacing w:before="156" w:after="156"/>
        <w:ind w:left="0"/>
      </w:pPr>
      <w:r>
        <w:rPr>
          <w:rFonts w:hint="eastAsia"/>
        </w:rPr>
        <w:t>动力电池的充电条件</w:t>
      </w:r>
    </w:p>
    <w:p w14:paraId="5E619C2C" w14:textId="77777777" w:rsidR="00254DF5" w:rsidRDefault="00254DF5" w:rsidP="00254DF5">
      <w:pPr>
        <w:pStyle w:val="affffff1"/>
        <w:numPr>
          <w:ilvl w:val="3"/>
          <w:numId w:val="2"/>
        </w:numPr>
        <w:spacing w:before="156" w:after="156"/>
      </w:pPr>
      <w:r>
        <w:rPr>
          <w:rFonts w:hint="eastAsia"/>
        </w:rPr>
        <w:t>动力电池的初次充电</w:t>
      </w:r>
    </w:p>
    <w:p w14:paraId="61B135A6" w14:textId="77777777" w:rsidR="00254DF5" w:rsidRDefault="00254DF5" w:rsidP="00254DF5">
      <w:pPr>
        <w:pStyle w:val="afffffd"/>
        <w:ind w:firstLine="420"/>
        <w:rPr>
          <w:rFonts w:ascii="Times New Roman"/>
        </w:rPr>
      </w:pPr>
      <w:r>
        <w:rPr>
          <w:rFonts w:ascii="Times New Roman"/>
        </w:rPr>
        <w:t>车辆以</w:t>
      </w:r>
      <w:r>
        <w:rPr>
          <w:rFonts w:ascii="Times New Roman"/>
        </w:rPr>
        <w:t>30</w:t>
      </w:r>
      <w:r>
        <w:rPr>
          <w:rFonts w:ascii="Times New Roman"/>
        </w:rPr>
        <w:t>分钟最高车速的</w:t>
      </w:r>
      <w:r>
        <w:rPr>
          <w:rFonts w:ascii="Times New Roman"/>
        </w:rPr>
        <w:t>70%±5%</w:t>
      </w:r>
      <w:r>
        <w:rPr>
          <w:rFonts w:ascii="Times New Roman"/>
        </w:rPr>
        <w:t>匀速行驶，对动力电池进行放电。当车速不能维持</w:t>
      </w:r>
      <w:r>
        <w:rPr>
          <w:rFonts w:ascii="Times New Roman"/>
        </w:rPr>
        <w:t>30</w:t>
      </w:r>
      <w:r>
        <w:rPr>
          <w:rFonts w:ascii="Times New Roman"/>
        </w:rPr>
        <w:t>分钟最高车速的</w:t>
      </w:r>
      <w:r>
        <w:rPr>
          <w:rFonts w:ascii="Times New Roman"/>
        </w:rPr>
        <w:t>65%</w:t>
      </w:r>
      <w:r>
        <w:rPr>
          <w:rFonts w:ascii="Times New Roman"/>
        </w:rPr>
        <w:t>时达到动力电池放电截止条件。</w:t>
      </w:r>
    </w:p>
    <w:p w14:paraId="66641032" w14:textId="77777777" w:rsidR="00254DF5" w:rsidRDefault="00254DF5" w:rsidP="00254DF5">
      <w:pPr>
        <w:pStyle w:val="afffffd"/>
        <w:ind w:firstLine="420"/>
        <w:rPr>
          <w:rFonts w:ascii="Times New Roman"/>
        </w:rPr>
      </w:pPr>
      <w:r>
        <w:rPr>
          <w:rFonts w:ascii="Times New Roman"/>
        </w:rPr>
        <w:t>在</w:t>
      </w:r>
      <w:r>
        <w:rPr>
          <w:rFonts w:ascii="Times New Roman"/>
        </w:rPr>
        <w:t>B.1.1.1</w:t>
      </w:r>
      <w:r>
        <w:rPr>
          <w:rFonts w:ascii="Times New Roman"/>
        </w:rPr>
        <w:t>所述常温环境，使用</w:t>
      </w:r>
      <w:r>
        <w:rPr>
          <w:rFonts w:ascii="Times New Roman"/>
        </w:rPr>
        <w:t>60kW</w:t>
      </w:r>
      <w:r>
        <w:rPr>
          <w:rFonts w:ascii="Times New Roman" w:hint="eastAsia"/>
        </w:rPr>
        <w:t>直流</w:t>
      </w:r>
      <w:r>
        <w:rPr>
          <w:rFonts w:ascii="Times New Roman"/>
        </w:rPr>
        <w:t>充电桩</w:t>
      </w:r>
      <w:r>
        <w:rPr>
          <w:rFonts w:ascii="Times New Roman" w:hint="eastAsia"/>
        </w:rPr>
        <w:t>（</w:t>
      </w:r>
      <w:r>
        <w:rPr>
          <w:rFonts w:ascii="Times New Roman" w:hint="eastAsia"/>
        </w:rPr>
        <w:t>N</w:t>
      </w:r>
      <w:r>
        <w:rPr>
          <w:rFonts w:ascii="Times New Roman" w:hint="eastAsia"/>
          <w:vertAlign w:val="subscript"/>
        </w:rPr>
        <w:t>1</w:t>
      </w:r>
      <w:r>
        <w:rPr>
          <w:rFonts w:ascii="Times New Roman" w:hint="eastAsia"/>
        </w:rPr>
        <w:t>类）</w:t>
      </w:r>
      <w:r>
        <w:rPr>
          <w:rFonts w:ascii="Times New Roman" w:hint="eastAsia"/>
          <w:color w:val="000000" w:themeColor="text1"/>
        </w:rPr>
        <w:t>或</w:t>
      </w:r>
      <w:r>
        <w:rPr>
          <w:rFonts w:ascii="Times New Roman" w:hint="eastAsia"/>
          <w:color w:val="000000" w:themeColor="text1"/>
        </w:rPr>
        <w:t>1</w:t>
      </w:r>
      <w:r>
        <w:rPr>
          <w:rFonts w:ascii="Times New Roman"/>
          <w:color w:val="000000" w:themeColor="text1"/>
        </w:rPr>
        <w:t>2</w:t>
      </w:r>
      <w:r>
        <w:rPr>
          <w:rFonts w:ascii="Times New Roman" w:hint="eastAsia"/>
          <w:color w:val="000000" w:themeColor="text1"/>
        </w:rPr>
        <w:t>0</w:t>
      </w:r>
      <w:r>
        <w:rPr>
          <w:rFonts w:ascii="Times New Roman"/>
          <w:color w:val="000000" w:themeColor="text1"/>
        </w:rPr>
        <w:t>kW</w:t>
      </w:r>
      <w:r>
        <w:rPr>
          <w:rFonts w:ascii="Times New Roman" w:hint="eastAsia"/>
          <w:color w:val="000000" w:themeColor="text1"/>
        </w:rPr>
        <w:t>直流充</w:t>
      </w:r>
      <w:r>
        <w:rPr>
          <w:rFonts w:ascii="Times New Roman" w:hint="eastAsia"/>
        </w:rPr>
        <w:t>电桩</w:t>
      </w:r>
      <w:r>
        <w:rPr>
          <w:rFonts w:ascii="Times New Roman"/>
        </w:rPr>
        <w:t>（</w:t>
      </w:r>
      <w:r>
        <w:rPr>
          <w:rFonts w:ascii="Times New Roman" w:hint="eastAsia"/>
        </w:rPr>
        <w:t>N</w:t>
      </w:r>
      <w:r>
        <w:rPr>
          <w:rFonts w:ascii="Times New Roman" w:hint="eastAsia"/>
          <w:vertAlign w:val="subscript"/>
        </w:rPr>
        <w:t>2</w:t>
      </w:r>
      <w:r>
        <w:rPr>
          <w:rFonts w:ascii="Times New Roman" w:hint="eastAsia"/>
        </w:rPr>
        <w:t>类</w:t>
      </w:r>
      <w:r>
        <w:rPr>
          <w:rFonts w:ascii="Times New Roman"/>
        </w:rPr>
        <w:t>）对车辆进行充电，直到充电桩达到满充跳枪状态，观察剩余电量显示器，使动力电池达到完全充电状态。</w:t>
      </w:r>
    </w:p>
    <w:p w14:paraId="27CE47C6" w14:textId="77777777" w:rsidR="00254DF5" w:rsidRDefault="00254DF5" w:rsidP="00254DF5">
      <w:pPr>
        <w:pStyle w:val="afffffd"/>
        <w:ind w:firstLine="420"/>
        <w:rPr>
          <w:rFonts w:ascii="Times New Roman"/>
        </w:rPr>
      </w:pPr>
      <w:r>
        <w:rPr>
          <w:rFonts w:ascii="Times New Roman"/>
        </w:rPr>
        <w:t>若充电过程中电网断电，可根据停电时间适当延长相应的充电时间，并确认充电的有效性。</w:t>
      </w:r>
    </w:p>
    <w:p w14:paraId="2FA44934" w14:textId="77777777" w:rsidR="00254DF5" w:rsidRDefault="00254DF5" w:rsidP="00254DF5">
      <w:pPr>
        <w:pStyle w:val="afffffd"/>
        <w:ind w:firstLine="420"/>
        <w:rPr>
          <w:rFonts w:ascii="Times New Roman"/>
        </w:rPr>
      </w:pPr>
      <w:r>
        <w:rPr>
          <w:rFonts w:ascii="Times New Roman" w:hint="eastAsia"/>
        </w:rPr>
        <w:t>车辆</w:t>
      </w:r>
      <w:r>
        <w:rPr>
          <w:rFonts w:ascii="Times New Roman"/>
        </w:rPr>
        <w:t>充电位置与底盘测功机不在一起的情况下，如果车辆需要</w:t>
      </w:r>
      <w:r>
        <w:rPr>
          <w:rFonts w:ascii="Times New Roman" w:hint="eastAsia"/>
        </w:rPr>
        <w:t>在</w:t>
      </w:r>
      <w:r>
        <w:rPr>
          <w:rFonts w:ascii="Times New Roman"/>
        </w:rPr>
        <w:t>两者之间移动，</w:t>
      </w:r>
      <w:r>
        <w:rPr>
          <w:rFonts w:ascii="Times New Roman" w:hint="eastAsia"/>
        </w:rPr>
        <w:t>对于</w:t>
      </w:r>
      <w:r>
        <w:rPr>
          <w:rFonts w:ascii="Times New Roman" w:hint="eastAsia"/>
        </w:rPr>
        <w:t>N1</w:t>
      </w:r>
      <w:r>
        <w:rPr>
          <w:rFonts w:ascii="Times New Roman" w:hint="eastAsia"/>
        </w:rPr>
        <w:t>类</w:t>
      </w:r>
      <w:r>
        <w:rPr>
          <w:rFonts w:ascii="Times New Roman"/>
        </w:rPr>
        <w:t>车，不允许使用车上的动力，且要求再生制动系统未起作用</w:t>
      </w:r>
      <w:r>
        <w:rPr>
          <w:rFonts w:ascii="Times New Roman" w:hint="eastAsia"/>
        </w:rPr>
        <w:t>；</w:t>
      </w:r>
      <w:r>
        <w:rPr>
          <w:rFonts w:ascii="Times New Roman"/>
        </w:rPr>
        <w:t>对于</w:t>
      </w:r>
      <w:r>
        <w:rPr>
          <w:rFonts w:ascii="Times New Roman" w:hint="eastAsia"/>
        </w:rPr>
        <w:t>N2</w:t>
      </w:r>
      <w:r>
        <w:rPr>
          <w:rFonts w:ascii="Times New Roman" w:hint="eastAsia"/>
        </w:rPr>
        <w:t>类</w:t>
      </w:r>
      <w:r>
        <w:rPr>
          <w:rFonts w:ascii="Times New Roman"/>
        </w:rPr>
        <w:t>车，</w:t>
      </w:r>
      <w:r>
        <w:rPr>
          <w:rFonts w:ascii="Times New Roman" w:hint="eastAsia"/>
        </w:rPr>
        <w:t>允许</w:t>
      </w:r>
      <w:r>
        <w:rPr>
          <w:rFonts w:ascii="Times New Roman"/>
        </w:rPr>
        <w:t>使用车上的动力，</w:t>
      </w:r>
      <w:r>
        <w:rPr>
          <w:rFonts w:ascii="Times New Roman" w:hint="eastAsia"/>
        </w:rPr>
        <w:t>要求</w:t>
      </w:r>
      <w:r>
        <w:rPr>
          <w:rFonts w:ascii="Times New Roman"/>
        </w:rPr>
        <w:t>车辆用不大于</w:t>
      </w:r>
      <w:r>
        <w:rPr>
          <w:rFonts w:ascii="Times New Roman" w:hint="eastAsia"/>
        </w:rPr>
        <w:t>30km/h</w:t>
      </w:r>
      <w:r>
        <w:rPr>
          <w:rFonts w:ascii="Times New Roman" w:hint="eastAsia"/>
        </w:rPr>
        <w:t>的</w:t>
      </w:r>
      <w:r>
        <w:rPr>
          <w:rFonts w:ascii="Times New Roman"/>
        </w:rPr>
        <w:t>车速尽量以匀速的方式在两者之间移动（</w:t>
      </w:r>
      <w:r>
        <w:rPr>
          <w:rFonts w:ascii="Times New Roman" w:hint="eastAsia"/>
        </w:rPr>
        <w:t>尽量</w:t>
      </w:r>
      <w:r>
        <w:rPr>
          <w:rFonts w:ascii="Times New Roman"/>
        </w:rPr>
        <w:t>减少电能的消耗）</w:t>
      </w:r>
      <w:r>
        <w:rPr>
          <w:rFonts w:ascii="Times New Roman" w:hint="eastAsia"/>
        </w:rPr>
        <w:t>，</w:t>
      </w:r>
      <w:r>
        <w:rPr>
          <w:rFonts w:ascii="Times New Roman"/>
        </w:rPr>
        <w:t>车辆每次</w:t>
      </w:r>
      <w:r>
        <w:rPr>
          <w:rFonts w:ascii="Times New Roman" w:hint="eastAsia"/>
        </w:rPr>
        <w:t>移动</w:t>
      </w:r>
      <w:r>
        <w:rPr>
          <w:rFonts w:ascii="Times New Roman"/>
        </w:rPr>
        <w:t>的距离不得超过</w:t>
      </w:r>
      <w:r>
        <w:rPr>
          <w:rFonts w:ascii="Times New Roman" w:hint="eastAsia"/>
        </w:rPr>
        <w:t>3</w:t>
      </w:r>
      <w:r>
        <w:rPr>
          <w:rFonts w:ascii="Times New Roman"/>
        </w:rPr>
        <w:t>km</w:t>
      </w:r>
      <w:r>
        <w:rPr>
          <w:rFonts w:ascii="Times New Roman" w:hint="eastAsia"/>
        </w:rPr>
        <w:t>，</w:t>
      </w:r>
      <w:r>
        <w:rPr>
          <w:rFonts w:ascii="Times New Roman"/>
        </w:rPr>
        <w:t>然后断电，关闭点火锁</w:t>
      </w:r>
      <w:r>
        <w:rPr>
          <w:rFonts w:ascii="Times New Roman" w:hint="eastAsia"/>
        </w:rPr>
        <w:t>15</w:t>
      </w:r>
      <w:r>
        <w:rPr>
          <w:rFonts w:ascii="Times New Roman"/>
        </w:rPr>
        <w:t>min</w:t>
      </w:r>
      <w:r>
        <w:rPr>
          <w:rFonts w:ascii="Times New Roman"/>
        </w:rPr>
        <w:t>，进行车辆预置。</w:t>
      </w:r>
    </w:p>
    <w:p w14:paraId="4C99144D" w14:textId="77777777" w:rsidR="00254DF5" w:rsidRDefault="00254DF5" w:rsidP="00254DF5">
      <w:pPr>
        <w:pStyle w:val="affffff"/>
        <w:numPr>
          <w:ilvl w:val="1"/>
          <w:numId w:val="2"/>
        </w:numPr>
        <w:spacing w:before="156" w:after="156"/>
      </w:pPr>
      <w:bookmarkStart w:id="41" w:name="_Toc58279683"/>
      <w:r>
        <w:rPr>
          <w:rFonts w:hint="eastAsia"/>
        </w:rPr>
        <w:t>续驶里程试验</w:t>
      </w:r>
      <w:bookmarkEnd w:id="41"/>
    </w:p>
    <w:p w14:paraId="27ACA198" w14:textId="77777777" w:rsidR="00254DF5" w:rsidRDefault="00254DF5" w:rsidP="00254DF5">
      <w:pPr>
        <w:pStyle w:val="affffff0"/>
        <w:numPr>
          <w:ilvl w:val="2"/>
          <w:numId w:val="2"/>
        </w:numPr>
        <w:spacing w:before="156" w:after="156"/>
        <w:ind w:left="0"/>
      </w:pPr>
      <w:r>
        <w:rPr>
          <w:rFonts w:hint="eastAsia"/>
        </w:rPr>
        <w:t>不同温度工况续驶里程试验</w:t>
      </w:r>
    </w:p>
    <w:p w14:paraId="24C012F8" w14:textId="77777777" w:rsidR="00254DF5" w:rsidRDefault="00254DF5" w:rsidP="00254DF5">
      <w:pPr>
        <w:pStyle w:val="affffff1"/>
        <w:numPr>
          <w:ilvl w:val="3"/>
          <w:numId w:val="2"/>
        </w:numPr>
        <w:spacing w:before="156" w:after="156"/>
      </w:pPr>
      <w:r>
        <w:rPr>
          <w:rFonts w:hint="eastAsia"/>
        </w:rPr>
        <w:t>常温工况续驶里程</w:t>
      </w:r>
    </w:p>
    <w:p w14:paraId="77A48A42" w14:textId="77777777" w:rsidR="00254DF5" w:rsidRDefault="00254DF5" w:rsidP="00254DF5">
      <w:pPr>
        <w:pStyle w:val="afffffd"/>
        <w:ind w:firstLine="420"/>
        <w:rPr>
          <w:rFonts w:ascii="Times New Roman"/>
        </w:rPr>
      </w:pPr>
      <w:r>
        <w:rPr>
          <w:rFonts w:ascii="Times New Roman"/>
        </w:rPr>
        <w:t>按照</w:t>
      </w:r>
      <w:r>
        <w:rPr>
          <w:rFonts w:ascii="Times New Roman"/>
        </w:rPr>
        <w:t>B.1.2.1</w:t>
      </w:r>
      <w:r>
        <w:rPr>
          <w:rFonts w:ascii="Times New Roman"/>
        </w:rPr>
        <w:t>设置车辆状态，按照</w:t>
      </w:r>
      <w:r>
        <w:rPr>
          <w:rFonts w:ascii="Times New Roman"/>
        </w:rPr>
        <w:t>B.1.2.2</w:t>
      </w:r>
      <w:r>
        <w:rPr>
          <w:rFonts w:ascii="Times New Roman"/>
        </w:rPr>
        <w:t>设置驾驶模式、变速器档位。</w:t>
      </w:r>
    </w:p>
    <w:p w14:paraId="7E5901D4" w14:textId="77777777" w:rsidR="00254DF5" w:rsidRDefault="00254DF5" w:rsidP="00254DF5">
      <w:pPr>
        <w:pStyle w:val="afffffd"/>
        <w:ind w:firstLine="420"/>
        <w:rPr>
          <w:rFonts w:ascii="Times New Roman"/>
        </w:rPr>
      </w:pPr>
      <w:r>
        <w:rPr>
          <w:rFonts w:ascii="Times New Roman"/>
        </w:rPr>
        <w:t>按照</w:t>
      </w:r>
      <w:r>
        <w:rPr>
          <w:rFonts w:ascii="Times New Roman"/>
        </w:rPr>
        <w:t>B.1.3.1</w:t>
      </w:r>
      <w:r>
        <w:rPr>
          <w:rFonts w:ascii="Times New Roman"/>
        </w:rPr>
        <w:t>在底盘测功机上对车辆预处理。</w:t>
      </w:r>
    </w:p>
    <w:p w14:paraId="37A82BF6" w14:textId="77777777" w:rsidR="00254DF5" w:rsidRDefault="00254DF5" w:rsidP="00254DF5">
      <w:pPr>
        <w:pStyle w:val="afffffd"/>
        <w:ind w:firstLine="420"/>
        <w:rPr>
          <w:rFonts w:ascii="Times New Roman"/>
        </w:rPr>
      </w:pPr>
      <w:r>
        <w:rPr>
          <w:rFonts w:ascii="Times New Roman"/>
        </w:rPr>
        <w:t>按照</w:t>
      </w:r>
      <w:r>
        <w:rPr>
          <w:rFonts w:ascii="Times New Roman"/>
        </w:rPr>
        <w:t>B.1.3.2</w:t>
      </w:r>
      <w:r>
        <w:rPr>
          <w:rFonts w:ascii="Times New Roman"/>
        </w:rPr>
        <w:t>设置底盘测功机阻力设置。</w:t>
      </w:r>
    </w:p>
    <w:p w14:paraId="49AB3F47" w14:textId="77777777" w:rsidR="00254DF5" w:rsidRDefault="00254DF5" w:rsidP="00254DF5">
      <w:pPr>
        <w:pStyle w:val="afffffd"/>
        <w:ind w:firstLine="420"/>
        <w:rPr>
          <w:rFonts w:ascii="Times New Roman"/>
        </w:rPr>
      </w:pPr>
      <w:r>
        <w:rPr>
          <w:rFonts w:ascii="Times New Roman"/>
        </w:rPr>
        <w:t>按照</w:t>
      </w:r>
      <w:r>
        <w:rPr>
          <w:rFonts w:ascii="Times New Roman"/>
        </w:rPr>
        <w:t>B.1.5.1</w:t>
      </w:r>
      <w:r>
        <w:rPr>
          <w:rFonts w:ascii="Times New Roman"/>
        </w:rPr>
        <w:t>使动力电池充满电。</w:t>
      </w:r>
    </w:p>
    <w:p w14:paraId="49A76880" w14:textId="77777777" w:rsidR="00254DF5" w:rsidRDefault="00254DF5" w:rsidP="00254DF5">
      <w:pPr>
        <w:pStyle w:val="afffffd"/>
        <w:ind w:firstLine="420"/>
        <w:rPr>
          <w:rFonts w:ascii="Times New Roman"/>
        </w:rPr>
      </w:pPr>
      <w:r>
        <w:rPr>
          <w:rFonts w:ascii="Times New Roman"/>
        </w:rPr>
        <w:t>按照</w:t>
      </w:r>
      <w:r>
        <w:rPr>
          <w:rFonts w:ascii="Times New Roman"/>
        </w:rPr>
        <w:t>B.1.1.1</w:t>
      </w:r>
      <w:r>
        <w:rPr>
          <w:rFonts w:ascii="Times New Roman"/>
        </w:rPr>
        <w:t>设置常温环境条件。</w:t>
      </w:r>
    </w:p>
    <w:p w14:paraId="3660CAF2" w14:textId="77777777" w:rsidR="00254DF5" w:rsidRDefault="00254DF5" w:rsidP="00254DF5">
      <w:pPr>
        <w:pStyle w:val="afffffd"/>
        <w:ind w:firstLine="420"/>
        <w:rPr>
          <w:rFonts w:ascii="Times New Roman"/>
        </w:rPr>
      </w:pPr>
      <w:r>
        <w:rPr>
          <w:rFonts w:ascii="Times New Roman"/>
        </w:rPr>
        <w:t>按照</w:t>
      </w:r>
      <w:r>
        <w:rPr>
          <w:rFonts w:ascii="Times New Roman"/>
        </w:rPr>
        <w:t>B.1.3.3</w:t>
      </w:r>
      <w:r>
        <w:rPr>
          <w:rFonts w:ascii="Times New Roman"/>
        </w:rPr>
        <w:t>对车辆进行浸置。</w:t>
      </w:r>
    </w:p>
    <w:p w14:paraId="3A567497" w14:textId="77777777" w:rsidR="00254DF5" w:rsidRDefault="00254DF5" w:rsidP="00254DF5">
      <w:pPr>
        <w:pStyle w:val="afffffd"/>
        <w:ind w:firstLine="420"/>
        <w:rPr>
          <w:rFonts w:ascii="Times New Roman"/>
        </w:rPr>
      </w:pPr>
      <w:r>
        <w:rPr>
          <w:rFonts w:ascii="Times New Roman"/>
        </w:rPr>
        <w:t>浸置完成后进行续驶里程试验，按照</w:t>
      </w:r>
      <w:r>
        <w:rPr>
          <w:rFonts w:ascii="Times New Roman"/>
        </w:rPr>
        <w:t>B.1.2.3</w:t>
      </w:r>
      <w:r>
        <w:rPr>
          <w:rFonts w:ascii="Times New Roman"/>
        </w:rPr>
        <w:t>同步设置空调。设置底盘测功机的风扇为风速跟随模式。开启车辆</w:t>
      </w:r>
      <w:r>
        <w:rPr>
          <w:rFonts w:ascii="Times New Roman"/>
          <w:color w:val="000000" w:themeColor="text1"/>
        </w:rPr>
        <w:t>运行</w:t>
      </w:r>
      <w:r>
        <w:rPr>
          <w:rFonts w:ascii="Times New Roman" w:hint="eastAsia"/>
          <w:color w:val="000000" w:themeColor="text1"/>
        </w:rPr>
        <w:t>试验</w:t>
      </w:r>
      <w:r>
        <w:rPr>
          <w:rFonts w:ascii="Times New Roman"/>
          <w:color w:val="000000" w:themeColor="text1"/>
        </w:rPr>
        <w:t>循环，当车辆的行</w:t>
      </w:r>
      <w:r>
        <w:rPr>
          <w:rFonts w:ascii="Times New Roman"/>
        </w:rPr>
        <w:t>驶速度达到</w:t>
      </w:r>
      <w:r>
        <w:rPr>
          <w:rFonts w:ascii="Times New Roman"/>
        </w:rPr>
        <w:t>B.1.4</w:t>
      </w:r>
      <w:r>
        <w:rPr>
          <w:rFonts w:ascii="Times New Roman"/>
        </w:rPr>
        <w:t>规定的要求时停止试验。进行</w:t>
      </w:r>
      <w:r>
        <w:rPr>
          <w:rFonts w:ascii="Times New Roman" w:hint="eastAsia"/>
        </w:rPr>
        <w:t>工况</w:t>
      </w:r>
      <w:r>
        <w:rPr>
          <w:rFonts w:ascii="Times New Roman"/>
        </w:rPr>
        <w:t>循环试验期间，每</w:t>
      </w:r>
      <w:r>
        <w:rPr>
          <w:rFonts w:ascii="Times New Roman"/>
        </w:rPr>
        <w:t>6</w:t>
      </w:r>
      <w:r>
        <w:rPr>
          <w:rFonts w:ascii="Times New Roman"/>
        </w:rPr>
        <w:t>个工况试验循环允许停车</w:t>
      </w:r>
      <w:r>
        <w:rPr>
          <w:rFonts w:ascii="Times New Roman"/>
        </w:rPr>
        <w:t>10</w:t>
      </w:r>
      <w:r>
        <w:rPr>
          <w:rFonts w:ascii="Times New Roman"/>
        </w:rPr>
        <w:t>分钟。停车期间，车辆启动开关应处于</w:t>
      </w:r>
      <w:r>
        <w:rPr>
          <w:rFonts w:ascii="Times New Roman"/>
        </w:rPr>
        <w:t>“OFF”</w:t>
      </w:r>
      <w:r>
        <w:rPr>
          <w:rFonts w:ascii="Times New Roman"/>
        </w:rPr>
        <w:t>状态，关闭机舱盖，关闭试验台风扇，释放制动踏板，不能使用外接电源充电。</w:t>
      </w:r>
    </w:p>
    <w:p w14:paraId="21C3940F" w14:textId="77777777" w:rsidR="00254DF5" w:rsidRDefault="00254DF5" w:rsidP="00254DF5">
      <w:pPr>
        <w:pStyle w:val="afffffd"/>
        <w:ind w:firstLine="420"/>
        <w:rPr>
          <w:rFonts w:ascii="Times New Roman"/>
        </w:rPr>
      </w:pPr>
      <w:r>
        <w:rPr>
          <w:rFonts w:ascii="Times New Roman"/>
        </w:rPr>
        <w:lastRenderedPageBreak/>
        <w:t>试验工况结束，车辆停止时，记录车辆驶过的距离</w:t>
      </w:r>
      <w:r>
        <w:rPr>
          <w:rFonts w:ascii="Times New Roman"/>
        </w:rPr>
        <w:t>D</w:t>
      </w:r>
      <w:r>
        <w:rPr>
          <w:rFonts w:ascii="Times New Roman"/>
        </w:rPr>
        <w:t>，用</w:t>
      </w:r>
      <w:r>
        <w:rPr>
          <w:rFonts w:ascii="Times New Roman"/>
        </w:rPr>
        <w:t>km</w:t>
      </w:r>
      <w:r>
        <w:rPr>
          <w:rFonts w:ascii="Times New Roman"/>
        </w:rPr>
        <w:t>表示，按照四舍五入圆整到整数，该距离即为工况法测量的常温续驶里程。</w:t>
      </w:r>
    </w:p>
    <w:p w14:paraId="6713B6B3" w14:textId="77777777" w:rsidR="00254DF5" w:rsidRDefault="00254DF5" w:rsidP="00254DF5">
      <w:pPr>
        <w:pStyle w:val="affffff1"/>
        <w:numPr>
          <w:ilvl w:val="3"/>
          <w:numId w:val="2"/>
        </w:numPr>
        <w:spacing w:before="156" w:after="156"/>
      </w:pPr>
      <w:r>
        <w:rPr>
          <w:rFonts w:hint="eastAsia"/>
        </w:rPr>
        <w:t>低温工况续驶里程</w:t>
      </w:r>
    </w:p>
    <w:p w14:paraId="7A54D427" w14:textId="77777777" w:rsidR="00254DF5" w:rsidRDefault="00254DF5" w:rsidP="00254DF5">
      <w:pPr>
        <w:pStyle w:val="afffffd"/>
        <w:ind w:firstLine="420"/>
        <w:rPr>
          <w:rFonts w:ascii="Times New Roman"/>
        </w:rPr>
      </w:pPr>
      <w:r>
        <w:rPr>
          <w:rFonts w:ascii="Times New Roman"/>
        </w:rPr>
        <w:t>按照</w:t>
      </w:r>
      <w:r>
        <w:rPr>
          <w:rFonts w:ascii="Times New Roman"/>
        </w:rPr>
        <w:t>B.1.2.1</w:t>
      </w:r>
      <w:r>
        <w:rPr>
          <w:rFonts w:ascii="Times New Roman"/>
        </w:rPr>
        <w:t>设置车辆状态，按照</w:t>
      </w:r>
      <w:r>
        <w:rPr>
          <w:rFonts w:ascii="Times New Roman"/>
        </w:rPr>
        <w:t>B.1.2.2</w:t>
      </w:r>
      <w:r>
        <w:rPr>
          <w:rFonts w:ascii="Times New Roman"/>
        </w:rPr>
        <w:t>设置驾驶模式、变速器档位。</w:t>
      </w:r>
    </w:p>
    <w:p w14:paraId="235BE849" w14:textId="77777777" w:rsidR="00254DF5" w:rsidRDefault="00254DF5" w:rsidP="00254DF5">
      <w:pPr>
        <w:pStyle w:val="afffffd"/>
        <w:ind w:firstLine="420"/>
        <w:rPr>
          <w:rFonts w:ascii="Times New Roman"/>
        </w:rPr>
      </w:pPr>
      <w:r>
        <w:rPr>
          <w:rFonts w:ascii="Times New Roman"/>
        </w:rPr>
        <w:t>按照</w:t>
      </w:r>
      <w:r>
        <w:rPr>
          <w:rFonts w:ascii="Times New Roman"/>
        </w:rPr>
        <w:t>B.1.3.1</w:t>
      </w:r>
      <w:r>
        <w:rPr>
          <w:rFonts w:ascii="Times New Roman"/>
        </w:rPr>
        <w:t>在底盘测功机上对车辆预处理。</w:t>
      </w:r>
    </w:p>
    <w:p w14:paraId="17EB05C6" w14:textId="77777777" w:rsidR="00254DF5" w:rsidRDefault="00254DF5" w:rsidP="00254DF5">
      <w:pPr>
        <w:pStyle w:val="afffffd"/>
        <w:ind w:firstLine="420"/>
        <w:rPr>
          <w:rFonts w:ascii="Times New Roman"/>
        </w:rPr>
      </w:pPr>
      <w:r>
        <w:rPr>
          <w:rFonts w:ascii="Times New Roman"/>
        </w:rPr>
        <w:t>按照</w:t>
      </w:r>
      <w:r>
        <w:rPr>
          <w:rFonts w:ascii="Times New Roman"/>
        </w:rPr>
        <w:t>B.1.3.2</w:t>
      </w:r>
      <w:r>
        <w:rPr>
          <w:rFonts w:ascii="Times New Roman"/>
        </w:rPr>
        <w:t>设置底盘测功机阻力设置。</w:t>
      </w:r>
    </w:p>
    <w:p w14:paraId="2E493AD2" w14:textId="77777777" w:rsidR="00254DF5" w:rsidRDefault="00254DF5" w:rsidP="00254DF5">
      <w:pPr>
        <w:pStyle w:val="afffffd"/>
        <w:ind w:firstLine="420"/>
        <w:rPr>
          <w:rFonts w:ascii="Times New Roman"/>
        </w:rPr>
      </w:pPr>
      <w:r>
        <w:rPr>
          <w:rFonts w:ascii="Times New Roman"/>
        </w:rPr>
        <w:t>按照</w:t>
      </w:r>
      <w:r>
        <w:rPr>
          <w:rFonts w:ascii="Times New Roman"/>
        </w:rPr>
        <w:t>B.1.5.1</w:t>
      </w:r>
      <w:r>
        <w:rPr>
          <w:rFonts w:ascii="Times New Roman"/>
        </w:rPr>
        <w:t>使动力电池充满电。</w:t>
      </w:r>
    </w:p>
    <w:p w14:paraId="4A62657A" w14:textId="77777777" w:rsidR="00254DF5" w:rsidRDefault="00254DF5" w:rsidP="00254DF5">
      <w:pPr>
        <w:pStyle w:val="afffffd"/>
        <w:ind w:firstLine="420"/>
        <w:rPr>
          <w:rFonts w:ascii="Times New Roman"/>
        </w:rPr>
      </w:pPr>
      <w:r>
        <w:rPr>
          <w:rFonts w:ascii="Times New Roman"/>
        </w:rPr>
        <w:t>按照</w:t>
      </w:r>
      <w:r>
        <w:rPr>
          <w:rFonts w:ascii="Times New Roman"/>
        </w:rPr>
        <w:t>B.1.1.2</w:t>
      </w:r>
      <w:r>
        <w:rPr>
          <w:rFonts w:ascii="Times New Roman"/>
        </w:rPr>
        <w:t>设置低温环境条件。</w:t>
      </w:r>
    </w:p>
    <w:p w14:paraId="3BDBD555" w14:textId="77777777" w:rsidR="00254DF5" w:rsidRDefault="00254DF5" w:rsidP="00254DF5">
      <w:pPr>
        <w:pStyle w:val="afffffd"/>
        <w:ind w:firstLine="420"/>
        <w:rPr>
          <w:rFonts w:ascii="Times New Roman"/>
        </w:rPr>
      </w:pPr>
      <w:r>
        <w:rPr>
          <w:rFonts w:ascii="Times New Roman"/>
        </w:rPr>
        <w:t>按照</w:t>
      </w:r>
      <w:r>
        <w:rPr>
          <w:rFonts w:ascii="Times New Roman"/>
        </w:rPr>
        <w:t>B.1.3.3</w:t>
      </w:r>
      <w:r>
        <w:rPr>
          <w:rFonts w:ascii="Times New Roman"/>
        </w:rPr>
        <w:t>对车辆进行浸置。</w:t>
      </w:r>
    </w:p>
    <w:p w14:paraId="7B93F9D0" w14:textId="77777777" w:rsidR="00254DF5" w:rsidRDefault="00254DF5" w:rsidP="00254DF5">
      <w:pPr>
        <w:pStyle w:val="afffffd"/>
        <w:ind w:firstLine="420"/>
        <w:rPr>
          <w:rFonts w:ascii="Times New Roman"/>
        </w:rPr>
      </w:pPr>
      <w:r>
        <w:rPr>
          <w:rFonts w:ascii="Times New Roman"/>
        </w:rPr>
        <w:t>浸置完成后进行续驶里程试验，按照</w:t>
      </w:r>
      <w:r>
        <w:rPr>
          <w:rFonts w:ascii="Times New Roman"/>
        </w:rPr>
        <w:t>B.1.2.3</w:t>
      </w:r>
      <w:r>
        <w:rPr>
          <w:rFonts w:ascii="Times New Roman"/>
        </w:rPr>
        <w:t>同步设置空调。设置底盘测功机的风扇为风速跟随模式。开启车辆运</w:t>
      </w:r>
      <w:r>
        <w:rPr>
          <w:rFonts w:ascii="Times New Roman"/>
          <w:color w:val="000000" w:themeColor="text1"/>
        </w:rPr>
        <w:t>行</w:t>
      </w:r>
      <w:r>
        <w:rPr>
          <w:rFonts w:ascii="Times New Roman" w:hint="eastAsia"/>
          <w:color w:val="000000" w:themeColor="text1"/>
        </w:rPr>
        <w:t>试验</w:t>
      </w:r>
      <w:r>
        <w:rPr>
          <w:rFonts w:ascii="Times New Roman"/>
          <w:color w:val="000000" w:themeColor="text1"/>
        </w:rPr>
        <w:t>循环，当</w:t>
      </w:r>
      <w:r>
        <w:rPr>
          <w:rFonts w:ascii="Times New Roman"/>
        </w:rPr>
        <w:t>车辆的行驶速度达到</w:t>
      </w:r>
      <w:r>
        <w:rPr>
          <w:rFonts w:ascii="Times New Roman"/>
        </w:rPr>
        <w:t>B.1.4</w:t>
      </w:r>
      <w:r>
        <w:rPr>
          <w:rFonts w:ascii="Times New Roman"/>
        </w:rPr>
        <w:t>规定的要求时停止试验。进行</w:t>
      </w:r>
      <w:r>
        <w:rPr>
          <w:rFonts w:ascii="Times New Roman" w:hint="eastAsia"/>
        </w:rPr>
        <w:t>工况</w:t>
      </w:r>
      <w:r>
        <w:rPr>
          <w:rFonts w:ascii="Times New Roman"/>
        </w:rPr>
        <w:t>循环试验期间，每</w:t>
      </w:r>
      <w:r>
        <w:rPr>
          <w:rFonts w:ascii="Times New Roman"/>
        </w:rPr>
        <w:t>6</w:t>
      </w:r>
      <w:r>
        <w:rPr>
          <w:rFonts w:ascii="Times New Roman"/>
        </w:rPr>
        <w:t>个工况试验循环允许停车</w:t>
      </w:r>
      <w:r>
        <w:rPr>
          <w:rFonts w:ascii="Times New Roman"/>
        </w:rPr>
        <w:t>10</w:t>
      </w:r>
      <w:r>
        <w:rPr>
          <w:rFonts w:ascii="Times New Roman"/>
        </w:rPr>
        <w:t>分钟。停车期间，车辆启动开关应处于</w:t>
      </w:r>
      <w:r>
        <w:rPr>
          <w:rFonts w:ascii="Times New Roman"/>
        </w:rPr>
        <w:t>“OFF”</w:t>
      </w:r>
      <w:r>
        <w:rPr>
          <w:rFonts w:ascii="Times New Roman"/>
        </w:rPr>
        <w:t>状态，关闭机舱盖，关闭试验台风扇，释放制动踏板，不能使用外接电源充电。</w:t>
      </w:r>
    </w:p>
    <w:p w14:paraId="76E39BE4" w14:textId="77777777" w:rsidR="00254DF5" w:rsidRDefault="00254DF5" w:rsidP="00254DF5">
      <w:pPr>
        <w:pStyle w:val="afffffd"/>
        <w:ind w:firstLine="420"/>
        <w:rPr>
          <w:rFonts w:ascii="Times New Roman"/>
        </w:rPr>
      </w:pPr>
      <w:r>
        <w:rPr>
          <w:rFonts w:ascii="Times New Roman"/>
        </w:rPr>
        <w:t>试验工况结束，车辆停止时，记录车辆驶过的距离</w:t>
      </w:r>
      <w:r>
        <w:rPr>
          <w:rFonts w:ascii="Times New Roman"/>
        </w:rPr>
        <w:t>D</w:t>
      </w:r>
      <w:r>
        <w:rPr>
          <w:rFonts w:ascii="Times New Roman"/>
        </w:rPr>
        <w:t>，用</w:t>
      </w:r>
      <w:r>
        <w:rPr>
          <w:rFonts w:ascii="Times New Roman"/>
        </w:rPr>
        <w:t>km</w:t>
      </w:r>
      <w:r>
        <w:rPr>
          <w:rFonts w:ascii="Times New Roman"/>
        </w:rPr>
        <w:t>表示，按照四舍五入圆整到整数，该距离即为工况法测量的低温续驶里程。</w:t>
      </w:r>
    </w:p>
    <w:p w14:paraId="14E0796F" w14:textId="77777777" w:rsidR="00254DF5" w:rsidRDefault="00254DF5" w:rsidP="00254DF5">
      <w:pPr>
        <w:pStyle w:val="affffff1"/>
        <w:numPr>
          <w:ilvl w:val="3"/>
          <w:numId w:val="2"/>
        </w:numPr>
        <w:spacing w:before="156" w:after="156"/>
        <w:rPr>
          <w:color w:val="000000" w:themeColor="text1"/>
        </w:rPr>
      </w:pPr>
      <w:r>
        <w:rPr>
          <w:rFonts w:hint="eastAsia"/>
          <w:color w:val="000000" w:themeColor="text1"/>
        </w:rPr>
        <w:t>高温工况续驶里程</w:t>
      </w:r>
    </w:p>
    <w:p w14:paraId="029F57B1" w14:textId="77777777" w:rsidR="00254DF5" w:rsidRDefault="00254DF5" w:rsidP="00254DF5">
      <w:pPr>
        <w:pStyle w:val="afffffd"/>
        <w:ind w:firstLine="420"/>
        <w:rPr>
          <w:rFonts w:ascii="Times New Roman"/>
          <w:color w:val="000000" w:themeColor="text1"/>
        </w:rPr>
      </w:pPr>
      <w:r>
        <w:rPr>
          <w:rFonts w:ascii="Times New Roman"/>
          <w:color w:val="000000" w:themeColor="text1"/>
        </w:rPr>
        <w:t>按照</w:t>
      </w:r>
      <w:r>
        <w:rPr>
          <w:rFonts w:ascii="Times New Roman"/>
          <w:color w:val="000000" w:themeColor="text1"/>
        </w:rPr>
        <w:t>B.1.2.1</w:t>
      </w:r>
      <w:r>
        <w:rPr>
          <w:rFonts w:ascii="Times New Roman"/>
          <w:color w:val="000000" w:themeColor="text1"/>
        </w:rPr>
        <w:t>设置车辆状态，按照</w:t>
      </w:r>
      <w:r>
        <w:rPr>
          <w:rFonts w:ascii="Times New Roman"/>
          <w:color w:val="000000" w:themeColor="text1"/>
        </w:rPr>
        <w:t>B.1.2.2</w:t>
      </w:r>
      <w:r>
        <w:rPr>
          <w:rFonts w:ascii="Times New Roman"/>
          <w:color w:val="000000" w:themeColor="text1"/>
        </w:rPr>
        <w:t>设置驾驶模式、变速器档位。</w:t>
      </w:r>
    </w:p>
    <w:p w14:paraId="35F3D5E7" w14:textId="77777777" w:rsidR="00254DF5" w:rsidRDefault="00254DF5" w:rsidP="00254DF5">
      <w:pPr>
        <w:pStyle w:val="afffffd"/>
        <w:ind w:firstLine="420"/>
        <w:rPr>
          <w:rFonts w:ascii="Times New Roman"/>
          <w:color w:val="000000" w:themeColor="text1"/>
        </w:rPr>
      </w:pPr>
      <w:r>
        <w:rPr>
          <w:rFonts w:ascii="Times New Roman"/>
          <w:color w:val="000000" w:themeColor="text1"/>
        </w:rPr>
        <w:t>按照</w:t>
      </w:r>
      <w:r>
        <w:rPr>
          <w:rFonts w:ascii="Times New Roman"/>
          <w:color w:val="000000" w:themeColor="text1"/>
        </w:rPr>
        <w:t>B.1.3.1</w:t>
      </w:r>
      <w:r>
        <w:rPr>
          <w:rFonts w:ascii="Times New Roman"/>
          <w:color w:val="000000" w:themeColor="text1"/>
        </w:rPr>
        <w:t>在底盘测功机上对车辆预处理。</w:t>
      </w:r>
    </w:p>
    <w:p w14:paraId="6661C606" w14:textId="77777777" w:rsidR="00254DF5" w:rsidRDefault="00254DF5" w:rsidP="00254DF5">
      <w:pPr>
        <w:pStyle w:val="afffffd"/>
        <w:ind w:firstLine="420"/>
        <w:rPr>
          <w:rFonts w:ascii="Times New Roman"/>
          <w:color w:val="000000" w:themeColor="text1"/>
        </w:rPr>
      </w:pPr>
      <w:r>
        <w:rPr>
          <w:rFonts w:ascii="Times New Roman"/>
          <w:color w:val="000000" w:themeColor="text1"/>
        </w:rPr>
        <w:t>按照</w:t>
      </w:r>
      <w:r>
        <w:rPr>
          <w:rFonts w:ascii="Times New Roman"/>
          <w:color w:val="000000" w:themeColor="text1"/>
        </w:rPr>
        <w:t>B.1.3.2</w:t>
      </w:r>
      <w:r>
        <w:rPr>
          <w:rFonts w:ascii="Times New Roman"/>
          <w:color w:val="000000" w:themeColor="text1"/>
        </w:rPr>
        <w:t>设置底盘测功机阻力设置。</w:t>
      </w:r>
    </w:p>
    <w:p w14:paraId="4FF6D37B" w14:textId="77777777" w:rsidR="00254DF5" w:rsidRDefault="00254DF5" w:rsidP="00254DF5">
      <w:pPr>
        <w:pStyle w:val="afffffd"/>
        <w:ind w:firstLine="420"/>
        <w:rPr>
          <w:rFonts w:ascii="Times New Roman"/>
          <w:color w:val="000000" w:themeColor="text1"/>
        </w:rPr>
      </w:pPr>
      <w:r>
        <w:rPr>
          <w:rFonts w:ascii="Times New Roman"/>
          <w:color w:val="000000" w:themeColor="text1"/>
        </w:rPr>
        <w:t>按照</w:t>
      </w:r>
      <w:r>
        <w:rPr>
          <w:rFonts w:ascii="Times New Roman"/>
          <w:color w:val="000000" w:themeColor="text1"/>
        </w:rPr>
        <w:t>B.1.5.1</w:t>
      </w:r>
      <w:r>
        <w:rPr>
          <w:rFonts w:ascii="Times New Roman"/>
          <w:color w:val="000000" w:themeColor="text1"/>
        </w:rPr>
        <w:t>使动力电池充满电。</w:t>
      </w:r>
    </w:p>
    <w:p w14:paraId="4B1C06D3" w14:textId="77777777" w:rsidR="00254DF5" w:rsidRDefault="00254DF5" w:rsidP="00254DF5">
      <w:pPr>
        <w:pStyle w:val="afffffd"/>
        <w:ind w:firstLine="420"/>
        <w:rPr>
          <w:rFonts w:ascii="Times New Roman"/>
          <w:color w:val="000000" w:themeColor="text1"/>
        </w:rPr>
      </w:pPr>
      <w:r>
        <w:rPr>
          <w:rFonts w:ascii="Times New Roman"/>
          <w:color w:val="000000" w:themeColor="text1"/>
        </w:rPr>
        <w:t>按照</w:t>
      </w:r>
      <w:r>
        <w:rPr>
          <w:rFonts w:ascii="Times New Roman"/>
          <w:color w:val="000000" w:themeColor="text1"/>
        </w:rPr>
        <w:t>B.1.1.3</w:t>
      </w:r>
      <w:r>
        <w:rPr>
          <w:rFonts w:ascii="Times New Roman"/>
          <w:color w:val="000000" w:themeColor="text1"/>
        </w:rPr>
        <w:t>设置</w:t>
      </w:r>
      <w:r>
        <w:rPr>
          <w:rFonts w:ascii="Times New Roman" w:hint="eastAsia"/>
          <w:color w:val="000000" w:themeColor="text1"/>
        </w:rPr>
        <w:t>高</w:t>
      </w:r>
      <w:r>
        <w:rPr>
          <w:rFonts w:ascii="Times New Roman"/>
          <w:color w:val="000000" w:themeColor="text1"/>
        </w:rPr>
        <w:t>温环境条件。</w:t>
      </w:r>
    </w:p>
    <w:p w14:paraId="0D3EB122" w14:textId="77777777" w:rsidR="00254DF5" w:rsidRDefault="00254DF5" w:rsidP="00254DF5">
      <w:pPr>
        <w:pStyle w:val="afffffd"/>
        <w:ind w:firstLine="420"/>
        <w:rPr>
          <w:rFonts w:ascii="Times New Roman"/>
          <w:color w:val="000000" w:themeColor="text1"/>
        </w:rPr>
      </w:pPr>
      <w:r>
        <w:rPr>
          <w:rFonts w:ascii="Times New Roman"/>
          <w:color w:val="000000" w:themeColor="text1"/>
        </w:rPr>
        <w:t>按照</w:t>
      </w:r>
      <w:r>
        <w:rPr>
          <w:rFonts w:ascii="Times New Roman"/>
          <w:color w:val="000000" w:themeColor="text1"/>
        </w:rPr>
        <w:t>B.1.3.3</w:t>
      </w:r>
      <w:r>
        <w:rPr>
          <w:rFonts w:ascii="Times New Roman"/>
          <w:color w:val="000000" w:themeColor="text1"/>
        </w:rPr>
        <w:t>对车辆进行浸置。</w:t>
      </w:r>
    </w:p>
    <w:p w14:paraId="391E2F15" w14:textId="77777777" w:rsidR="00254DF5" w:rsidRDefault="00254DF5" w:rsidP="00254DF5">
      <w:pPr>
        <w:pStyle w:val="afffffd"/>
        <w:ind w:firstLine="420"/>
        <w:rPr>
          <w:rFonts w:ascii="Times New Roman"/>
          <w:color w:val="000000" w:themeColor="text1"/>
        </w:rPr>
      </w:pPr>
      <w:r>
        <w:rPr>
          <w:rFonts w:ascii="Times New Roman"/>
          <w:color w:val="000000" w:themeColor="text1"/>
        </w:rPr>
        <w:t>浸置完成后进行续驶里程试验，按照</w:t>
      </w:r>
      <w:r>
        <w:rPr>
          <w:rFonts w:ascii="Times New Roman"/>
          <w:color w:val="000000" w:themeColor="text1"/>
        </w:rPr>
        <w:t>B.1.2.3</w:t>
      </w:r>
      <w:r>
        <w:rPr>
          <w:rFonts w:ascii="Times New Roman"/>
          <w:color w:val="000000" w:themeColor="text1"/>
        </w:rPr>
        <w:t>同步设置空调。设置底盘测功机的风扇为风速跟随模式。开启车辆运行</w:t>
      </w:r>
      <w:r>
        <w:rPr>
          <w:rFonts w:ascii="Times New Roman" w:hint="eastAsia"/>
          <w:color w:val="000000" w:themeColor="text1"/>
        </w:rPr>
        <w:t>试验</w:t>
      </w:r>
      <w:r>
        <w:rPr>
          <w:rFonts w:ascii="Times New Roman"/>
          <w:color w:val="000000" w:themeColor="text1"/>
        </w:rPr>
        <w:t>循环，当车辆的行驶速度达到</w:t>
      </w:r>
      <w:r>
        <w:rPr>
          <w:rFonts w:ascii="Times New Roman"/>
          <w:color w:val="000000" w:themeColor="text1"/>
        </w:rPr>
        <w:t>B.1.4</w:t>
      </w:r>
      <w:r>
        <w:rPr>
          <w:rFonts w:ascii="Times New Roman"/>
          <w:color w:val="000000" w:themeColor="text1"/>
        </w:rPr>
        <w:t>规定的要求时停止试验。进行</w:t>
      </w:r>
      <w:r>
        <w:rPr>
          <w:rFonts w:ascii="Times New Roman" w:hint="eastAsia"/>
          <w:color w:val="000000" w:themeColor="text1"/>
        </w:rPr>
        <w:t>工况</w:t>
      </w:r>
      <w:r>
        <w:rPr>
          <w:rFonts w:ascii="Times New Roman"/>
          <w:color w:val="000000" w:themeColor="text1"/>
        </w:rPr>
        <w:t>循环试验期间，每</w:t>
      </w:r>
      <w:r>
        <w:rPr>
          <w:rFonts w:ascii="Times New Roman"/>
          <w:color w:val="000000" w:themeColor="text1"/>
        </w:rPr>
        <w:t>6</w:t>
      </w:r>
      <w:r>
        <w:rPr>
          <w:rFonts w:ascii="Times New Roman"/>
          <w:color w:val="000000" w:themeColor="text1"/>
        </w:rPr>
        <w:t>个工况试验循环允许停车</w:t>
      </w:r>
      <w:r>
        <w:rPr>
          <w:rFonts w:ascii="Times New Roman"/>
          <w:color w:val="000000" w:themeColor="text1"/>
        </w:rPr>
        <w:t>10</w:t>
      </w:r>
      <w:r>
        <w:rPr>
          <w:rFonts w:ascii="Times New Roman"/>
          <w:color w:val="000000" w:themeColor="text1"/>
        </w:rPr>
        <w:t>分钟。停车期间，车辆启动开关应处于</w:t>
      </w:r>
      <w:r>
        <w:rPr>
          <w:rFonts w:ascii="Times New Roman"/>
          <w:color w:val="000000" w:themeColor="text1"/>
        </w:rPr>
        <w:t>“OFF”</w:t>
      </w:r>
      <w:r>
        <w:rPr>
          <w:rFonts w:ascii="Times New Roman"/>
          <w:color w:val="000000" w:themeColor="text1"/>
        </w:rPr>
        <w:t>状态，关闭机舱盖，关闭试验台风扇，释放制动踏板，不能使用外接电源充电。</w:t>
      </w:r>
    </w:p>
    <w:p w14:paraId="56010847" w14:textId="77777777" w:rsidR="00254DF5" w:rsidRDefault="00254DF5" w:rsidP="00254DF5">
      <w:pPr>
        <w:pStyle w:val="afffffd"/>
        <w:ind w:firstLine="420"/>
        <w:rPr>
          <w:rFonts w:ascii="Times New Roman"/>
          <w:color w:val="000000" w:themeColor="text1"/>
        </w:rPr>
      </w:pPr>
      <w:r>
        <w:rPr>
          <w:rFonts w:ascii="Times New Roman"/>
          <w:color w:val="000000" w:themeColor="text1"/>
        </w:rPr>
        <w:t>试验工况结束，车辆停止时，记录车辆驶过的距离</w:t>
      </w:r>
      <w:r>
        <w:rPr>
          <w:rFonts w:ascii="Times New Roman"/>
          <w:color w:val="000000" w:themeColor="text1"/>
        </w:rPr>
        <w:t>D</w:t>
      </w:r>
      <w:r>
        <w:rPr>
          <w:rFonts w:ascii="Times New Roman"/>
          <w:color w:val="000000" w:themeColor="text1"/>
        </w:rPr>
        <w:t>，用</w:t>
      </w:r>
      <w:r>
        <w:rPr>
          <w:rFonts w:ascii="Times New Roman"/>
          <w:color w:val="000000" w:themeColor="text1"/>
        </w:rPr>
        <w:t>km</w:t>
      </w:r>
      <w:r>
        <w:rPr>
          <w:rFonts w:ascii="Times New Roman"/>
          <w:color w:val="000000" w:themeColor="text1"/>
        </w:rPr>
        <w:t>表示，按照四舍五入圆整到整数，该距离即为工况法测量的</w:t>
      </w:r>
      <w:r>
        <w:rPr>
          <w:rFonts w:ascii="Times New Roman" w:hint="eastAsia"/>
          <w:color w:val="000000" w:themeColor="text1"/>
        </w:rPr>
        <w:t>高</w:t>
      </w:r>
      <w:r>
        <w:rPr>
          <w:rFonts w:ascii="Times New Roman"/>
          <w:color w:val="000000" w:themeColor="text1"/>
        </w:rPr>
        <w:t>温续驶里程。</w:t>
      </w:r>
    </w:p>
    <w:p w14:paraId="00A768DC" w14:textId="77777777" w:rsidR="00254DF5" w:rsidRDefault="00254DF5" w:rsidP="00254DF5">
      <w:pPr>
        <w:pStyle w:val="affffff"/>
        <w:numPr>
          <w:ilvl w:val="1"/>
          <w:numId w:val="2"/>
        </w:numPr>
        <w:spacing w:before="156" w:after="156"/>
      </w:pPr>
      <w:bookmarkStart w:id="42" w:name="_Toc58279684"/>
      <w:r>
        <w:rPr>
          <w:rFonts w:hint="eastAsia"/>
        </w:rPr>
        <w:t>续驶里程衰减计算</w:t>
      </w:r>
      <w:bookmarkEnd w:id="42"/>
    </w:p>
    <w:p w14:paraId="316E63F7" w14:textId="77777777" w:rsidR="00254DF5" w:rsidRDefault="00254DF5" w:rsidP="00254DF5">
      <w:pPr>
        <w:pStyle w:val="affffff0"/>
        <w:numPr>
          <w:ilvl w:val="2"/>
          <w:numId w:val="2"/>
        </w:numPr>
        <w:spacing w:before="156" w:after="156"/>
        <w:ind w:left="0"/>
      </w:pPr>
      <w:r>
        <w:rPr>
          <w:rFonts w:hint="eastAsia"/>
        </w:rPr>
        <w:t>续驶里程衰减计算</w:t>
      </w:r>
    </w:p>
    <w:p w14:paraId="72FDBC5E" w14:textId="77777777" w:rsidR="00254DF5" w:rsidRDefault="00254DF5" w:rsidP="00254DF5">
      <w:pPr>
        <w:pStyle w:val="afffffd"/>
        <w:ind w:firstLine="420"/>
      </w:pPr>
      <w:r>
        <w:rPr>
          <w:rFonts w:ascii="Times New Roman"/>
        </w:rPr>
        <w:t>按照公式（</w:t>
      </w:r>
      <w:r>
        <w:rPr>
          <w:rFonts w:ascii="Times New Roman"/>
        </w:rPr>
        <w:t>B.1</w:t>
      </w:r>
      <w:r>
        <w:rPr>
          <w:rFonts w:ascii="Times New Roman"/>
        </w:rPr>
        <w:t>）进行低温续驶里程衰减计算</w:t>
      </w:r>
      <w:r>
        <w:rPr>
          <w:rFonts w:hint="eastAsia"/>
        </w:rPr>
        <w:t>。</w:t>
      </w:r>
    </w:p>
    <w:p w14:paraId="0B304BFD" w14:textId="77777777" w:rsidR="00254DF5" w:rsidRDefault="00254DF5" w:rsidP="00254DF5">
      <w:pPr>
        <w:pStyle w:val="afffffffff5"/>
      </w:pPr>
      <w:r>
        <w:tab/>
      </w:r>
      <m:oMath>
        <m:r>
          <m:rPr>
            <m:sty m:val="p"/>
          </m:rPr>
          <w:rPr>
            <w:rFonts w:ascii="Cambria Math" w:hAnsi="Cambria Math"/>
          </w:rPr>
          <m:t>N=100×</m:t>
        </m:r>
        <m:f>
          <m:fPr>
            <m:ctrlPr>
              <w:rPr>
                <w:rFonts w:ascii="Cambria Math" w:hAnsi="Cambria Math"/>
              </w:rPr>
            </m:ctrlPr>
          </m:fPr>
          <m:num>
            <m:sSub>
              <m:sSubPr>
                <m:ctrlPr>
                  <w:rPr>
                    <w:rFonts w:ascii="Cambria Math" w:hAnsi="Cambria Math"/>
                  </w:rPr>
                </m:ctrlPr>
              </m:sSubPr>
              <m:e>
                <m:r>
                  <w:rPr>
                    <w:rFonts w:ascii="Cambria Math" w:hAnsi="Cambria Math"/>
                  </w:rPr>
                  <m:t>D</m:t>
                </m:r>
              </m:e>
              <m:sub>
                <m:r>
                  <m:rPr>
                    <m:sty m:val="p"/>
                  </m:rPr>
                  <w:rPr>
                    <w:rFonts w:ascii="Cambria Math" w:hAnsi="Cambria Math" w:hint="eastAsia"/>
                  </w:rPr>
                  <m:t>常温</m:t>
                </m:r>
              </m:sub>
            </m:sSub>
            <m:r>
              <w:rPr>
                <w:rFonts w:ascii="Cambria Math" w:hAnsi="Cambria Math"/>
              </w:rPr>
              <m:t>-</m:t>
            </m:r>
            <m:sSub>
              <m:sSubPr>
                <m:ctrlPr>
                  <w:rPr>
                    <w:rFonts w:ascii="Cambria Math" w:hAnsi="Cambria Math"/>
                    <w:i/>
                  </w:rPr>
                </m:ctrlPr>
              </m:sSubPr>
              <m:e>
                <m:r>
                  <w:rPr>
                    <w:rFonts w:ascii="Cambria Math" w:hAnsi="Cambria Math"/>
                  </w:rPr>
                  <m:t>D</m:t>
                </m:r>
              </m:e>
              <m:sub>
                <m:r>
                  <m:rPr>
                    <m:sty m:val="p"/>
                  </m:rPr>
                  <w:rPr>
                    <w:rFonts w:ascii="Cambria Math" w:hAnsi="Cambria Math" w:hint="eastAsia"/>
                  </w:rPr>
                  <m:t>低温</m:t>
                </m:r>
              </m:sub>
            </m:sSub>
          </m:num>
          <m:den>
            <m:sSub>
              <m:sSubPr>
                <m:ctrlPr>
                  <w:rPr>
                    <w:rFonts w:ascii="Cambria Math" w:hAnsi="Cambria Math"/>
                    <w:i/>
                  </w:rPr>
                </m:ctrlPr>
              </m:sSubPr>
              <m:e>
                <m:r>
                  <w:rPr>
                    <w:rFonts w:ascii="Cambria Math" w:hAnsi="Cambria Math"/>
                  </w:rPr>
                  <m:t>D</m:t>
                </m:r>
              </m:e>
              <m:sub>
                <m:r>
                  <m:rPr>
                    <m:sty m:val="p"/>
                  </m:rPr>
                  <w:rPr>
                    <w:rFonts w:ascii="Cambria Math" w:hAnsi="Cambria Math" w:hint="eastAsia"/>
                  </w:rPr>
                  <m:t>常温</m:t>
                </m:r>
              </m:sub>
            </m:sSub>
          </m:den>
        </m:f>
      </m:oMath>
      <w:r>
        <w:rPr>
          <w:rFonts w:ascii="微软雅黑" w:eastAsia="微软雅黑" w:hAnsi="微软雅黑"/>
        </w:rPr>
        <w:tab/>
      </w:r>
      <w:r>
        <w:t>(</w:t>
      </w:r>
      <w:r>
        <w:rPr>
          <w:rFonts w:ascii="Times New Roman" w:hAnsi="Times New Roman"/>
        </w:rPr>
        <w:t>B.1</w:t>
      </w:r>
      <w:r>
        <w:t>)</w:t>
      </w:r>
    </w:p>
    <w:p w14:paraId="56DFDF15" w14:textId="77777777" w:rsidR="00254DF5" w:rsidRDefault="00254DF5" w:rsidP="00254DF5">
      <w:pPr>
        <w:pStyle w:val="afffffff7"/>
        <w:ind w:firstLine="420"/>
      </w:pPr>
      <w:r>
        <w:rPr>
          <w:rFonts w:hint="eastAsia"/>
        </w:rPr>
        <w:t>式中：</w:t>
      </w:r>
      <w:r>
        <w:tab/>
      </w:r>
    </w:p>
    <w:p w14:paraId="657E0EFB" w14:textId="77777777" w:rsidR="00254DF5" w:rsidRDefault="00254DF5" w:rsidP="00254DF5">
      <w:pPr>
        <w:pStyle w:val="afffffd"/>
        <w:ind w:firstLine="420"/>
        <w:rPr>
          <w:rFonts w:ascii="Times New Roman"/>
        </w:rPr>
      </w:pPr>
      <w:r>
        <w:rPr>
          <w:rFonts w:ascii="Times New Roman"/>
          <w:i/>
          <w:iCs/>
        </w:rPr>
        <w:t>N</w:t>
      </w:r>
      <w:r>
        <w:rPr>
          <w:rFonts w:ascii="Times New Roman"/>
        </w:rPr>
        <w:t>——</w:t>
      </w:r>
      <w:r>
        <w:rPr>
          <w:rFonts w:ascii="Times New Roman"/>
        </w:rPr>
        <w:t>续驶里程衰减率，单位为</w:t>
      </w:r>
      <w:r>
        <w:rPr>
          <w:rFonts w:ascii="Times New Roman"/>
        </w:rPr>
        <w:t>%</w:t>
      </w:r>
      <w:r>
        <w:rPr>
          <w:rFonts w:ascii="Times New Roman"/>
        </w:rPr>
        <w:t>，四舍五入保留一位小数；</w:t>
      </w:r>
    </w:p>
    <w:p w14:paraId="301191AB" w14:textId="77777777" w:rsidR="00254DF5" w:rsidRDefault="00254DF5" w:rsidP="00254DF5">
      <w:pPr>
        <w:pStyle w:val="afffffd"/>
        <w:ind w:firstLine="420"/>
        <w:rPr>
          <w:rFonts w:ascii="Times New Roman"/>
        </w:rPr>
      </w:pPr>
      <w:r>
        <w:rPr>
          <w:rFonts w:ascii="Times New Roman"/>
          <w:i/>
          <w:iCs/>
        </w:rPr>
        <w:t>D</w:t>
      </w:r>
      <w:r>
        <w:rPr>
          <w:rFonts w:ascii="Times New Roman"/>
          <w:vertAlign w:val="subscript"/>
        </w:rPr>
        <w:t>常温</w:t>
      </w:r>
      <w:r>
        <w:rPr>
          <w:rFonts w:ascii="Times New Roman"/>
        </w:rPr>
        <w:t>——</w:t>
      </w:r>
      <w:r>
        <w:rPr>
          <w:rFonts w:ascii="Times New Roman"/>
        </w:rPr>
        <w:t>常温工况</w:t>
      </w:r>
      <w:r>
        <w:rPr>
          <w:rFonts w:ascii="Times New Roman" w:hint="eastAsia"/>
        </w:rPr>
        <w:t>法测</w:t>
      </w:r>
      <w:r>
        <w:rPr>
          <w:rFonts w:ascii="Times New Roman"/>
        </w:rPr>
        <w:t>得的续驶里程，单位为</w:t>
      </w:r>
      <w:r>
        <w:rPr>
          <w:rFonts w:ascii="Times New Roman"/>
        </w:rPr>
        <w:t>km</w:t>
      </w:r>
      <w:r>
        <w:rPr>
          <w:rFonts w:ascii="Times New Roman"/>
        </w:rPr>
        <w:t>，四舍五入圆整到整数；</w:t>
      </w:r>
    </w:p>
    <w:p w14:paraId="2D0E28D6" w14:textId="77777777" w:rsidR="00254DF5" w:rsidRDefault="00254DF5" w:rsidP="00254DF5">
      <w:pPr>
        <w:pStyle w:val="afffffd"/>
        <w:ind w:firstLine="420"/>
        <w:rPr>
          <w:rFonts w:ascii="Times New Roman"/>
        </w:rPr>
      </w:pPr>
      <w:r>
        <w:rPr>
          <w:rFonts w:ascii="Times New Roman"/>
          <w:i/>
          <w:iCs/>
        </w:rPr>
        <w:t>D</w:t>
      </w:r>
      <w:r>
        <w:rPr>
          <w:rFonts w:ascii="Times New Roman" w:hint="eastAsia"/>
          <w:vertAlign w:val="subscript"/>
        </w:rPr>
        <w:t>低温</w:t>
      </w:r>
      <w:r>
        <w:rPr>
          <w:rFonts w:ascii="Times New Roman"/>
        </w:rPr>
        <w:t>——</w:t>
      </w:r>
      <w:r>
        <w:rPr>
          <w:rFonts w:ascii="Times New Roman"/>
        </w:rPr>
        <w:t>低温工况</w:t>
      </w:r>
      <w:r>
        <w:rPr>
          <w:rFonts w:ascii="Times New Roman" w:hint="eastAsia"/>
        </w:rPr>
        <w:t>法测</w:t>
      </w:r>
      <w:r>
        <w:rPr>
          <w:rFonts w:ascii="Times New Roman"/>
        </w:rPr>
        <w:t>得的续驶里程，单位为</w:t>
      </w:r>
      <w:r>
        <w:rPr>
          <w:rFonts w:ascii="Times New Roman"/>
        </w:rPr>
        <w:t>km</w:t>
      </w:r>
      <w:r>
        <w:rPr>
          <w:rFonts w:ascii="Times New Roman"/>
        </w:rPr>
        <w:t>，四舍五入圆整到整数。</w:t>
      </w:r>
    </w:p>
    <w:p w14:paraId="134159CF" w14:textId="77777777" w:rsidR="00254DF5" w:rsidRDefault="00254DF5" w:rsidP="00254DF5">
      <w:pPr>
        <w:pStyle w:val="afffffd"/>
        <w:ind w:firstLine="420"/>
        <w:rPr>
          <w:rFonts w:ascii="Times New Roman"/>
        </w:rPr>
      </w:pPr>
    </w:p>
    <w:p w14:paraId="4D1F194A" w14:textId="77777777" w:rsidR="00254DF5" w:rsidRDefault="00254DF5" w:rsidP="00254DF5">
      <w:pPr>
        <w:pStyle w:val="afffffd"/>
        <w:ind w:firstLine="420"/>
        <w:rPr>
          <w:rFonts w:ascii="Times New Roman"/>
          <w:color w:val="000000" w:themeColor="text1"/>
        </w:rPr>
      </w:pPr>
      <w:r>
        <w:rPr>
          <w:rFonts w:ascii="Times New Roman" w:hint="eastAsia"/>
          <w:color w:val="000000" w:themeColor="text1"/>
        </w:rPr>
        <w:t>按照公式（</w:t>
      </w:r>
      <w:r>
        <w:rPr>
          <w:rFonts w:ascii="Times New Roman" w:hint="eastAsia"/>
          <w:color w:val="000000" w:themeColor="text1"/>
        </w:rPr>
        <w:t>B.2</w:t>
      </w:r>
      <w:r>
        <w:rPr>
          <w:rFonts w:ascii="Times New Roman" w:hint="eastAsia"/>
          <w:color w:val="000000" w:themeColor="text1"/>
        </w:rPr>
        <w:t>）进行高温续驶里程衰减计算。</w:t>
      </w:r>
    </w:p>
    <w:p w14:paraId="3D1A0379" w14:textId="77777777" w:rsidR="00254DF5" w:rsidRDefault="00254DF5" w:rsidP="00254DF5">
      <w:pPr>
        <w:widowControl/>
        <w:tabs>
          <w:tab w:val="right" w:leader="middleDot" w:pos="5040"/>
        </w:tabs>
        <w:autoSpaceDE w:val="0"/>
        <w:autoSpaceDN w:val="0"/>
        <w:ind w:left="420" w:hangingChars="200" w:hanging="420"/>
        <w:jc w:val="right"/>
        <w:rPr>
          <w:rFonts w:ascii="Times New Roman" w:hAnsi="Times New Roman" w:cs="宋体"/>
          <w:color w:val="000000" w:themeColor="text1"/>
          <w:kern w:val="0"/>
        </w:rPr>
      </w:pPr>
      <m:oMath>
        <m:r>
          <w:rPr>
            <w:rFonts w:ascii="Cambria Math" w:hAnsi="Cambria Math" w:cs="宋体"/>
            <w:color w:val="000000" w:themeColor="text1"/>
            <w:kern w:val="0"/>
          </w:rPr>
          <w:lastRenderedPageBreak/>
          <m:t>N</m:t>
        </m:r>
        <m:r>
          <m:rPr>
            <m:sty m:val="p"/>
          </m:rPr>
          <w:rPr>
            <w:rFonts w:ascii="Cambria Math" w:hAnsi="Cambria Math" w:cs="宋体"/>
            <w:color w:val="000000" w:themeColor="text1"/>
            <w:kern w:val="0"/>
          </w:rPr>
          <m:t>=100</m:t>
        </m:r>
        <m:r>
          <m:rPr>
            <m:sty m:val="p"/>
          </m:rPr>
          <w:rPr>
            <w:rFonts w:ascii="Cambria Math" w:eastAsia="MS Mincho" w:hAnsi="Cambria Math" w:cs="MS Mincho"/>
            <w:color w:val="000000" w:themeColor="text1"/>
            <w:kern w:val="0"/>
          </w:rPr>
          <m:t>×</m:t>
        </m:r>
        <m:f>
          <m:fPr>
            <m:ctrlPr>
              <w:rPr>
                <w:rFonts w:ascii="Cambria Math" w:hAnsi="Cambria Math" w:cs="宋体"/>
                <w:color w:val="000000" w:themeColor="text1"/>
                <w:kern w:val="0"/>
              </w:rPr>
            </m:ctrlPr>
          </m:fPr>
          <m:num>
            <m:sSub>
              <m:sSubPr>
                <m:ctrlPr>
                  <w:rPr>
                    <w:rFonts w:ascii="Cambria Math" w:hAnsi="Cambria Math" w:cs="宋体"/>
                    <w:color w:val="000000" w:themeColor="text1"/>
                    <w:kern w:val="0"/>
                  </w:rPr>
                </m:ctrlPr>
              </m:sSubPr>
              <m:e>
                <m:r>
                  <w:rPr>
                    <w:rFonts w:ascii="Cambria Math" w:hAnsi="Cambria Math" w:cs="宋体"/>
                    <w:color w:val="000000" w:themeColor="text1"/>
                    <w:kern w:val="0"/>
                  </w:rPr>
                  <m:t>D</m:t>
                </m:r>
              </m:e>
              <m:sub>
                <m:r>
                  <m:rPr>
                    <m:sty m:val="p"/>
                  </m:rPr>
                  <w:rPr>
                    <w:rFonts w:ascii="Cambria Math" w:hAnsi="Cambria Math" w:cs="宋体" w:hint="eastAsia"/>
                    <w:color w:val="000000" w:themeColor="text1"/>
                    <w:kern w:val="0"/>
                  </w:rPr>
                  <m:t>常温</m:t>
                </m:r>
              </m:sub>
            </m:sSub>
            <m:r>
              <m:rPr>
                <m:sty m:val="p"/>
              </m:rPr>
              <w:rPr>
                <w:rFonts w:ascii="MS Mincho" w:hAnsi="MS Mincho" w:cs="MS Mincho"/>
                <w:color w:val="000000" w:themeColor="text1"/>
                <w:kern w:val="0"/>
              </w:rPr>
              <m:t>-</m:t>
            </m:r>
            <m:sSub>
              <m:sSubPr>
                <m:ctrlPr>
                  <w:rPr>
                    <w:rFonts w:ascii="Cambria Math" w:hAnsi="Cambria Math" w:cs="宋体"/>
                    <w:color w:val="000000" w:themeColor="text1"/>
                    <w:kern w:val="0"/>
                  </w:rPr>
                </m:ctrlPr>
              </m:sSubPr>
              <m:e>
                <m:r>
                  <w:rPr>
                    <w:rFonts w:ascii="Cambria Math" w:hAnsi="Cambria Math" w:cs="宋体"/>
                    <w:color w:val="000000" w:themeColor="text1"/>
                    <w:kern w:val="0"/>
                  </w:rPr>
                  <m:t>D</m:t>
                </m:r>
              </m:e>
              <m:sub>
                <m:r>
                  <m:rPr>
                    <m:sty m:val="p"/>
                  </m:rPr>
                  <w:rPr>
                    <w:rFonts w:ascii="Cambria Math" w:hAnsi="Cambria Math" w:cs="宋体" w:hint="eastAsia"/>
                    <w:color w:val="000000" w:themeColor="text1"/>
                    <w:kern w:val="0"/>
                  </w:rPr>
                  <m:t>高温</m:t>
                </m:r>
              </m:sub>
            </m:sSub>
          </m:num>
          <m:den>
            <m:sSub>
              <m:sSubPr>
                <m:ctrlPr>
                  <w:rPr>
                    <w:rFonts w:ascii="Cambria Math" w:hAnsi="Cambria Math" w:cs="宋体"/>
                    <w:color w:val="000000" w:themeColor="text1"/>
                    <w:kern w:val="0"/>
                  </w:rPr>
                </m:ctrlPr>
              </m:sSubPr>
              <m:e>
                <m:r>
                  <w:rPr>
                    <w:rFonts w:ascii="Cambria Math" w:hAnsi="Cambria Math" w:cs="宋体"/>
                    <w:color w:val="000000" w:themeColor="text1"/>
                    <w:kern w:val="0"/>
                  </w:rPr>
                  <m:t>D</m:t>
                </m:r>
              </m:e>
              <m:sub>
                <m:r>
                  <m:rPr>
                    <m:sty m:val="p"/>
                  </m:rPr>
                  <w:rPr>
                    <w:rFonts w:ascii="Cambria Math" w:hAnsi="Cambria Math" w:cs="宋体" w:hint="eastAsia"/>
                    <w:color w:val="000000" w:themeColor="text1"/>
                    <w:kern w:val="0"/>
                  </w:rPr>
                  <m:t>常温</m:t>
                </m:r>
              </m:sub>
            </m:sSub>
          </m:den>
        </m:f>
      </m:oMath>
      <w:r>
        <w:rPr>
          <w:rFonts w:ascii="Times New Roman" w:hAnsi="Times New Roman" w:cs="宋体" w:hint="eastAsia"/>
          <w:color w:val="000000" w:themeColor="text1"/>
          <w:kern w:val="0"/>
        </w:rPr>
        <w:tab/>
        <w:t>(B.2)</w:t>
      </w:r>
    </w:p>
    <w:p w14:paraId="2A041FC3" w14:textId="77777777" w:rsidR="00254DF5" w:rsidRDefault="00254DF5" w:rsidP="00254DF5">
      <w:pPr>
        <w:pStyle w:val="afffffff7"/>
        <w:ind w:firstLine="420"/>
        <w:rPr>
          <w:rFonts w:ascii="Times New Roman" w:hAnsi="Times New Roman"/>
          <w:color w:val="000000" w:themeColor="text1"/>
        </w:rPr>
      </w:pPr>
      <w:r>
        <w:rPr>
          <w:rFonts w:ascii="Times New Roman" w:hAnsi="Times New Roman" w:hint="eastAsia"/>
          <w:color w:val="000000" w:themeColor="text1"/>
        </w:rPr>
        <w:t>式中：</w:t>
      </w:r>
    </w:p>
    <w:p w14:paraId="7B433768" w14:textId="77777777" w:rsidR="00254DF5" w:rsidRDefault="00254DF5" w:rsidP="00254DF5">
      <w:pPr>
        <w:pStyle w:val="afffffff7"/>
        <w:ind w:firstLine="420"/>
        <w:rPr>
          <w:rFonts w:ascii="Times New Roman" w:hAnsi="Times New Roman"/>
          <w:color w:val="000000" w:themeColor="text1"/>
        </w:rPr>
      </w:pPr>
      <w:r>
        <w:rPr>
          <w:rFonts w:ascii="Times New Roman"/>
          <w:i/>
          <w:iCs/>
          <w:color w:val="000000" w:themeColor="text1"/>
        </w:rPr>
        <w:t>N</w:t>
      </w:r>
      <w:r>
        <w:rPr>
          <w:rFonts w:ascii="Times New Roman"/>
          <w:color w:val="000000" w:themeColor="text1"/>
        </w:rPr>
        <w:t>——</w:t>
      </w:r>
      <w:r>
        <w:rPr>
          <w:rFonts w:ascii="Times New Roman" w:hAnsi="Times New Roman" w:hint="eastAsia"/>
          <w:color w:val="000000" w:themeColor="text1"/>
        </w:rPr>
        <w:t>续驶里程衰减率，单位为</w:t>
      </w:r>
      <w:r>
        <w:rPr>
          <w:rFonts w:ascii="Times New Roman" w:hAnsi="Times New Roman" w:hint="eastAsia"/>
          <w:color w:val="000000" w:themeColor="text1"/>
        </w:rPr>
        <w:t>%</w:t>
      </w:r>
      <w:r>
        <w:rPr>
          <w:rFonts w:ascii="Times New Roman" w:hAnsi="Times New Roman" w:hint="eastAsia"/>
          <w:color w:val="000000" w:themeColor="text1"/>
        </w:rPr>
        <w:t>，四舍五入保留一位小数；</w:t>
      </w:r>
    </w:p>
    <w:p w14:paraId="5CB17A21" w14:textId="77777777" w:rsidR="00254DF5" w:rsidRDefault="00254DF5" w:rsidP="00254DF5">
      <w:pPr>
        <w:pStyle w:val="afffffff7"/>
        <w:ind w:firstLine="420"/>
        <w:rPr>
          <w:rFonts w:ascii="Times New Roman" w:hAnsi="Times New Roman"/>
          <w:color w:val="000000" w:themeColor="text1"/>
        </w:rPr>
      </w:pPr>
      <w:r>
        <w:rPr>
          <w:rFonts w:ascii="Times New Roman"/>
          <w:i/>
          <w:iCs/>
          <w:color w:val="000000" w:themeColor="text1"/>
        </w:rPr>
        <w:t>D</w:t>
      </w:r>
      <w:r>
        <w:rPr>
          <w:rFonts w:ascii="Times New Roman"/>
          <w:color w:val="000000" w:themeColor="text1"/>
          <w:vertAlign w:val="subscript"/>
        </w:rPr>
        <w:t>常温</w:t>
      </w:r>
      <w:r>
        <w:rPr>
          <w:rFonts w:ascii="Times New Roman"/>
          <w:color w:val="000000" w:themeColor="text1"/>
        </w:rPr>
        <w:t>——</w:t>
      </w:r>
      <w:r>
        <w:rPr>
          <w:rFonts w:ascii="Times New Roman" w:hAnsi="Times New Roman" w:hint="eastAsia"/>
          <w:color w:val="000000" w:themeColor="text1"/>
        </w:rPr>
        <w:t>常温工况续驶里程，单位为</w:t>
      </w:r>
      <w:r>
        <w:rPr>
          <w:rFonts w:ascii="Times New Roman" w:hAnsi="Times New Roman" w:hint="eastAsia"/>
          <w:color w:val="000000" w:themeColor="text1"/>
        </w:rPr>
        <w:t>km</w:t>
      </w:r>
      <w:r>
        <w:rPr>
          <w:rFonts w:ascii="Times New Roman" w:hAnsi="Times New Roman" w:hint="eastAsia"/>
          <w:color w:val="000000" w:themeColor="text1"/>
        </w:rPr>
        <w:t>，四舍五入圆整到整数；</w:t>
      </w:r>
    </w:p>
    <w:p w14:paraId="1FA72CD1" w14:textId="77777777" w:rsidR="00254DF5" w:rsidRDefault="00254DF5" w:rsidP="00254DF5">
      <w:pPr>
        <w:pStyle w:val="afffffff7"/>
        <w:ind w:firstLine="420"/>
        <w:rPr>
          <w:rFonts w:ascii="Times New Roman" w:hAnsi="Times New Roman"/>
          <w:color w:val="000000" w:themeColor="text1"/>
        </w:rPr>
      </w:pPr>
      <w:r>
        <w:rPr>
          <w:rFonts w:ascii="Times New Roman"/>
          <w:i/>
          <w:iCs/>
          <w:color w:val="000000" w:themeColor="text1"/>
        </w:rPr>
        <w:t>D</w:t>
      </w:r>
      <w:r>
        <w:rPr>
          <w:rFonts w:ascii="Times New Roman" w:hint="eastAsia"/>
          <w:color w:val="000000" w:themeColor="text1"/>
          <w:vertAlign w:val="subscript"/>
        </w:rPr>
        <w:t>高温</w:t>
      </w:r>
      <w:r>
        <w:rPr>
          <w:rFonts w:ascii="Times New Roman"/>
          <w:color w:val="000000" w:themeColor="text1"/>
        </w:rPr>
        <w:t>——</w:t>
      </w:r>
      <w:r>
        <w:rPr>
          <w:rFonts w:ascii="Times New Roman" w:hAnsi="Times New Roman" w:hint="eastAsia"/>
          <w:color w:val="000000" w:themeColor="text1"/>
        </w:rPr>
        <w:t>高温工况续驶里程，单位为</w:t>
      </w:r>
      <w:r>
        <w:rPr>
          <w:rFonts w:ascii="Times New Roman" w:hAnsi="Times New Roman" w:hint="eastAsia"/>
          <w:color w:val="000000" w:themeColor="text1"/>
        </w:rPr>
        <w:t>km</w:t>
      </w:r>
      <w:r>
        <w:rPr>
          <w:rFonts w:ascii="Times New Roman" w:hAnsi="Times New Roman" w:hint="eastAsia"/>
          <w:color w:val="000000" w:themeColor="text1"/>
        </w:rPr>
        <w:t>，四舍五入圆整到整数。</w:t>
      </w:r>
    </w:p>
    <w:p w14:paraId="6B6F05D2" w14:textId="77777777" w:rsidR="00254DF5" w:rsidRDefault="00254DF5" w:rsidP="00254DF5">
      <w:pPr>
        <w:pStyle w:val="afffffd"/>
        <w:ind w:firstLine="420"/>
        <w:rPr>
          <w:rFonts w:ascii="Times New Roman"/>
        </w:rPr>
      </w:pPr>
    </w:p>
    <w:p w14:paraId="1D3F3676" w14:textId="77777777" w:rsidR="00254DF5" w:rsidRDefault="00254DF5" w:rsidP="00254DF5">
      <w:pPr>
        <w:pStyle w:val="afffffd"/>
        <w:ind w:firstLine="420"/>
        <w:rPr>
          <w:rFonts w:ascii="Times New Roman"/>
        </w:rPr>
      </w:pPr>
    </w:p>
    <w:p w14:paraId="1D19195F" w14:textId="77777777" w:rsidR="00254DF5" w:rsidRDefault="00254DF5" w:rsidP="00254DF5">
      <w:pPr>
        <w:ind w:left="420" w:hangingChars="200" w:hanging="420"/>
        <w:jc w:val="left"/>
        <w:rPr>
          <w:rFonts w:ascii="宋体" w:hAnsi="宋体" w:cs="宋体"/>
        </w:rPr>
      </w:pPr>
    </w:p>
    <w:p w14:paraId="66EF1672" w14:textId="77777777" w:rsidR="00254DF5" w:rsidRDefault="00254DF5" w:rsidP="00254DF5">
      <w:pPr>
        <w:ind w:left="420" w:hangingChars="200" w:hanging="420"/>
        <w:jc w:val="left"/>
        <w:rPr>
          <w:rFonts w:ascii="仿宋" w:eastAsia="仿宋" w:hAnsi="仿宋" w:cs="仿宋"/>
        </w:rPr>
      </w:pPr>
    </w:p>
    <w:p w14:paraId="7D3CF172" w14:textId="77777777" w:rsidR="00254DF5" w:rsidRDefault="00254DF5" w:rsidP="00254DF5"/>
    <w:p w14:paraId="2607A10B" w14:textId="77777777" w:rsidR="00254DF5" w:rsidRDefault="00254DF5" w:rsidP="00254DF5">
      <w:pPr>
        <w:pStyle w:val="afffffd"/>
        <w:ind w:firstLine="420"/>
        <w:rPr>
          <w:rFonts w:ascii="Times New Roman"/>
        </w:rPr>
      </w:pPr>
    </w:p>
    <w:p w14:paraId="0DB9FBF0" w14:textId="77777777" w:rsidR="00254DF5" w:rsidRDefault="00254DF5" w:rsidP="00254DF5">
      <w:pPr>
        <w:pStyle w:val="afffffd"/>
        <w:ind w:firstLine="420"/>
        <w:rPr>
          <w:rFonts w:ascii="Times New Roman"/>
        </w:rPr>
      </w:pPr>
    </w:p>
    <w:p w14:paraId="3302F0F8" w14:textId="77777777" w:rsidR="00254DF5" w:rsidRDefault="00254DF5" w:rsidP="00254DF5">
      <w:pPr>
        <w:pStyle w:val="afffffd"/>
        <w:ind w:firstLine="420"/>
        <w:sectPr w:rsidR="00254DF5">
          <w:pgSz w:w="11906" w:h="16838"/>
          <w:pgMar w:top="1871" w:right="1134" w:bottom="1134" w:left="1134" w:header="1418" w:footer="1134" w:gutter="284"/>
          <w:cols w:space="425"/>
          <w:formProt w:val="0"/>
          <w:docGrid w:type="lines" w:linePitch="312"/>
        </w:sectPr>
      </w:pPr>
    </w:p>
    <w:p w14:paraId="12E31836" w14:textId="77777777" w:rsidR="00254DF5" w:rsidRDefault="00254DF5" w:rsidP="00254DF5">
      <w:pPr>
        <w:pStyle w:val="aff2"/>
        <w:ind w:left="420"/>
        <w:rPr>
          <w:vanish w:val="0"/>
        </w:rPr>
      </w:pPr>
    </w:p>
    <w:p w14:paraId="2D249959" w14:textId="77777777" w:rsidR="00254DF5" w:rsidRDefault="00254DF5" w:rsidP="00254DF5">
      <w:pPr>
        <w:pStyle w:val="aff8"/>
        <w:tabs>
          <w:tab w:val="clear" w:pos="360"/>
          <w:tab w:val="clear" w:pos="839"/>
        </w:tabs>
        <w:ind w:left="425"/>
        <w:rPr>
          <w:vanish w:val="0"/>
        </w:rPr>
      </w:pPr>
    </w:p>
    <w:p w14:paraId="701BBAFA" w14:textId="77777777" w:rsidR="00254DF5" w:rsidRDefault="00254DF5" w:rsidP="00254DF5">
      <w:pPr>
        <w:pStyle w:val="aff2"/>
        <w:ind w:left="420"/>
        <w:rPr>
          <w:vanish w:val="0"/>
        </w:rPr>
      </w:pPr>
    </w:p>
    <w:p w14:paraId="72E10C3E" w14:textId="77777777" w:rsidR="00254DF5" w:rsidRDefault="00254DF5" w:rsidP="00254DF5">
      <w:pPr>
        <w:pStyle w:val="aff8"/>
        <w:tabs>
          <w:tab w:val="clear" w:pos="360"/>
          <w:tab w:val="clear" w:pos="839"/>
        </w:tabs>
        <w:ind w:left="425"/>
        <w:rPr>
          <w:vanish w:val="0"/>
        </w:rPr>
      </w:pPr>
    </w:p>
    <w:p w14:paraId="3E9F9771" w14:textId="77777777" w:rsidR="00254DF5" w:rsidRDefault="00254DF5" w:rsidP="00254DF5">
      <w:pPr>
        <w:pStyle w:val="afffffe"/>
        <w:numPr>
          <w:ilvl w:val="0"/>
          <w:numId w:val="2"/>
        </w:numPr>
        <w:spacing w:before="78" w:after="156"/>
      </w:pPr>
      <w:r>
        <w:br/>
      </w:r>
      <w:bookmarkStart w:id="43" w:name="_Toc58279689"/>
      <w:bookmarkStart w:id="44" w:name="_Toc74756479"/>
      <w:r>
        <w:rPr>
          <w:rFonts w:hint="eastAsia"/>
        </w:rPr>
        <w:t>（规范性）</w:t>
      </w:r>
      <w:r>
        <w:br/>
      </w:r>
      <w:r>
        <w:rPr>
          <w:rFonts w:hint="eastAsia"/>
        </w:rPr>
        <w:t>单位</w:t>
      </w:r>
      <w:r>
        <w:t>载质量能量消耗量和</w:t>
      </w:r>
      <w:r>
        <w:rPr>
          <w:rFonts w:hint="eastAsia"/>
        </w:rPr>
        <w:t>充电试验和评价方法</w:t>
      </w:r>
      <w:bookmarkEnd w:id="43"/>
      <w:bookmarkEnd w:id="44"/>
    </w:p>
    <w:p w14:paraId="0B8199B4" w14:textId="77777777" w:rsidR="00254DF5" w:rsidRDefault="00254DF5" w:rsidP="00254DF5">
      <w:pPr>
        <w:pStyle w:val="affffff"/>
        <w:numPr>
          <w:ilvl w:val="1"/>
          <w:numId w:val="2"/>
        </w:numPr>
        <w:spacing w:before="156" w:after="156"/>
      </w:pPr>
      <w:bookmarkStart w:id="45" w:name="_Toc58279691"/>
      <w:r>
        <w:rPr>
          <w:rFonts w:hint="eastAsia"/>
        </w:rPr>
        <w:t>试验条件要求</w:t>
      </w:r>
      <w:bookmarkEnd w:id="45"/>
    </w:p>
    <w:p w14:paraId="05F24518" w14:textId="77777777" w:rsidR="00254DF5" w:rsidRDefault="00254DF5" w:rsidP="00254DF5">
      <w:pPr>
        <w:pStyle w:val="affffff0"/>
        <w:numPr>
          <w:ilvl w:val="2"/>
          <w:numId w:val="2"/>
        </w:numPr>
        <w:spacing w:before="156" w:after="156"/>
        <w:ind w:left="0"/>
      </w:pPr>
      <w:r>
        <w:rPr>
          <w:rFonts w:hint="eastAsia"/>
        </w:rPr>
        <w:t>环境条件</w:t>
      </w:r>
    </w:p>
    <w:p w14:paraId="3A514DC3" w14:textId="77777777" w:rsidR="00254DF5" w:rsidRDefault="00254DF5" w:rsidP="00254DF5">
      <w:pPr>
        <w:pStyle w:val="afffffd"/>
        <w:ind w:firstLine="420"/>
      </w:pPr>
      <w:r>
        <w:rPr>
          <w:rFonts w:ascii="Times New Roman"/>
        </w:rPr>
        <w:t>试验设置常温环境温度为</w:t>
      </w:r>
      <w:r>
        <w:rPr>
          <w:rFonts w:ascii="Times New Roman"/>
        </w:rPr>
        <w:t>(23±3)</w:t>
      </w:r>
      <w:r>
        <w:rPr>
          <w:rFonts w:ascii="Times New Roman"/>
          <w:color w:val="000000" w:themeColor="text1"/>
        </w:rPr>
        <w:t>℃</w:t>
      </w:r>
      <w:r>
        <w:rPr>
          <w:rFonts w:ascii="Times New Roman"/>
          <w:color w:val="000000" w:themeColor="text1"/>
        </w:rPr>
        <w:t>；设置低温环境温度为</w:t>
      </w:r>
      <w:r>
        <w:rPr>
          <w:rFonts w:ascii="Times New Roman"/>
          <w:color w:val="000000" w:themeColor="text1"/>
        </w:rPr>
        <w:t>(-7±3)℃</w:t>
      </w:r>
      <w:r>
        <w:rPr>
          <w:rFonts w:hint="eastAsia"/>
          <w:color w:val="000000" w:themeColor="text1"/>
        </w:rPr>
        <w:t>；设置</w:t>
      </w:r>
      <w:r>
        <w:rPr>
          <w:rFonts w:ascii="Times New Roman" w:cs="宋体" w:hint="eastAsia"/>
          <w:color w:val="000000" w:themeColor="text1"/>
        </w:rPr>
        <w:t>高温环境温度为</w:t>
      </w:r>
      <w:r>
        <w:rPr>
          <w:rFonts w:ascii="Times New Roman" w:cs="宋体" w:hint="eastAsia"/>
          <w:color w:val="000000" w:themeColor="text1"/>
        </w:rPr>
        <w:t>(3</w:t>
      </w:r>
      <w:r>
        <w:rPr>
          <w:rFonts w:ascii="Times New Roman" w:cs="宋体"/>
          <w:color w:val="000000" w:themeColor="text1"/>
        </w:rPr>
        <w:t>5</w:t>
      </w:r>
      <w:r>
        <w:rPr>
          <w:rFonts w:ascii="Times New Roman" w:cs="宋体" w:hint="eastAsia"/>
          <w:color w:val="000000" w:themeColor="text1"/>
        </w:rPr>
        <w:t>±</w:t>
      </w:r>
      <w:r>
        <w:rPr>
          <w:rFonts w:ascii="Times New Roman" w:cs="宋体"/>
          <w:color w:val="000000" w:themeColor="text1"/>
        </w:rPr>
        <w:t>3</w:t>
      </w:r>
      <w:r>
        <w:rPr>
          <w:rFonts w:ascii="Times New Roman" w:cs="宋体" w:hint="eastAsia"/>
          <w:color w:val="000000" w:themeColor="text1"/>
        </w:rPr>
        <w:t>)</w:t>
      </w:r>
      <w:r>
        <w:rPr>
          <w:rFonts w:ascii="Times New Roman" w:cs="宋体" w:hint="eastAsia"/>
          <w:color w:val="000000" w:themeColor="text1"/>
        </w:rPr>
        <w:t>℃</w:t>
      </w:r>
      <w:r>
        <w:rPr>
          <w:rFonts w:hint="eastAsia"/>
        </w:rPr>
        <w:t>。</w:t>
      </w:r>
    </w:p>
    <w:p w14:paraId="5C20F37A" w14:textId="77777777" w:rsidR="00254DF5" w:rsidRDefault="00254DF5" w:rsidP="00254DF5">
      <w:pPr>
        <w:pStyle w:val="affffff0"/>
        <w:numPr>
          <w:ilvl w:val="2"/>
          <w:numId w:val="2"/>
        </w:numPr>
        <w:spacing w:before="156" w:after="156"/>
        <w:ind w:left="0"/>
      </w:pPr>
      <w:r>
        <w:rPr>
          <w:rFonts w:hint="eastAsia"/>
        </w:rPr>
        <w:t>试验场地条件</w:t>
      </w:r>
    </w:p>
    <w:p w14:paraId="77296DA7" w14:textId="77777777" w:rsidR="00254DF5" w:rsidRDefault="00254DF5" w:rsidP="00254DF5">
      <w:pPr>
        <w:pStyle w:val="afffffd"/>
        <w:ind w:firstLine="420"/>
      </w:pPr>
      <w:r>
        <w:rPr>
          <w:rFonts w:ascii="Times New Roman"/>
        </w:rPr>
        <w:t>充电桩应为</w:t>
      </w:r>
      <w:r>
        <w:rPr>
          <w:rFonts w:ascii="Times New Roman"/>
        </w:rPr>
        <w:t>60kW</w:t>
      </w:r>
      <w:r>
        <w:rPr>
          <w:rFonts w:ascii="Times New Roman" w:hint="eastAsia"/>
        </w:rPr>
        <w:t>直流</w:t>
      </w:r>
      <w:r>
        <w:rPr>
          <w:rFonts w:ascii="Times New Roman"/>
        </w:rPr>
        <w:t>充电桩</w:t>
      </w:r>
      <w:r>
        <w:rPr>
          <w:rFonts w:ascii="Times New Roman" w:hint="eastAsia"/>
        </w:rPr>
        <w:t>（</w:t>
      </w:r>
      <w:r>
        <w:rPr>
          <w:rFonts w:ascii="Times New Roman" w:hint="eastAsia"/>
        </w:rPr>
        <w:t>N</w:t>
      </w:r>
      <w:r>
        <w:rPr>
          <w:rFonts w:ascii="Times New Roman" w:hint="eastAsia"/>
          <w:vertAlign w:val="subscript"/>
        </w:rPr>
        <w:t>1</w:t>
      </w:r>
      <w:r>
        <w:rPr>
          <w:rFonts w:ascii="Times New Roman" w:hint="eastAsia"/>
        </w:rPr>
        <w:t>类）或</w:t>
      </w:r>
      <w:r>
        <w:rPr>
          <w:rFonts w:ascii="Times New Roman"/>
        </w:rPr>
        <w:t>120kW</w:t>
      </w:r>
      <w:r>
        <w:rPr>
          <w:rFonts w:ascii="Times New Roman"/>
        </w:rPr>
        <w:t>直流充电桩</w:t>
      </w:r>
      <w:r>
        <w:rPr>
          <w:rFonts w:ascii="Times New Roman" w:hint="eastAsia"/>
        </w:rPr>
        <w:t>（</w:t>
      </w:r>
      <w:r>
        <w:rPr>
          <w:rFonts w:ascii="Times New Roman" w:hint="eastAsia"/>
        </w:rPr>
        <w:t>N</w:t>
      </w:r>
      <w:r>
        <w:rPr>
          <w:rFonts w:ascii="Times New Roman" w:hint="eastAsia"/>
          <w:vertAlign w:val="subscript"/>
        </w:rPr>
        <w:t>2</w:t>
      </w:r>
      <w:r>
        <w:rPr>
          <w:rFonts w:ascii="Times New Roman" w:hint="eastAsia"/>
        </w:rPr>
        <w:t>类）</w:t>
      </w:r>
      <w:r>
        <w:rPr>
          <w:rFonts w:ascii="Times New Roman"/>
        </w:rPr>
        <w:t>；试验过程中，影响试验对象功能并与试验结果相关的所有保护装置都应处于正常运行状态</w:t>
      </w:r>
      <w:r>
        <w:rPr>
          <w:rFonts w:hint="eastAsia"/>
        </w:rPr>
        <w:t>。</w:t>
      </w:r>
    </w:p>
    <w:p w14:paraId="0B6093CF" w14:textId="77777777" w:rsidR="00254DF5" w:rsidRDefault="00254DF5" w:rsidP="00254DF5">
      <w:pPr>
        <w:pStyle w:val="affffff0"/>
        <w:numPr>
          <w:ilvl w:val="2"/>
          <w:numId w:val="2"/>
        </w:numPr>
        <w:spacing w:before="156" w:after="156"/>
        <w:ind w:left="0"/>
      </w:pPr>
      <w:r>
        <w:rPr>
          <w:rFonts w:hint="eastAsia"/>
        </w:rPr>
        <w:t xml:space="preserve">试验场地条件 </w:t>
      </w:r>
    </w:p>
    <w:p w14:paraId="131334A8" w14:textId="77777777" w:rsidR="00254DF5" w:rsidRDefault="00254DF5" w:rsidP="00254DF5">
      <w:pPr>
        <w:pStyle w:val="affffff1"/>
        <w:numPr>
          <w:ilvl w:val="3"/>
          <w:numId w:val="2"/>
        </w:numPr>
        <w:spacing w:before="156" w:after="156"/>
      </w:pPr>
      <w:r>
        <w:rPr>
          <w:rFonts w:hint="eastAsia"/>
        </w:rPr>
        <w:t>车辆状态设置</w:t>
      </w:r>
    </w:p>
    <w:p w14:paraId="62D7DD4E" w14:textId="77777777" w:rsidR="00254DF5" w:rsidRDefault="00254DF5" w:rsidP="00254DF5">
      <w:pPr>
        <w:pStyle w:val="afffffd"/>
        <w:ind w:firstLine="420"/>
        <w:rPr>
          <w:rFonts w:ascii="Times New Roman"/>
        </w:rPr>
      </w:pPr>
      <w:r>
        <w:rPr>
          <w:rFonts w:ascii="Times New Roman"/>
        </w:rPr>
        <w:t>车辆试验前使用原装动力电池磨合</w:t>
      </w:r>
      <w:r>
        <w:rPr>
          <w:rFonts w:ascii="Times New Roman"/>
        </w:rPr>
        <w:t>300km</w:t>
      </w:r>
      <w:r>
        <w:rPr>
          <w:rFonts w:ascii="Times New Roman"/>
        </w:rPr>
        <w:t>。</w:t>
      </w:r>
    </w:p>
    <w:p w14:paraId="0E51F618" w14:textId="77777777" w:rsidR="00254DF5" w:rsidRDefault="00254DF5" w:rsidP="00254DF5">
      <w:pPr>
        <w:pStyle w:val="afffffd"/>
        <w:ind w:firstLine="420"/>
        <w:rPr>
          <w:rFonts w:ascii="Times New Roman"/>
        </w:rPr>
      </w:pPr>
      <w:r>
        <w:rPr>
          <w:rFonts w:ascii="Times New Roman"/>
        </w:rPr>
        <w:t>车辆轮胎、润滑油、储能系统、照明、信号装置、辅助设备按照</w:t>
      </w:r>
      <w:r>
        <w:rPr>
          <w:rFonts w:ascii="Times New Roman"/>
        </w:rPr>
        <w:t>GB/T 18386-2017</w:t>
      </w:r>
      <w:r>
        <w:rPr>
          <w:rFonts w:ascii="Times New Roman"/>
        </w:rPr>
        <w:t>要求设置。</w:t>
      </w:r>
    </w:p>
    <w:p w14:paraId="795ABAC0" w14:textId="77777777" w:rsidR="00254DF5" w:rsidRDefault="00254DF5" w:rsidP="00254DF5">
      <w:pPr>
        <w:pStyle w:val="affffff"/>
        <w:numPr>
          <w:ilvl w:val="1"/>
          <w:numId w:val="2"/>
        </w:numPr>
        <w:spacing w:before="156" w:after="156"/>
      </w:pPr>
      <w:bookmarkStart w:id="46" w:name="_Toc58279692"/>
      <w:r>
        <w:rPr>
          <w:rFonts w:hint="eastAsia"/>
        </w:rPr>
        <w:t>试验方法</w:t>
      </w:r>
      <w:bookmarkEnd w:id="46"/>
    </w:p>
    <w:p w14:paraId="28BB5542" w14:textId="77777777" w:rsidR="00254DF5" w:rsidRDefault="00254DF5" w:rsidP="00254DF5">
      <w:pPr>
        <w:pStyle w:val="afffffd"/>
        <w:ind w:firstLine="420"/>
        <w:rPr>
          <w:rFonts w:ascii="Times New Roman"/>
        </w:rPr>
      </w:pPr>
      <w:r>
        <w:rPr>
          <w:rFonts w:ascii="Times New Roman"/>
        </w:rPr>
        <w:t>分别按下列步骤进行常温、低温充电试验：</w:t>
      </w:r>
    </w:p>
    <w:p w14:paraId="35C2820B" w14:textId="77777777" w:rsidR="00254DF5" w:rsidRDefault="00254DF5" w:rsidP="00254DF5">
      <w:pPr>
        <w:pStyle w:val="afffffd"/>
        <w:ind w:firstLine="420"/>
        <w:rPr>
          <w:rFonts w:ascii="Times New Roman"/>
        </w:rPr>
      </w:pPr>
      <w:r>
        <w:rPr>
          <w:rFonts w:ascii="Times New Roman" w:hint="eastAsia"/>
        </w:rPr>
        <w:t>在附录</w:t>
      </w:r>
      <w:r>
        <w:rPr>
          <w:rFonts w:ascii="Times New Roman" w:hint="eastAsia"/>
        </w:rPr>
        <w:t>B</w:t>
      </w:r>
      <w:r>
        <w:rPr>
          <w:rFonts w:ascii="Times New Roman" w:hint="eastAsia"/>
        </w:rPr>
        <w:t>的</w:t>
      </w:r>
      <w:r>
        <w:rPr>
          <w:rFonts w:ascii="Times New Roman"/>
        </w:rPr>
        <w:t>常温</w:t>
      </w:r>
      <w:r>
        <w:rPr>
          <w:rFonts w:ascii="Times New Roman" w:hint="eastAsia"/>
        </w:rPr>
        <w:t>工况法</w:t>
      </w:r>
      <w:r>
        <w:rPr>
          <w:rFonts w:ascii="Times New Roman"/>
        </w:rPr>
        <w:t>续驶里程</w:t>
      </w:r>
      <w:r>
        <w:rPr>
          <w:rFonts w:ascii="Times New Roman" w:hint="eastAsia"/>
        </w:rPr>
        <w:t>试验</w:t>
      </w:r>
      <w:r>
        <w:rPr>
          <w:rFonts w:ascii="Times New Roman"/>
        </w:rPr>
        <w:t>结束后，</w:t>
      </w:r>
      <w:r>
        <w:rPr>
          <w:rFonts w:ascii="Times New Roman" w:hint="eastAsia"/>
        </w:rPr>
        <w:t>在</w:t>
      </w:r>
      <w:r>
        <w:rPr>
          <w:rFonts w:ascii="Times New Roman" w:hint="eastAsia"/>
          <w:color w:val="000000" w:themeColor="text1"/>
        </w:rPr>
        <w:t>0.5</w:t>
      </w:r>
      <w:r>
        <w:rPr>
          <w:rFonts w:ascii="Times New Roman"/>
          <w:color w:val="000000" w:themeColor="text1"/>
        </w:rPr>
        <w:t>h</w:t>
      </w:r>
      <w:r>
        <w:rPr>
          <w:rFonts w:ascii="Times New Roman" w:hint="eastAsia"/>
        </w:rPr>
        <w:t>按照</w:t>
      </w:r>
      <w:r>
        <w:rPr>
          <w:rFonts w:ascii="Times New Roman"/>
        </w:rPr>
        <w:t>附录</w:t>
      </w:r>
      <w:r>
        <w:rPr>
          <w:rFonts w:ascii="Times New Roman" w:hint="eastAsia"/>
        </w:rPr>
        <w:t>B.2.5.1</w:t>
      </w:r>
      <w:r>
        <w:rPr>
          <w:rFonts w:ascii="Times New Roman" w:hint="eastAsia"/>
        </w:rPr>
        <w:t>的车辆</w:t>
      </w:r>
      <w:r>
        <w:rPr>
          <w:rFonts w:ascii="Times New Roman"/>
        </w:rPr>
        <w:t>移动方式，将车辆</w:t>
      </w:r>
      <w:r>
        <w:rPr>
          <w:rFonts w:ascii="Times New Roman" w:hint="eastAsia"/>
        </w:rPr>
        <w:t>移</w:t>
      </w:r>
      <w:r>
        <w:rPr>
          <w:rFonts w:ascii="Times New Roman"/>
        </w:rPr>
        <w:t>入常温环境舱进行充电，记录</w:t>
      </w:r>
      <w:r>
        <w:rPr>
          <w:rFonts w:ascii="Times New Roman" w:hint="eastAsia"/>
        </w:rPr>
        <w:t>动力</w:t>
      </w:r>
      <w:r>
        <w:rPr>
          <w:rFonts w:ascii="Times New Roman"/>
        </w:rPr>
        <w:t>电池充满时的充电量</w:t>
      </w:r>
      <w:r>
        <w:rPr>
          <w:rFonts w:ascii="Times New Roman" w:hint="eastAsia"/>
        </w:rPr>
        <w:t>E</w:t>
      </w:r>
      <w:r>
        <w:rPr>
          <w:rFonts w:ascii="Times New Roman" w:hint="eastAsia"/>
          <w:vertAlign w:val="subscript"/>
        </w:rPr>
        <w:t>常温</w:t>
      </w:r>
      <w:r>
        <w:rPr>
          <w:rFonts w:ascii="Times New Roman" w:hint="eastAsia"/>
        </w:rPr>
        <w:t>（</w:t>
      </w:r>
      <w:r>
        <w:rPr>
          <w:rFonts w:ascii="Times New Roman"/>
        </w:rPr>
        <w:t>单位用</w:t>
      </w:r>
      <w:r>
        <w:rPr>
          <w:rFonts w:ascii="Times New Roman"/>
        </w:rPr>
        <w:t>kWh</w:t>
      </w:r>
      <w:r>
        <w:rPr>
          <w:rFonts w:ascii="Times New Roman"/>
        </w:rPr>
        <w:t>表示，测量值按四舍五入保留两位小数</w:t>
      </w:r>
      <w:r>
        <w:rPr>
          <w:rFonts w:ascii="Times New Roman" w:hint="eastAsia"/>
        </w:rPr>
        <w:t>）</w:t>
      </w:r>
      <w:r>
        <w:rPr>
          <w:rFonts w:ascii="Times New Roman"/>
        </w:rPr>
        <w:t>和充电时间</w:t>
      </w:r>
      <w:r>
        <w:rPr>
          <w:rFonts w:ascii="Times New Roman" w:hint="eastAsia"/>
        </w:rPr>
        <w:t>T</w:t>
      </w:r>
      <w:r>
        <w:rPr>
          <w:rFonts w:ascii="Times New Roman" w:hint="eastAsia"/>
          <w:vertAlign w:val="subscript"/>
        </w:rPr>
        <w:t>常温</w:t>
      </w:r>
      <w:r>
        <w:rPr>
          <w:rFonts w:ascii="Times New Roman" w:hint="eastAsia"/>
        </w:rPr>
        <w:t>（单位</w:t>
      </w:r>
      <w:r>
        <w:rPr>
          <w:rFonts w:ascii="Times New Roman"/>
        </w:rPr>
        <w:t>用</w:t>
      </w:r>
      <w:r>
        <w:rPr>
          <w:rFonts w:ascii="Times New Roman"/>
        </w:rPr>
        <w:t>s</w:t>
      </w:r>
      <w:r>
        <w:rPr>
          <w:rFonts w:ascii="Times New Roman"/>
        </w:rPr>
        <w:t>表示，测量值按</w:t>
      </w:r>
      <w:r>
        <w:rPr>
          <w:rFonts w:ascii="Times New Roman" w:hint="eastAsia"/>
        </w:rPr>
        <w:t>四舍五入</w:t>
      </w:r>
      <w:r>
        <w:rPr>
          <w:rFonts w:ascii="Times New Roman"/>
        </w:rPr>
        <w:t>取整</w:t>
      </w:r>
      <w:r>
        <w:rPr>
          <w:rFonts w:ascii="Times New Roman" w:hint="eastAsia"/>
        </w:rPr>
        <w:t>）</w:t>
      </w:r>
      <w:r>
        <w:rPr>
          <w:rFonts w:ascii="Times New Roman"/>
        </w:rPr>
        <w:t>。</w:t>
      </w:r>
    </w:p>
    <w:p w14:paraId="0203BB43" w14:textId="77777777" w:rsidR="00254DF5" w:rsidRDefault="00254DF5" w:rsidP="00254DF5">
      <w:pPr>
        <w:pStyle w:val="afffffd"/>
        <w:ind w:firstLine="420"/>
        <w:rPr>
          <w:rFonts w:ascii="Times New Roman"/>
        </w:rPr>
      </w:pPr>
      <w:r>
        <w:rPr>
          <w:rFonts w:ascii="Times New Roman" w:hint="eastAsia"/>
        </w:rPr>
        <w:t>在附录</w:t>
      </w:r>
      <w:r>
        <w:rPr>
          <w:rFonts w:ascii="Times New Roman" w:hint="eastAsia"/>
        </w:rPr>
        <w:t>B</w:t>
      </w:r>
      <w:r>
        <w:rPr>
          <w:rFonts w:ascii="Times New Roman" w:hint="eastAsia"/>
        </w:rPr>
        <w:t>的</w:t>
      </w:r>
      <w:r>
        <w:rPr>
          <w:rFonts w:ascii="Times New Roman"/>
        </w:rPr>
        <w:t>低温工况</w:t>
      </w:r>
      <w:r>
        <w:rPr>
          <w:rFonts w:ascii="Times New Roman" w:hint="eastAsia"/>
        </w:rPr>
        <w:t>法</w:t>
      </w:r>
      <w:r>
        <w:rPr>
          <w:rFonts w:ascii="Times New Roman"/>
        </w:rPr>
        <w:t>续驶里程试验结束后，</w:t>
      </w:r>
      <w:r>
        <w:rPr>
          <w:rFonts w:ascii="Times New Roman" w:hint="eastAsia"/>
        </w:rPr>
        <w:t>在</w:t>
      </w:r>
      <w:r>
        <w:rPr>
          <w:rFonts w:ascii="Times New Roman" w:hint="eastAsia"/>
        </w:rPr>
        <w:t>0.5h</w:t>
      </w:r>
      <w:r>
        <w:rPr>
          <w:rFonts w:ascii="Times New Roman" w:hint="eastAsia"/>
        </w:rPr>
        <w:t>内按照附录</w:t>
      </w:r>
      <w:r>
        <w:rPr>
          <w:rFonts w:ascii="Times New Roman" w:hint="eastAsia"/>
        </w:rPr>
        <w:t>B.2.5.1</w:t>
      </w:r>
      <w:r>
        <w:rPr>
          <w:rFonts w:ascii="Times New Roman" w:hint="eastAsia"/>
        </w:rPr>
        <w:t>的车辆移动方式，</w:t>
      </w:r>
      <w:r>
        <w:rPr>
          <w:rFonts w:ascii="Times New Roman"/>
        </w:rPr>
        <w:t>将车辆</w:t>
      </w:r>
      <w:r>
        <w:rPr>
          <w:rFonts w:ascii="Times New Roman" w:hint="eastAsia"/>
        </w:rPr>
        <w:t>移</w:t>
      </w:r>
      <w:r>
        <w:rPr>
          <w:rFonts w:ascii="Times New Roman"/>
        </w:rPr>
        <w:t>入低温环境舱进行充电，记录</w:t>
      </w:r>
      <w:r>
        <w:rPr>
          <w:rFonts w:ascii="Times New Roman" w:hint="eastAsia"/>
        </w:rPr>
        <w:t>动力</w:t>
      </w:r>
      <w:r>
        <w:rPr>
          <w:rFonts w:ascii="Times New Roman"/>
        </w:rPr>
        <w:t>电池充满时的充电时间</w:t>
      </w:r>
      <w:r>
        <w:rPr>
          <w:rFonts w:ascii="Times New Roman" w:hint="eastAsia"/>
        </w:rPr>
        <w:t>T</w:t>
      </w:r>
      <w:r>
        <w:rPr>
          <w:rFonts w:ascii="Times New Roman" w:hint="eastAsia"/>
          <w:vertAlign w:val="subscript"/>
        </w:rPr>
        <w:t>低温</w:t>
      </w:r>
      <w:r>
        <w:rPr>
          <w:rFonts w:ascii="Times New Roman" w:hint="eastAsia"/>
        </w:rPr>
        <w:t>（单位</w:t>
      </w:r>
      <w:r>
        <w:rPr>
          <w:rFonts w:ascii="Times New Roman"/>
        </w:rPr>
        <w:t>用</w:t>
      </w:r>
      <w:r>
        <w:rPr>
          <w:rFonts w:ascii="Times New Roman"/>
        </w:rPr>
        <w:t>s</w:t>
      </w:r>
      <w:r>
        <w:rPr>
          <w:rFonts w:ascii="Times New Roman"/>
        </w:rPr>
        <w:t>表示，测量值按</w:t>
      </w:r>
      <w:r>
        <w:rPr>
          <w:rFonts w:ascii="Times New Roman" w:hint="eastAsia"/>
        </w:rPr>
        <w:t>四舍五入</w:t>
      </w:r>
      <w:r>
        <w:rPr>
          <w:rFonts w:ascii="Times New Roman"/>
        </w:rPr>
        <w:t>取整</w:t>
      </w:r>
      <w:r>
        <w:rPr>
          <w:rFonts w:ascii="Times New Roman" w:hint="eastAsia"/>
        </w:rPr>
        <w:t>）</w:t>
      </w:r>
      <w:r>
        <w:rPr>
          <w:rFonts w:ascii="Times New Roman"/>
        </w:rPr>
        <w:t>。</w:t>
      </w:r>
    </w:p>
    <w:p w14:paraId="6433B5F4" w14:textId="77777777" w:rsidR="00254DF5" w:rsidRDefault="00254DF5" w:rsidP="00254DF5">
      <w:pPr>
        <w:pStyle w:val="afffffd"/>
        <w:ind w:firstLine="420"/>
        <w:rPr>
          <w:rFonts w:ascii="Times New Roman"/>
        </w:rPr>
      </w:pPr>
      <w:r>
        <w:rPr>
          <w:rFonts w:ascii="Times New Roman" w:hint="eastAsia"/>
        </w:rPr>
        <w:t>在附录</w:t>
      </w:r>
      <w:r>
        <w:rPr>
          <w:rFonts w:ascii="Times New Roman" w:hint="eastAsia"/>
        </w:rPr>
        <w:t>B</w:t>
      </w:r>
      <w:r>
        <w:rPr>
          <w:rFonts w:ascii="Times New Roman" w:hint="eastAsia"/>
        </w:rPr>
        <w:t>的高温工况法续驶里程试验结束后，在</w:t>
      </w:r>
      <w:r>
        <w:rPr>
          <w:rFonts w:ascii="Times New Roman" w:hint="eastAsia"/>
        </w:rPr>
        <w:t>0.5h</w:t>
      </w:r>
      <w:r>
        <w:rPr>
          <w:rFonts w:ascii="Times New Roman" w:hint="eastAsia"/>
        </w:rPr>
        <w:t>内按照附录</w:t>
      </w:r>
      <w:r>
        <w:rPr>
          <w:rFonts w:ascii="Times New Roman" w:hint="eastAsia"/>
        </w:rPr>
        <w:t>B.2.5.1</w:t>
      </w:r>
      <w:r>
        <w:rPr>
          <w:rFonts w:ascii="Times New Roman" w:hint="eastAsia"/>
        </w:rPr>
        <w:t>的车辆移动方式，将车辆移入高温环境舱进行充电，记录动力</w:t>
      </w:r>
      <w:r>
        <w:rPr>
          <w:rFonts w:ascii="Times New Roman"/>
        </w:rPr>
        <w:t>电池充满时的</w:t>
      </w:r>
      <w:r>
        <w:rPr>
          <w:rFonts w:ascii="Times New Roman" w:hint="eastAsia"/>
        </w:rPr>
        <w:t>充电时间</w:t>
      </w:r>
      <w:r>
        <w:rPr>
          <w:rFonts w:ascii="Times New Roman" w:hint="eastAsia"/>
        </w:rPr>
        <w:t>T</w:t>
      </w:r>
      <w:r>
        <w:rPr>
          <w:rFonts w:ascii="Times New Roman" w:hint="eastAsia"/>
          <w:vertAlign w:val="subscript"/>
        </w:rPr>
        <w:t>高温</w:t>
      </w:r>
      <w:r>
        <w:rPr>
          <w:rFonts w:ascii="Times New Roman" w:hint="eastAsia"/>
        </w:rPr>
        <w:t>（单位</w:t>
      </w:r>
      <w:r>
        <w:rPr>
          <w:rFonts w:ascii="Times New Roman"/>
        </w:rPr>
        <w:t>用</w:t>
      </w:r>
      <w:r>
        <w:rPr>
          <w:rFonts w:ascii="Times New Roman"/>
        </w:rPr>
        <w:t>s</w:t>
      </w:r>
      <w:r>
        <w:rPr>
          <w:rFonts w:ascii="Times New Roman"/>
        </w:rPr>
        <w:t>表示，测量值按</w:t>
      </w:r>
      <w:r>
        <w:rPr>
          <w:rFonts w:ascii="Times New Roman" w:hint="eastAsia"/>
        </w:rPr>
        <w:t>四舍五入</w:t>
      </w:r>
      <w:r>
        <w:rPr>
          <w:rFonts w:ascii="Times New Roman"/>
        </w:rPr>
        <w:t>取整</w:t>
      </w:r>
      <w:r>
        <w:rPr>
          <w:rFonts w:ascii="Times New Roman" w:hint="eastAsia"/>
        </w:rPr>
        <w:t>）。</w:t>
      </w:r>
    </w:p>
    <w:p w14:paraId="2ED84FD3" w14:textId="77777777" w:rsidR="00254DF5" w:rsidRDefault="00254DF5" w:rsidP="00254DF5">
      <w:pPr>
        <w:pStyle w:val="afffffd"/>
        <w:ind w:firstLine="420"/>
        <w:rPr>
          <w:rFonts w:ascii="Times New Roman"/>
        </w:rPr>
      </w:pPr>
      <w:r>
        <w:rPr>
          <w:rFonts w:ascii="Times New Roman"/>
        </w:rPr>
        <w:t>当符合下列条件之一时终止充电：</w:t>
      </w:r>
    </w:p>
    <w:p w14:paraId="3B7B17A3" w14:textId="77777777" w:rsidR="00254DF5" w:rsidRDefault="00254DF5" w:rsidP="00254DF5">
      <w:pPr>
        <w:pStyle w:val="afffffd"/>
        <w:ind w:firstLine="420"/>
        <w:rPr>
          <w:rFonts w:ascii="Times New Roman"/>
        </w:rPr>
      </w:pPr>
      <w:r>
        <w:rPr>
          <w:rFonts w:ascii="Times New Roman"/>
        </w:rPr>
        <w:t xml:space="preserve">1) </w:t>
      </w:r>
      <w:r>
        <w:rPr>
          <w:rFonts w:ascii="Times New Roman"/>
        </w:rPr>
        <w:t>车辆自动终止充电；</w:t>
      </w:r>
    </w:p>
    <w:p w14:paraId="7C4694B7" w14:textId="77777777" w:rsidR="00254DF5" w:rsidRDefault="00254DF5" w:rsidP="00254DF5">
      <w:pPr>
        <w:pStyle w:val="afffffd"/>
        <w:ind w:firstLine="420"/>
        <w:rPr>
          <w:rFonts w:ascii="Times New Roman"/>
        </w:rPr>
      </w:pPr>
      <w:r>
        <w:rPr>
          <w:rFonts w:ascii="Times New Roman"/>
        </w:rPr>
        <w:t xml:space="preserve">2) </w:t>
      </w:r>
      <w:r>
        <w:rPr>
          <w:rFonts w:ascii="Times New Roman"/>
        </w:rPr>
        <w:t>车辆未自动终止充电，但电池温度超过制造商规定的最高工作温度</w:t>
      </w:r>
      <w:r>
        <w:rPr>
          <w:rFonts w:ascii="Times New Roman"/>
        </w:rPr>
        <w:t>10℃</w:t>
      </w:r>
      <w:r>
        <w:rPr>
          <w:rFonts w:ascii="Times New Roman"/>
        </w:rPr>
        <w:t>以上；</w:t>
      </w:r>
    </w:p>
    <w:p w14:paraId="3AC41BC7" w14:textId="77777777" w:rsidR="00254DF5" w:rsidRDefault="00254DF5" w:rsidP="00254DF5">
      <w:pPr>
        <w:pStyle w:val="afffffd"/>
        <w:ind w:firstLine="420"/>
        <w:rPr>
          <w:rFonts w:ascii="Times New Roman"/>
        </w:rPr>
      </w:pPr>
      <w:r>
        <w:rPr>
          <w:rFonts w:ascii="Times New Roman"/>
        </w:rPr>
        <w:t xml:space="preserve">3) </w:t>
      </w:r>
      <w:r>
        <w:rPr>
          <w:rFonts w:ascii="Times New Roman"/>
        </w:rPr>
        <w:t>车辆未自动终止充电，但电池荷电状态超过</w:t>
      </w:r>
      <w:r>
        <w:rPr>
          <w:rFonts w:ascii="Times New Roman"/>
        </w:rPr>
        <w:t>100%</w:t>
      </w:r>
      <w:r>
        <w:rPr>
          <w:rFonts w:ascii="Times New Roman"/>
        </w:rPr>
        <w:t>；</w:t>
      </w:r>
    </w:p>
    <w:p w14:paraId="106A7F55" w14:textId="77777777" w:rsidR="00254DF5" w:rsidRDefault="00254DF5" w:rsidP="00254DF5">
      <w:pPr>
        <w:pStyle w:val="afffffd"/>
        <w:ind w:firstLine="420"/>
        <w:rPr>
          <w:rFonts w:ascii="Times New Roman"/>
        </w:rPr>
      </w:pPr>
      <w:r>
        <w:rPr>
          <w:rFonts w:ascii="Times New Roman"/>
        </w:rPr>
        <w:t xml:space="preserve">4) </w:t>
      </w:r>
      <w:r>
        <w:rPr>
          <w:rFonts w:ascii="Times New Roman"/>
        </w:rPr>
        <w:t>在充电结束阶段，车辆处于末端充电状态（不低于</w:t>
      </w:r>
      <w:r>
        <w:rPr>
          <w:rFonts w:ascii="Times New Roman"/>
        </w:rPr>
        <w:t>97%</w:t>
      </w:r>
      <w:r>
        <w:rPr>
          <w:rFonts w:ascii="Times New Roman"/>
        </w:rPr>
        <w:t>）超过</w:t>
      </w:r>
      <w:r>
        <w:rPr>
          <w:rFonts w:ascii="Times New Roman"/>
        </w:rPr>
        <w:t>30</w:t>
      </w:r>
      <w:r>
        <w:rPr>
          <w:rFonts w:ascii="Times New Roman"/>
        </w:rPr>
        <w:t>分钟。</w:t>
      </w:r>
    </w:p>
    <w:p w14:paraId="60A391C8" w14:textId="77777777" w:rsidR="00254DF5" w:rsidRDefault="00254DF5" w:rsidP="00254DF5">
      <w:pPr>
        <w:pStyle w:val="afffffd"/>
        <w:ind w:firstLine="420"/>
        <w:rPr>
          <w:rFonts w:ascii="Times New Roman"/>
        </w:rPr>
      </w:pPr>
      <w:r>
        <w:rPr>
          <w:rFonts w:ascii="Times New Roman"/>
        </w:rPr>
        <w:t>完成以上步骤后，若出现上述</w:t>
      </w:r>
      <w:r>
        <w:rPr>
          <w:rFonts w:ascii="Times New Roman"/>
        </w:rPr>
        <w:t>2)</w:t>
      </w:r>
      <w:r>
        <w:rPr>
          <w:rFonts w:ascii="Times New Roman"/>
        </w:rPr>
        <w:t>或</w:t>
      </w:r>
      <w:r>
        <w:rPr>
          <w:rFonts w:ascii="Times New Roman"/>
        </w:rPr>
        <w:t>3)</w:t>
      </w:r>
      <w:r>
        <w:rPr>
          <w:rFonts w:ascii="Times New Roman"/>
        </w:rPr>
        <w:t>的情况，则属于异常充电终止，试验项目结束。否则应在试验环境下观察</w:t>
      </w:r>
      <w:r>
        <w:rPr>
          <w:rFonts w:ascii="Times New Roman"/>
        </w:rPr>
        <w:t>1</w:t>
      </w:r>
      <w:r>
        <w:rPr>
          <w:rFonts w:ascii="Times New Roman"/>
        </w:rPr>
        <w:t>小时，记录车辆和充电桩是否有故障报警，记录电池荷电状态，检查充电完成后车辆是否能正常启动和行驶。</w:t>
      </w:r>
    </w:p>
    <w:p w14:paraId="7E1C7E71" w14:textId="77777777" w:rsidR="00254DF5" w:rsidRDefault="00254DF5" w:rsidP="00254DF5">
      <w:pPr>
        <w:pStyle w:val="affffff"/>
        <w:numPr>
          <w:ilvl w:val="1"/>
          <w:numId w:val="2"/>
        </w:numPr>
        <w:spacing w:before="156" w:after="156"/>
      </w:pPr>
      <w:bookmarkStart w:id="47" w:name="_Toc58279693"/>
      <w:r>
        <w:rPr>
          <w:rFonts w:hint="eastAsia"/>
        </w:rPr>
        <w:t>评价方法</w:t>
      </w:r>
      <w:bookmarkEnd w:id="47"/>
    </w:p>
    <w:p w14:paraId="262BBE9F" w14:textId="77777777" w:rsidR="00254DF5" w:rsidRDefault="00254DF5" w:rsidP="00254DF5">
      <w:pPr>
        <w:pStyle w:val="affffff0"/>
        <w:numPr>
          <w:ilvl w:val="2"/>
          <w:numId w:val="2"/>
        </w:numPr>
        <w:spacing w:before="156" w:after="156"/>
        <w:ind w:left="0"/>
      </w:pPr>
      <w:r>
        <w:rPr>
          <w:rFonts w:hint="eastAsia"/>
        </w:rPr>
        <w:t>单位载质量能量消耗率（常温工况法）计算</w:t>
      </w:r>
    </w:p>
    <w:p w14:paraId="773CA01E" w14:textId="77777777" w:rsidR="00254DF5" w:rsidRDefault="00254DF5" w:rsidP="00254DF5">
      <w:pPr>
        <w:pStyle w:val="afffffd"/>
        <w:ind w:firstLine="420"/>
        <w:rPr>
          <w:rFonts w:ascii="Times New Roman"/>
        </w:rPr>
      </w:pPr>
      <w:r>
        <w:rPr>
          <w:rFonts w:ascii="Times New Roman"/>
        </w:rPr>
        <w:t>使用公式（</w:t>
      </w:r>
      <w:r>
        <w:rPr>
          <w:rFonts w:ascii="Times New Roman"/>
        </w:rPr>
        <w:t>C.1</w:t>
      </w:r>
      <w:r>
        <w:rPr>
          <w:rFonts w:ascii="Times New Roman"/>
        </w:rPr>
        <w:t>）计算</w:t>
      </w:r>
      <w:r>
        <w:rPr>
          <w:rFonts w:ascii="Times New Roman" w:hint="eastAsia"/>
        </w:rPr>
        <w:t>单位载质量</w:t>
      </w:r>
      <w:r>
        <w:rPr>
          <w:rFonts w:ascii="Times New Roman"/>
        </w:rPr>
        <w:t>能量消耗率</w:t>
      </w:r>
      <w:r>
        <w:rPr>
          <w:rFonts w:ascii="Times New Roman"/>
        </w:rPr>
        <w:t>C</w:t>
      </w:r>
      <w:r>
        <w:rPr>
          <w:rFonts w:ascii="Times New Roman"/>
        </w:rPr>
        <w:t>，用</w:t>
      </w:r>
      <w:r>
        <w:rPr>
          <w:rFonts w:ascii="Times New Roman" w:hint="eastAsia"/>
        </w:rPr>
        <w:t>(</w:t>
      </w:r>
      <w:r>
        <w:rPr>
          <w:rFonts w:ascii="Times New Roman"/>
        </w:rPr>
        <w:t>Wh/km)/</w:t>
      </w:r>
      <w:r>
        <w:rPr>
          <w:rFonts w:ascii="Times New Roman" w:hint="eastAsia"/>
        </w:rPr>
        <w:t>kg</w:t>
      </w:r>
      <w:r>
        <w:rPr>
          <w:rFonts w:ascii="Times New Roman"/>
        </w:rPr>
        <w:t>表示，并按照四舍五入保留</w:t>
      </w:r>
      <w:r>
        <w:rPr>
          <w:rFonts w:ascii="Times New Roman"/>
        </w:rPr>
        <w:t>2</w:t>
      </w:r>
      <w:r>
        <w:rPr>
          <w:rFonts w:ascii="Times New Roman"/>
        </w:rPr>
        <w:t>位小数：</w:t>
      </w:r>
    </w:p>
    <w:p w14:paraId="6BD78E3D" w14:textId="77777777" w:rsidR="00254DF5" w:rsidRDefault="00254DF5" w:rsidP="00254DF5">
      <w:pPr>
        <w:pStyle w:val="afffffffff5"/>
      </w:pPr>
      <w:r>
        <w:tab/>
      </w:r>
      <m:oMath>
        <m:r>
          <m:rPr>
            <m:sty m:val="p"/>
          </m:rPr>
          <w:rPr>
            <w:rFonts w:ascii="Cambria Math" w:hAnsi="Cambria Math"/>
          </w:rPr>
          <m:t>C</m:t>
        </m:r>
        <m:r>
          <w:rPr>
            <w:rFonts w:ascii="Cambria Math" w:hAnsi="Cambria Math"/>
          </w:rPr>
          <m:t>=</m:t>
        </m:r>
        <m:f>
          <m:fPr>
            <m:ctrlPr>
              <w:rPr>
                <w:rFonts w:ascii="Cambria Math" w:hAnsi="Cambria Math"/>
                <w:i/>
              </w:rPr>
            </m:ctrlPr>
          </m:fPr>
          <m:num>
            <m:r>
              <w:rPr>
                <w:rFonts w:ascii="Cambria Math" w:hAnsi="Cambria Math"/>
              </w:rPr>
              <m:t>1000×</m:t>
            </m:r>
            <m:sSub>
              <m:sSubPr>
                <m:ctrlPr>
                  <w:rPr>
                    <w:rFonts w:ascii="Cambria Math" w:hAnsi="Cambria Math"/>
                    <w:i/>
                  </w:rPr>
                </m:ctrlPr>
              </m:sSubPr>
              <m:e>
                <m:r>
                  <m:rPr>
                    <m:sty m:val="p"/>
                  </m:rPr>
                  <w:rPr>
                    <w:rFonts w:ascii="Cambria Math" w:hAnsi="Cambria Math" w:hint="eastAsia"/>
                  </w:rPr>
                  <m:t>E</m:t>
                </m:r>
              </m:e>
              <m:sub>
                <m:r>
                  <m:rPr>
                    <m:sty m:val="p"/>
                  </m:rPr>
                  <w:rPr>
                    <w:rFonts w:ascii="Cambria Math" w:hAnsi="Cambria Math" w:hint="eastAsia"/>
                  </w:rPr>
                  <m:t>常温</m:t>
                </m:r>
              </m:sub>
            </m:sSub>
          </m:num>
          <m:den>
            <m:r>
              <w:rPr>
                <w:rFonts w:ascii="Cambria Math" w:hAnsi="Cambria Math"/>
              </w:rPr>
              <m:t>M×D</m:t>
            </m:r>
          </m:den>
        </m:f>
      </m:oMath>
      <w:r>
        <w:rPr>
          <w:rFonts w:ascii="微软雅黑" w:eastAsia="微软雅黑" w:hAnsi="微软雅黑"/>
        </w:rPr>
        <w:tab/>
      </w:r>
      <w:r>
        <w:t>(</w:t>
      </w:r>
      <w:r>
        <w:rPr>
          <w:rFonts w:ascii="Times New Roman" w:hAnsi="Times New Roman"/>
        </w:rPr>
        <w:t>C.1</w:t>
      </w:r>
      <w:r>
        <w:t>)</w:t>
      </w:r>
    </w:p>
    <w:p w14:paraId="4778B75D" w14:textId="77777777" w:rsidR="00254DF5" w:rsidRDefault="00254DF5" w:rsidP="00254DF5">
      <w:pPr>
        <w:pStyle w:val="afffffff7"/>
        <w:ind w:firstLine="420"/>
      </w:pPr>
      <w:r>
        <w:rPr>
          <w:rFonts w:hint="eastAsia"/>
        </w:rPr>
        <w:t>式中：</w:t>
      </w:r>
    </w:p>
    <w:p w14:paraId="7D1F58B4" w14:textId="77777777" w:rsidR="00254DF5" w:rsidRDefault="00254DF5" w:rsidP="00254DF5">
      <w:pPr>
        <w:pStyle w:val="afffffd"/>
        <w:ind w:firstLine="420"/>
      </w:pPr>
      <w:r>
        <w:rPr>
          <w:rFonts w:ascii="Times New Roman"/>
          <w:i/>
          <w:iCs/>
        </w:rPr>
        <w:lastRenderedPageBreak/>
        <w:t>E</w:t>
      </w:r>
      <w:r>
        <w:rPr>
          <w:rFonts w:ascii="Times New Roman" w:hint="eastAsia"/>
          <w:i/>
          <w:iCs/>
          <w:vertAlign w:val="subscript"/>
        </w:rPr>
        <w:t>常温</w:t>
      </w:r>
      <w:r>
        <w:rPr>
          <w:rFonts w:ascii="Times New Roman"/>
        </w:rPr>
        <w:t>——</w:t>
      </w:r>
      <w:r>
        <w:rPr>
          <w:rFonts w:ascii="Times New Roman" w:hint="eastAsia"/>
        </w:rPr>
        <w:t>常温</w:t>
      </w:r>
      <w:r>
        <w:rPr>
          <w:rFonts w:ascii="Times New Roman"/>
        </w:rPr>
        <w:t>工况</w:t>
      </w:r>
      <w:r>
        <w:rPr>
          <w:rFonts w:ascii="Times New Roman" w:hint="eastAsia"/>
        </w:rPr>
        <w:t>法</w:t>
      </w:r>
      <w:r>
        <w:rPr>
          <w:rFonts w:ascii="Times New Roman"/>
        </w:rPr>
        <w:t>续驶里程</w:t>
      </w:r>
      <w:r>
        <w:rPr>
          <w:rFonts w:ascii="Times New Roman" w:hint="eastAsia"/>
        </w:rPr>
        <w:t>试验</w:t>
      </w:r>
      <w:r>
        <w:rPr>
          <w:rFonts w:ascii="Times New Roman"/>
        </w:rPr>
        <w:t>结束后</w:t>
      </w:r>
      <w:r>
        <w:rPr>
          <w:rFonts w:ascii="Times New Roman" w:hint="eastAsia"/>
        </w:rPr>
        <w:t>进行</w:t>
      </w:r>
      <w:r>
        <w:rPr>
          <w:rFonts w:ascii="Times New Roman"/>
        </w:rPr>
        <w:t>充电期间来自电网的能量</w:t>
      </w:r>
      <w:r>
        <w:rPr>
          <w:rFonts w:ascii="Times New Roman" w:hint="eastAsia"/>
        </w:rPr>
        <w:t>，</w:t>
      </w:r>
      <w:r>
        <w:rPr>
          <w:rFonts w:ascii="Times New Roman"/>
        </w:rPr>
        <w:t>单位为</w:t>
      </w:r>
      <w:r>
        <w:rPr>
          <w:rFonts w:ascii="Times New Roman"/>
        </w:rPr>
        <w:t>kWh</w:t>
      </w:r>
      <w:r>
        <w:rPr>
          <w:rFonts w:ascii="Times New Roman"/>
        </w:rPr>
        <w:t>，</w:t>
      </w:r>
      <w:r>
        <w:rPr>
          <w:rFonts w:ascii="Times New Roman" w:hint="eastAsia"/>
        </w:rPr>
        <w:t>四舍五入保留</w:t>
      </w:r>
      <w:r>
        <w:rPr>
          <w:rFonts w:ascii="Times New Roman" w:hint="eastAsia"/>
        </w:rPr>
        <w:t>2</w:t>
      </w:r>
      <w:r>
        <w:rPr>
          <w:rFonts w:ascii="Times New Roman" w:hint="eastAsia"/>
        </w:rPr>
        <w:t>位</w:t>
      </w:r>
      <w:r>
        <w:rPr>
          <w:rFonts w:ascii="Times New Roman"/>
        </w:rPr>
        <w:t>小数；</w:t>
      </w:r>
    </w:p>
    <w:p w14:paraId="369ADD23" w14:textId="77777777" w:rsidR="00254DF5" w:rsidRDefault="00254DF5" w:rsidP="00254DF5">
      <w:pPr>
        <w:pStyle w:val="afffffd"/>
        <w:ind w:firstLine="420"/>
        <w:rPr>
          <w:rFonts w:ascii="Times New Roman"/>
        </w:rPr>
      </w:pPr>
      <w:r>
        <w:rPr>
          <w:rFonts w:ascii="Times New Roman"/>
          <w:i/>
          <w:iCs/>
        </w:rPr>
        <w:t>D</w:t>
      </w:r>
      <w:r>
        <w:rPr>
          <w:rFonts w:ascii="Times New Roman"/>
        </w:rPr>
        <w:t>——</w:t>
      </w:r>
      <w:r>
        <w:rPr>
          <w:rFonts w:ascii="Times New Roman" w:hint="eastAsia"/>
        </w:rPr>
        <w:t>附录</w:t>
      </w:r>
      <w:r>
        <w:rPr>
          <w:rFonts w:ascii="Times New Roman" w:hint="eastAsia"/>
        </w:rPr>
        <w:t>B</w:t>
      </w:r>
      <w:r>
        <w:rPr>
          <w:rFonts w:ascii="Times New Roman" w:hint="eastAsia"/>
        </w:rPr>
        <w:t>得到</w:t>
      </w:r>
      <w:r>
        <w:rPr>
          <w:rFonts w:ascii="Times New Roman"/>
        </w:rPr>
        <w:t>的常温工况</w:t>
      </w:r>
      <w:r>
        <w:rPr>
          <w:rFonts w:ascii="Times New Roman" w:hint="eastAsia"/>
        </w:rPr>
        <w:t>法</w:t>
      </w:r>
      <w:r>
        <w:rPr>
          <w:rFonts w:ascii="Times New Roman"/>
        </w:rPr>
        <w:t>续驶里程，单位为</w:t>
      </w:r>
      <w:r>
        <w:rPr>
          <w:rFonts w:ascii="Times New Roman"/>
        </w:rPr>
        <w:t>km</w:t>
      </w:r>
      <w:r>
        <w:rPr>
          <w:rFonts w:ascii="Times New Roman"/>
        </w:rPr>
        <w:t>，四舍五入</w:t>
      </w:r>
      <w:r>
        <w:rPr>
          <w:rFonts w:ascii="Times New Roman" w:hint="eastAsia"/>
        </w:rPr>
        <w:t>圆整</w:t>
      </w:r>
      <w:r>
        <w:rPr>
          <w:rFonts w:ascii="Times New Roman"/>
        </w:rPr>
        <w:t>到</w:t>
      </w:r>
      <w:r>
        <w:rPr>
          <w:rFonts w:ascii="Times New Roman" w:hint="eastAsia"/>
        </w:rPr>
        <w:t>整数</w:t>
      </w:r>
      <w:r>
        <w:rPr>
          <w:rFonts w:ascii="Times New Roman"/>
        </w:rPr>
        <w:t>；</w:t>
      </w:r>
    </w:p>
    <w:p w14:paraId="6E226958" w14:textId="77777777" w:rsidR="00254DF5" w:rsidRDefault="00254DF5" w:rsidP="00254DF5">
      <w:pPr>
        <w:pStyle w:val="afffffd"/>
        <w:ind w:firstLine="420"/>
        <w:rPr>
          <w:rFonts w:ascii="Times New Roman"/>
        </w:rPr>
      </w:pPr>
      <w:r>
        <w:rPr>
          <w:rFonts w:ascii="Times New Roman"/>
          <w:i/>
          <w:iCs/>
        </w:rPr>
        <w:t>M</w:t>
      </w:r>
      <w:r>
        <w:rPr>
          <w:rFonts w:ascii="Times New Roman"/>
        </w:rPr>
        <w:t>——</w:t>
      </w:r>
      <w:r>
        <w:rPr>
          <w:rFonts w:ascii="Times New Roman" w:hint="eastAsia"/>
        </w:rPr>
        <w:t>对于</w:t>
      </w:r>
      <w:r>
        <w:rPr>
          <w:rFonts w:ascii="Times New Roman" w:hint="eastAsia"/>
        </w:rPr>
        <w:t>N</w:t>
      </w:r>
      <w:r>
        <w:rPr>
          <w:rFonts w:ascii="Times New Roman"/>
          <w:vertAlign w:val="subscript"/>
        </w:rPr>
        <w:t>1</w:t>
      </w:r>
      <w:r>
        <w:rPr>
          <w:rFonts w:ascii="Times New Roman" w:hint="eastAsia"/>
        </w:rPr>
        <w:t>类货车，该质量为车辆载质量</w:t>
      </w:r>
      <w:r>
        <w:rPr>
          <w:rFonts w:ascii="Times New Roman" w:hint="eastAsia"/>
          <w:color w:val="FF0000"/>
        </w:rPr>
        <w:t>（</w:t>
      </w:r>
      <w:r>
        <w:rPr>
          <w:rFonts w:ascii="Times New Roman" w:hint="eastAsia"/>
          <w:color w:val="000000" w:themeColor="text1"/>
        </w:rPr>
        <w:t>额定</w:t>
      </w:r>
      <w:r>
        <w:rPr>
          <w:rFonts w:ascii="Times New Roman"/>
          <w:color w:val="000000" w:themeColor="text1"/>
        </w:rPr>
        <w:t>载质量加驾驶</w:t>
      </w:r>
      <w:r>
        <w:rPr>
          <w:rFonts w:ascii="Times New Roman" w:hint="eastAsia"/>
          <w:color w:val="000000" w:themeColor="text1"/>
        </w:rPr>
        <w:t>室</w:t>
      </w:r>
      <w:r>
        <w:rPr>
          <w:rFonts w:ascii="Times New Roman"/>
          <w:color w:val="000000" w:themeColor="text1"/>
        </w:rPr>
        <w:t>准乘人员质量之和</w:t>
      </w:r>
      <w:r>
        <w:rPr>
          <w:rFonts w:ascii="Times New Roman" w:hint="eastAsia"/>
          <w:color w:val="000000" w:themeColor="text1"/>
        </w:rPr>
        <w:t>，</w:t>
      </w:r>
      <w:r>
        <w:rPr>
          <w:rFonts w:ascii="Times New Roman" w:hint="eastAsia"/>
        </w:rPr>
        <w:t>其中驾驶室成员质量按</w:t>
      </w:r>
      <w:r>
        <w:rPr>
          <w:rFonts w:ascii="Times New Roman" w:hint="eastAsia"/>
        </w:rPr>
        <w:t>6</w:t>
      </w:r>
      <w:r>
        <w:rPr>
          <w:rFonts w:ascii="Times New Roman"/>
        </w:rPr>
        <w:t>5</w:t>
      </w:r>
      <w:r>
        <w:rPr>
          <w:rFonts w:ascii="Times New Roman" w:hint="eastAsia"/>
        </w:rPr>
        <w:t>kg</w:t>
      </w:r>
      <w:r>
        <w:rPr>
          <w:rFonts w:ascii="Times New Roman" w:hint="eastAsia"/>
        </w:rPr>
        <w:t>每人计算</w:t>
      </w:r>
      <w:r>
        <w:rPr>
          <w:rFonts w:ascii="Times New Roman" w:hint="eastAsia"/>
          <w:color w:val="FF0000"/>
        </w:rPr>
        <w:t>）</w:t>
      </w:r>
      <w:r>
        <w:rPr>
          <w:rFonts w:ascii="Times New Roman" w:hint="eastAsia"/>
        </w:rPr>
        <w:t>的</w:t>
      </w:r>
      <w:r>
        <w:rPr>
          <w:rFonts w:ascii="Times New Roman" w:hint="eastAsia"/>
        </w:rPr>
        <w:t>1</w:t>
      </w:r>
      <w:r>
        <w:rPr>
          <w:rFonts w:ascii="Times New Roman"/>
        </w:rPr>
        <w:t>/2</w:t>
      </w:r>
      <w:r>
        <w:rPr>
          <w:rFonts w:ascii="Times New Roman" w:hint="eastAsia"/>
        </w:rPr>
        <w:t>；对于</w:t>
      </w:r>
      <w:r>
        <w:rPr>
          <w:rFonts w:ascii="Times New Roman" w:hint="eastAsia"/>
        </w:rPr>
        <w:t>N</w:t>
      </w:r>
      <w:r>
        <w:rPr>
          <w:rFonts w:ascii="Times New Roman"/>
          <w:vertAlign w:val="subscript"/>
        </w:rPr>
        <w:t>2</w:t>
      </w:r>
      <w:r>
        <w:rPr>
          <w:rFonts w:ascii="Times New Roman" w:hint="eastAsia"/>
        </w:rPr>
        <w:t>类货车，该质量为最大设计总质量。</w:t>
      </w:r>
      <w:r>
        <w:rPr>
          <w:rFonts w:ascii="Times New Roman"/>
        </w:rPr>
        <w:t>单位为</w:t>
      </w:r>
      <w:r>
        <w:rPr>
          <w:rFonts w:ascii="Times New Roman"/>
        </w:rPr>
        <w:t>kg</w:t>
      </w:r>
      <w:r>
        <w:rPr>
          <w:rFonts w:ascii="Times New Roman"/>
        </w:rPr>
        <w:t>，四舍五入圆整到整数。</w:t>
      </w:r>
    </w:p>
    <w:p w14:paraId="393048CF" w14:textId="77777777" w:rsidR="00254DF5" w:rsidRDefault="00254DF5" w:rsidP="00254DF5">
      <w:pPr>
        <w:pStyle w:val="affffff0"/>
        <w:numPr>
          <w:ilvl w:val="2"/>
          <w:numId w:val="2"/>
        </w:numPr>
        <w:spacing w:before="156" w:after="156"/>
        <w:ind w:left="0"/>
      </w:pPr>
      <w:r>
        <w:rPr>
          <w:rFonts w:hint="eastAsia"/>
        </w:rPr>
        <w:t>百公里充电时间（常温工况法）计算</w:t>
      </w:r>
    </w:p>
    <w:p w14:paraId="0C660026" w14:textId="77777777" w:rsidR="00254DF5" w:rsidRDefault="00254DF5" w:rsidP="00254DF5">
      <w:pPr>
        <w:pStyle w:val="afffffd"/>
        <w:ind w:firstLine="420"/>
        <w:rPr>
          <w:rFonts w:ascii="Times New Roman"/>
        </w:rPr>
      </w:pPr>
      <w:r>
        <w:rPr>
          <w:rFonts w:ascii="Times New Roman"/>
        </w:rPr>
        <w:t>使用公式（</w:t>
      </w:r>
      <w:r>
        <w:rPr>
          <w:rFonts w:ascii="Times New Roman"/>
        </w:rPr>
        <w:t>C.2</w:t>
      </w:r>
      <w:r>
        <w:rPr>
          <w:rFonts w:ascii="Times New Roman"/>
        </w:rPr>
        <w:t>）计算</w:t>
      </w:r>
      <w:r>
        <w:rPr>
          <w:rFonts w:ascii="Times New Roman" w:hint="eastAsia"/>
        </w:rPr>
        <w:t>百公里充电时间</w:t>
      </w:r>
      <w:r>
        <w:rPr>
          <w:rFonts w:ascii="Times New Roman" w:hint="eastAsia"/>
        </w:rPr>
        <w:t>T</w:t>
      </w:r>
      <w:r>
        <w:rPr>
          <w:rFonts w:ascii="Times New Roman"/>
        </w:rPr>
        <w:t>，用</w:t>
      </w:r>
      <w:r>
        <w:rPr>
          <w:rFonts w:ascii="Times New Roman"/>
        </w:rPr>
        <w:t>h</w:t>
      </w:r>
      <w:r>
        <w:rPr>
          <w:rFonts w:ascii="Times New Roman"/>
        </w:rPr>
        <w:t>表示，并按照四舍五入保留</w:t>
      </w:r>
      <w:r>
        <w:rPr>
          <w:rFonts w:ascii="Times New Roman"/>
        </w:rPr>
        <w:t>2</w:t>
      </w:r>
      <w:r>
        <w:rPr>
          <w:rFonts w:ascii="Times New Roman"/>
        </w:rPr>
        <w:t>位小数：</w:t>
      </w:r>
    </w:p>
    <w:p w14:paraId="40206834" w14:textId="77777777" w:rsidR="00254DF5" w:rsidRDefault="00254DF5" w:rsidP="00254DF5">
      <w:pPr>
        <w:pStyle w:val="afffffffff5"/>
      </w:pPr>
      <w:r>
        <w:tab/>
      </w:r>
      <m:oMath>
        <m:r>
          <m:rPr>
            <m:sty m:val="p"/>
          </m:rPr>
          <w:rPr>
            <w:rFonts w:ascii="Cambria Math" w:hAnsi="Cambria Math"/>
          </w:rPr>
          <m:t>T</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sty m:val="p"/>
                  </m:rPr>
                  <w:rPr>
                    <w:rFonts w:ascii="Cambria Math" w:hAnsi="Cambria Math" w:hint="eastAsia"/>
                  </w:rPr>
                  <m:t>常温</m:t>
                </m:r>
              </m:sub>
            </m:sSub>
          </m:num>
          <m:den>
            <m:r>
              <w:rPr>
                <w:rFonts w:ascii="Cambria Math" w:hAnsi="Cambria Math"/>
              </w:rPr>
              <m:t>36D</m:t>
            </m:r>
          </m:den>
        </m:f>
      </m:oMath>
      <w:r>
        <w:rPr>
          <w:rFonts w:ascii="微软雅黑" w:eastAsia="微软雅黑" w:hAnsi="微软雅黑"/>
        </w:rPr>
        <w:tab/>
      </w:r>
      <w:r>
        <w:t>(</w:t>
      </w:r>
      <w:r>
        <w:rPr>
          <w:rFonts w:ascii="Times New Roman" w:hAnsi="Times New Roman"/>
        </w:rPr>
        <w:t>C.2</w:t>
      </w:r>
      <w:r>
        <w:t>)</w:t>
      </w:r>
    </w:p>
    <w:p w14:paraId="364A67C9" w14:textId="77777777" w:rsidR="00254DF5" w:rsidRDefault="00254DF5" w:rsidP="00254DF5">
      <w:pPr>
        <w:pStyle w:val="afffffff7"/>
        <w:ind w:firstLine="420"/>
      </w:pPr>
      <w:r>
        <w:rPr>
          <w:rFonts w:hint="eastAsia"/>
        </w:rPr>
        <w:t>式中：</w:t>
      </w:r>
    </w:p>
    <w:p w14:paraId="5F7C5C24" w14:textId="77777777" w:rsidR="00254DF5" w:rsidRDefault="00254DF5" w:rsidP="00254DF5">
      <w:pPr>
        <w:pStyle w:val="afffffd"/>
        <w:ind w:firstLine="420"/>
        <w:rPr>
          <w:rFonts w:ascii="Times New Roman"/>
        </w:rPr>
      </w:pPr>
      <w:r>
        <w:rPr>
          <w:rFonts w:ascii="Times New Roman"/>
          <w:i/>
          <w:iCs/>
        </w:rPr>
        <w:t>T</w:t>
      </w:r>
      <w:r>
        <w:rPr>
          <w:rFonts w:ascii="Times New Roman" w:hint="eastAsia"/>
          <w:vertAlign w:val="subscript"/>
        </w:rPr>
        <w:t>常温</w:t>
      </w:r>
      <w:r>
        <w:rPr>
          <w:rFonts w:ascii="Times New Roman"/>
        </w:rPr>
        <w:t>——</w:t>
      </w:r>
      <w:r>
        <w:rPr>
          <w:rFonts w:ascii="Times New Roman" w:hint="eastAsia"/>
        </w:rPr>
        <w:t>常温工况法</w:t>
      </w:r>
      <w:r>
        <w:rPr>
          <w:rFonts w:ascii="Times New Roman"/>
        </w:rPr>
        <w:t>续驶里程</w:t>
      </w:r>
      <w:r>
        <w:rPr>
          <w:rFonts w:ascii="Times New Roman" w:hint="eastAsia"/>
        </w:rPr>
        <w:t>试验</w:t>
      </w:r>
      <w:r>
        <w:rPr>
          <w:rFonts w:ascii="Times New Roman"/>
        </w:rPr>
        <w:t>结束后进行充电</w:t>
      </w:r>
      <w:r>
        <w:rPr>
          <w:rFonts w:ascii="Times New Roman" w:hint="eastAsia"/>
        </w:rPr>
        <w:t>的</w:t>
      </w:r>
      <w:r>
        <w:rPr>
          <w:rFonts w:ascii="Times New Roman"/>
        </w:rPr>
        <w:t>时间，单位为</w:t>
      </w:r>
      <w:r>
        <w:rPr>
          <w:rFonts w:ascii="Times New Roman"/>
        </w:rPr>
        <w:t>s</w:t>
      </w:r>
      <w:r>
        <w:rPr>
          <w:rFonts w:ascii="Times New Roman"/>
        </w:rPr>
        <w:t>，四舍五入</w:t>
      </w:r>
      <w:r>
        <w:rPr>
          <w:rFonts w:ascii="Times New Roman" w:hint="eastAsia"/>
        </w:rPr>
        <w:t>圆整到</w:t>
      </w:r>
      <w:r>
        <w:rPr>
          <w:rFonts w:ascii="Times New Roman"/>
        </w:rPr>
        <w:t>整数；</w:t>
      </w:r>
    </w:p>
    <w:p w14:paraId="40E7ADEA" w14:textId="77777777" w:rsidR="00254DF5" w:rsidRDefault="00254DF5" w:rsidP="00254DF5">
      <w:pPr>
        <w:pStyle w:val="afffffd"/>
        <w:ind w:firstLine="420"/>
        <w:rPr>
          <w:rFonts w:ascii="Times New Roman"/>
        </w:rPr>
      </w:pPr>
      <w:r>
        <w:rPr>
          <w:rFonts w:ascii="Times New Roman"/>
          <w:i/>
          <w:iCs/>
        </w:rPr>
        <w:t>D</w:t>
      </w:r>
      <w:r>
        <w:rPr>
          <w:rFonts w:ascii="Times New Roman"/>
        </w:rPr>
        <w:t>——</w:t>
      </w:r>
      <w:r>
        <w:rPr>
          <w:rFonts w:ascii="Times New Roman" w:hint="eastAsia"/>
        </w:rPr>
        <w:t>附录</w:t>
      </w:r>
      <w:r>
        <w:rPr>
          <w:rFonts w:ascii="Times New Roman" w:hint="eastAsia"/>
        </w:rPr>
        <w:t>B</w:t>
      </w:r>
      <w:r>
        <w:rPr>
          <w:rFonts w:ascii="Times New Roman" w:hint="eastAsia"/>
        </w:rPr>
        <w:t>得到</w:t>
      </w:r>
      <w:r>
        <w:rPr>
          <w:rFonts w:ascii="Times New Roman"/>
        </w:rPr>
        <w:t>的常温工况法续驶里程，单位为</w:t>
      </w:r>
      <w:r>
        <w:rPr>
          <w:rFonts w:ascii="Times New Roman"/>
        </w:rPr>
        <w:t>km</w:t>
      </w:r>
      <w:r>
        <w:rPr>
          <w:rFonts w:ascii="Times New Roman"/>
        </w:rPr>
        <w:t>，四舍五入圆整到整数。</w:t>
      </w:r>
    </w:p>
    <w:p w14:paraId="1307C5DF" w14:textId="77777777" w:rsidR="00254DF5" w:rsidRDefault="00254DF5" w:rsidP="00254DF5">
      <w:pPr>
        <w:pStyle w:val="affffff0"/>
        <w:numPr>
          <w:ilvl w:val="2"/>
          <w:numId w:val="2"/>
        </w:numPr>
        <w:spacing w:before="156" w:after="156"/>
        <w:ind w:left="0"/>
      </w:pPr>
      <w:r>
        <w:rPr>
          <w:rFonts w:hint="eastAsia"/>
        </w:rPr>
        <w:t>低温</w:t>
      </w:r>
      <w:r>
        <w:t>充电时间增加率</w:t>
      </w:r>
      <w:r>
        <w:rPr>
          <w:rFonts w:hint="eastAsia"/>
        </w:rPr>
        <w:t>（低温</w:t>
      </w:r>
      <w:r>
        <w:t>工况法</w:t>
      </w:r>
      <w:r>
        <w:rPr>
          <w:rFonts w:hint="eastAsia"/>
        </w:rPr>
        <w:t>）</w:t>
      </w:r>
      <w:r>
        <w:t>计算</w:t>
      </w:r>
    </w:p>
    <w:p w14:paraId="2C3ECA03" w14:textId="77777777" w:rsidR="00254DF5" w:rsidRDefault="00254DF5" w:rsidP="00254DF5">
      <w:pPr>
        <w:pStyle w:val="afffffd"/>
        <w:ind w:firstLine="420"/>
      </w:pPr>
      <w:r>
        <w:rPr>
          <w:rFonts w:ascii="Times New Roman"/>
        </w:rPr>
        <w:t>按照公式（</w:t>
      </w:r>
      <w:r>
        <w:rPr>
          <w:rFonts w:ascii="Times New Roman"/>
        </w:rPr>
        <w:t>C.3</w:t>
      </w:r>
      <w:r>
        <w:rPr>
          <w:rFonts w:ascii="Times New Roman"/>
        </w:rPr>
        <w:t>）</w:t>
      </w:r>
      <w:r>
        <w:rPr>
          <w:rFonts w:ascii="Times New Roman" w:hint="eastAsia"/>
        </w:rPr>
        <w:t>计算</w:t>
      </w:r>
      <w:r>
        <w:rPr>
          <w:rFonts w:ascii="Times New Roman"/>
        </w:rPr>
        <w:t>低温</w:t>
      </w:r>
      <w:r>
        <w:rPr>
          <w:rFonts w:ascii="Times New Roman" w:hint="eastAsia"/>
        </w:rPr>
        <w:t>充电时间增加率</w:t>
      </w:r>
      <w:r>
        <w:rPr>
          <w:rFonts w:ascii="Times New Roman" w:hint="eastAsia"/>
        </w:rPr>
        <w:t>N</w:t>
      </w:r>
      <w:r>
        <w:rPr>
          <w:rFonts w:ascii="Times New Roman" w:hint="eastAsia"/>
        </w:rPr>
        <w:t>，</w:t>
      </w:r>
      <w:r>
        <w:rPr>
          <w:rFonts w:ascii="Times New Roman"/>
        </w:rPr>
        <w:t>用</w:t>
      </w:r>
      <w:r>
        <w:rPr>
          <w:rFonts w:ascii="Times New Roman"/>
        </w:rPr>
        <w:t>%</w:t>
      </w:r>
      <w:r>
        <w:rPr>
          <w:rFonts w:ascii="Times New Roman"/>
        </w:rPr>
        <w:t>表示，并按照四舍五入保留</w:t>
      </w:r>
      <w:r>
        <w:rPr>
          <w:rFonts w:ascii="Times New Roman" w:hint="eastAsia"/>
        </w:rPr>
        <w:t>1</w:t>
      </w:r>
      <w:r>
        <w:rPr>
          <w:rFonts w:ascii="Times New Roman" w:hint="eastAsia"/>
        </w:rPr>
        <w:t>位</w:t>
      </w:r>
      <w:r>
        <w:rPr>
          <w:rFonts w:ascii="Times New Roman"/>
        </w:rPr>
        <w:t>小数</w:t>
      </w:r>
      <w:r>
        <w:rPr>
          <w:rFonts w:hint="eastAsia"/>
        </w:rPr>
        <w:t>。</w:t>
      </w:r>
    </w:p>
    <w:p w14:paraId="7FD8B24C" w14:textId="77777777" w:rsidR="00254DF5" w:rsidRDefault="00254DF5" w:rsidP="00254DF5">
      <w:pPr>
        <w:pStyle w:val="afffffffff5"/>
      </w:pPr>
      <w:r>
        <w:tab/>
      </w:r>
      <m:oMath>
        <m:r>
          <m:rPr>
            <m:sty m:val="p"/>
          </m:rPr>
          <w:rPr>
            <w:rFonts w:ascii="Cambria Math" w:hAnsi="Cambria Math"/>
          </w:rPr>
          <m:t>N=100×</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hint="eastAsia"/>
                  </w:rPr>
                  <m:t>低温</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hint="eastAsia"/>
                  </w:rPr>
                  <m:t>常温</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hint="eastAsia"/>
                  </w:rPr>
                  <m:t>常温</m:t>
                </m:r>
              </m:sub>
            </m:sSub>
          </m:den>
        </m:f>
      </m:oMath>
      <w:r>
        <w:rPr>
          <w:rFonts w:ascii="微软雅黑" w:eastAsia="微软雅黑" w:hAnsi="微软雅黑"/>
        </w:rPr>
        <w:tab/>
      </w:r>
      <w:r>
        <w:t>(</w:t>
      </w:r>
      <w:r>
        <w:rPr>
          <w:rFonts w:ascii="Times New Roman" w:hAnsi="Times New Roman"/>
        </w:rPr>
        <w:t>C.3</w:t>
      </w:r>
      <w:r>
        <w:t>)</w:t>
      </w:r>
    </w:p>
    <w:p w14:paraId="373D0C50" w14:textId="77777777" w:rsidR="00254DF5" w:rsidRDefault="00254DF5" w:rsidP="00254DF5">
      <w:pPr>
        <w:pStyle w:val="afffffff7"/>
        <w:ind w:firstLine="420"/>
      </w:pPr>
      <w:r>
        <w:rPr>
          <w:rFonts w:hint="eastAsia"/>
        </w:rPr>
        <w:t>式中：</w:t>
      </w:r>
      <w:r>
        <w:tab/>
      </w:r>
    </w:p>
    <w:p w14:paraId="3C0E38E5" w14:textId="77777777" w:rsidR="00254DF5" w:rsidRDefault="00254DF5" w:rsidP="00254DF5">
      <w:pPr>
        <w:pStyle w:val="afffffd"/>
        <w:ind w:firstLine="420"/>
        <w:rPr>
          <w:rFonts w:ascii="Times New Roman"/>
        </w:rPr>
      </w:pPr>
      <w:r>
        <w:rPr>
          <w:rFonts w:ascii="Times New Roman"/>
          <w:i/>
          <w:iCs/>
        </w:rPr>
        <w:t>T</w:t>
      </w:r>
      <w:r>
        <w:rPr>
          <w:rFonts w:ascii="Times New Roman"/>
          <w:vertAlign w:val="subscript"/>
        </w:rPr>
        <w:t>常温</w:t>
      </w:r>
      <w:r>
        <w:rPr>
          <w:rFonts w:ascii="Times New Roman"/>
        </w:rPr>
        <w:t>——</w:t>
      </w:r>
      <w:r>
        <w:rPr>
          <w:rFonts w:ascii="Times New Roman"/>
        </w:rPr>
        <w:t>常温</w:t>
      </w:r>
      <w:r>
        <w:rPr>
          <w:rFonts w:ascii="Times New Roman" w:hint="eastAsia"/>
        </w:rPr>
        <w:t>充电时间</w:t>
      </w:r>
      <w:r>
        <w:rPr>
          <w:rFonts w:ascii="Times New Roman"/>
        </w:rPr>
        <w:t>，单位为</w:t>
      </w:r>
      <w:r>
        <w:rPr>
          <w:rFonts w:ascii="Times New Roman"/>
        </w:rPr>
        <w:t>s</w:t>
      </w:r>
      <w:r>
        <w:rPr>
          <w:rFonts w:ascii="Times New Roman"/>
        </w:rPr>
        <w:t>，四舍五入圆整到整数；</w:t>
      </w:r>
    </w:p>
    <w:p w14:paraId="08A98F3F" w14:textId="77777777" w:rsidR="00254DF5" w:rsidRDefault="00254DF5" w:rsidP="00254DF5">
      <w:pPr>
        <w:pStyle w:val="afffffd"/>
        <w:ind w:firstLine="420"/>
        <w:rPr>
          <w:rFonts w:ascii="Times New Roman"/>
        </w:rPr>
      </w:pPr>
      <w:r>
        <w:rPr>
          <w:rFonts w:ascii="Times New Roman"/>
          <w:i/>
          <w:iCs/>
        </w:rPr>
        <w:t>T</w:t>
      </w:r>
      <w:r>
        <w:rPr>
          <w:rFonts w:ascii="Times New Roman" w:hint="eastAsia"/>
          <w:vertAlign w:val="subscript"/>
        </w:rPr>
        <w:t>低温</w:t>
      </w:r>
      <w:r>
        <w:rPr>
          <w:rFonts w:ascii="Times New Roman"/>
        </w:rPr>
        <w:t>——</w:t>
      </w:r>
      <w:r>
        <w:rPr>
          <w:rFonts w:ascii="Times New Roman"/>
        </w:rPr>
        <w:t>低温</w:t>
      </w:r>
      <w:r>
        <w:rPr>
          <w:rFonts w:ascii="Times New Roman" w:hint="eastAsia"/>
        </w:rPr>
        <w:t>充电时间</w:t>
      </w:r>
      <w:r>
        <w:rPr>
          <w:rFonts w:ascii="Times New Roman"/>
        </w:rPr>
        <w:t>，单位为</w:t>
      </w:r>
      <w:r>
        <w:rPr>
          <w:rFonts w:ascii="Times New Roman"/>
        </w:rPr>
        <w:t>s</w:t>
      </w:r>
      <w:r>
        <w:rPr>
          <w:rFonts w:ascii="Times New Roman"/>
        </w:rPr>
        <w:t>，四舍五入圆整到整数。</w:t>
      </w:r>
    </w:p>
    <w:p w14:paraId="6BE9267F" w14:textId="77777777" w:rsidR="00254DF5" w:rsidRDefault="00254DF5" w:rsidP="00254DF5">
      <w:pPr>
        <w:pStyle w:val="afffffd"/>
        <w:ind w:firstLine="420"/>
        <w:rPr>
          <w:rFonts w:ascii="Times New Roman"/>
        </w:rPr>
      </w:pPr>
    </w:p>
    <w:p w14:paraId="6A76C255" w14:textId="77777777" w:rsidR="00254DF5" w:rsidRDefault="00254DF5" w:rsidP="00254DF5">
      <w:pPr>
        <w:pStyle w:val="affffff0"/>
        <w:numPr>
          <w:ilvl w:val="2"/>
          <w:numId w:val="2"/>
        </w:numPr>
        <w:spacing w:before="156" w:after="156"/>
        <w:ind w:left="0"/>
        <w:rPr>
          <w:color w:val="000000" w:themeColor="text1"/>
        </w:rPr>
      </w:pPr>
      <w:r>
        <w:rPr>
          <w:rFonts w:hint="eastAsia"/>
          <w:color w:val="000000" w:themeColor="text1"/>
        </w:rPr>
        <w:t>高温充电时间</w:t>
      </w:r>
      <w:r>
        <w:rPr>
          <w:color w:val="000000" w:themeColor="text1"/>
        </w:rPr>
        <w:t>增加率（</w:t>
      </w:r>
      <w:r>
        <w:rPr>
          <w:rFonts w:hint="eastAsia"/>
          <w:color w:val="000000" w:themeColor="text1"/>
        </w:rPr>
        <w:t>高温</w:t>
      </w:r>
      <w:r>
        <w:rPr>
          <w:color w:val="000000" w:themeColor="text1"/>
        </w:rPr>
        <w:t>工况法）</w:t>
      </w:r>
      <w:r>
        <w:rPr>
          <w:rFonts w:hint="eastAsia"/>
          <w:color w:val="000000" w:themeColor="text1"/>
        </w:rPr>
        <w:t>计算</w:t>
      </w:r>
    </w:p>
    <w:p w14:paraId="690A1BCE" w14:textId="77777777" w:rsidR="00254DF5" w:rsidRDefault="00254DF5" w:rsidP="00254DF5">
      <w:pPr>
        <w:pStyle w:val="afffffd"/>
        <w:ind w:firstLine="420"/>
        <w:rPr>
          <w:rFonts w:ascii="Times New Roman"/>
          <w:color w:val="000000" w:themeColor="text1"/>
        </w:rPr>
      </w:pPr>
      <w:bookmarkStart w:id="48" w:name="_Toc71560425"/>
      <w:r>
        <w:rPr>
          <w:rFonts w:ascii="Times New Roman" w:hint="eastAsia"/>
          <w:color w:val="000000" w:themeColor="text1"/>
        </w:rPr>
        <w:t>按照公式（</w:t>
      </w:r>
      <w:r>
        <w:rPr>
          <w:rFonts w:ascii="Times New Roman" w:hint="eastAsia"/>
          <w:color w:val="000000" w:themeColor="text1"/>
        </w:rPr>
        <w:t>C.4</w:t>
      </w:r>
      <w:r>
        <w:rPr>
          <w:rFonts w:ascii="Times New Roman" w:hint="eastAsia"/>
          <w:color w:val="000000" w:themeColor="text1"/>
        </w:rPr>
        <w:t>）计算高温充电时间增加率</w:t>
      </w:r>
      <w:r>
        <w:rPr>
          <w:rFonts w:ascii="Times New Roman" w:hint="eastAsia"/>
          <w:color w:val="000000" w:themeColor="text1"/>
        </w:rPr>
        <w:t>N</w:t>
      </w:r>
      <w:r>
        <w:rPr>
          <w:rFonts w:ascii="Times New Roman" w:hint="eastAsia"/>
          <w:color w:val="000000" w:themeColor="text1"/>
        </w:rPr>
        <w:t>，用</w:t>
      </w:r>
      <w:r>
        <w:rPr>
          <w:rFonts w:ascii="Times New Roman" w:hint="eastAsia"/>
          <w:color w:val="000000" w:themeColor="text1"/>
        </w:rPr>
        <w:t>%</w:t>
      </w:r>
      <w:r>
        <w:rPr>
          <w:rFonts w:ascii="Times New Roman" w:hint="eastAsia"/>
          <w:color w:val="000000" w:themeColor="text1"/>
        </w:rPr>
        <w:t>表示，并按照四舍五入保留</w:t>
      </w:r>
      <w:r>
        <w:rPr>
          <w:rFonts w:ascii="Times New Roman" w:hint="eastAsia"/>
          <w:color w:val="000000" w:themeColor="text1"/>
        </w:rPr>
        <w:t>1</w:t>
      </w:r>
      <w:r>
        <w:rPr>
          <w:rFonts w:ascii="Times New Roman" w:hint="eastAsia"/>
          <w:color w:val="000000" w:themeColor="text1"/>
        </w:rPr>
        <w:t>位小数。</w:t>
      </w:r>
    </w:p>
    <w:p w14:paraId="43D9A160" w14:textId="77777777" w:rsidR="00254DF5" w:rsidRDefault="00254DF5" w:rsidP="00254DF5">
      <w:pPr>
        <w:widowControl/>
        <w:tabs>
          <w:tab w:val="right" w:leader="middleDot" w:pos="5040"/>
        </w:tabs>
        <w:autoSpaceDE w:val="0"/>
        <w:autoSpaceDN w:val="0"/>
        <w:ind w:left="420" w:hangingChars="200" w:hanging="420"/>
        <w:jc w:val="right"/>
        <w:rPr>
          <w:rFonts w:ascii="宋体" w:hAnsi="宋体" w:cs="宋体"/>
          <w:color w:val="000000" w:themeColor="text1"/>
          <w:kern w:val="0"/>
        </w:rPr>
      </w:pPr>
      <m:oMath>
        <m:r>
          <m:rPr>
            <m:sty m:val="p"/>
          </m:rPr>
          <w:rPr>
            <w:rFonts w:ascii="Cambria Math" w:hAnsi="Cambria Math" w:cs="宋体"/>
            <w:color w:val="000000" w:themeColor="text1"/>
            <w:kern w:val="0"/>
          </w:rPr>
          <m:t>N=100×</m:t>
        </m:r>
        <m:f>
          <m:fPr>
            <m:ctrlPr>
              <w:rPr>
                <w:rFonts w:ascii="Cambria Math" w:eastAsia="等线" w:hAnsi="Cambria Math" w:cs="宋体"/>
                <w:color w:val="000000" w:themeColor="text1"/>
                <w:kern w:val="0"/>
              </w:rPr>
            </m:ctrlPr>
          </m:fPr>
          <m:num>
            <m:sSub>
              <m:sSubPr>
                <m:ctrlPr>
                  <w:rPr>
                    <w:rFonts w:ascii="Cambria Math" w:eastAsia="等线" w:hAnsi="Cambria Math" w:cs="宋体"/>
                    <w:color w:val="000000" w:themeColor="text1"/>
                    <w:kern w:val="0"/>
                  </w:rPr>
                </m:ctrlPr>
              </m:sSubPr>
              <m:e>
                <m:r>
                  <m:rPr>
                    <m:sty m:val="p"/>
                  </m:rPr>
                  <w:rPr>
                    <w:rFonts w:ascii="Cambria Math" w:hAnsi="Cambria Math" w:cs="宋体"/>
                    <w:color w:val="000000" w:themeColor="text1"/>
                    <w:kern w:val="0"/>
                  </w:rPr>
                  <m:t>T</m:t>
                </m:r>
              </m:e>
              <m:sub>
                <m:r>
                  <m:rPr>
                    <m:sty m:val="p"/>
                  </m:rPr>
                  <w:rPr>
                    <w:rFonts w:ascii="Cambria Math" w:hAnsi="Cambria Math" w:cs="宋体" w:hint="eastAsia"/>
                    <w:color w:val="000000" w:themeColor="text1"/>
                    <w:kern w:val="0"/>
                  </w:rPr>
                  <m:t>高温</m:t>
                </m:r>
              </m:sub>
            </m:sSub>
            <m:r>
              <m:rPr>
                <m:sty m:val="p"/>
              </m:rPr>
              <w:rPr>
                <w:rFonts w:ascii="Cambria Math" w:eastAsia="微软雅黑" w:hAnsi="Cambria Math" w:cs="微软雅黑" w:hint="eastAsia"/>
                <w:color w:val="000000" w:themeColor="text1"/>
                <w:kern w:val="0"/>
              </w:rPr>
              <m:t>-</m:t>
            </m:r>
            <m:sSub>
              <m:sSubPr>
                <m:ctrlPr>
                  <w:rPr>
                    <w:rFonts w:ascii="Cambria Math" w:eastAsia="等线" w:hAnsi="Cambria Math" w:cs="宋体"/>
                    <w:color w:val="000000" w:themeColor="text1"/>
                    <w:kern w:val="0"/>
                  </w:rPr>
                </m:ctrlPr>
              </m:sSubPr>
              <m:e>
                <m:r>
                  <m:rPr>
                    <m:sty m:val="p"/>
                  </m:rPr>
                  <w:rPr>
                    <w:rFonts w:ascii="Cambria Math" w:hAnsi="Cambria Math" w:cs="宋体"/>
                    <w:color w:val="000000" w:themeColor="text1"/>
                    <w:kern w:val="0"/>
                  </w:rPr>
                  <m:t>T</m:t>
                </m:r>
              </m:e>
              <m:sub>
                <m:r>
                  <m:rPr>
                    <m:sty m:val="p"/>
                  </m:rPr>
                  <w:rPr>
                    <w:rFonts w:ascii="Cambria Math" w:hAnsi="Cambria Math" w:cs="宋体" w:hint="eastAsia"/>
                    <w:color w:val="000000" w:themeColor="text1"/>
                    <w:kern w:val="0"/>
                  </w:rPr>
                  <m:t>常温</m:t>
                </m:r>
              </m:sub>
            </m:sSub>
          </m:num>
          <m:den>
            <m:sSub>
              <m:sSubPr>
                <m:ctrlPr>
                  <w:rPr>
                    <w:rFonts w:ascii="Cambria Math" w:eastAsia="等线" w:hAnsi="Cambria Math" w:cs="宋体"/>
                    <w:color w:val="000000" w:themeColor="text1"/>
                    <w:kern w:val="0"/>
                  </w:rPr>
                </m:ctrlPr>
              </m:sSubPr>
              <m:e>
                <m:r>
                  <m:rPr>
                    <m:sty m:val="p"/>
                  </m:rPr>
                  <w:rPr>
                    <w:rFonts w:ascii="Cambria Math" w:hAnsi="Cambria Math" w:cs="宋体"/>
                    <w:color w:val="000000" w:themeColor="text1"/>
                    <w:kern w:val="0"/>
                  </w:rPr>
                  <m:t>T</m:t>
                </m:r>
              </m:e>
              <m:sub>
                <m:r>
                  <m:rPr>
                    <m:sty m:val="p"/>
                  </m:rPr>
                  <w:rPr>
                    <w:rFonts w:ascii="Cambria Math" w:hAnsi="Cambria Math" w:cs="宋体" w:hint="eastAsia"/>
                    <w:color w:val="000000" w:themeColor="text1"/>
                    <w:kern w:val="0"/>
                  </w:rPr>
                  <m:t>常温</m:t>
                </m:r>
              </m:sub>
            </m:sSub>
          </m:den>
        </m:f>
      </m:oMath>
      <w:r>
        <w:rPr>
          <w:rFonts w:ascii="微软雅黑" w:eastAsia="微软雅黑" w:hAnsi="微软雅黑"/>
          <w:color w:val="000000" w:themeColor="text1"/>
        </w:rPr>
        <w:tab/>
      </w:r>
      <w:r>
        <w:rPr>
          <w:rFonts w:ascii="宋体" w:hAnsi="宋体" w:cs="宋体" w:hint="eastAsia"/>
          <w:color w:val="000000" w:themeColor="text1"/>
          <w:kern w:val="0"/>
        </w:rPr>
        <w:t>(</w:t>
      </w:r>
      <w:r>
        <w:rPr>
          <w:rFonts w:ascii="宋体" w:hAnsi="宋体" w:cs="宋体"/>
          <w:color w:val="000000" w:themeColor="text1"/>
          <w:kern w:val="0"/>
        </w:rPr>
        <w:t>C.4</w:t>
      </w:r>
      <w:r>
        <w:rPr>
          <w:rFonts w:ascii="宋体" w:hAnsi="宋体" w:cs="宋体" w:hint="eastAsia"/>
          <w:color w:val="000000" w:themeColor="text1"/>
          <w:kern w:val="0"/>
        </w:rPr>
        <w:t>)</w:t>
      </w:r>
    </w:p>
    <w:p w14:paraId="0F10BD2A" w14:textId="77777777" w:rsidR="00254DF5" w:rsidRDefault="00254DF5" w:rsidP="00254DF5">
      <w:pPr>
        <w:pStyle w:val="afffffd"/>
        <w:ind w:firstLine="420"/>
        <w:rPr>
          <w:rFonts w:ascii="Times New Roman"/>
          <w:color w:val="000000" w:themeColor="text1"/>
        </w:rPr>
      </w:pPr>
      <w:r>
        <w:rPr>
          <w:rFonts w:ascii="Times New Roman" w:hint="eastAsia"/>
          <w:color w:val="000000" w:themeColor="text1"/>
        </w:rPr>
        <w:t>式中：</w:t>
      </w:r>
    </w:p>
    <w:p w14:paraId="1035AD35" w14:textId="77777777" w:rsidR="00254DF5" w:rsidRDefault="00254DF5" w:rsidP="00254DF5">
      <w:pPr>
        <w:pStyle w:val="afffffd"/>
        <w:ind w:firstLine="420"/>
        <w:rPr>
          <w:rFonts w:ascii="Times New Roman"/>
          <w:color w:val="000000" w:themeColor="text1"/>
        </w:rPr>
      </w:pPr>
      <w:r>
        <w:rPr>
          <w:rFonts w:ascii="Times New Roman"/>
          <w:i/>
          <w:iCs/>
          <w:color w:val="000000" w:themeColor="text1"/>
        </w:rPr>
        <w:t>T</w:t>
      </w:r>
      <w:r>
        <w:rPr>
          <w:rFonts w:ascii="Times New Roman"/>
          <w:color w:val="000000" w:themeColor="text1"/>
          <w:vertAlign w:val="subscript"/>
        </w:rPr>
        <w:t>常温</w:t>
      </w:r>
      <w:r>
        <w:rPr>
          <w:rFonts w:ascii="Times New Roman"/>
          <w:color w:val="000000" w:themeColor="text1"/>
        </w:rPr>
        <w:t>——</w:t>
      </w:r>
      <w:r>
        <w:rPr>
          <w:rFonts w:ascii="Times New Roman" w:hint="eastAsia"/>
          <w:color w:val="000000" w:themeColor="text1"/>
        </w:rPr>
        <w:t>常温环境总充电时长，单位为</w:t>
      </w:r>
      <w:r>
        <w:rPr>
          <w:rFonts w:ascii="Times New Roman" w:hint="eastAsia"/>
          <w:color w:val="000000" w:themeColor="text1"/>
        </w:rPr>
        <w:t>s</w:t>
      </w:r>
      <w:r>
        <w:rPr>
          <w:rFonts w:ascii="Times New Roman" w:hint="eastAsia"/>
          <w:color w:val="000000" w:themeColor="text1"/>
        </w:rPr>
        <w:t>，四舍五入保留整数；</w:t>
      </w:r>
    </w:p>
    <w:p w14:paraId="76427F86" w14:textId="77777777" w:rsidR="00254DF5" w:rsidRDefault="00254DF5" w:rsidP="00254DF5">
      <w:pPr>
        <w:pStyle w:val="afffffd"/>
        <w:ind w:firstLine="420"/>
        <w:rPr>
          <w:rFonts w:ascii="Times New Roman"/>
          <w:color w:val="000000" w:themeColor="text1"/>
        </w:rPr>
      </w:pPr>
      <w:r>
        <w:rPr>
          <w:rFonts w:ascii="Times New Roman"/>
          <w:i/>
          <w:iCs/>
          <w:color w:val="000000" w:themeColor="text1"/>
        </w:rPr>
        <w:t>T</w:t>
      </w:r>
      <w:r>
        <w:rPr>
          <w:rFonts w:ascii="Times New Roman" w:hint="eastAsia"/>
          <w:color w:val="000000" w:themeColor="text1"/>
          <w:vertAlign w:val="subscript"/>
        </w:rPr>
        <w:t>高</w:t>
      </w:r>
      <w:r>
        <w:rPr>
          <w:rFonts w:ascii="Times New Roman"/>
          <w:color w:val="000000" w:themeColor="text1"/>
          <w:vertAlign w:val="subscript"/>
        </w:rPr>
        <w:t>温</w:t>
      </w:r>
      <w:r>
        <w:rPr>
          <w:rFonts w:ascii="Times New Roman"/>
          <w:color w:val="000000" w:themeColor="text1"/>
        </w:rPr>
        <w:t>——</w:t>
      </w:r>
      <w:r>
        <w:rPr>
          <w:rFonts w:ascii="Times New Roman" w:hint="eastAsia"/>
          <w:color w:val="000000" w:themeColor="text1"/>
        </w:rPr>
        <w:t>高温环境总充电时长，单位为</w:t>
      </w:r>
      <w:r>
        <w:rPr>
          <w:rFonts w:ascii="Times New Roman" w:hint="eastAsia"/>
          <w:color w:val="000000" w:themeColor="text1"/>
        </w:rPr>
        <w:t>s</w:t>
      </w:r>
      <w:r>
        <w:rPr>
          <w:rFonts w:ascii="Times New Roman" w:hint="eastAsia"/>
          <w:color w:val="000000" w:themeColor="text1"/>
        </w:rPr>
        <w:t>，四舍五入保留整数。</w:t>
      </w:r>
    </w:p>
    <w:bookmarkEnd w:id="48"/>
    <w:p w14:paraId="70233D80" w14:textId="77777777" w:rsidR="00254DF5" w:rsidRDefault="00254DF5" w:rsidP="00254DF5">
      <w:pPr>
        <w:pStyle w:val="afffffd"/>
        <w:ind w:firstLine="420"/>
        <w:rPr>
          <w:rFonts w:ascii="Times New Roman"/>
        </w:rPr>
      </w:pPr>
    </w:p>
    <w:p w14:paraId="12FB413A" w14:textId="77777777" w:rsidR="00254DF5" w:rsidRDefault="00254DF5" w:rsidP="00254DF5">
      <w:pPr>
        <w:pStyle w:val="aff9"/>
        <w:numPr>
          <w:ilvl w:val="0"/>
          <w:numId w:val="0"/>
        </w:numPr>
        <w:spacing w:before="156" w:after="156"/>
        <w:ind w:left="420"/>
        <w:jc w:val="both"/>
      </w:pPr>
    </w:p>
    <w:p w14:paraId="4C020CEF" w14:textId="77777777" w:rsidR="00254DF5" w:rsidRDefault="00254DF5" w:rsidP="00254DF5">
      <w:pPr>
        <w:pStyle w:val="afffffd"/>
        <w:ind w:firstLine="420"/>
        <w:sectPr w:rsidR="00254DF5">
          <w:pgSz w:w="11906" w:h="16838"/>
          <w:pgMar w:top="1871" w:right="1134" w:bottom="1134" w:left="1134" w:header="1418" w:footer="1134" w:gutter="284"/>
          <w:cols w:space="425"/>
          <w:formProt w:val="0"/>
          <w:docGrid w:type="lines" w:linePitch="312"/>
        </w:sectPr>
      </w:pPr>
    </w:p>
    <w:p w14:paraId="05B715E1" w14:textId="77777777" w:rsidR="00254DF5" w:rsidRDefault="00254DF5" w:rsidP="00254DF5">
      <w:pPr>
        <w:pStyle w:val="aff2"/>
        <w:ind w:left="420"/>
        <w:rPr>
          <w:vanish w:val="0"/>
        </w:rPr>
      </w:pPr>
    </w:p>
    <w:p w14:paraId="5BCEFF2D" w14:textId="77777777" w:rsidR="00254DF5" w:rsidRDefault="00254DF5" w:rsidP="00254DF5">
      <w:pPr>
        <w:pStyle w:val="aff8"/>
        <w:tabs>
          <w:tab w:val="clear" w:pos="360"/>
          <w:tab w:val="clear" w:pos="839"/>
        </w:tabs>
        <w:ind w:left="425"/>
        <w:rPr>
          <w:vanish w:val="0"/>
        </w:rPr>
      </w:pPr>
    </w:p>
    <w:p w14:paraId="2F204228" w14:textId="77777777" w:rsidR="00254DF5" w:rsidRDefault="00254DF5" w:rsidP="00254DF5">
      <w:pPr>
        <w:pStyle w:val="afffffe"/>
        <w:numPr>
          <w:ilvl w:val="0"/>
          <w:numId w:val="2"/>
        </w:numPr>
        <w:spacing w:before="78" w:after="156"/>
      </w:pPr>
      <w:r>
        <w:br/>
      </w:r>
      <w:bookmarkStart w:id="49" w:name="_Toc58279699"/>
      <w:bookmarkStart w:id="50" w:name="_Toc74756480"/>
      <w:r>
        <w:rPr>
          <w:rFonts w:hint="eastAsia"/>
        </w:rPr>
        <w:t>（规范性）</w:t>
      </w:r>
      <w:r>
        <w:br/>
      </w:r>
      <w:r>
        <w:rPr>
          <w:rFonts w:hint="eastAsia"/>
        </w:rPr>
        <w:t>涉水试验和评价方法</w:t>
      </w:r>
      <w:bookmarkEnd w:id="49"/>
      <w:bookmarkEnd w:id="50"/>
    </w:p>
    <w:bookmarkEnd w:id="33"/>
    <w:p w14:paraId="0396C616" w14:textId="77777777" w:rsidR="00254DF5" w:rsidRDefault="00254DF5" w:rsidP="00254DF5">
      <w:pPr>
        <w:pStyle w:val="affffff"/>
        <w:numPr>
          <w:ilvl w:val="1"/>
          <w:numId w:val="2"/>
        </w:numPr>
        <w:spacing w:before="156" w:after="156"/>
      </w:pPr>
      <w:r>
        <w:rPr>
          <w:rFonts w:hint="eastAsia"/>
        </w:rPr>
        <w:t>试验条件要求</w:t>
      </w:r>
    </w:p>
    <w:p w14:paraId="4A39ED65" w14:textId="77777777" w:rsidR="00254DF5" w:rsidRDefault="00254DF5" w:rsidP="00254DF5">
      <w:pPr>
        <w:pStyle w:val="affffff0"/>
        <w:numPr>
          <w:ilvl w:val="2"/>
          <w:numId w:val="2"/>
        </w:numPr>
        <w:spacing w:before="156" w:after="156"/>
        <w:ind w:left="0"/>
      </w:pPr>
      <w:r>
        <w:rPr>
          <w:rFonts w:hint="eastAsia"/>
        </w:rPr>
        <w:t>环境条件</w:t>
      </w:r>
    </w:p>
    <w:p w14:paraId="2B550666" w14:textId="77777777" w:rsidR="00254DF5" w:rsidRDefault="00254DF5" w:rsidP="00254DF5">
      <w:pPr>
        <w:pStyle w:val="afffff1"/>
        <w:rPr>
          <w:rFonts w:ascii="Times New Roman"/>
          <w:color w:val="000000" w:themeColor="text1"/>
        </w:rPr>
      </w:pPr>
      <w:r>
        <w:rPr>
          <w:rFonts w:ascii="Times New Roman" w:hint="eastAsia"/>
          <w:color w:val="000000" w:themeColor="text1"/>
        </w:rPr>
        <w:t>本试验温度为环境温度。</w:t>
      </w:r>
    </w:p>
    <w:p w14:paraId="77E32E33" w14:textId="77777777" w:rsidR="00254DF5" w:rsidRDefault="00254DF5" w:rsidP="00254DF5">
      <w:pPr>
        <w:pStyle w:val="affffff0"/>
        <w:numPr>
          <w:ilvl w:val="2"/>
          <w:numId w:val="2"/>
        </w:numPr>
        <w:spacing w:before="156" w:after="156"/>
        <w:ind w:left="0"/>
      </w:pPr>
      <w:r>
        <w:rPr>
          <w:rFonts w:hint="eastAsia"/>
        </w:rPr>
        <w:t>试验场地条件</w:t>
      </w:r>
    </w:p>
    <w:p w14:paraId="61704EBD" w14:textId="77777777" w:rsidR="00254DF5" w:rsidRDefault="00254DF5" w:rsidP="00254DF5">
      <w:pPr>
        <w:pStyle w:val="afffff1"/>
        <w:rPr>
          <w:rFonts w:ascii="Times New Roman"/>
          <w:color w:val="000000" w:themeColor="text1"/>
        </w:rPr>
      </w:pPr>
      <w:r>
        <w:rPr>
          <w:rFonts w:ascii="Times New Roman"/>
        </w:rPr>
        <w:t>涉水试验场地条件：</w:t>
      </w:r>
      <w:r>
        <w:rPr>
          <w:rFonts w:ascii="Times New Roman"/>
          <w:lang w:val="de-DE"/>
        </w:rPr>
        <w:t>涉水试验蓄水池，水位</w:t>
      </w:r>
      <w:r>
        <w:rPr>
          <w:rFonts w:ascii="Times New Roman" w:hint="eastAsia"/>
          <w:lang w:val="de-DE"/>
        </w:rPr>
        <w:t>(</w:t>
      </w:r>
      <w:r>
        <w:rPr>
          <w:rFonts w:ascii="Times New Roman"/>
          <w:lang w:val="de-DE"/>
        </w:rPr>
        <w:t>0-0.5)m</w:t>
      </w:r>
      <w:r>
        <w:rPr>
          <w:rFonts w:ascii="Times New Roman"/>
          <w:lang w:val="de-DE"/>
        </w:rPr>
        <w:t>可调，宽度不得少于</w:t>
      </w:r>
      <w:r>
        <w:rPr>
          <w:rFonts w:ascii="Times New Roman"/>
          <w:lang w:val="de-DE"/>
        </w:rPr>
        <w:t>4m</w:t>
      </w:r>
      <w:r>
        <w:rPr>
          <w:rFonts w:ascii="Times New Roman"/>
          <w:lang w:val="de-DE"/>
        </w:rPr>
        <w:t>。底部有效直线段长度不得少于</w:t>
      </w:r>
      <w:r>
        <w:rPr>
          <w:rFonts w:ascii="Times New Roman"/>
          <w:lang w:val="de-DE"/>
        </w:rPr>
        <w:t>100m</w:t>
      </w:r>
      <w:r>
        <w:rPr>
          <w:rFonts w:ascii="Times New Roman"/>
          <w:lang w:val="de-DE"/>
        </w:rPr>
        <w:t>，能够充分模拟</w:t>
      </w:r>
      <w:r>
        <w:rPr>
          <w:rFonts w:ascii="Times New Roman" w:hint="eastAsia"/>
          <w:lang w:val="de-DE"/>
        </w:rPr>
        <w:t>纯</w:t>
      </w:r>
      <w:r>
        <w:rPr>
          <w:rFonts w:ascii="Times New Roman"/>
          <w:lang w:val="de-DE"/>
        </w:rPr>
        <w:t>电动汽车经过发大水的街道或水洼的情况</w:t>
      </w:r>
      <w:r>
        <w:rPr>
          <w:rFonts w:ascii="Times New Roman"/>
          <w:color w:val="000000" w:themeColor="text1"/>
        </w:rPr>
        <w:t>。</w:t>
      </w:r>
    </w:p>
    <w:p w14:paraId="2C899E60" w14:textId="77777777" w:rsidR="00254DF5" w:rsidRDefault="00254DF5" w:rsidP="00254DF5">
      <w:pPr>
        <w:pStyle w:val="affffff0"/>
        <w:numPr>
          <w:ilvl w:val="2"/>
          <w:numId w:val="2"/>
        </w:numPr>
        <w:spacing w:before="156" w:after="156"/>
        <w:ind w:left="0"/>
      </w:pPr>
      <w:r>
        <w:rPr>
          <w:rFonts w:hint="eastAsia"/>
        </w:rPr>
        <w:t>试验场地条件</w:t>
      </w:r>
    </w:p>
    <w:p w14:paraId="368D8A10" w14:textId="77777777" w:rsidR="00254DF5" w:rsidRDefault="00254DF5" w:rsidP="00254DF5">
      <w:pPr>
        <w:pStyle w:val="affffff1"/>
        <w:numPr>
          <w:ilvl w:val="3"/>
          <w:numId w:val="2"/>
        </w:numPr>
        <w:spacing w:before="156" w:after="156"/>
      </w:pPr>
      <w:bookmarkStart w:id="51" w:name="_Toc15837274"/>
      <w:r>
        <w:rPr>
          <w:rFonts w:hint="eastAsia"/>
        </w:rPr>
        <w:t>车辆状态设置</w:t>
      </w:r>
      <w:bookmarkEnd w:id="51"/>
    </w:p>
    <w:p w14:paraId="6EF662B3" w14:textId="77777777" w:rsidR="00254DF5" w:rsidRDefault="00254DF5" w:rsidP="00254DF5">
      <w:pPr>
        <w:pStyle w:val="afffff1"/>
        <w:rPr>
          <w:rFonts w:ascii="Times New Roman"/>
          <w:color w:val="000000" w:themeColor="text1"/>
        </w:rPr>
      </w:pPr>
      <w:r>
        <w:rPr>
          <w:rFonts w:ascii="Times New Roman" w:hint="eastAsia"/>
          <w:color w:val="000000" w:themeColor="text1"/>
        </w:rPr>
        <w:t>车辆试验前使用原装动力电池磨合</w:t>
      </w:r>
      <w:r>
        <w:rPr>
          <w:rFonts w:ascii="Times New Roman"/>
          <w:color w:val="000000" w:themeColor="text1"/>
        </w:rPr>
        <w:t>300km</w:t>
      </w:r>
      <w:r>
        <w:rPr>
          <w:rFonts w:ascii="Times New Roman" w:hint="eastAsia"/>
          <w:color w:val="000000" w:themeColor="text1"/>
        </w:rPr>
        <w:t>。</w:t>
      </w:r>
    </w:p>
    <w:p w14:paraId="7D355387" w14:textId="77777777" w:rsidR="00254DF5" w:rsidRDefault="00254DF5" w:rsidP="00254DF5">
      <w:pPr>
        <w:pStyle w:val="afffff1"/>
        <w:rPr>
          <w:rFonts w:ascii="Times New Roman"/>
          <w:color w:val="000000" w:themeColor="text1"/>
        </w:rPr>
      </w:pPr>
      <w:r>
        <w:rPr>
          <w:rFonts w:ascii="Times New Roman" w:hint="eastAsia"/>
          <w:color w:val="000000" w:themeColor="text1"/>
        </w:rPr>
        <w:t>车辆轮胎、</w:t>
      </w:r>
      <w:r>
        <w:rPr>
          <w:rFonts w:ascii="Times New Roman"/>
          <w:color w:val="000000" w:themeColor="text1"/>
        </w:rPr>
        <w:t>润滑油</w:t>
      </w:r>
      <w:r>
        <w:rPr>
          <w:rFonts w:ascii="Times New Roman" w:hint="eastAsia"/>
          <w:color w:val="000000" w:themeColor="text1"/>
        </w:rPr>
        <w:t>、</w:t>
      </w:r>
      <w:r>
        <w:rPr>
          <w:rFonts w:ascii="Times New Roman"/>
          <w:color w:val="000000" w:themeColor="text1"/>
        </w:rPr>
        <w:t>储能</w:t>
      </w:r>
      <w:r>
        <w:rPr>
          <w:rFonts w:ascii="Times New Roman" w:hint="eastAsia"/>
          <w:color w:val="000000" w:themeColor="text1"/>
        </w:rPr>
        <w:t>系统、</w:t>
      </w:r>
      <w:r>
        <w:rPr>
          <w:rFonts w:ascii="Times New Roman"/>
          <w:color w:val="000000" w:themeColor="text1"/>
        </w:rPr>
        <w:t>照明</w:t>
      </w:r>
      <w:r>
        <w:rPr>
          <w:rFonts w:ascii="Times New Roman" w:hint="eastAsia"/>
          <w:color w:val="000000" w:themeColor="text1"/>
        </w:rPr>
        <w:t>、</w:t>
      </w:r>
      <w:r>
        <w:rPr>
          <w:rFonts w:ascii="Times New Roman"/>
          <w:color w:val="000000" w:themeColor="text1"/>
        </w:rPr>
        <w:t>信号</w:t>
      </w:r>
      <w:r>
        <w:rPr>
          <w:rFonts w:ascii="Times New Roman" w:hint="eastAsia"/>
          <w:color w:val="000000" w:themeColor="text1"/>
        </w:rPr>
        <w:t>装置、</w:t>
      </w:r>
      <w:r>
        <w:rPr>
          <w:rFonts w:ascii="Times New Roman"/>
          <w:color w:val="000000" w:themeColor="text1"/>
        </w:rPr>
        <w:t>辅助</w:t>
      </w:r>
      <w:r>
        <w:rPr>
          <w:rFonts w:ascii="Times New Roman" w:hint="eastAsia"/>
          <w:color w:val="000000" w:themeColor="text1"/>
        </w:rPr>
        <w:t>设备按照</w:t>
      </w:r>
      <w:r>
        <w:rPr>
          <w:rFonts w:ascii="Times New Roman" w:hint="eastAsia"/>
          <w:color w:val="000000" w:themeColor="text1"/>
        </w:rPr>
        <w:t>GB</w:t>
      </w:r>
      <w:r>
        <w:rPr>
          <w:rFonts w:ascii="Times New Roman"/>
          <w:color w:val="000000" w:themeColor="text1"/>
        </w:rPr>
        <w:t>/T 18386-2017</w:t>
      </w:r>
      <w:r>
        <w:rPr>
          <w:rFonts w:ascii="Times New Roman" w:hint="eastAsia"/>
          <w:color w:val="000000" w:themeColor="text1"/>
        </w:rPr>
        <w:t>要求设置。</w:t>
      </w:r>
    </w:p>
    <w:p w14:paraId="01D24E78" w14:textId="77777777" w:rsidR="00254DF5" w:rsidRDefault="00254DF5" w:rsidP="00254DF5">
      <w:pPr>
        <w:pStyle w:val="afffff1"/>
        <w:rPr>
          <w:rFonts w:ascii="Times New Roman"/>
          <w:color w:val="000000" w:themeColor="text1"/>
        </w:rPr>
      </w:pPr>
      <w:r>
        <w:rPr>
          <w:rFonts w:ascii="Times New Roman" w:hint="eastAsia"/>
          <w:color w:val="000000" w:themeColor="text1"/>
        </w:rPr>
        <w:t>车辆涉水试验按照</w:t>
      </w:r>
      <w:r>
        <w:rPr>
          <w:rFonts w:ascii="Times New Roman" w:hint="eastAsia"/>
          <w:color w:val="000000" w:themeColor="text1"/>
        </w:rPr>
        <w:t>GB/T</w:t>
      </w:r>
      <w:r>
        <w:rPr>
          <w:rFonts w:ascii="Times New Roman"/>
          <w:color w:val="000000" w:themeColor="text1"/>
        </w:rPr>
        <w:t xml:space="preserve"> 18385-2005</w:t>
      </w:r>
      <w:r>
        <w:rPr>
          <w:rFonts w:ascii="Times New Roman" w:hint="eastAsia"/>
          <w:color w:val="000000" w:themeColor="text1"/>
        </w:rPr>
        <w:t>所述</w:t>
      </w:r>
      <w:r>
        <w:rPr>
          <w:rFonts w:ascii="Times New Roman" w:hint="eastAsia"/>
          <w:color w:val="000000" w:themeColor="text1"/>
        </w:rPr>
        <w:t>3.2</w:t>
      </w:r>
      <w:r>
        <w:rPr>
          <w:rFonts w:ascii="Times New Roman" w:hint="eastAsia"/>
          <w:color w:val="000000" w:themeColor="text1"/>
        </w:rPr>
        <w:t>进行加载</w:t>
      </w:r>
      <w:bookmarkStart w:id="52" w:name="_Toc15837275"/>
      <w:r>
        <w:rPr>
          <w:rFonts w:ascii="Times New Roman" w:hint="eastAsia"/>
          <w:color w:val="000000" w:themeColor="text1"/>
        </w:rPr>
        <w:t>。</w:t>
      </w:r>
    </w:p>
    <w:p w14:paraId="7C18FEC6" w14:textId="77777777" w:rsidR="00254DF5" w:rsidRDefault="00254DF5" w:rsidP="00254DF5">
      <w:pPr>
        <w:pStyle w:val="affffff1"/>
        <w:numPr>
          <w:ilvl w:val="3"/>
          <w:numId w:val="2"/>
        </w:numPr>
        <w:spacing w:before="156" w:after="156"/>
      </w:pPr>
      <w:r>
        <w:rPr>
          <w:rFonts w:hint="eastAsia"/>
        </w:rPr>
        <w:t>驾驶模式和变速器挡位设置</w:t>
      </w:r>
      <w:bookmarkEnd w:id="52"/>
    </w:p>
    <w:p w14:paraId="65F2E013" w14:textId="77777777" w:rsidR="00254DF5" w:rsidRDefault="00254DF5" w:rsidP="00254DF5">
      <w:pPr>
        <w:pStyle w:val="afffff1"/>
        <w:rPr>
          <w:rFonts w:ascii="Times New Roman"/>
          <w:color w:val="000000" w:themeColor="text1"/>
        </w:rPr>
      </w:pPr>
      <w:r>
        <w:rPr>
          <w:rFonts w:ascii="Times New Roman" w:hint="eastAsia"/>
          <w:color w:val="000000" w:themeColor="text1"/>
        </w:rPr>
        <w:t>本试验对驾驶模式的设置为：对于有驾驶模式手动选择功能的，使用常规驾驶模式；对于无驾驶模式手动选择功能的，使用默认驾驶模式。</w:t>
      </w:r>
    </w:p>
    <w:p w14:paraId="318B2A45" w14:textId="77777777" w:rsidR="00254DF5" w:rsidRDefault="00254DF5" w:rsidP="00254DF5">
      <w:pPr>
        <w:pStyle w:val="afffff1"/>
        <w:rPr>
          <w:rFonts w:ascii="Times New Roman"/>
          <w:color w:val="000000" w:themeColor="text1"/>
        </w:rPr>
      </w:pPr>
      <w:r>
        <w:rPr>
          <w:rFonts w:ascii="Times New Roman" w:hint="eastAsia"/>
          <w:color w:val="000000" w:themeColor="text1"/>
        </w:rPr>
        <w:t>本试验对变速器挡位的设置为：驻车挡、倒行挡、</w:t>
      </w:r>
      <w:r>
        <w:rPr>
          <w:rFonts w:ascii="Times New Roman"/>
          <w:color w:val="000000" w:themeColor="text1"/>
        </w:rPr>
        <w:t>前进</w:t>
      </w:r>
      <w:r>
        <w:rPr>
          <w:rFonts w:ascii="Times New Roman" w:hint="eastAsia"/>
          <w:color w:val="000000" w:themeColor="text1"/>
        </w:rPr>
        <w:t>挡、</w:t>
      </w:r>
      <w:r>
        <w:rPr>
          <w:rFonts w:ascii="Times New Roman"/>
          <w:color w:val="000000" w:themeColor="text1"/>
        </w:rPr>
        <w:t>空挡</w:t>
      </w:r>
      <w:r>
        <w:rPr>
          <w:rFonts w:ascii="Times New Roman" w:hint="eastAsia"/>
          <w:color w:val="000000" w:themeColor="text1"/>
        </w:rPr>
        <w:t>。</w:t>
      </w:r>
    </w:p>
    <w:p w14:paraId="42E16C16" w14:textId="77777777" w:rsidR="00254DF5" w:rsidRDefault="00254DF5" w:rsidP="00254DF5">
      <w:pPr>
        <w:pStyle w:val="affffff"/>
        <w:numPr>
          <w:ilvl w:val="1"/>
          <w:numId w:val="2"/>
        </w:numPr>
        <w:spacing w:before="156" w:after="156"/>
      </w:pPr>
      <w:r>
        <w:rPr>
          <w:rFonts w:hint="eastAsia"/>
        </w:rPr>
        <w:t>试验方法</w:t>
      </w:r>
    </w:p>
    <w:p w14:paraId="5CFC6BB8" w14:textId="77777777" w:rsidR="00254DF5" w:rsidRDefault="00254DF5" w:rsidP="00254DF5">
      <w:pPr>
        <w:pStyle w:val="affffff0"/>
        <w:numPr>
          <w:ilvl w:val="2"/>
          <w:numId w:val="2"/>
        </w:numPr>
        <w:spacing w:before="156" w:after="156"/>
        <w:ind w:left="0"/>
      </w:pPr>
      <w:bookmarkStart w:id="53" w:name="_Toc2861808"/>
      <w:bookmarkStart w:id="54" w:name="_Toc2860775"/>
      <w:bookmarkStart w:id="55" w:name="_Toc535741119"/>
      <w:bookmarkStart w:id="56" w:name="_Toc536082271"/>
      <w:bookmarkEnd w:id="53"/>
      <w:bookmarkEnd w:id="54"/>
      <w:r>
        <w:t>300mm</w:t>
      </w:r>
      <w:r>
        <w:rPr>
          <w:rFonts w:hint="eastAsia"/>
        </w:rPr>
        <w:t>涉水试验</w:t>
      </w:r>
      <w:bookmarkEnd w:id="55"/>
      <w:bookmarkEnd w:id="56"/>
    </w:p>
    <w:p w14:paraId="5ABD68FA" w14:textId="77777777" w:rsidR="00254DF5" w:rsidRDefault="00254DF5" w:rsidP="00254DF5">
      <w:pPr>
        <w:pStyle w:val="afffff1"/>
        <w:rPr>
          <w:rFonts w:ascii="Times New Roman"/>
          <w:color w:val="000000" w:themeColor="text1"/>
        </w:rPr>
      </w:pPr>
      <w:r>
        <w:rPr>
          <w:rFonts w:ascii="Times New Roman" w:hint="eastAsia"/>
          <w:color w:val="000000" w:themeColor="text1"/>
        </w:rPr>
        <w:t>按照</w:t>
      </w:r>
      <w:r>
        <w:rPr>
          <w:rFonts w:ascii="Times New Roman"/>
          <w:color w:val="000000" w:themeColor="text1"/>
        </w:rPr>
        <w:t>G.2.2</w:t>
      </w:r>
      <w:r>
        <w:rPr>
          <w:rFonts w:ascii="Times New Roman" w:hint="eastAsia"/>
          <w:color w:val="000000" w:themeColor="text1"/>
        </w:rPr>
        <w:t>，</w:t>
      </w:r>
      <w:r>
        <w:rPr>
          <w:rFonts w:ascii="Times New Roman"/>
          <w:color w:val="000000" w:themeColor="text1"/>
        </w:rPr>
        <w:t>将</w:t>
      </w:r>
      <w:r>
        <w:rPr>
          <w:rFonts w:ascii="Times New Roman" w:hint="eastAsia"/>
          <w:color w:val="000000" w:themeColor="text1"/>
        </w:rPr>
        <w:t>蓄水池水深调整至</w:t>
      </w:r>
      <w:r>
        <w:rPr>
          <w:rFonts w:ascii="Times New Roman"/>
          <w:color w:val="000000" w:themeColor="text1"/>
        </w:rPr>
        <w:t>300mm</w:t>
      </w:r>
      <w:r>
        <w:rPr>
          <w:rFonts w:ascii="Times New Roman" w:hint="eastAsia"/>
          <w:color w:val="000000" w:themeColor="text1"/>
        </w:rPr>
        <w:t>。</w:t>
      </w:r>
    </w:p>
    <w:p w14:paraId="2F7137AE" w14:textId="77777777" w:rsidR="00254DF5" w:rsidRDefault="00254DF5" w:rsidP="00254DF5">
      <w:pPr>
        <w:pStyle w:val="afffff1"/>
        <w:rPr>
          <w:rFonts w:ascii="Times New Roman"/>
          <w:color w:val="000000" w:themeColor="text1"/>
        </w:rPr>
      </w:pPr>
      <w:r>
        <w:rPr>
          <w:rFonts w:ascii="Times New Roman" w:hint="eastAsia"/>
          <w:color w:val="000000" w:themeColor="text1"/>
        </w:rPr>
        <w:t>按照</w:t>
      </w:r>
      <w:r>
        <w:rPr>
          <w:rFonts w:ascii="Times New Roman"/>
          <w:color w:val="000000" w:themeColor="text1"/>
        </w:rPr>
        <w:t>G.2.3.1</w:t>
      </w:r>
      <w:r>
        <w:rPr>
          <w:rFonts w:ascii="Times New Roman" w:hint="eastAsia"/>
          <w:color w:val="000000" w:themeColor="text1"/>
        </w:rPr>
        <w:t>、</w:t>
      </w:r>
      <w:r>
        <w:rPr>
          <w:rFonts w:ascii="Times New Roman"/>
          <w:color w:val="000000" w:themeColor="text1"/>
        </w:rPr>
        <w:t>G.2.3.2</w:t>
      </w:r>
      <w:r>
        <w:rPr>
          <w:rFonts w:ascii="Times New Roman" w:hint="eastAsia"/>
          <w:color w:val="000000" w:themeColor="text1"/>
        </w:rPr>
        <w:t>进行车辆条件准备，</w:t>
      </w:r>
      <w:r>
        <w:rPr>
          <w:rFonts w:ascii="Times New Roman"/>
          <w:color w:val="000000" w:themeColor="text1"/>
        </w:rPr>
        <w:t>并</w:t>
      </w:r>
      <w:r>
        <w:rPr>
          <w:rFonts w:ascii="Times New Roman" w:hint="eastAsia"/>
          <w:color w:val="000000" w:themeColor="text1"/>
        </w:rPr>
        <w:t>调整车辆荷电状态不低于</w:t>
      </w:r>
      <w:r>
        <w:rPr>
          <w:rFonts w:ascii="Times New Roman" w:hint="eastAsia"/>
          <w:color w:val="000000" w:themeColor="text1"/>
        </w:rPr>
        <w:t>50</w:t>
      </w:r>
      <w:r>
        <w:rPr>
          <w:rFonts w:ascii="Times New Roman"/>
          <w:color w:val="000000" w:themeColor="text1"/>
        </w:rPr>
        <w:t>%</w:t>
      </w:r>
      <w:r>
        <w:rPr>
          <w:rFonts w:ascii="Times New Roman"/>
          <w:color w:val="000000" w:themeColor="text1"/>
        </w:rPr>
        <w:t>。</w:t>
      </w:r>
    </w:p>
    <w:p w14:paraId="2571E787" w14:textId="77777777" w:rsidR="00254DF5" w:rsidRDefault="00254DF5" w:rsidP="00254DF5">
      <w:pPr>
        <w:overflowPunct w:val="0"/>
        <w:autoSpaceDE w:val="0"/>
        <w:autoSpaceDN w:val="0"/>
        <w:ind w:firstLine="420"/>
        <w:textAlignment w:val="baseline"/>
        <w:rPr>
          <w:rFonts w:ascii="Times New Roman" w:hAnsi="Times New Roman"/>
          <w:lang w:val="de-DE"/>
        </w:rPr>
      </w:pPr>
      <w:r>
        <w:rPr>
          <w:rFonts w:ascii="Times New Roman" w:hAnsi="Times New Roman"/>
          <w:lang w:val="de-DE"/>
        </w:rPr>
        <w:t>将车辆以前进挡起步进入水池</w:t>
      </w:r>
      <w:r>
        <w:rPr>
          <w:rFonts w:ascii="Times New Roman" w:hAnsi="Times New Roman" w:hint="eastAsia"/>
          <w:lang w:val="de-DE"/>
        </w:rPr>
        <w:t>后</w:t>
      </w:r>
      <w:r>
        <w:rPr>
          <w:rFonts w:ascii="Times New Roman" w:hAnsi="Times New Roman"/>
          <w:lang w:val="de-DE"/>
        </w:rPr>
        <w:t>，缓慢加速至</w:t>
      </w:r>
      <w:r>
        <w:rPr>
          <w:rFonts w:ascii="Times New Roman" w:hAnsi="Times New Roman" w:hint="eastAsia"/>
          <w:lang w:val="de-DE"/>
        </w:rPr>
        <w:t>(</w:t>
      </w:r>
      <w:r>
        <w:rPr>
          <w:rFonts w:ascii="Times New Roman" w:hAnsi="Times New Roman"/>
          <w:lang w:val="de-DE"/>
        </w:rPr>
        <w:t>8±3)km/h</w:t>
      </w:r>
      <w:r>
        <w:rPr>
          <w:rFonts w:ascii="Times New Roman" w:hAnsi="Times New Roman"/>
          <w:lang w:val="de-DE"/>
        </w:rPr>
        <w:t>的目标车速后保持匀速行驶直至驶出蓄水池。再将车辆以倒行挡起步进入水池</w:t>
      </w:r>
      <w:r>
        <w:rPr>
          <w:rFonts w:ascii="Times New Roman" w:hAnsi="Times New Roman" w:hint="eastAsia"/>
          <w:lang w:val="de-DE"/>
        </w:rPr>
        <w:t>后</w:t>
      </w:r>
      <w:r>
        <w:rPr>
          <w:rFonts w:ascii="Times New Roman" w:hAnsi="Times New Roman"/>
          <w:lang w:val="de-DE"/>
        </w:rPr>
        <w:t>，缓慢加速至</w:t>
      </w:r>
      <w:r>
        <w:rPr>
          <w:rFonts w:ascii="Times New Roman" w:hAnsi="Times New Roman" w:hint="eastAsia"/>
          <w:lang w:val="de-DE"/>
        </w:rPr>
        <w:t>(</w:t>
      </w:r>
      <w:r>
        <w:rPr>
          <w:rFonts w:ascii="Times New Roman" w:hAnsi="Times New Roman"/>
          <w:lang w:val="de-DE"/>
        </w:rPr>
        <w:t>8±3)km/h</w:t>
      </w:r>
      <w:r>
        <w:rPr>
          <w:rFonts w:ascii="Times New Roman" w:hAnsi="Times New Roman"/>
          <w:lang w:val="de-DE"/>
        </w:rPr>
        <w:t>的目标车速后保持匀速行驶直至驶出蓄水池。从车辆达到目标车速时开始计时，直至车辆在</w:t>
      </w:r>
      <w:r>
        <w:rPr>
          <w:rFonts w:ascii="Times New Roman" w:hAnsi="Times New Roman"/>
          <w:lang w:val="de-DE"/>
        </w:rPr>
        <w:t>300mm</w:t>
      </w:r>
      <w:r>
        <w:rPr>
          <w:rFonts w:ascii="Times New Roman" w:hAnsi="Times New Roman"/>
          <w:lang w:val="de-DE"/>
        </w:rPr>
        <w:t>深的蓄水池中累计行驶</w:t>
      </w:r>
      <w:r>
        <w:rPr>
          <w:rFonts w:ascii="Times New Roman" w:hAnsi="Times New Roman"/>
          <w:lang w:val="de-DE"/>
        </w:rPr>
        <w:t>10</w:t>
      </w:r>
      <w:r>
        <w:rPr>
          <w:rFonts w:ascii="Times New Roman" w:hAnsi="Times New Roman"/>
          <w:lang w:val="de-DE"/>
        </w:rPr>
        <w:t>分钟后试验结束。</w:t>
      </w:r>
    </w:p>
    <w:p w14:paraId="1DCBED4D" w14:textId="77777777" w:rsidR="00254DF5" w:rsidRDefault="00254DF5" w:rsidP="00254DF5">
      <w:pPr>
        <w:overflowPunct w:val="0"/>
        <w:autoSpaceDE w:val="0"/>
        <w:autoSpaceDN w:val="0"/>
        <w:ind w:firstLine="420"/>
        <w:textAlignment w:val="baseline"/>
        <w:rPr>
          <w:rFonts w:ascii="Times New Roman" w:hAnsi="Times New Roman"/>
          <w:lang w:val="de-DE"/>
        </w:rPr>
      </w:pPr>
      <w:r>
        <w:rPr>
          <w:rFonts w:ascii="Times New Roman" w:hAnsi="Times New Roman"/>
          <w:lang w:val="de-DE"/>
        </w:rPr>
        <w:t>试验结束后立即参照</w:t>
      </w:r>
      <w:r>
        <w:rPr>
          <w:rFonts w:ascii="Times New Roman" w:hAnsi="Times New Roman"/>
          <w:lang w:val="de-DE"/>
        </w:rPr>
        <w:t>GB 18384-2020</w:t>
      </w:r>
      <w:r>
        <w:rPr>
          <w:rFonts w:ascii="Times New Roman" w:hAnsi="Times New Roman"/>
          <w:lang w:val="de-DE"/>
        </w:rPr>
        <w:t>中</w:t>
      </w:r>
      <w:r>
        <w:rPr>
          <w:rFonts w:ascii="Times New Roman" w:hAnsi="Times New Roman"/>
          <w:lang w:val="de-DE"/>
        </w:rPr>
        <w:t>6.2.1</w:t>
      </w:r>
      <w:r>
        <w:rPr>
          <w:rFonts w:ascii="Times New Roman" w:hAnsi="Times New Roman"/>
          <w:lang w:val="de-DE"/>
        </w:rPr>
        <w:t>所述的方法进行动力电池绝缘电阻测量。</w:t>
      </w:r>
    </w:p>
    <w:p w14:paraId="335B72D9" w14:textId="77777777" w:rsidR="00254DF5" w:rsidRDefault="00254DF5" w:rsidP="00254DF5">
      <w:pPr>
        <w:pStyle w:val="affffff"/>
        <w:numPr>
          <w:ilvl w:val="1"/>
          <w:numId w:val="2"/>
        </w:numPr>
        <w:spacing w:before="156" w:after="156"/>
      </w:pPr>
      <w:r>
        <w:rPr>
          <w:rFonts w:hint="eastAsia"/>
        </w:rPr>
        <w:t>评价方法</w:t>
      </w:r>
    </w:p>
    <w:p w14:paraId="5651BA6F" w14:textId="77777777" w:rsidR="00254DF5" w:rsidRDefault="00254DF5" w:rsidP="00254DF5">
      <w:pPr>
        <w:overflowPunct w:val="0"/>
        <w:autoSpaceDE w:val="0"/>
        <w:autoSpaceDN w:val="0"/>
        <w:ind w:firstLine="420"/>
        <w:textAlignment w:val="baseline"/>
        <w:rPr>
          <w:rFonts w:ascii="Times New Roman" w:hAnsi="Times New Roman"/>
          <w:lang w:val="de-DE"/>
        </w:rPr>
      </w:pPr>
      <w:r>
        <w:rPr>
          <w:rFonts w:ascii="Times New Roman" w:hAnsi="Times New Roman" w:hint="eastAsia"/>
          <w:lang w:val="de-DE"/>
        </w:rPr>
        <w:t>按照表</w:t>
      </w:r>
      <w:r>
        <w:rPr>
          <w:rFonts w:ascii="Times New Roman" w:hAnsi="Times New Roman"/>
          <w:lang w:val="de-DE"/>
        </w:rPr>
        <w:t>D.1</w:t>
      </w:r>
      <w:r>
        <w:rPr>
          <w:rFonts w:ascii="Times New Roman" w:hAnsi="Times New Roman" w:hint="eastAsia"/>
          <w:lang w:val="de-DE"/>
        </w:rPr>
        <w:t>对涉水</w:t>
      </w:r>
      <w:r>
        <w:rPr>
          <w:rFonts w:ascii="Times New Roman" w:hAnsi="Times New Roman"/>
          <w:lang w:val="de-DE"/>
        </w:rPr>
        <w:t>电安全</w:t>
      </w:r>
      <w:r>
        <w:rPr>
          <w:rFonts w:ascii="Times New Roman" w:hAnsi="Times New Roman" w:hint="eastAsia"/>
          <w:lang w:val="de-DE"/>
        </w:rPr>
        <w:t>进行评分。</w:t>
      </w:r>
    </w:p>
    <w:p w14:paraId="186A18BB" w14:textId="77777777" w:rsidR="00254DF5" w:rsidRDefault="00254DF5" w:rsidP="00254DF5">
      <w:pPr>
        <w:spacing w:beforeLines="50" w:before="156"/>
        <w:jc w:val="center"/>
        <w:rPr>
          <w:rFonts w:ascii="Times New Roman" w:eastAsia="黑体" w:hAnsi="Times New Roman"/>
        </w:rPr>
      </w:pPr>
    </w:p>
    <w:p w14:paraId="394380B2" w14:textId="77777777" w:rsidR="00254DF5" w:rsidRDefault="00254DF5" w:rsidP="00254DF5">
      <w:pPr>
        <w:spacing w:beforeLines="50" w:before="156"/>
        <w:jc w:val="center"/>
        <w:rPr>
          <w:rFonts w:ascii="Times New Roman" w:eastAsia="黑体" w:hAnsi="Times New Roman"/>
        </w:rPr>
      </w:pPr>
    </w:p>
    <w:p w14:paraId="6DAD006E" w14:textId="77777777" w:rsidR="00254DF5" w:rsidRDefault="00254DF5" w:rsidP="00254DF5">
      <w:pPr>
        <w:spacing w:beforeLines="50" w:before="156"/>
        <w:jc w:val="center"/>
        <w:rPr>
          <w:rFonts w:ascii="Times New Roman" w:eastAsia="黑体" w:hAnsi="Times New Roman"/>
        </w:rPr>
      </w:pPr>
    </w:p>
    <w:p w14:paraId="20F67F03" w14:textId="77777777" w:rsidR="00254DF5" w:rsidRDefault="00254DF5" w:rsidP="00254DF5">
      <w:pPr>
        <w:spacing w:beforeLines="50" w:before="156"/>
        <w:jc w:val="center"/>
        <w:rPr>
          <w:rFonts w:ascii="Times New Roman" w:eastAsia="黑体" w:hAnsi="Times New Roman"/>
        </w:rPr>
      </w:pPr>
    </w:p>
    <w:p w14:paraId="2B736417" w14:textId="77777777" w:rsidR="00254DF5" w:rsidRDefault="00254DF5" w:rsidP="00254DF5">
      <w:pPr>
        <w:spacing w:beforeLines="50" w:before="156"/>
        <w:jc w:val="center"/>
        <w:rPr>
          <w:rFonts w:ascii="Times New Roman" w:eastAsia="黑体" w:hAnsi="Times New Roman"/>
        </w:rPr>
      </w:pPr>
      <w:r>
        <w:rPr>
          <w:rFonts w:ascii="Times New Roman" w:eastAsia="黑体" w:hAnsi="Times New Roman" w:hint="eastAsia"/>
        </w:rPr>
        <w:t>表</w:t>
      </w:r>
      <w:r>
        <w:rPr>
          <w:rFonts w:ascii="Times New Roman" w:eastAsia="黑体" w:hAnsi="Times New Roman"/>
        </w:rPr>
        <w:t xml:space="preserve">D.1 </w:t>
      </w:r>
      <w:r>
        <w:rPr>
          <w:rFonts w:ascii="Times New Roman" w:eastAsia="黑体" w:hAnsi="Times New Roman" w:hint="eastAsia"/>
        </w:rPr>
        <w:t>“涉水电安全”评分标准</w:t>
      </w:r>
    </w:p>
    <w:tbl>
      <w:tblPr>
        <w:tblW w:w="4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371"/>
        <w:gridCol w:w="6155"/>
        <w:gridCol w:w="1071"/>
      </w:tblGrid>
      <w:tr w:rsidR="00254DF5" w14:paraId="391685B4" w14:textId="77777777" w:rsidTr="0061713C">
        <w:trPr>
          <w:trHeight w:val="474"/>
          <w:jc w:val="center"/>
        </w:trPr>
        <w:tc>
          <w:tcPr>
            <w:tcW w:w="797" w:type="pct"/>
            <w:shd w:val="clear" w:color="auto" w:fill="FFFFFF" w:themeFill="background1"/>
            <w:tcMar>
              <w:top w:w="15" w:type="dxa"/>
              <w:left w:w="95" w:type="dxa"/>
              <w:bottom w:w="0" w:type="dxa"/>
              <w:right w:w="95" w:type="dxa"/>
            </w:tcMar>
            <w:vAlign w:val="center"/>
          </w:tcPr>
          <w:p w14:paraId="04D3A392" w14:textId="77777777" w:rsidR="00254DF5" w:rsidRDefault="00254DF5" w:rsidP="0061713C">
            <w:pPr>
              <w:widowControl/>
              <w:jc w:val="center"/>
              <w:rPr>
                <w:rFonts w:ascii="Times New Roman" w:hAnsi="Times New Roman"/>
                <w:kern w:val="0"/>
                <w:sz w:val="18"/>
                <w:szCs w:val="18"/>
              </w:rPr>
            </w:pPr>
            <w:r>
              <w:rPr>
                <w:rFonts w:ascii="Times New Roman" w:hAnsi="Times New Roman" w:hint="eastAsia"/>
                <w:kern w:val="0"/>
                <w:sz w:val="18"/>
                <w:szCs w:val="18"/>
              </w:rPr>
              <w:lastRenderedPageBreak/>
              <w:t>指标名称</w:t>
            </w:r>
          </w:p>
        </w:tc>
        <w:tc>
          <w:tcPr>
            <w:tcW w:w="3580" w:type="pct"/>
            <w:shd w:val="clear" w:color="auto" w:fill="FFFFFF" w:themeFill="background1"/>
            <w:tcMar>
              <w:top w:w="15" w:type="dxa"/>
              <w:left w:w="95" w:type="dxa"/>
              <w:bottom w:w="0" w:type="dxa"/>
              <w:right w:w="95" w:type="dxa"/>
            </w:tcMar>
            <w:vAlign w:val="center"/>
          </w:tcPr>
          <w:p w14:paraId="4636CA04" w14:textId="77777777" w:rsidR="00254DF5" w:rsidRDefault="00254DF5" w:rsidP="0061713C">
            <w:pPr>
              <w:widowControl/>
              <w:jc w:val="center"/>
              <w:rPr>
                <w:rFonts w:ascii="Times New Roman" w:hAnsi="Times New Roman"/>
                <w:kern w:val="0"/>
                <w:sz w:val="18"/>
                <w:szCs w:val="18"/>
              </w:rPr>
            </w:pPr>
            <w:r>
              <w:rPr>
                <w:rFonts w:ascii="Times New Roman" w:hAnsi="Times New Roman"/>
                <w:bCs/>
                <w:color w:val="000000" w:themeColor="dark1"/>
                <w:sz w:val="18"/>
                <w:szCs w:val="18"/>
              </w:rPr>
              <w:t>评价方法</w:t>
            </w:r>
          </w:p>
        </w:tc>
        <w:tc>
          <w:tcPr>
            <w:tcW w:w="623" w:type="pct"/>
            <w:shd w:val="clear" w:color="auto" w:fill="FFFFFF" w:themeFill="background1"/>
            <w:tcMar>
              <w:top w:w="15" w:type="dxa"/>
              <w:left w:w="95" w:type="dxa"/>
              <w:bottom w:w="0" w:type="dxa"/>
              <w:right w:w="95" w:type="dxa"/>
            </w:tcMar>
            <w:vAlign w:val="center"/>
          </w:tcPr>
          <w:p w14:paraId="3EF0DB36" w14:textId="77777777" w:rsidR="00254DF5" w:rsidRDefault="00254DF5" w:rsidP="0061713C">
            <w:pPr>
              <w:widowControl/>
              <w:jc w:val="center"/>
              <w:rPr>
                <w:rFonts w:ascii="Times New Roman" w:hAnsi="Times New Roman"/>
                <w:kern w:val="0"/>
                <w:sz w:val="18"/>
                <w:szCs w:val="18"/>
              </w:rPr>
            </w:pPr>
            <w:r>
              <w:rPr>
                <w:rFonts w:ascii="Times New Roman" w:hAnsi="Times New Roman" w:hint="eastAsia"/>
                <w:bCs/>
                <w:color w:val="000000" w:themeColor="dark1"/>
                <w:sz w:val="18"/>
                <w:szCs w:val="18"/>
              </w:rPr>
              <w:t>得分</w:t>
            </w:r>
          </w:p>
        </w:tc>
      </w:tr>
      <w:tr w:rsidR="00254DF5" w14:paraId="4572E95C" w14:textId="77777777" w:rsidTr="0061713C">
        <w:trPr>
          <w:trHeight w:val="383"/>
          <w:jc w:val="center"/>
        </w:trPr>
        <w:tc>
          <w:tcPr>
            <w:tcW w:w="797" w:type="pct"/>
            <w:vMerge w:val="restart"/>
            <w:shd w:val="clear" w:color="auto" w:fill="FFFFFF" w:themeFill="background1"/>
            <w:tcMar>
              <w:top w:w="15" w:type="dxa"/>
              <w:left w:w="95" w:type="dxa"/>
              <w:bottom w:w="0" w:type="dxa"/>
              <w:right w:w="95" w:type="dxa"/>
            </w:tcMar>
            <w:vAlign w:val="center"/>
          </w:tcPr>
          <w:p w14:paraId="30141120" w14:textId="77777777" w:rsidR="00254DF5" w:rsidRDefault="00254DF5" w:rsidP="0061713C">
            <w:pPr>
              <w:widowControl/>
              <w:jc w:val="center"/>
              <w:rPr>
                <w:rFonts w:ascii="Times New Roman" w:hAnsi="Times New Roman"/>
                <w:color w:val="000000" w:themeColor="dark1"/>
                <w:sz w:val="18"/>
                <w:szCs w:val="18"/>
              </w:rPr>
            </w:pPr>
            <w:r>
              <w:rPr>
                <w:rFonts w:ascii="Times New Roman" w:hAnsi="Times New Roman"/>
                <w:color w:val="000000" w:themeColor="dark1"/>
                <w:sz w:val="18"/>
                <w:szCs w:val="18"/>
              </w:rPr>
              <w:t>300mm</w:t>
            </w:r>
            <w:r>
              <w:rPr>
                <w:rFonts w:ascii="Times New Roman" w:hAnsi="Times New Roman" w:hint="eastAsia"/>
                <w:color w:val="000000" w:themeColor="dark1"/>
                <w:sz w:val="18"/>
                <w:szCs w:val="18"/>
              </w:rPr>
              <w:t>涉水试验</w:t>
            </w:r>
          </w:p>
        </w:tc>
        <w:tc>
          <w:tcPr>
            <w:tcW w:w="3580" w:type="pct"/>
            <w:shd w:val="clear" w:color="auto" w:fill="FFFFFF" w:themeFill="background1"/>
            <w:tcMar>
              <w:top w:w="15" w:type="dxa"/>
              <w:left w:w="95" w:type="dxa"/>
              <w:bottom w:w="0" w:type="dxa"/>
              <w:right w:w="95" w:type="dxa"/>
            </w:tcMar>
            <w:vAlign w:val="center"/>
          </w:tcPr>
          <w:p w14:paraId="0CE1BE16"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评价条件：</w:t>
            </w:r>
          </w:p>
          <w:p w14:paraId="4B461414"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条件</w:t>
            </w:r>
            <w:r>
              <w:rPr>
                <w:rFonts w:ascii="宋体" w:hAnsi="宋体" w:cs="宋体" w:hint="eastAsia"/>
                <w:color w:val="000000" w:themeColor="dark1"/>
                <w:sz w:val="18"/>
                <w:szCs w:val="18"/>
              </w:rPr>
              <w:t>①</w:t>
            </w:r>
            <w:r>
              <w:rPr>
                <w:rFonts w:ascii="Times New Roman" w:hAnsi="Times New Roman" w:hint="eastAsia"/>
                <w:color w:val="000000" w:themeColor="dark1"/>
                <w:sz w:val="18"/>
                <w:szCs w:val="18"/>
              </w:rPr>
              <w:t>“绝缘电阻≥</w:t>
            </w:r>
            <w:r>
              <w:rPr>
                <w:rFonts w:ascii="Times New Roman" w:hAnsi="Times New Roman"/>
                <w:color w:val="000000" w:themeColor="dark1"/>
                <w:sz w:val="18"/>
                <w:szCs w:val="18"/>
              </w:rPr>
              <w:t>500</w:t>
            </w:r>
            <w:r>
              <w:rPr>
                <w:rFonts w:ascii="Times New Roman" w:hAnsi="Times New Roman"/>
                <w:position w:val="-6"/>
                <w:lang w:val="de-DE"/>
              </w:rPr>
              <w:object w:dxaOrig="535" w:dyaOrig="305" w14:anchorId="365C0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75pt;height:15.25pt" o:ole="">
                  <v:imagedata r:id="rId14" o:title=""/>
                </v:shape>
                <o:OLEObject Type="Embed" ProgID="Equation.3" ShapeID="_x0000_i1027" DrawAspect="Content" ObjectID="_1693464816" r:id="rId15"/>
              </w:object>
            </w:r>
            <w:r>
              <w:rPr>
                <w:rFonts w:ascii="Times New Roman" w:hAnsi="Times New Roman"/>
                <w:lang w:val="de-DE"/>
              </w:rPr>
              <w:t>”</w:t>
            </w:r>
          </w:p>
          <w:p w14:paraId="5A7D250C"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条件</w:t>
            </w:r>
            <w:r>
              <w:rPr>
                <w:rFonts w:ascii="宋体" w:hAnsi="宋体" w:cs="宋体" w:hint="eastAsia"/>
                <w:color w:val="000000" w:themeColor="dark1"/>
                <w:sz w:val="18"/>
                <w:szCs w:val="18"/>
              </w:rPr>
              <w:t>②</w:t>
            </w:r>
            <w:r>
              <w:rPr>
                <w:rFonts w:ascii="Times New Roman" w:hAnsi="Times New Roman" w:hint="eastAsia"/>
                <w:color w:val="000000" w:themeColor="dark1"/>
                <w:sz w:val="18"/>
                <w:szCs w:val="18"/>
              </w:rPr>
              <w:t>“</w:t>
            </w:r>
            <w:r>
              <w:rPr>
                <w:rFonts w:ascii="Times New Roman" w:hAnsi="Times New Roman"/>
                <w:color w:val="000000" w:themeColor="dark1"/>
                <w:sz w:val="18"/>
                <w:szCs w:val="18"/>
              </w:rPr>
              <w:t>涉水</w:t>
            </w:r>
            <w:r>
              <w:rPr>
                <w:rFonts w:ascii="Times New Roman" w:hAnsi="Times New Roman" w:hint="eastAsia"/>
                <w:color w:val="000000" w:themeColor="dark1"/>
                <w:sz w:val="18"/>
                <w:szCs w:val="18"/>
              </w:rPr>
              <w:t>过程中车辆未停驶”</w:t>
            </w:r>
          </w:p>
          <w:p w14:paraId="0E0318C6"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条件</w:t>
            </w:r>
            <w:r>
              <w:rPr>
                <w:rFonts w:ascii="宋体" w:hAnsi="宋体" w:cs="宋体" w:hint="eastAsia"/>
                <w:color w:val="000000" w:themeColor="dark1"/>
                <w:sz w:val="18"/>
                <w:szCs w:val="18"/>
              </w:rPr>
              <w:t>③</w:t>
            </w:r>
            <w:r>
              <w:rPr>
                <w:rFonts w:ascii="Times New Roman" w:hAnsi="Times New Roman" w:hint="eastAsia"/>
                <w:color w:val="000000" w:themeColor="dark1"/>
                <w:sz w:val="18"/>
                <w:szCs w:val="18"/>
              </w:rPr>
              <w:t>“</w:t>
            </w:r>
            <w:r>
              <w:rPr>
                <w:rFonts w:ascii="Times New Roman" w:hAnsi="Times New Roman"/>
                <w:color w:val="000000" w:themeColor="dark1"/>
                <w:sz w:val="18"/>
                <w:szCs w:val="18"/>
              </w:rPr>
              <w:t>涉水</w:t>
            </w:r>
            <w:r>
              <w:rPr>
                <w:rFonts w:ascii="Times New Roman" w:hAnsi="Times New Roman" w:hint="eastAsia"/>
                <w:color w:val="000000" w:themeColor="dark1"/>
                <w:sz w:val="18"/>
                <w:szCs w:val="18"/>
              </w:rPr>
              <w:t>过程中车辆未报故障”</w:t>
            </w:r>
          </w:p>
          <w:p w14:paraId="27DA2E7C"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条件</w:t>
            </w:r>
            <w:r>
              <w:rPr>
                <w:rFonts w:ascii="宋体" w:hAnsi="宋体" w:cs="宋体" w:hint="eastAsia"/>
                <w:color w:val="000000" w:themeColor="dark1"/>
                <w:sz w:val="18"/>
                <w:szCs w:val="18"/>
              </w:rPr>
              <w:t>④</w:t>
            </w:r>
            <w:r>
              <w:rPr>
                <w:rFonts w:ascii="Times New Roman" w:hAnsi="Times New Roman" w:hint="eastAsia"/>
                <w:color w:val="000000" w:themeColor="dark1"/>
                <w:sz w:val="18"/>
                <w:szCs w:val="18"/>
              </w:rPr>
              <w:t>“</w:t>
            </w:r>
            <w:r>
              <w:rPr>
                <w:rFonts w:ascii="Times New Roman" w:hAnsi="Times New Roman"/>
                <w:color w:val="000000" w:themeColor="dark1"/>
                <w:sz w:val="18"/>
                <w:szCs w:val="18"/>
              </w:rPr>
              <w:t>涉水</w:t>
            </w:r>
            <w:r>
              <w:rPr>
                <w:rFonts w:ascii="Times New Roman" w:hAnsi="Times New Roman" w:hint="eastAsia"/>
                <w:color w:val="000000" w:themeColor="dark1"/>
                <w:sz w:val="18"/>
                <w:szCs w:val="18"/>
              </w:rPr>
              <w:t>过程中车辆降速行驶”</w:t>
            </w:r>
          </w:p>
          <w:p w14:paraId="78361A9E"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条件</w:t>
            </w:r>
            <w:r>
              <w:rPr>
                <w:rFonts w:ascii="宋体" w:hAnsi="宋体" w:cs="宋体" w:hint="eastAsia"/>
                <w:color w:val="000000" w:themeColor="dark1"/>
                <w:sz w:val="18"/>
                <w:szCs w:val="18"/>
              </w:rPr>
              <w:t>⑤</w:t>
            </w:r>
            <w:r>
              <w:rPr>
                <w:rFonts w:ascii="Times New Roman" w:hAnsi="Times New Roman" w:hint="eastAsia"/>
                <w:color w:val="000000" w:themeColor="dark1"/>
                <w:sz w:val="18"/>
                <w:szCs w:val="18"/>
              </w:rPr>
              <w:t>“</w:t>
            </w:r>
            <w:r>
              <w:rPr>
                <w:rFonts w:ascii="Times New Roman" w:hAnsi="Times New Roman"/>
                <w:color w:val="000000" w:themeColor="dark1"/>
                <w:sz w:val="18"/>
                <w:szCs w:val="18"/>
              </w:rPr>
              <w:t>涉水</w:t>
            </w:r>
            <w:r>
              <w:rPr>
                <w:rFonts w:ascii="Times New Roman" w:hAnsi="Times New Roman" w:hint="eastAsia"/>
                <w:color w:val="000000" w:themeColor="dark1"/>
                <w:sz w:val="18"/>
                <w:szCs w:val="18"/>
              </w:rPr>
              <w:t>后车辆报故障”</w:t>
            </w:r>
          </w:p>
          <w:p w14:paraId="4EA81BDB"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条件</w:t>
            </w:r>
            <w:r>
              <w:rPr>
                <w:rFonts w:ascii="宋体" w:hAnsi="宋体" w:cs="宋体" w:hint="eastAsia"/>
                <w:color w:val="000000" w:themeColor="dark1"/>
                <w:sz w:val="18"/>
                <w:szCs w:val="18"/>
              </w:rPr>
              <w:t>⑥</w:t>
            </w:r>
            <w:r>
              <w:rPr>
                <w:rFonts w:ascii="Times New Roman" w:hAnsi="Times New Roman" w:hint="eastAsia"/>
                <w:color w:val="000000" w:themeColor="dark1"/>
                <w:sz w:val="18"/>
                <w:szCs w:val="18"/>
              </w:rPr>
              <w:t>“</w:t>
            </w:r>
            <w:r>
              <w:rPr>
                <w:rFonts w:ascii="Times New Roman" w:hAnsi="Times New Roman"/>
                <w:color w:val="000000" w:themeColor="dark1"/>
                <w:sz w:val="18"/>
                <w:szCs w:val="18"/>
              </w:rPr>
              <w:t>涉水</w:t>
            </w:r>
            <w:r>
              <w:rPr>
                <w:rFonts w:ascii="Times New Roman" w:hAnsi="Times New Roman" w:hint="eastAsia"/>
                <w:color w:val="000000" w:themeColor="dark1"/>
                <w:sz w:val="18"/>
                <w:szCs w:val="18"/>
              </w:rPr>
              <w:t>过程中乘员舱地毯有水渍或</w:t>
            </w:r>
            <w:r>
              <w:rPr>
                <w:rFonts w:ascii="Times New Roman" w:hAnsi="Times New Roman"/>
                <w:color w:val="000000" w:themeColor="dark1"/>
                <w:sz w:val="18"/>
                <w:szCs w:val="18"/>
              </w:rPr>
              <w:t>积水</w:t>
            </w:r>
            <w:r>
              <w:rPr>
                <w:rFonts w:ascii="Times New Roman" w:hAnsi="Times New Roman" w:hint="eastAsia"/>
                <w:color w:val="000000" w:themeColor="dark1"/>
                <w:sz w:val="18"/>
                <w:szCs w:val="18"/>
              </w:rPr>
              <w:t>”</w:t>
            </w:r>
          </w:p>
          <w:p w14:paraId="22416F29"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条件</w:t>
            </w:r>
            <w:r>
              <w:rPr>
                <w:rFonts w:ascii="宋体" w:hAnsi="宋体" w:cs="宋体" w:hint="eastAsia"/>
                <w:color w:val="000000" w:themeColor="dark1"/>
                <w:sz w:val="18"/>
                <w:szCs w:val="18"/>
              </w:rPr>
              <w:t>⑦</w:t>
            </w:r>
            <w:r>
              <w:rPr>
                <w:rFonts w:ascii="Times New Roman" w:hAnsi="Times New Roman" w:hint="eastAsia"/>
                <w:color w:val="000000" w:themeColor="dark1"/>
                <w:sz w:val="18"/>
                <w:szCs w:val="18"/>
              </w:rPr>
              <w:t>“</w:t>
            </w:r>
            <w:r>
              <w:rPr>
                <w:rFonts w:ascii="Times New Roman" w:hAnsi="Times New Roman"/>
                <w:color w:val="000000" w:themeColor="dark1"/>
                <w:sz w:val="18"/>
                <w:szCs w:val="18"/>
              </w:rPr>
              <w:t>涉水</w:t>
            </w:r>
            <w:r>
              <w:rPr>
                <w:rFonts w:ascii="Times New Roman" w:hAnsi="Times New Roman" w:hint="eastAsia"/>
                <w:color w:val="000000" w:themeColor="dark1"/>
                <w:sz w:val="18"/>
                <w:szCs w:val="18"/>
              </w:rPr>
              <w:t>过程中货舱地毯有</w:t>
            </w:r>
            <w:r>
              <w:rPr>
                <w:rFonts w:ascii="Times New Roman" w:hAnsi="Times New Roman"/>
                <w:color w:val="000000" w:themeColor="dark1"/>
                <w:sz w:val="18"/>
                <w:szCs w:val="18"/>
              </w:rPr>
              <w:t>水渍或</w:t>
            </w:r>
            <w:r>
              <w:rPr>
                <w:rFonts w:ascii="Times New Roman" w:hAnsi="Times New Roman" w:hint="eastAsia"/>
                <w:color w:val="000000" w:themeColor="dark1"/>
                <w:sz w:val="18"/>
                <w:szCs w:val="18"/>
              </w:rPr>
              <w:t>积水”</w:t>
            </w:r>
          </w:p>
        </w:tc>
        <w:tc>
          <w:tcPr>
            <w:tcW w:w="623" w:type="pct"/>
            <w:shd w:val="clear" w:color="auto" w:fill="FFFFFF" w:themeFill="background1"/>
            <w:vAlign w:val="center"/>
          </w:tcPr>
          <w:p w14:paraId="43524020" w14:textId="77777777" w:rsidR="00254DF5" w:rsidRDefault="00254DF5" w:rsidP="0061713C">
            <w:pPr>
              <w:widowControl/>
              <w:jc w:val="center"/>
              <w:rPr>
                <w:rFonts w:ascii="Times New Roman" w:hAnsi="Times New Roman"/>
                <w:kern w:val="0"/>
                <w:sz w:val="18"/>
                <w:szCs w:val="18"/>
              </w:rPr>
            </w:pPr>
          </w:p>
        </w:tc>
      </w:tr>
      <w:tr w:rsidR="00254DF5" w14:paraId="78804509" w14:textId="77777777" w:rsidTr="0061713C">
        <w:trPr>
          <w:trHeight w:val="383"/>
          <w:jc w:val="center"/>
        </w:trPr>
        <w:tc>
          <w:tcPr>
            <w:tcW w:w="797" w:type="pct"/>
            <w:vMerge/>
            <w:shd w:val="clear" w:color="auto" w:fill="FFFFFF" w:themeFill="background1"/>
            <w:tcMar>
              <w:top w:w="15" w:type="dxa"/>
              <w:left w:w="95" w:type="dxa"/>
              <w:bottom w:w="0" w:type="dxa"/>
              <w:right w:w="95" w:type="dxa"/>
            </w:tcMar>
            <w:vAlign w:val="center"/>
          </w:tcPr>
          <w:p w14:paraId="646F512D" w14:textId="77777777" w:rsidR="00254DF5" w:rsidRDefault="00254DF5" w:rsidP="0061713C">
            <w:pPr>
              <w:widowControl/>
              <w:jc w:val="center"/>
              <w:rPr>
                <w:rFonts w:ascii="Times New Roman" w:hAnsi="Times New Roman"/>
                <w:color w:val="000000" w:themeColor="dark1"/>
                <w:sz w:val="18"/>
                <w:szCs w:val="18"/>
              </w:rPr>
            </w:pPr>
          </w:p>
        </w:tc>
        <w:tc>
          <w:tcPr>
            <w:tcW w:w="3580" w:type="pct"/>
            <w:shd w:val="clear" w:color="auto" w:fill="FFFFFF" w:themeFill="background1"/>
            <w:tcMar>
              <w:top w:w="15" w:type="dxa"/>
              <w:left w:w="95" w:type="dxa"/>
              <w:bottom w:w="0" w:type="dxa"/>
              <w:right w:w="95" w:type="dxa"/>
            </w:tcMar>
            <w:vAlign w:val="center"/>
          </w:tcPr>
          <w:p w14:paraId="1D8A14A0"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不满足条件</w:t>
            </w:r>
            <w:r>
              <w:rPr>
                <w:rFonts w:ascii="宋体" w:hAnsi="宋体" w:cs="宋体" w:hint="eastAsia"/>
                <w:color w:val="000000" w:themeColor="dark1"/>
                <w:sz w:val="18"/>
                <w:szCs w:val="18"/>
              </w:rPr>
              <w:t>①</w:t>
            </w:r>
            <w:r>
              <w:rPr>
                <w:rFonts w:ascii="Times New Roman" w:hAnsi="Times New Roman" w:hint="eastAsia"/>
                <w:color w:val="000000" w:themeColor="dark1"/>
                <w:sz w:val="18"/>
                <w:szCs w:val="18"/>
              </w:rPr>
              <w:t>、</w:t>
            </w:r>
            <w:r>
              <w:rPr>
                <w:rFonts w:ascii="宋体" w:hAnsi="宋体" w:cs="宋体" w:hint="eastAsia"/>
                <w:color w:val="000000" w:themeColor="dark1"/>
                <w:sz w:val="18"/>
                <w:szCs w:val="18"/>
              </w:rPr>
              <w:t>②</w:t>
            </w:r>
            <w:r>
              <w:rPr>
                <w:rFonts w:ascii="Times New Roman" w:hAnsi="Times New Roman" w:hint="eastAsia"/>
                <w:color w:val="000000" w:themeColor="dark1"/>
                <w:sz w:val="18"/>
                <w:szCs w:val="18"/>
              </w:rPr>
              <w:t>、</w:t>
            </w:r>
            <w:r>
              <w:rPr>
                <w:rFonts w:ascii="宋体" w:hAnsi="宋体" w:cs="宋体" w:hint="eastAsia"/>
                <w:color w:val="000000" w:themeColor="dark1"/>
                <w:sz w:val="18"/>
                <w:szCs w:val="18"/>
              </w:rPr>
              <w:t>③</w:t>
            </w:r>
            <w:r>
              <w:rPr>
                <w:rFonts w:ascii="Times New Roman" w:hAnsi="Times New Roman" w:hint="eastAsia"/>
                <w:color w:val="000000" w:themeColor="dark1"/>
                <w:sz w:val="18"/>
                <w:szCs w:val="18"/>
              </w:rPr>
              <w:t>、其中任意一项</w:t>
            </w:r>
          </w:p>
        </w:tc>
        <w:tc>
          <w:tcPr>
            <w:tcW w:w="623" w:type="pct"/>
            <w:shd w:val="clear" w:color="auto" w:fill="FFFFFF" w:themeFill="background1"/>
            <w:vAlign w:val="center"/>
          </w:tcPr>
          <w:p w14:paraId="5545F978" w14:textId="77777777" w:rsidR="00254DF5" w:rsidRDefault="00254DF5" w:rsidP="0061713C">
            <w:pPr>
              <w:widowControl/>
              <w:jc w:val="center"/>
              <w:rPr>
                <w:rFonts w:ascii="Times New Roman" w:hAnsi="Times New Roman"/>
                <w:kern w:val="0"/>
                <w:sz w:val="18"/>
                <w:szCs w:val="18"/>
              </w:rPr>
            </w:pPr>
            <w:r>
              <w:rPr>
                <w:rFonts w:ascii="Times New Roman" w:hAnsi="Times New Roman"/>
                <w:kern w:val="0"/>
                <w:sz w:val="18"/>
                <w:szCs w:val="18"/>
              </w:rPr>
              <w:t>0</w:t>
            </w:r>
          </w:p>
        </w:tc>
      </w:tr>
      <w:tr w:rsidR="00254DF5" w14:paraId="0BB6DD68" w14:textId="77777777" w:rsidTr="0061713C">
        <w:trPr>
          <w:trHeight w:val="383"/>
          <w:jc w:val="center"/>
        </w:trPr>
        <w:tc>
          <w:tcPr>
            <w:tcW w:w="797" w:type="pct"/>
            <w:vMerge/>
            <w:shd w:val="clear" w:color="auto" w:fill="FFFFFF" w:themeFill="background1"/>
            <w:tcMar>
              <w:top w:w="15" w:type="dxa"/>
              <w:left w:w="95" w:type="dxa"/>
              <w:bottom w:w="0" w:type="dxa"/>
              <w:right w:w="95" w:type="dxa"/>
            </w:tcMar>
            <w:vAlign w:val="center"/>
          </w:tcPr>
          <w:p w14:paraId="6BE55F4E" w14:textId="77777777" w:rsidR="00254DF5" w:rsidRDefault="00254DF5" w:rsidP="0061713C">
            <w:pPr>
              <w:widowControl/>
              <w:jc w:val="center"/>
              <w:rPr>
                <w:rFonts w:ascii="Times New Roman" w:hAnsi="Times New Roman"/>
                <w:color w:val="000000" w:themeColor="dark1"/>
                <w:sz w:val="18"/>
                <w:szCs w:val="18"/>
              </w:rPr>
            </w:pPr>
          </w:p>
        </w:tc>
        <w:tc>
          <w:tcPr>
            <w:tcW w:w="3580" w:type="pct"/>
            <w:shd w:val="clear" w:color="auto" w:fill="FFFFFF" w:themeFill="background1"/>
            <w:tcMar>
              <w:top w:w="15" w:type="dxa"/>
              <w:left w:w="95" w:type="dxa"/>
              <w:bottom w:w="0" w:type="dxa"/>
              <w:right w:w="95" w:type="dxa"/>
            </w:tcMar>
            <w:vAlign w:val="center"/>
          </w:tcPr>
          <w:p w14:paraId="5986290C"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满足条件</w:t>
            </w:r>
            <w:r>
              <w:rPr>
                <w:rFonts w:ascii="宋体" w:hAnsi="宋体" w:cs="宋体" w:hint="eastAsia"/>
                <w:color w:val="000000" w:themeColor="dark1"/>
                <w:sz w:val="18"/>
                <w:szCs w:val="18"/>
              </w:rPr>
              <w:t>①</w:t>
            </w:r>
            <w:r>
              <w:rPr>
                <w:rFonts w:ascii="Times New Roman" w:hAnsi="Times New Roman" w:hint="eastAsia"/>
                <w:color w:val="000000" w:themeColor="dark1"/>
                <w:sz w:val="18"/>
                <w:szCs w:val="18"/>
              </w:rPr>
              <w:t>、</w:t>
            </w:r>
            <w:r>
              <w:rPr>
                <w:rFonts w:ascii="宋体" w:hAnsi="宋体" w:cs="宋体" w:hint="eastAsia"/>
                <w:color w:val="000000" w:themeColor="dark1"/>
                <w:sz w:val="18"/>
                <w:szCs w:val="18"/>
              </w:rPr>
              <w:t>②</w:t>
            </w:r>
            <w:r>
              <w:rPr>
                <w:rFonts w:ascii="Times New Roman" w:hAnsi="Times New Roman" w:hint="eastAsia"/>
                <w:color w:val="000000" w:themeColor="dark1"/>
                <w:sz w:val="18"/>
                <w:szCs w:val="18"/>
              </w:rPr>
              <w:t>、</w:t>
            </w:r>
            <w:r>
              <w:rPr>
                <w:rFonts w:ascii="宋体" w:hAnsi="宋体" w:cs="宋体" w:hint="eastAsia"/>
                <w:color w:val="000000" w:themeColor="dark1"/>
                <w:sz w:val="18"/>
                <w:szCs w:val="18"/>
              </w:rPr>
              <w:t>③</w:t>
            </w:r>
          </w:p>
        </w:tc>
        <w:tc>
          <w:tcPr>
            <w:tcW w:w="623" w:type="pct"/>
            <w:shd w:val="clear" w:color="auto" w:fill="FFFFFF" w:themeFill="background1"/>
            <w:vAlign w:val="center"/>
          </w:tcPr>
          <w:p w14:paraId="0AE198FD" w14:textId="77777777" w:rsidR="00254DF5" w:rsidRDefault="00254DF5" w:rsidP="0061713C">
            <w:pPr>
              <w:widowControl/>
              <w:jc w:val="center"/>
              <w:rPr>
                <w:rFonts w:ascii="Times New Roman" w:hAnsi="Times New Roman"/>
                <w:kern w:val="0"/>
                <w:sz w:val="18"/>
                <w:szCs w:val="18"/>
              </w:rPr>
            </w:pPr>
            <w:r>
              <w:rPr>
                <w:rFonts w:ascii="Times New Roman" w:hAnsi="Times New Roman"/>
                <w:kern w:val="0"/>
                <w:sz w:val="18"/>
                <w:szCs w:val="18"/>
              </w:rPr>
              <w:t>100</w:t>
            </w:r>
          </w:p>
        </w:tc>
      </w:tr>
      <w:tr w:rsidR="00254DF5" w14:paraId="2B8D6978" w14:textId="77777777" w:rsidTr="0061713C">
        <w:trPr>
          <w:trHeight w:val="383"/>
          <w:jc w:val="center"/>
        </w:trPr>
        <w:tc>
          <w:tcPr>
            <w:tcW w:w="797" w:type="pct"/>
            <w:vMerge/>
            <w:shd w:val="clear" w:color="auto" w:fill="FFFFFF" w:themeFill="background1"/>
            <w:tcMar>
              <w:top w:w="15" w:type="dxa"/>
              <w:left w:w="95" w:type="dxa"/>
              <w:bottom w:w="0" w:type="dxa"/>
              <w:right w:w="95" w:type="dxa"/>
            </w:tcMar>
            <w:vAlign w:val="center"/>
          </w:tcPr>
          <w:p w14:paraId="01589ACE" w14:textId="77777777" w:rsidR="00254DF5" w:rsidRDefault="00254DF5" w:rsidP="0061713C">
            <w:pPr>
              <w:widowControl/>
              <w:jc w:val="center"/>
              <w:rPr>
                <w:rFonts w:ascii="Times New Roman" w:hAnsi="Times New Roman"/>
                <w:color w:val="000000" w:themeColor="dark1"/>
                <w:sz w:val="18"/>
                <w:szCs w:val="18"/>
              </w:rPr>
            </w:pPr>
          </w:p>
        </w:tc>
        <w:tc>
          <w:tcPr>
            <w:tcW w:w="3580" w:type="pct"/>
            <w:shd w:val="clear" w:color="auto" w:fill="FFFFFF" w:themeFill="background1"/>
            <w:tcMar>
              <w:top w:w="15" w:type="dxa"/>
              <w:left w:w="95" w:type="dxa"/>
              <w:bottom w:w="0" w:type="dxa"/>
              <w:right w:w="95" w:type="dxa"/>
            </w:tcMar>
            <w:vAlign w:val="center"/>
          </w:tcPr>
          <w:p w14:paraId="3F3770E8"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满足条件</w:t>
            </w:r>
            <w:r>
              <w:rPr>
                <w:rFonts w:ascii="宋体" w:hAnsi="宋体" w:cs="宋体" w:hint="eastAsia"/>
                <w:color w:val="000000" w:themeColor="dark1"/>
                <w:sz w:val="18"/>
                <w:szCs w:val="18"/>
              </w:rPr>
              <w:t>④</w:t>
            </w:r>
          </w:p>
        </w:tc>
        <w:tc>
          <w:tcPr>
            <w:tcW w:w="623" w:type="pct"/>
            <w:shd w:val="clear" w:color="auto" w:fill="FFFFFF" w:themeFill="background1"/>
            <w:vAlign w:val="center"/>
          </w:tcPr>
          <w:p w14:paraId="4CF3443B" w14:textId="77777777" w:rsidR="00254DF5" w:rsidRDefault="00254DF5" w:rsidP="0061713C">
            <w:pPr>
              <w:widowControl/>
              <w:jc w:val="center"/>
              <w:rPr>
                <w:rFonts w:ascii="Times New Roman" w:hAnsi="Times New Roman"/>
                <w:kern w:val="0"/>
                <w:sz w:val="18"/>
                <w:szCs w:val="18"/>
              </w:rPr>
            </w:pPr>
            <w:r>
              <w:rPr>
                <w:rFonts w:ascii="Times New Roman" w:hAnsi="Times New Roman"/>
                <w:color w:val="000000" w:themeColor="dark1"/>
                <w:sz w:val="18"/>
                <w:szCs w:val="18"/>
              </w:rPr>
              <w:t>-10</w:t>
            </w:r>
          </w:p>
        </w:tc>
      </w:tr>
      <w:tr w:rsidR="00254DF5" w14:paraId="61752374" w14:textId="77777777" w:rsidTr="0061713C">
        <w:trPr>
          <w:trHeight w:val="383"/>
          <w:jc w:val="center"/>
        </w:trPr>
        <w:tc>
          <w:tcPr>
            <w:tcW w:w="797" w:type="pct"/>
            <w:vMerge/>
            <w:shd w:val="clear" w:color="auto" w:fill="FFFFFF" w:themeFill="background1"/>
            <w:tcMar>
              <w:top w:w="15" w:type="dxa"/>
              <w:left w:w="95" w:type="dxa"/>
              <w:bottom w:w="0" w:type="dxa"/>
              <w:right w:w="95" w:type="dxa"/>
            </w:tcMar>
            <w:vAlign w:val="center"/>
          </w:tcPr>
          <w:p w14:paraId="6B13F8DB" w14:textId="77777777" w:rsidR="00254DF5" w:rsidRDefault="00254DF5" w:rsidP="0061713C">
            <w:pPr>
              <w:widowControl/>
              <w:jc w:val="center"/>
              <w:rPr>
                <w:rFonts w:ascii="Times New Roman" w:hAnsi="Times New Roman"/>
                <w:color w:val="000000" w:themeColor="dark1"/>
                <w:sz w:val="18"/>
                <w:szCs w:val="18"/>
              </w:rPr>
            </w:pPr>
          </w:p>
        </w:tc>
        <w:tc>
          <w:tcPr>
            <w:tcW w:w="3580" w:type="pct"/>
            <w:shd w:val="clear" w:color="auto" w:fill="FFFFFF" w:themeFill="background1"/>
            <w:tcMar>
              <w:top w:w="15" w:type="dxa"/>
              <w:left w:w="95" w:type="dxa"/>
              <w:bottom w:w="0" w:type="dxa"/>
              <w:right w:w="95" w:type="dxa"/>
            </w:tcMar>
            <w:vAlign w:val="center"/>
          </w:tcPr>
          <w:p w14:paraId="783EE8B5"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满足条件</w:t>
            </w:r>
            <w:r>
              <w:rPr>
                <w:rFonts w:ascii="宋体" w:hAnsi="宋体" w:cs="宋体" w:hint="eastAsia"/>
                <w:color w:val="000000" w:themeColor="dark1"/>
                <w:sz w:val="18"/>
                <w:szCs w:val="18"/>
              </w:rPr>
              <w:t>⑤</w:t>
            </w:r>
          </w:p>
        </w:tc>
        <w:tc>
          <w:tcPr>
            <w:tcW w:w="623" w:type="pct"/>
            <w:shd w:val="clear" w:color="auto" w:fill="FFFFFF" w:themeFill="background1"/>
            <w:vAlign w:val="center"/>
          </w:tcPr>
          <w:p w14:paraId="20727166" w14:textId="77777777" w:rsidR="00254DF5" w:rsidRDefault="00254DF5" w:rsidP="0061713C">
            <w:pPr>
              <w:widowControl/>
              <w:jc w:val="center"/>
              <w:rPr>
                <w:rFonts w:ascii="Times New Roman" w:hAnsi="Times New Roman"/>
                <w:kern w:val="0"/>
                <w:sz w:val="18"/>
                <w:szCs w:val="18"/>
              </w:rPr>
            </w:pPr>
            <w:r>
              <w:rPr>
                <w:rFonts w:ascii="Times New Roman" w:hAnsi="Times New Roman"/>
                <w:kern w:val="0"/>
                <w:sz w:val="18"/>
                <w:szCs w:val="18"/>
              </w:rPr>
              <w:t>-30</w:t>
            </w:r>
          </w:p>
        </w:tc>
      </w:tr>
      <w:tr w:rsidR="00254DF5" w14:paraId="7219E466" w14:textId="77777777" w:rsidTr="0061713C">
        <w:trPr>
          <w:trHeight w:val="383"/>
          <w:jc w:val="center"/>
        </w:trPr>
        <w:tc>
          <w:tcPr>
            <w:tcW w:w="797" w:type="pct"/>
            <w:vMerge/>
            <w:shd w:val="clear" w:color="auto" w:fill="FFFFFF" w:themeFill="background1"/>
            <w:tcMar>
              <w:top w:w="15" w:type="dxa"/>
              <w:left w:w="95" w:type="dxa"/>
              <w:bottom w:w="0" w:type="dxa"/>
              <w:right w:w="95" w:type="dxa"/>
            </w:tcMar>
            <w:vAlign w:val="center"/>
          </w:tcPr>
          <w:p w14:paraId="65DE0B54" w14:textId="77777777" w:rsidR="00254DF5" w:rsidRDefault="00254DF5" w:rsidP="0061713C">
            <w:pPr>
              <w:widowControl/>
              <w:jc w:val="center"/>
              <w:rPr>
                <w:rFonts w:ascii="Times New Roman" w:hAnsi="Times New Roman"/>
                <w:color w:val="000000" w:themeColor="dark1"/>
                <w:sz w:val="18"/>
                <w:szCs w:val="18"/>
              </w:rPr>
            </w:pPr>
          </w:p>
        </w:tc>
        <w:tc>
          <w:tcPr>
            <w:tcW w:w="3580" w:type="pct"/>
            <w:shd w:val="clear" w:color="auto" w:fill="FFFFFF" w:themeFill="background1"/>
            <w:tcMar>
              <w:top w:w="15" w:type="dxa"/>
              <w:left w:w="95" w:type="dxa"/>
              <w:bottom w:w="0" w:type="dxa"/>
              <w:right w:w="95" w:type="dxa"/>
            </w:tcMar>
            <w:vAlign w:val="center"/>
          </w:tcPr>
          <w:p w14:paraId="12658ED4"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满足条件</w:t>
            </w:r>
            <w:r>
              <w:rPr>
                <w:rFonts w:ascii="宋体" w:hAnsi="宋体" w:cs="宋体" w:hint="eastAsia"/>
                <w:color w:val="000000" w:themeColor="dark1"/>
                <w:sz w:val="18"/>
                <w:szCs w:val="18"/>
              </w:rPr>
              <w:t>⑥</w:t>
            </w:r>
          </w:p>
        </w:tc>
        <w:tc>
          <w:tcPr>
            <w:tcW w:w="623" w:type="pct"/>
            <w:shd w:val="clear" w:color="auto" w:fill="FFFFFF" w:themeFill="background1"/>
            <w:vAlign w:val="center"/>
          </w:tcPr>
          <w:p w14:paraId="5D25116A" w14:textId="77777777" w:rsidR="00254DF5" w:rsidRDefault="00254DF5" w:rsidP="0061713C">
            <w:pPr>
              <w:widowControl/>
              <w:jc w:val="center"/>
              <w:rPr>
                <w:rFonts w:ascii="Times New Roman" w:hAnsi="Times New Roman"/>
                <w:kern w:val="0"/>
                <w:sz w:val="18"/>
                <w:szCs w:val="18"/>
              </w:rPr>
            </w:pPr>
            <w:r>
              <w:rPr>
                <w:rFonts w:ascii="Times New Roman" w:hAnsi="Times New Roman"/>
                <w:kern w:val="0"/>
                <w:sz w:val="18"/>
                <w:szCs w:val="18"/>
              </w:rPr>
              <w:t>-20</w:t>
            </w:r>
          </w:p>
        </w:tc>
      </w:tr>
      <w:tr w:rsidR="00254DF5" w14:paraId="2E871928" w14:textId="77777777" w:rsidTr="0061713C">
        <w:trPr>
          <w:trHeight w:val="383"/>
          <w:jc w:val="center"/>
        </w:trPr>
        <w:tc>
          <w:tcPr>
            <w:tcW w:w="797" w:type="pct"/>
            <w:vMerge/>
            <w:shd w:val="clear" w:color="auto" w:fill="FFFFFF" w:themeFill="background1"/>
            <w:tcMar>
              <w:top w:w="15" w:type="dxa"/>
              <w:left w:w="95" w:type="dxa"/>
              <w:bottom w:w="0" w:type="dxa"/>
              <w:right w:w="95" w:type="dxa"/>
            </w:tcMar>
            <w:vAlign w:val="center"/>
          </w:tcPr>
          <w:p w14:paraId="665C158A" w14:textId="77777777" w:rsidR="00254DF5" w:rsidRDefault="00254DF5" w:rsidP="0061713C">
            <w:pPr>
              <w:widowControl/>
              <w:jc w:val="center"/>
              <w:rPr>
                <w:rFonts w:ascii="Times New Roman" w:hAnsi="Times New Roman"/>
                <w:color w:val="000000" w:themeColor="dark1"/>
                <w:sz w:val="18"/>
                <w:szCs w:val="18"/>
              </w:rPr>
            </w:pPr>
          </w:p>
        </w:tc>
        <w:tc>
          <w:tcPr>
            <w:tcW w:w="3580" w:type="pct"/>
            <w:shd w:val="clear" w:color="auto" w:fill="FFFFFF" w:themeFill="background1"/>
            <w:tcMar>
              <w:top w:w="15" w:type="dxa"/>
              <w:left w:w="95" w:type="dxa"/>
              <w:bottom w:w="0" w:type="dxa"/>
              <w:right w:w="95" w:type="dxa"/>
            </w:tcMar>
            <w:vAlign w:val="center"/>
          </w:tcPr>
          <w:p w14:paraId="75B32BF7" w14:textId="77777777" w:rsidR="00254DF5" w:rsidRDefault="00254DF5" w:rsidP="0061713C">
            <w:pPr>
              <w:widowControl/>
              <w:jc w:val="left"/>
              <w:rPr>
                <w:rFonts w:ascii="Times New Roman" w:hAnsi="Times New Roman"/>
                <w:color w:val="000000" w:themeColor="dark1"/>
                <w:sz w:val="18"/>
                <w:szCs w:val="18"/>
              </w:rPr>
            </w:pPr>
            <w:r>
              <w:rPr>
                <w:rFonts w:ascii="Times New Roman" w:hAnsi="Times New Roman" w:hint="eastAsia"/>
                <w:color w:val="000000" w:themeColor="dark1"/>
                <w:sz w:val="18"/>
                <w:szCs w:val="18"/>
              </w:rPr>
              <w:t>满足条件</w:t>
            </w:r>
            <w:r>
              <w:rPr>
                <w:rFonts w:ascii="宋体" w:hAnsi="宋体" w:cs="宋体" w:hint="eastAsia"/>
                <w:color w:val="000000" w:themeColor="dark1"/>
                <w:sz w:val="18"/>
                <w:szCs w:val="18"/>
              </w:rPr>
              <w:t>⑦</w:t>
            </w:r>
          </w:p>
        </w:tc>
        <w:tc>
          <w:tcPr>
            <w:tcW w:w="623" w:type="pct"/>
            <w:shd w:val="clear" w:color="auto" w:fill="FFFFFF" w:themeFill="background1"/>
            <w:vAlign w:val="center"/>
          </w:tcPr>
          <w:p w14:paraId="75AAA4F4" w14:textId="77777777" w:rsidR="00254DF5" w:rsidRDefault="00254DF5" w:rsidP="0061713C">
            <w:pPr>
              <w:widowControl/>
              <w:jc w:val="center"/>
              <w:rPr>
                <w:rFonts w:ascii="Times New Roman" w:hAnsi="Times New Roman"/>
                <w:kern w:val="0"/>
                <w:sz w:val="18"/>
                <w:szCs w:val="18"/>
              </w:rPr>
            </w:pPr>
            <w:r>
              <w:rPr>
                <w:rFonts w:ascii="Times New Roman" w:hAnsi="Times New Roman"/>
                <w:kern w:val="0"/>
                <w:sz w:val="18"/>
                <w:szCs w:val="18"/>
              </w:rPr>
              <w:t>-20</w:t>
            </w:r>
          </w:p>
        </w:tc>
      </w:tr>
    </w:tbl>
    <w:p w14:paraId="54E78827" w14:textId="1A1C3BF9" w:rsidR="00766587" w:rsidRPr="00B728B0" w:rsidRDefault="00766587" w:rsidP="003D5501">
      <w:pPr>
        <w:pStyle w:val="af3"/>
        <w:numPr>
          <w:ilvl w:val="0"/>
          <w:numId w:val="0"/>
        </w:numPr>
        <w:spacing w:beforeLines="0" w:afterLines="0"/>
        <w:outlineLvl w:val="0"/>
        <w:rPr>
          <w:b/>
          <w:sz w:val="24"/>
          <w:szCs w:val="24"/>
        </w:rPr>
      </w:pPr>
      <w:bookmarkStart w:id="57" w:name="_GoBack"/>
      <w:bookmarkEnd w:id="2"/>
      <w:bookmarkEnd w:id="57"/>
    </w:p>
    <w:sectPr w:rsidR="00766587" w:rsidRPr="00B728B0" w:rsidSect="003D5501">
      <w:footerReference w:type="even" r:id="rId16"/>
      <w:footerReference w:type="default" r:id="rId17"/>
      <w:pgSz w:w="11906" w:h="16838" w:code="9"/>
      <w:pgMar w:top="1871"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3A819" w14:textId="77777777" w:rsidR="00116336" w:rsidRDefault="00116336">
      <w:r>
        <w:separator/>
      </w:r>
    </w:p>
  </w:endnote>
  <w:endnote w:type="continuationSeparator" w:id="0">
    <w:p w14:paraId="17EC0D06" w14:textId="77777777" w:rsidR="00116336" w:rsidRDefault="0011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0000012" w:usb3="00000000" w:csb0="0002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C5D8" w14:textId="77777777" w:rsidR="00766587" w:rsidRDefault="000A17D8">
    <w:pPr>
      <w:pStyle w:val="affff8"/>
      <w:framePr w:wrap="around" w:vAnchor="text" w:hAnchor="margin" w:xAlign="center" w:y="1"/>
      <w:rPr>
        <w:rStyle w:val="affffe"/>
      </w:rPr>
    </w:pPr>
    <w:r>
      <w:rPr>
        <w:rStyle w:val="affffe"/>
      </w:rPr>
      <w:fldChar w:fldCharType="begin"/>
    </w:r>
    <w:r>
      <w:rPr>
        <w:rStyle w:val="affffe"/>
      </w:rPr>
      <w:instrText xml:space="preserve">PAGE  </w:instrText>
    </w:r>
    <w:r>
      <w:rPr>
        <w:rStyle w:val="affffe"/>
      </w:rPr>
      <w:fldChar w:fldCharType="separate"/>
    </w:r>
    <w:r>
      <w:rPr>
        <w:rStyle w:val="affffe"/>
      </w:rPr>
      <w:t>8</w:t>
    </w:r>
    <w:r>
      <w:rPr>
        <w:rStyle w:val="affffe"/>
      </w:rPr>
      <w:fldChar w:fldCharType="end"/>
    </w:r>
  </w:p>
  <w:p w14:paraId="13F9A9B1" w14:textId="77777777" w:rsidR="00766587" w:rsidRDefault="00766587">
    <w:pPr>
      <w:pStyle w:val="afff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610A" w14:textId="3FEF1BF6" w:rsidR="00766587" w:rsidRDefault="000A17D8">
    <w:pPr>
      <w:pStyle w:val="affff8"/>
      <w:jc w:val="center"/>
    </w:pPr>
    <w:r>
      <w:fldChar w:fldCharType="begin"/>
    </w:r>
    <w:r>
      <w:instrText xml:space="preserve"> PAGE   \* MERGEFORMAT </w:instrText>
    </w:r>
    <w:r>
      <w:fldChar w:fldCharType="separate"/>
    </w:r>
    <w:r w:rsidR="00254DF5" w:rsidRPr="00254DF5">
      <w:rPr>
        <w:noProof/>
        <w:lang w:val="zh-CN"/>
      </w:rPr>
      <w:t>2</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5198B" w14:textId="77777777" w:rsidR="00116336" w:rsidRDefault="00116336">
      <w:r>
        <w:separator/>
      </w:r>
    </w:p>
  </w:footnote>
  <w:footnote w:type="continuationSeparator" w:id="0">
    <w:p w14:paraId="702F85C3" w14:textId="77777777" w:rsidR="00116336" w:rsidRDefault="0011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7362" w14:textId="77777777" w:rsidR="00766587" w:rsidRDefault="000A17D8">
    <w:pPr>
      <w:pStyle w:val="afffff6"/>
      <w:tabs>
        <w:tab w:val="left" w:pos="9355"/>
      </w:tabs>
      <w:ind w:right="-1"/>
      <w:jc w:val="center"/>
      <w:rPr>
        <w:b/>
      </w:rPr>
    </w:pPr>
    <w:r>
      <w:t xml:space="preserve">                                                                XXXXX—2015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9B6B" w14:textId="77777777" w:rsidR="00766587" w:rsidRDefault="000A17D8">
    <w:pPr>
      <w:pStyle w:val="affffa"/>
      <w:pBdr>
        <w:bottom w:val="none" w:sz="0" w:space="0" w:color="auto"/>
      </w:pBdr>
      <w:jc w:val="right"/>
      <w:rPr>
        <w:sz w:val="21"/>
        <w:szCs w:val="21"/>
      </w:rPr>
    </w:pPr>
    <w:r>
      <w:rPr>
        <w:rFonts w:ascii="宋体" w:cs="宋体"/>
        <w:color w:val="000000"/>
        <w:kern w:val="0"/>
        <w:szCs w:val="21"/>
        <w:lang w:val="zh-CN"/>
      </w:rPr>
      <w:t xml:space="preserve">                                                                             </w:t>
    </w:r>
  </w:p>
  <w:p w14:paraId="1CB3256D" w14:textId="77777777" w:rsidR="00766587" w:rsidRDefault="00766587">
    <w:pPr>
      <w:pStyle w:val="affffa"/>
      <w:pBdr>
        <w:bottom w:val="none" w:sz="0" w:space="0" w:color="auto"/>
      </w:pBd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79CCA" w14:textId="77777777" w:rsidR="00D265A5" w:rsidRDefault="000A17D8" w:rsidP="00D265A5">
    <w:pPr>
      <w:pStyle w:val="affffa"/>
      <w:pBdr>
        <w:bottom w:val="none" w:sz="0" w:space="0" w:color="auto"/>
      </w:pBdr>
      <w:jc w:val="right"/>
      <w:rPr>
        <w:sz w:val="21"/>
        <w:szCs w:val="21"/>
      </w:rPr>
    </w:pPr>
    <w:r>
      <w:rPr>
        <w:rFonts w:ascii="宋体" w:cs="宋体"/>
        <w:color w:val="000000"/>
        <w:kern w:val="0"/>
        <w:szCs w:val="21"/>
      </w:rPr>
      <w:t xml:space="preserve">                                                                            </w:t>
    </w:r>
    <w:r w:rsidR="00D265A5">
      <w:rPr>
        <w:rFonts w:ascii="宋体" w:cs="宋体"/>
        <w:color w:val="000000"/>
        <w:kern w:val="0"/>
        <w:szCs w:val="21"/>
      </w:rPr>
      <w:t xml:space="preserve">  </w:t>
    </w:r>
    <w:r w:rsidR="00D265A5">
      <w:rPr>
        <w:rFonts w:ascii="宋体" w:cs="宋体" w:hint="eastAsia"/>
        <w:color w:val="000000"/>
        <w:kern w:val="0"/>
        <w:szCs w:val="21"/>
      </w:rPr>
      <w:t>T/</w:t>
    </w:r>
    <w:r w:rsidR="00D265A5">
      <w:rPr>
        <w:rFonts w:hint="eastAsia"/>
        <w:sz w:val="21"/>
        <w:szCs w:val="21"/>
      </w:rPr>
      <w:t>CECA-G</w:t>
    </w:r>
    <w:r w:rsidR="00D265A5">
      <w:rPr>
        <w:sz w:val="21"/>
        <w:szCs w:val="21"/>
      </w:rPr>
      <w:t>—</w:t>
    </w:r>
    <w:r w:rsidR="00D265A5">
      <w:rPr>
        <w:rFonts w:hint="eastAsia"/>
        <w:sz w:val="21"/>
        <w:szCs w:val="21"/>
      </w:rPr>
      <w:t>00XX</w:t>
    </w:r>
    <w:r w:rsidR="00D265A5">
      <w:rPr>
        <w:sz w:val="21"/>
        <w:szCs w:val="21"/>
      </w:rPr>
      <w:t>—20</w:t>
    </w:r>
    <w:r w:rsidR="00D265A5">
      <w:rPr>
        <w:rFonts w:hint="eastAsia"/>
        <w:sz w:val="21"/>
        <w:szCs w:val="21"/>
      </w:rPr>
      <w:t>21</w:t>
    </w:r>
  </w:p>
  <w:p w14:paraId="48A202E7" w14:textId="7D29E3E0" w:rsidR="00766587" w:rsidRDefault="00D265A5" w:rsidP="00D265A5">
    <w:pPr>
      <w:pStyle w:val="affffa"/>
      <w:pBdr>
        <w:bottom w:val="none" w:sz="0" w:space="0" w:color="auto"/>
      </w:pBdr>
      <w:jc w:val="right"/>
      <w:rPr>
        <w:sz w:val="21"/>
        <w:szCs w:val="21"/>
      </w:rPr>
    </w:pPr>
    <w:r w:rsidRPr="00EB3960">
      <w:rPr>
        <w:sz w:val="21"/>
        <w:szCs w:val="21"/>
      </w:rPr>
      <w:t>T/CSTE 00XX—2021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DF0F0"/>
    <w:multiLevelType w:val="multilevel"/>
    <w:tmpl w:val="ED2DF0F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00000009"/>
    <w:multiLevelType w:val="multilevel"/>
    <w:tmpl w:val="00000009"/>
    <w:lvl w:ilvl="0">
      <w:start w:val="1"/>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 w15:restartNumberingAfterBreak="0">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3"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rPr>
        <w:rFonts w:ascii="黑体" w:eastAsia="黑体" w:hAnsi="Times New Roman"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pStyle w:val="a5"/>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4" w15:restartNumberingAfterBreak="0">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1FC91163"/>
    <w:multiLevelType w:val="multilevel"/>
    <w:tmpl w:val="1FC91163"/>
    <w:lvl w:ilvl="0">
      <w:start w:val="1"/>
      <w:numFmt w:val="decimal"/>
      <w:pStyle w:val="af3"/>
      <w:suff w:val="nothing"/>
      <w:lvlText w:val="%1　"/>
      <w:lvlJc w:val="left"/>
      <w:pPr>
        <w:ind w:left="142" w:firstLine="0"/>
      </w:pPr>
      <w:rPr>
        <w:rFonts w:ascii="黑体" w:eastAsia="黑体" w:hAnsi="Times New Roman" w:hint="eastAsia"/>
        <w:b w:val="0"/>
        <w:i w:val="0"/>
        <w:sz w:val="21"/>
        <w:szCs w:val="21"/>
      </w:rPr>
    </w:lvl>
    <w:lvl w:ilvl="1">
      <w:start w:val="1"/>
      <w:numFmt w:val="decimal"/>
      <w:pStyle w:val="af4"/>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A8F7113"/>
    <w:multiLevelType w:val="multilevel"/>
    <w:tmpl w:val="2A8F7113"/>
    <w:lvl w:ilvl="0">
      <w:start w:val="1"/>
      <w:numFmt w:val="upperLetter"/>
      <w:pStyle w:val="af9"/>
      <w:suff w:val="space"/>
      <w:lvlText w:val="%1"/>
      <w:lvlJc w:val="left"/>
      <w:pPr>
        <w:ind w:left="623" w:hanging="425"/>
      </w:pPr>
      <w:rPr>
        <w:rFonts w:hint="eastAsia"/>
      </w:rPr>
    </w:lvl>
    <w:lvl w:ilvl="1">
      <w:start w:val="1"/>
      <w:numFmt w:val="decimal"/>
      <w:pStyle w:val="af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5" w15:restartNumberingAfterBreak="0">
    <w:nsid w:val="2C5917C3"/>
    <w:multiLevelType w:val="multilevel"/>
    <w:tmpl w:val="2C5917C3"/>
    <w:lvl w:ilvl="0">
      <w:start w:val="1"/>
      <w:numFmt w:val="none"/>
      <w:pStyle w:val="afb"/>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c"/>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6" w15:restartNumberingAfterBreak="0">
    <w:nsid w:val="32F04FB2"/>
    <w:multiLevelType w:val="multilevel"/>
    <w:tmpl w:val="32F04FB2"/>
    <w:lvl w:ilvl="0">
      <w:start w:val="1"/>
      <w:numFmt w:val="lowerLetter"/>
      <w:pStyle w:val="afd"/>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2F86F9B"/>
    <w:multiLevelType w:val="multilevel"/>
    <w:tmpl w:val="42F86F9B"/>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44C50F90"/>
    <w:multiLevelType w:val="multilevel"/>
    <w:tmpl w:val="44C50F90"/>
    <w:lvl w:ilvl="0">
      <w:start w:val="1"/>
      <w:numFmt w:val="lowerLetter"/>
      <w:pStyle w:val="af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f"/>
      <w:lvlText w:val="%2)"/>
      <w:lvlJc w:val="left"/>
      <w:pPr>
        <w:tabs>
          <w:tab w:val="left" w:pos="1259"/>
        </w:tabs>
        <w:ind w:left="1259" w:hanging="420"/>
      </w:pPr>
      <w:rPr>
        <w:rFonts w:ascii="宋体" w:eastAsia="宋体" w:hAnsi="宋体" w:hint="eastAsia"/>
        <w:b w:val="0"/>
        <w:i w:val="0"/>
        <w:sz w:val="20"/>
      </w:rPr>
    </w:lvl>
    <w:lvl w:ilvl="2">
      <w:start w:val="1"/>
      <w:numFmt w:val="decimal"/>
      <w:pStyle w:val="aff0"/>
      <w:lvlText w:val="(%3)"/>
      <w:lvlJc w:val="left"/>
      <w:pPr>
        <w:tabs>
          <w:tab w:val="left" w:pos="0"/>
        </w:tabs>
        <w:ind w:left="1678" w:hanging="419"/>
      </w:pPr>
      <w:rPr>
        <w:rFonts w:ascii="宋体" w:eastAsia="宋体" w:hAnsi="宋体" w:hint="eastAsia"/>
        <w:b w:val="0"/>
        <w:i w:val="0"/>
        <w:sz w:val="20"/>
        <w:szCs w:val="21"/>
      </w:rPr>
    </w:lvl>
    <w:lvl w:ilvl="3">
      <w:start w:val="1"/>
      <w:numFmt w:val="decimal"/>
      <w:pStyle w:val="aff1"/>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9" w15:restartNumberingAfterBreak="0">
    <w:nsid w:val="48802D1C"/>
    <w:multiLevelType w:val="multilevel"/>
    <w:tmpl w:val="48802D1C"/>
    <w:lvl w:ilvl="0">
      <w:start w:val="1"/>
      <w:numFmt w:val="upperLetter"/>
      <w:pStyle w:val="aff2"/>
      <w:lvlText w:val="%1"/>
      <w:lvlJc w:val="left"/>
      <w:pPr>
        <w:ind w:left="420" w:hanging="420"/>
      </w:pPr>
      <w:rPr>
        <w:rFonts w:hint="eastAsia"/>
      </w:rPr>
    </w:lvl>
    <w:lvl w:ilvl="1">
      <w:start w:val="1"/>
      <w:numFmt w:val="decimal"/>
      <w:pStyle w:val="aff3"/>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B733A5F"/>
    <w:multiLevelType w:val="multilevel"/>
    <w:tmpl w:val="4B733A5F"/>
    <w:lvl w:ilvl="0">
      <w:start w:val="1"/>
      <w:numFmt w:val="decimal"/>
      <w:pStyle w:val="aff4"/>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1" w15:restartNumberingAfterBreak="0">
    <w:nsid w:val="4E5D0534"/>
    <w:multiLevelType w:val="multilevel"/>
    <w:tmpl w:val="4E5D0534"/>
    <w:lvl w:ilvl="0">
      <w:start w:val="1"/>
      <w:numFmt w:val="decimal"/>
      <w:pStyle w:val="aff5"/>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4632751"/>
    <w:multiLevelType w:val="multilevel"/>
    <w:tmpl w:val="54632751"/>
    <w:lvl w:ilvl="0">
      <w:start w:val="1"/>
      <w:numFmt w:val="none"/>
      <w:pStyle w:val="aff6"/>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3" w15:restartNumberingAfterBreak="0">
    <w:nsid w:val="557C2AF5"/>
    <w:multiLevelType w:val="multilevel"/>
    <w:tmpl w:val="557C2AF5"/>
    <w:lvl w:ilvl="0">
      <w:start w:val="1"/>
      <w:numFmt w:val="decimal"/>
      <w:pStyle w:val="aff7"/>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4" w15:restartNumberingAfterBreak="0">
    <w:nsid w:val="5603797C"/>
    <w:multiLevelType w:val="multilevel"/>
    <w:tmpl w:val="E9BA3494"/>
    <w:lvl w:ilvl="0">
      <w:start w:val="1"/>
      <w:numFmt w:val="upperLetter"/>
      <w:pStyle w:val="aff8"/>
      <w:suff w:val="space"/>
      <w:lvlText w:val="%1"/>
      <w:lvlJc w:val="left"/>
      <w:pPr>
        <w:ind w:left="425" w:hanging="425"/>
      </w:pPr>
      <w:rPr>
        <w:rFonts w:hint="eastAsia"/>
      </w:rPr>
    </w:lvl>
    <w:lvl w:ilvl="1">
      <w:start w:val="1"/>
      <w:numFmt w:val="decimal"/>
      <w:pStyle w:val="aff9"/>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multilevel"/>
    <w:tmpl w:val="564D2089"/>
    <w:lvl w:ilvl="0">
      <w:start w:val="1"/>
      <w:numFmt w:val="none"/>
      <w:pStyle w:val="affa"/>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0B55DC2"/>
    <w:multiLevelType w:val="multilevel"/>
    <w:tmpl w:val="60B55DC2"/>
    <w:lvl w:ilvl="0">
      <w:start w:val="1"/>
      <w:numFmt w:val="upperLetter"/>
      <w:pStyle w:val="affb"/>
      <w:lvlText w:val="%1"/>
      <w:lvlJc w:val="left"/>
      <w:pPr>
        <w:tabs>
          <w:tab w:val="left" w:pos="0"/>
        </w:tabs>
        <w:ind w:left="0" w:hanging="425"/>
      </w:pPr>
      <w:rPr>
        <w:rFonts w:hint="eastAsia"/>
      </w:rPr>
    </w:lvl>
    <w:lvl w:ilvl="1">
      <w:start w:val="1"/>
      <w:numFmt w:val="decimal"/>
      <w:pStyle w:val="affc"/>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7" w15:restartNumberingAfterBreak="0">
    <w:nsid w:val="644622F9"/>
    <w:multiLevelType w:val="multilevel"/>
    <w:tmpl w:val="644622F9"/>
    <w:lvl w:ilvl="0">
      <w:start w:val="1"/>
      <w:numFmt w:val="upperRoman"/>
      <w:pStyle w:val="affd"/>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8" w15:restartNumberingAfterBreak="0">
    <w:nsid w:val="646260FA"/>
    <w:multiLevelType w:val="multilevel"/>
    <w:tmpl w:val="31B2E04E"/>
    <w:lvl w:ilvl="0">
      <w:start w:val="1"/>
      <w:numFmt w:val="decimal"/>
      <w:lvlRestart w:val="0"/>
      <w:pStyle w:val="affe"/>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15:restartNumberingAfterBreak="0">
    <w:nsid w:val="657D3FBC"/>
    <w:multiLevelType w:val="multilevel"/>
    <w:tmpl w:val="657D3FBC"/>
    <w:lvl w:ilvl="0">
      <w:start w:val="1"/>
      <w:numFmt w:val="upperLetter"/>
      <w:pStyle w:val="aff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f1"/>
      <w:suff w:val="nothing"/>
      <w:lvlText w:val="%1.%2.%3　"/>
      <w:lvlJc w:val="left"/>
      <w:pPr>
        <w:ind w:left="315" w:firstLine="0"/>
      </w:pPr>
      <w:rPr>
        <w:rFonts w:ascii="黑体" w:eastAsia="黑体" w:hAnsi="Times New Roman" w:hint="eastAsia"/>
        <w:b w:val="0"/>
        <w:i w:val="0"/>
        <w:sz w:val="21"/>
      </w:rPr>
    </w:lvl>
    <w:lvl w:ilvl="3">
      <w:start w:val="1"/>
      <w:numFmt w:val="decimal"/>
      <w:pStyle w:val="afff2"/>
      <w:suff w:val="nothing"/>
      <w:lvlText w:val="%1.%2.%3.%4　"/>
      <w:lvlJc w:val="left"/>
      <w:pPr>
        <w:ind w:left="0" w:firstLine="0"/>
      </w:pPr>
      <w:rPr>
        <w:rFonts w:ascii="黑体" w:eastAsia="黑体" w:hAnsi="Times New Roman" w:hint="eastAsia"/>
        <w:b w:val="0"/>
        <w:i w:val="0"/>
        <w:sz w:val="21"/>
      </w:rPr>
    </w:lvl>
    <w:lvl w:ilvl="4">
      <w:start w:val="1"/>
      <w:numFmt w:val="decimal"/>
      <w:pStyle w:val="afff3"/>
      <w:suff w:val="nothing"/>
      <w:lvlText w:val="%1.%2.%3.%4.%5　"/>
      <w:lvlJc w:val="left"/>
      <w:pPr>
        <w:ind w:left="0" w:firstLine="0"/>
      </w:pPr>
      <w:rPr>
        <w:rFonts w:ascii="黑体" w:eastAsia="黑体" w:hAnsi="Times New Roman" w:hint="eastAsia"/>
        <w:b w:val="0"/>
        <w:i w:val="0"/>
        <w:sz w:val="21"/>
      </w:rPr>
    </w:lvl>
    <w:lvl w:ilvl="5">
      <w:start w:val="1"/>
      <w:numFmt w:val="decimal"/>
      <w:pStyle w:val="afff4"/>
      <w:suff w:val="nothing"/>
      <w:lvlText w:val="%1.%2.%3.%4.%5.%6　"/>
      <w:lvlJc w:val="left"/>
      <w:pPr>
        <w:ind w:left="0" w:firstLine="0"/>
      </w:pPr>
      <w:rPr>
        <w:rFonts w:ascii="黑体" w:eastAsia="黑体" w:hAnsi="Times New Roman" w:hint="eastAsia"/>
        <w:b w:val="0"/>
        <w:i w:val="0"/>
        <w:sz w:val="21"/>
      </w:rPr>
    </w:lvl>
    <w:lvl w:ilvl="6">
      <w:start w:val="1"/>
      <w:numFmt w:val="decimal"/>
      <w:pStyle w:val="aff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2" w15:restartNumberingAfterBreak="0">
    <w:nsid w:val="6CA41985"/>
    <w:multiLevelType w:val="multilevel"/>
    <w:tmpl w:val="6CA41985"/>
    <w:lvl w:ilvl="0">
      <w:start w:val="1"/>
      <w:numFmt w:val="decimal"/>
      <w:pStyle w:val="afff6"/>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6CE42AC1"/>
    <w:multiLevelType w:val="multilevel"/>
    <w:tmpl w:val="6CE42AC1"/>
    <w:lvl w:ilvl="0">
      <w:start w:val="1"/>
      <w:numFmt w:val="lowerLetter"/>
      <w:pStyle w:val="afff7"/>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CEA2025"/>
    <w:multiLevelType w:val="multilevel"/>
    <w:tmpl w:val="6CEA2025"/>
    <w:lvl w:ilvl="0">
      <w:start w:val="1"/>
      <w:numFmt w:val="none"/>
      <w:pStyle w:val="afff8"/>
      <w:suff w:val="nothing"/>
      <w:lvlText w:val="%1"/>
      <w:lvlJc w:val="left"/>
      <w:pPr>
        <w:ind w:left="0" w:firstLine="0"/>
      </w:pPr>
      <w:rPr>
        <w:rFonts w:hint="eastAsia"/>
      </w:rPr>
    </w:lvl>
    <w:lvl w:ilvl="1">
      <w:start w:val="1"/>
      <w:numFmt w:val="decimal"/>
      <w:pStyle w:val="afff9"/>
      <w:suff w:val="nothing"/>
      <w:lvlText w:val="%1%2　"/>
      <w:lvlJc w:val="left"/>
      <w:pPr>
        <w:ind w:left="0" w:firstLine="0"/>
      </w:pPr>
      <w:rPr>
        <w:rFonts w:ascii="黑体" w:eastAsia="黑体" w:hint="eastAsia"/>
        <w:b w:val="0"/>
        <w:i w:val="0"/>
        <w:sz w:val="21"/>
      </w:rPr>
    </w:lvl>
    <w:lvl w:ilvl="2">
      <w:start w:val="1"/>
      <w:numFmt w:val="decimal"/>
      <w:pStyle w:val="afffa"/>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b"/>
      <w:suff w:val="nothing"/>
      <w:lvlText w:val="%1%2.%3.%4　"/>
      <w:lvlJc w:val="left"/>
      <w:pPr>
        <w:ind w:left="426" w:firstLine="0"/>
      </w:pPr>
      <w:rPr>
        <w:rFonts w:ascii="黑体" w:eastAsia="黑体" w:hint="eastAsia"/>
        <w:b w:val="0"/>
        <w:i w:val="0"/>
        <w:sz w:val="21"/>
      </w:rPr>
    </w:lvl>
    <w:lvl w:ilvl="4">
      <w:start w:val="1"/>
      <w:numFmt w:val="decimal"/>
      <w:pStyle w:val="afffc"/>
      <w:suff w:val="nothing"/>
      <w:lvlText w:val="%1%2.%3.%4.%5　"/>
      <w:lvlJc w:val="left"/>
      <w:pPr>
        <w:ind w:left="0" w:firstLine="0"/>
      </w:pPr>
      <w:rPr>
        <w:rFonts w:ascii="黑体" w:eastAsia="黑体" w:hint="eastAsia"/>
        <w:b w:val="0"/>
        <w:i w:val="0"/>
        <w:sz w:val="21"/>
      </w:rPr>
    </w:lvl>
    <w:lvl w:ilvl="5">
      <w:start w:val="1"/>
      <w:numFmt w:val="decimal"/>
      <w:pStyle w:val="afffd"/>
      <w:suff w:val="nothing"/>
      <w:lvlText w:val="%1%2.%3.%4.%5.%6　"/>
      <w:lvlJc w:val="left"/>
      <w:pPr>
        <w:ind w:left="0" w:firstLine="0"/>
      </w:pPr>
      <w:rPr>
        <w:rFonts w:ascii="黑体" w:eastAsia="黑体" w:hint="eastAsia"/>
        <w:b w:val="0"/>
        <w:i w:val="0"/>
        <w:sz w:val="21"/>
      </w:rPr>
    </w:lvl>
    <w:lvl w:ilvl="6">
      <w:start w:val="1"/>
      <w:numFmt w:val="decimal"/>
      <w:pStyle w:val="afffe"/>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5" w15:restartNumberingAfterBreak="0">
    <w:nsid w:val="6DBF04F4"/>
    <w:multiLevelType w:val="multilevel"/>
    <w:tmpl w:val="6DBF04F4"/>
    <w:lvl w:ilvl="0">
      <w:start w:val="1"/>
      <w:numFmt w:val="none"/>
      <w:pStyle w:val="affff"/>
      <w:lvlText w:val="%1注："/>
      <w:lvlJc w:val="left"/>
      <w:pPr>
        <w:ind w:left="1225"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6" w15:restartNumberingAfterBreak="0">
    <w:nsid w:val="6DF35F19"/>
    <w:multiLevelType w:val="multilevel"/>
    <w:tmpl w:val="6DF35F19"/>
    <w:lvl w:ilvl="0">
      <w:start w:val="1"/>
      <w:numFmt w:val="decimal"/>
      <w:pStyle w:val="affff0"/>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7" w15:restartNumberingAfterBreak="0">
    <w:nsid w:val="76933334"/>
    <w:multiLevelType w:val="multilevel"/>
    <w:tmpl w:val="76933334"/>
    <w:lvl w:ilvl="0">
      <w:start w:val="1"/>
      <w:numFmt w:val="none"/>
      <w:pStyle w:val="affff1"/>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30"/>
  </w:num>
  <w:num w:numId="3">
    <w:abstractNumId w:val="26"/>
  </w:num>
  <w:num w:numId="4">
    <w:abstractNumId w:val="14"/>
  </w:num>
  <w:num w:numId="5">
    <w:abstractNumId w:val="3"/>
  </w:num>
  <w:num w:numId="6">
    <w:abstractNumId w:val="18"/>
  </w:num>
  <w:num w:numId="7">
    <w:abstractNumId w:val="17"/>
  </w:num>
  <w:num w:numId="8">
    <w:abstractNumId w:val="1"/>
  </w:num>
  <w:num w:numId="9">
    <w:abstractNumId w:val="11"/>
  </w:num>
  <w:num w:numId="10">
    <w:abstractNumId w:val="28"/>
  </w:num>
  <w:num w:numId="11">
    <w:abstractNumId w:val="24"/>
  </w:num>
  <w:num w:numId="12">
    <w:abstractNumId w:val="2"/>
  </w:num>
  <w:num w:numId="13">
    <w:abstractNumId w:val="34"/>
  </w:num>
  <w:num w:numId="14">
    <w:abstractNumId w:val="7"/>
  </w:num>
  <w:num w:numId="15">
    <w:abstractNumId w:val="19"/>
  </w:num>
  <w:num w:numId="16">
    <w:abstractNumId w:val="10"/>
  </w:num>
  <w:num w:numId="17">
    <w:abstractNumId w:val="5"/>
  </w:num>
  <w:num w:numId="18">
    <w:abstractNumId w:val="12"/>
  </w:num>
  <w:num w:numId="19">
    <w:abstractNumId w:val="22"/>
  </w:num>
  <w:num w:numId="20">
    <w:abstractNumId w:val="32"/>
  </w:num>
  <w:num w:numId="21">
    <w:abstractNumId w:val="16"/>
  </w:num>
  <w:num w:numId="22">
    <w:abstractNumId w:val="9"/>
  </w:num>
  <w:num w:numId="23">
    <w:abstractNumId w:val="25"/>
  </w:num>
  <w:num w:numId="24">
    <w:abstractNumId w:val="23"/>
  </w:num>
  <w:num w:numId="25">
    <w:abstractNumId w:val="36"/>
  </w:num>
  <w:num w:numId="26">
    <w:abstractNumId w:val="21"/>
  </w:num>
  <w:num w:numId="27">
    <w:abstractNumId w:val="15"/>
  </w:num>
  <w:num w:numId="28">
    <w:abstractNumId w:val="37"/>
  </w:num>
  <w:num w:numId="29">
    <w:abstractNumId w:val="27"/>
  </w:num>
  <w:num w:numId="30">
    <w:abstractNumId w:val="8"/>
  </w:num>
  <w:num w:numId="31">
    <w:abstractNumId w:val="33"/>
  </w:num>
  <w:num w:numId="32">
    <w:abstractNumId w:val="35"/>
  </w:num>
  <w:num w:numId="33">
    <w:abstractNumId w:val="4"/>
  </w:num>
  <w:num w:numId="34">
    <w:abstractNumId w:val="6"/>
  </w:num>
  <w:num w:numId="35">
    <w:abstractNumId w:val="20"/>
  </w:num>
  <w:num w:numId="36">
    <w:abstractNumId w:val="31"/>
  </w:num>
  <w:num w:numId="37">
    <w:abstractNumId w:val="29"/>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65"/>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61"/>
    <w:rsid w:val="0000499C"/>
    <w:rsid w:val="00004FC4"/>
    <w:rsid w:val="00010BB4"/>
    <w:rsid w:val="00082111"/>
    <w:rsid w:val="00082C69"/>
    <w:rsid w:val="000A17D8"/>
    <w:rsid w:val="000F109A"/>
    <w:rsid w:val="000F2425"/>
    <w:rsid w:val="00116336"/>
    <w:rsid w:val="00135FA4"/>
    <w:rsid w:val="0013741F"/>
    <w:rsid w:val="00145CEB"/>
    <w:rsid w:val="00156D7D"/>
    <w:rsid w:val="00177104"/>
    <w:rsid w:val="0018533E"/>
    <w:rsid w:val="00193933"/>
    <w:rsid w:val="001A15B8"/>
    <w:rsid w:val="001F325E"/>
    <w:rsid w:val="00254DF5"/>
    <w:rsid w:val="002659FB"/>
    <w:rsid w:val="00291C98"/>
    <w:rsid w:val="002B02F9"/>
    <w:rsid w:val="00333B3B"/>
    <w:rsid w:val="00360F17"/>
    <w:rsid w:val="003635CE"/>
    <w:rsid w:val="003C1A86"/>
    <w:rsid w:val="003D021F"/>
    <w:rsid w:val="003D5501"/>
    <w:rsid w:val="00421F19"/>
    <w:rsid w:val="0043597D"/>
    <w:rsid w:val="00441DA4"/>
    <w:rsid w:val="00456FAC"/>
    <w:rsid w:val="004C462D"/>
    <w:rsid w:val="004E7BA9"/>
    <w:rsid w:val="004F0660"/>
    <w:rsid w:val="00505F83"/>
    <w:rsid w:val="00540061"/>
    <w:rsid w:val="005506D4"/>
    <w:rsid w:val="005776DA"/>
    <w:rsid w:val="00620F87"/>
    <w:rsid w:val="006336DD"/>
    <w:rsid w:val="00634B75"/>
    <w:rsid w:val="00635F0C"/>
    <w:rsid w:val="00695AC3"/>
    <w:rsid w:val="006B4D1F"/>
    <w:rsid w:val="0073044F"/>
    <w:rsid w:val="00766587"/>
    <w:rsid w:val="00777A8B"/>
    <w:rsid w:val="007843F1"/>
    <w:rsid w:val="00796875"/>
    <w:rsid w:val="007A794C"/>
    <w:rsid w:val="00814F95"/>
    <w:rsid w:val="0084081E"/>
    <w:rsid w:val="00881F8B"/>
    <w:rsid w:val="0088534A"/>
    <w:rsid w:val="00893FA9"/>
    <w:rsid w:val="008B4A25"/>
    <w:rsid w:val="008D7758"/>
    <w:rsid w:val="008F2A42"/>
    <w:rsid w:val="008F7219"/>
    <w:rsid w:val="0094161A"/>
    <w:rsid w:val="009675A0"/>
    <w:rsid w:val="00973034"/>
    <w:rsid w:val="00976015"/>
    <w:rsid w:val="00987BEC"/>
    <w:rsid w:val="009C019E"/>
    <w:rsid w:val="009E2478"/>
    <w:rsid w:val="00A05F1E"/>
    <w:rsid w:val="00A32D9B"/>
    <w:rsid w:val="00AC14F0"/>
    <w:rsid w:val="00AC23A0"/>
    <w:rsid w:val="00AC40BD"/>
    <w:rsid w:val="00B24FAF"/>
    <w:rsid w:val="00B32D73"/>
    <w:rsid w:val="00B728B0"/>
    <w:rsid w:val="00B76FFD"/>
    <w:rsid w:val="00BB23EB"/>
    <w:rsid w:val="00BD5BCE"/>
    <w:rsid w:val="00BD6CCE"/>
    <w:rsid w:val="00BF033E"/>
    <w:rsid w:val="00C1360F"/>
    <w:rsid w:val="00C36C7B"/>
    <w:rsid w:val="00C45A24"/>
    <w:rsid w:val="00C56515"/>
    <w:rsid w:val="00C651CF"/>
    <w:rsid w:val="00CA5D92"/>
    <w:rsid w:val="00CC7004"/>
    <w:rsid w:val="00CD2AF1"/>
    <w:rsid w:val="00CD49D1"/>
    <w:rsid w:val="00CE0D0A"/>
    <w:rsid w:val="00CE3A4D"/>
    <w:rsid w:val="00D01C2A"/>
    <w:rsid w:val="00D265A5"/>
    <w:rsid w:val="00D718B6"/>
    <w:rsid w:val="00D93781"/>
    <w:rsid w:val="00D95DBD"/>
    <w:rsid w:val="00DA7920"/>
    <w:rsid w:val="00DB39BF"/>
    <w:rsid w:val="00DE5FD0"/>
    <w:rsid w:val="00E06514"/>
    <w:rsid w:val="00E24E79"/>
    <w:rsid w:val="00E57777"/>
    <w:rsid w:val="00E61983"/>
    <w:rsid w:val="00E727C2"/>
    <w:rsid w:val="00E77B46"/>
    <w:rsid w:val="00E83D90"/>
    <w:rsid w:val="00ED045B"/>
    <w:rsid w:val="00ED1739"/>
    <w:rsid w:val="00EF0AEB"/>
    <w:rsid w:val="00F074FD"/>
    <w:rsid w:val="00F23BB4"/>
    <w:rsid w:val="00F26ADA"/>
    <w:rsid w:val="00F65630"/>
    <w:rsid w:val="00F76A3E"/>
    <w:rsid w:val="00F83FAB"/>
    <w:rsid w:val="00F84550"/>
    <w:rsid w:val="00FA2046"/>
    <w:rsid w:val="00FA2251"/>
    <w:rsid w:val="00FC08D7"/>
    <w:rsid w:val="00FD36EB"/>
    <w:rsid w:val="076B32C6"/>
    <w:rsid w:val="0C7D4F57"/>
    <w:rsid w:val="19BF4274"/>
    <w:rsid w:val="27BE59EA"/>
    <w:rsid w:val="3D46388E"/>
    <w:rsid w:val="440709B5"/>
    <w:rsid w:val="57635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0337C8"/>
  <w15:docId w15:val="{6C20A379-CF0F-48EF-8A26-DBE5B804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f2">
    <w:name w:val="Normal"/>
    <w:qFormat/>
    <w:pPr>
      <w:widowControl w:val="0"/>
      <w:jc w:val="both"/>
    </w:pPr>
    <w:rPr>
      <w:kern w:val="2"/>
      <w:sz w:val="21"/>
      <w:szCs w:val="21"/>
    </w:rPr>
  </w:style>
  <w:style w:type="paragraph" w:styleId="1">
    <w:name w:val="heading 1"/>
    <w:basedOn w:val="affff2"/>
    <w:next w:val="affff2"/>
    <w:link w:val="10"/>
    <w:qFormat/>
    <w:rsid w:val="00B728B0"/>
    <w:pPr>
      <w:keepNext/>
      <w:keepLines/>
      <w:spacing w:before="340" w:after="330" w:line="578" w:lineRule="auto"/>
      <w:outlineLvl w:val="0"/>
    </w:pPr>
    <w:rPr>
      <w:b/>
      <w:bCs/>
      <w:kern w:val="44"/>
      <w:sz w:val="44"/>
      <w:szCs w:val="44"/>
    </w:rPr>
  </w:style>
  <w:style w:type="paragraph" w:styleId="22">
    <w:name w:val="heading 2"/>
    <w:basedOn w:val="affff2"/>
    <w:next w:val="affff2"/>
    <w:link w:val="23"/>
    <w:qFormat/>
    <w:rsid w:val="003D5501"/>
    <w:pPr>
      <w:keepNext/>
      <w:keepLines/>
      <w:adjustRightInd w:val="0"/>
      <w:spacing w:before="260" w:after="260" w:line="416" w:lineRule="auto"/>
      <w:outlineLvl w:val="1"/>
    </w:pPr>
    <w:rPr>
      <w:rFonts w:ascii="Arial" w:eastAsia="黑体" w:hAnsi="Arial" w:cs="Times New Roman"/>
      <w:b/>
      <w:bCs/>
      <w:sz w:val="32"/>
      <w:szCs w:val="32"/>
    </w:rPr>
  </w:style>
  <w:style w:type="paragraph" w:styleId="3">
    <w:name w:val="heading 3"/>
    <w:basedOn w:val="affff2"/>
    <w:next w:val="affff2"/>
    <w:link w:val="30"/>
    <w:qFormat/>
    <w:rsid w:val="003D5501"/>
    <w:pPr>
      <w:keepNext/>
      <w:keepLines/>
      <w:adjustRightInd w:val="0"/>
      <w:spacing w:before="260" w:after="260" w:line="416" w:lineRule="auto"/>
      <w:outlineLvl w:val="2"/>
    </w:pPr>
    <w:rPr>
      <w:rFonts w:ascii="Calibri" w:eastAsia="宋体" w:hAnsi="Calibri" w:cs="Times New Roman"/>
      <w:b/>
      <w:bCs/>
      <w:sz w:val="32"/>
      <w:szCs w:val="32"/>
    </w:rPr>
  </w:style>
  <w:style w:type="paragraph" w:styleId="4">
    <w:name w:val="heading 4"/>
    <w:basedOn w:val="affff2"/>
    <w:next w:val="affff2"/>
    <w:link w:val="40"/>
    <w:qFormat/>
    <w:rsid w:val="003D5501"/>
    <w:pPr>
      <w:keepNext/>
      <w:keepLines/>
      <w:adjustRightInd w:val="0"/>
      <w:spacing w:before="280" w:after="290" w:line="376" w:lineRule="auto"/>
      <w:outlineLvl w:val="3"/>
    </w:pPr>
    <w:rPr>
      <w:rFonts w:ascii="Arial" w:eastAsia="黑体" w:hAnsi="Arial" w:cs="Times New Roman"/>
      <w:b/>
      <w:bCs/>
      <w:sz w:val="28"/>
      <w:szCs w:val="28"/>
    </w:rPr>
  </w:style>
  <w:style w:type="paragraph" w:styleId="5">
    <w:name w:val="heading 5"/>
    <w:basedOn w:val="affff2"/>
    <w:next w:val="affff2"/>
    <w:link w:val="50"/>
    <w:qFormat/>
    <w:rsid w:val="003D5501"/>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ffff2"/>
    <w:next w:val="affff2"/>
    <w:link w:val="60"/>
    <w:qFormat/>
    <w:rsid w:val="003D5501"/>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ff2"/>
    <w:next w:val="affff2"/>
    <w:link w:val="70"/>
    <w:qFormat/>
    <w:rsid w:val="003D5501"/>
    <w:pPr>
      <w:keepNext/>
      <w:keepLines/>
      <w:spacing w:before="240" w:after="64" w:line="320" w:lineRule="auto"/>
      <w:outlineLvl w:val="6"/>
    </w:pPr>
    <w:rPr>
      <w:rFonts w:ascii="Calibri" w:eastAsia="宋体" w:hAnsi="Calibri" w:cs="Times New Roman"/>
      <w:b/>
      <w:bCs/>
      <w:sz w:val="24"/>
      <w:szCs w:val="24"/>
    </w:rPr>
  </w:style>
  <w:style w:type="paragraph" w:styleId="8">
    <w:name w:val="heading 8"/>
    <w:basedOn w:val="affff2"/>
    <w:next w:val="affff2"/>
    <w:link w:val="80"/>
    <w:qFormat/>
    <w:rsid w:val="003D5501"/>
    <w:pPr>
      <w:keepNext/>
      <w:keepLines/>
      <w:spacing w:before="240" w:after="64" w:line="320" w:lineRule="auto"/>
      <w:outlineLvl w:val="7"/>
    </w:pPr>
    <w:rPr>
      <w:rFonts w:ascii="Arial" w:eastAsia="黑体" w:hAnsi="Arial" w:cs="Times New Roman"/>
      <w:sz w:val="24"/>
      <w:szCs w:val="24"/>
    </w:rPr>
  </w:style>
  <w:style w:type="paragraph" w:styleId="9">
    <w:name w:val="heading 9"/>
    <w:basedOn w:val="affff2"/>
    <w:next w:val="affff2"/>
    <w:link w:val="90"/>
    <w:qFormat/>
    <w:rsid w:val="003D5501"/>
    <w:pPr>
      <w:keepNext/>
      <w:keepLines/>
      <w:spacing w:before="240" w:after="64" w:line="320" w:lineRule="auto"/>
      <w:outlineLvl w:val="8"/>
    </w:pPr>
    <w:rPr>
      <w:rFonts w:ascii="Arial" w:eastAsia="黑体" w:hAnsi="Arial" w:cs="Times New Roman"/>
    </w:rPr>
  </w:style>
  <w:style w:type="character" w:default="1" w:styleId="affff3">
    <w:name w:val="Default Paragraph Font"/>
    <w:uiPriority w:val="1"/>
    <w:semiHidden/>
    <w:unhideWhenUsed/>
  </w:style>
  <w:style w:type="table" w:default="1" w:styleId="affff4">
    <w:name w:val="Normal Table"/>
    <w:uiPriority w:val="99"/>
    <w:semiHidden/>
    <w:unhideWhenUsed/>
    <w:tblPr>
      <w:tblInd w:w="0" w:type="dxa"/>
      <w:tblCellMar>
        <w:top w:w="0" w:type="dxa"/>
        <w:left w:w="108" w:type="dxa"/>
        <w:bottom w:w="0" w:type="dxa"/>
        <w:right w:w="108" w:type="dxa"/>
      </w:tblCellMar>
    </w:tblPr>
  </w:style>
  <w:style w:type="numbering" w:default="1" w:styleId="affff5">
    <w:name w:val="No List"/>
    <w:uiPriority w:val="99"/>
    <w:semiHidden/>
    <w:unhideWhenUsed/>
  </w:style>
  <w:style w:type="paragraph" w:styleId="affff6">
    <w:name w:val="Balloon Text"/>
    <w:basedOn w:val="affff2"/>
    <w:link w:val="affff7"/>
    <w:uiPriority w:val="99"/>
    <w:semiHidden/>
    <w:unhideWhenUsed/>
    <w:qFormat/>
    <w:rPr>
      <w:sz w:val="18"/>
      <w:szCs w:val="18"/>
    </w:rPr>
  </w:style>
  <w:style w:type="paragraph" w:styleId="affff8">
    <w:name w:val="footer"/>
    <w:basedOn w:val="affff2"/>
    <w:link w:val="affff9"/>
    <w:uiPriority w:val="99"/>
    <w:unhideWhenUsed/>
    <w:qFormat/>
    <w:pPr>
      <w:tabs>
        <w:tab w:val="center" w:pos="4153"/>
        <w:tab w:val="right" w:pos="8306"/>
      </w:tabs>
      <w:snapToGrid w:val="0"/>
      <w:jc w:val="left"/>
    </w:pPr>
    <w:rPr>
      <w:sz w:val="18"/>
      <w:szCs w:val="18"/>
    </w:rPr>
  </w:style>
  <w:style w:type="paragraph" w:styleId="affffa">
    <w:name w:val="header"/>
    <w:basedOn w:val="affff2"/>
    <w:link w:val="affffb"/>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fff2"/>
    <w:next w:val="affff2"/>
    <w:uiPriority w:val="39"/>
    <w:qFormat/>
    <w:pPr>
      <w:tabs>
        <w:tab w:val="right" w:leader="dot" w:pos="9241"/>
      </w:tabs>
      <w:spacing w:beforeLines="25" w:afterLines="25"/>
      <w:jc w:val="left"/>
    </w:pPr>
    <w:rPr>
      <w:rFonts w:ascii="宋体" w:eastAsia="宋体" w:hAnsi="Times New Roman" w:cs="Times New Roman"/>
    </w:rPr>
  </w:style>
  <w:style w:type="paragraph" w:styleId="affffc">
    <w:name w:val="Normal (Web)"/>
    <w:basedOn w:val="affff2"/>
    <w:qFormat/>
    <w:pPr>
      <w:widowControl/>
      <w:spacing w:before="100" w:beforeAutospacing="1" w:after="100" w:afterAutospacing="1"/>
      <w:jc w:val="left"/>
    </w:pPr>
    <w:rPr>
      <w:rFonts w:ascii="宋体" w:eastAsia="宋体" w:hAnsi="宋体" w:cs="宋体"/>
      <w:kern w:val="0"/>
      <w:sz w:val="24"/>
      <w:szCs w:val="24"/>
    </w:rPr>
  </w:style>
  <w:style w:type="character" w:styleId="affffd">
    <w:name w:val="Strong"/>
    <w:basedOn w:val="affff3"/>
    <w:uiPriority w:val="22"/>
    <w:qFormat/>
    <w:rPr>
      <w:b/>
      <w:bCs/>
    </w:rPr>
  </w:style>
  <w:style w:type="character" w:styleId="affffe">
    <w:name w:val="page number"/>
    <w:basedOn w:val="affff3"/>
    <w:qFormat/>
    <w:rPr>
      <w:rFonts w:ascii="Times New Roman" w:eastAsia="宋体" w:hAnsi="Times New Roman" w:cs="Times New Roman"/>
      <w:sz w:val="18"/>
    </w:rPr>
  </w:style>
  <w:style w:type="character" w:styleId="afffff">
    <w:name w:val="Hyperlink"/>
    <w:uiPriority w:val="99"/>
    <w:qFormat/>
    <w:rPr>
      <w:color w:val="0000FF"/>
      <w:spacing w:val="0"/>
      <w:w w:val="100"/>
      <w:szCs w:val="21"/>
      <w:u w:val="single"/>
    </w:rPr>
  </w:style>
  <w:style w:type="character" w:customStyle="1" w:styleId="affffb">
    <w:name w:val="页眉 字符"/>
    <w:basedOn w:val="affff3"/>
    <w:link w:val="affffa"/>
    <w:uiPriority w:val="99"/>
    <w:qFormat/>
    <w:rPr>
      <w:sz w:val="18"/>
      <w:szCs w:val="18"/>
    </w:rPr>
  </w:style>
  <w:style w:type="character" w:customStyle="1" w:styleId="affff9">
    <w:name w:val="页脚 字符"/>
    <w:basedOn w:val="affff3"/>
    <w:link w:val="affff8"/>
    <w:uiPriority w:val="99"/>
    <w:qFormat/>
    <w:rPr>
      <w:sz w:val="18"/>
      <w:szCs w:val="18"/>
    </w:rPr>
  </w:style>
  <w:style w:type="character" w:customStyle="1" w:styleId="affff7">
    <w:name w:val="批注框文本 字符"/>
    <w:basedOn w:val="affff3"/>
    <w:link w:val="affff6"/>
    <w:uiPriority w:val="99"/>
    <w:semiHidden/>
    <w:qFormat/>
    <w:rPr>
      <w:sz w:val="18"/>
      <w:szCs w:val="18"/>
    </w:rPr>
  </w:style>
  <w:style w:type="paragraph" w:customStyle="1" w:styleId="afffff0">
    <w:name w:val="目次、标准名称标题"/>
    <w:basedOn w:val="affff2"/>
    <w:next w:val="affff2"/>
    <w:uiPriority w:val="99"/>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1">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fff1"/>
    <w:qFormat/>
    <w:rPr>
      <w:rFonts w:ascii="宋体" w:eastAsia="宋体" w:hAnsi="Times New Roman" w:cs="Times New Roman"/>
      <w:kern w:val="0"/>
      <w:szCs w:val="20"/>
    </w:rPr>
  </w:style>
  <w:style w:type="paragraph" w:customStyle="1" w:styleId="af4">
    <w:name w:val="一级条标题"/>
    <w:next w:val="afffff1"/>
    <w:qFormat/>
    <w:pPr>
      <w:numPr>
        <w:ilvl w:val="1"/>
        <w:numId w:val="1"/>
      </w:numPr>
      <w:spacing w:beforeLines="50" w:afterLines="50"/>
      <w:outlineLvl w:val="2"/>
    </w:pPr>
    <w:rPr>
      <w:rFonts w:ascii="黑体" w:eastAsia="黑体" w:hAnsi="Times New Roman" w:cs="Times New Roman"/>
      <w:sz w:val="21"/>
      <w:szCs w:val="21"/>
    </w:rPr>
  </w:style>
  <w:style w:type="paragraph" w:customStyle="1" w:styleId="af3">
    <w:name w:val="章标题"/>
    <w:next w:val="afffff1"/>
    <w:qFormat/>
    <w:pPr>
      <w:numPr>
        <w:numId w:val="1"/>
      </w:numPr>
      <w:spacing w:beforeLines="100" w:afterLines="100"/>
      <w:jc w:val="both"/>
      <w:outlineLvl w:val="1"/>
    </w:pPr>
    <w:rPr>
      <w:rFonts w:ascii="黑体" w:eastAsia="黑体" w:hAnsi="Times New Roman" w:cs="Times New Roman"/>
      <w:sz w:val="21"/>
    </w:rPr>
  </w:style>
  <w:style w:type="paragraph" w:customStyle="1" w:styleId="af5">
    <w:name w:val="二级条标题"/>
    <w:basedOn w:val="af4"/>
    <w:next w:val="afffff1"/>
    <w:qFormat/>
    <w:pPr>
      <w:numPr>
        <w:ilvl w:val="2"/>
      </w:numPr>
      <w:spacing w:before="50" w:after="50"/>
      <w:outlineLvl w:val="3"/>
    </w:pPr>
  </w:style>
  <w:style w:type="paragraph" w:customStyle="1" w:styleId="af6">
    <w:name w:val="三级条标题"/>
    <w:basedOn w:val="af5"/>
    <w:next w:val="afffff1"/>
    <w:qFormat/>
    <w:pPr>
      <w:numPr>
        <w:ilvl w:val="3"/>
      </w:numPr>
      <w:outlineLvl w:val="4"/>
    </w:pPr>
  </w:style>
  <w:style w:type="paragraph" w:customStyle="1" w:styleId="af7">
    <w:name w:val="四级条标题"/>
    <w:basedOn w:val="af6"/>
    <w:next w:val="afffff1"/>
    <w:qFormat/>
    <w:pPr>
      <w:numPr>
        <w:ilvl w:val="4"/>
      </w:numPr>
      <w:outlineLvl w:val="5"/>
    </w:pPr>
  </w:style>
  <w:style w:type="paragraph" w:customStyle="1" w:styleId="af8">
    <w:name w:val="五级条标题"/>
    <w:basedOn w:val="af7"/>
    <w:next w:val="afffff1"/>
    <w:qFormat/>
    <w:pPr>
      <w:numPr>
        <w:ilvl w:val="5"/>
      </w:numPr>
      <w:outlineLvl w:val="6"/>
    </w:pPr>
  </w:style>
  <w:style w:type="paragraph" w:customStyle="1" w:styleId="afff">
    <w:name w:val="附录标识"/>
    <w:basedOn w:val="affff2"/>
    <w:next w:val="afffff1"/>
    <w:qFormat/>
    <w:pPr>
      <w:keepNext/>
      <w:widowControl/>
      <w:numPr>
        <w:numId w:val="2"/>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b">
    <w:name w:val="附录表标号"/>
    <w:basedOn w:val="affff2"/>
    <w:next w:val="afffff1"/>
    <w:qFormat/>
    <w:pPr>
      <w:numPr>
        <w:numId w:val="3"/>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fc">
    <w:name w:val="附录表标题"/>
    <w:basedOn w:val="affff2"/>
    <w:next w:val="afffff1"/>
    <w:qFormat/>
    <w:pPr>
      <w:numPr>
        <w:ilvl w:val="1"/>
        <w:numId w:val="3"/>
      </w:numPr>
      <w:tabs>
        <w:tab w:val="left" w:pos="180"/>
      </w:tabs>
      <w:spacing w:beforeLines="50" w:afterLines="50"/>
      <w:ind w:left="0" w:firstLine="0"/>
      <w:jc w:val="center"/>
    </w:pPr>
    <w:rPr>
      <w:rFonts w:ascii="黑体" w:eastAsia="黑体" w:hAnsi="Times New Roman" w:cs="Times New Roman"/>
    </w:rPr>
  </w:style>
  <w:style w:type="paragraph" w:customStyle="1" w:styleId="afff2">
    <w:name w:val="附录二级条标题"/>
    <w:basedOn w:val="affff2"/>
    <w:next w:val="afffff1"/>
    <w:qFormat/>
    <w:pPr>
      <w:widowControl/>
      <w:numPr>
        <w:ilvl w:val="3"/>
        <w:numId w:val="2"/>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3">
    <w:name w:val="附录三级条标题"/>
    <w:basedOn w:val="afff2"/>
    <w:next w:val="afffff1"/>
    <w:qFormat/>
    <w:pPr>
      <w:numPr>
        <w:ilvl w:val="4"/>
      </w:numPr>
      <w:outlineLvl w:val="4"/>
    </w:pPr>
  </w:style>
  <w:style w:type="paragraph" w:customStyle="1" w:styleId="afff4">
    <w:name w:val="附录四级条标题"/>
    <w:basedOn w:val="afff3"/>
    <w:next w:val="afffff1"/>
    <w:qFormat/>
    <w:pPr>
      <w:numPr>
        <w:ilvl w:val="5"/>
      </w:numPr>
      <w:outlineLvl w:val="5"/>
    </w:pPr>
  </w:style>
  <w:style w:type="paragraph" w:customStyle="1" w:styleId="af9">
    <w:name w:val="附录图标号"/>
    <w:basedOn w:val="affff2"/>
    <w:qFormat/>
    <w:pPr>
      <w:keepNext/>
      <w:pageBreakBefore/>
      <w:widowControl/>
      <w:numPr>
        <w:numId w:val="4"/>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a">
    <w:name w:val="附录图标题"/>
    <w:basedOn w:val="affff2"/>
    <w:next w:val="afffff1"/>
    <w:qFormat/>
    <w:pPr>
      <w:numPr>
        <w:ilvl w:val="1"/>
        <w:numId w:val="4"/>
      </w:numPr>
      <w:tabs>
        <w:tab w:val="left" w:pos="363"/>
      </w:tabs>
      <w:spacing w:beforeLines="50" w:afterLines="50"/>
      <w:ind w:left="0" w:firstLine="0"/>
      <w:jc w:val="center"/>
    </w:pPr>
    <w:rPr>
      <w:rFonts w:ascii="黑体" w:eastAsia="黑体" w:hAnsi="Times New Roman" w:cs="Times New Roman"/>
    </w:rPr>
  </w:style>
  <w:style w:type="paragraph" w:customStyle="1" w:styleId="afff5">
    <w:name w:val="附录五级条标题"/>
    <w:basedOn w:val="afff4"/>
    <w:next w:val="afffff1"/>
    <w:qFormat/>
    <w:pPr>
      <w:numPr>
        <w:ilvl w:val="6"/>
      </w:numPr>
      <w:outlineLvl w:val="6"/>
    </w:pPr>
  </w:style>
  <w:style w:type="paragraph" w:customStyle="1" w:styleId="afff0">
    <w:name w:val="附录章标题"/>
    <w:next w:val="afffff1"/>
    <w:qFormat/>
    <w:pPr>
      <w:numPr>
        <w:ilvl w:val="1"/>
        <w:numId w:val="2"/>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1">
    <w:name w:val="附录一级条标题"/>
    <w:basedOn w:val="afff0"/>
    <w:next w:val="afffff1"/>
    <w:qFormat/>
    <w:pPr>
      <w:numPr>
        <w:ilvl w:val="2"/>
      </w:numPr>
      <w:autoSpaceDN w:val="0"/>
      <w:spacing w:beforeLines="50" w:afterLines="50"/>
      <w:outlineLvl w:val="2"/>
    </w:pPr>
  </w:style>
  <w:style w:type="paragraph" w:customStyle="1" w:styleId="afffff2">
    <w:name w:val="前言、引言标题"/>
    <w:next w:val="afffff1"/>
    <w:uiPriority w:val="99"/>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3">
    <w:name w:val="终结线"/>
    <w:basedOn w:val="affff2"/>
    <w:qFormat/>
    <w:pPr>
      <w:framePr w:hSpace="181" w:vSpace="181" w:wrap="around" w:vAnchor="text" w:hAnchor="margin" w:xAlign="center" w:y="285"/>
    </w:pPr>
    <w:rPr>
      <w:rFonts w:ascii="Times New Roman" w:eastAsia="宋体" w:hAnsi="Times New Roman" w:cs="Times New Roman"/>
      <w:szCs w:val="24"/>
    </w:rPr>
  </w:style>
  <w:style w:type="paragraph" w:customStyle="1" w:styleId="afffff4">
    <w:name w:val="标准书脚_偶数页"/>
    <w:uiPriority w:val="99"/>
    <w:qFormat/>
    <w:pPr>
      <w:spacing w:before="120"/>
    </w:pPr>
    <w:rPr>
      <w:rFonts w:ascii="Times New Roman" w:eastAsia="宋体" w:hAnsi="Times New Roman" w:cs="Times New Roman"/>
      <w:sz w:val="18"/>
    </w:rPr>
  </w:style>
  <w:style w:type="paragraph" w:customStyle="1" w:styleId="afffff5">
    <w:name w:val="标准书脚_奇数页"/>
    <w:uiPriority w:val="99"/>
    <w:qFormat/>
    <w:pPr>
      <w:spacing w:before="120"/>
      <w:jc w:val="right"/>
    </w:pPr>
    <w:rPr>
      <w:rFonts w:ascii="Times New Roman" w:eastAsia="宋体" w:hAnsi="Times New Roman" w:cs="Times New Roman"/>
      <w:sz w:val="18"/>
    </w:rPr>
  </w:style>
  <w:style w:type="paragraph" w:customStyle="1" w:styleId="afffff6">
    <w:name w:val="标准书眉_偶数页"/>
    <w:basedOn w:val="affff2"/>
    <w:next w:val="affff2"/>
    <w:uiPriority w:val="99"/>
    <w:qFormat/>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2">
    <w:name w:val="二级无标题条"/>
    <w:basedOn w:val="affff2"/>
    <w:uiPriority w:val="99"/>
    <w:qFormat/>
    <w:pPr>
      <w:numPr>
        <w:ilvl w:val="3"/>
        <w:numId w:val="5"/>
      </w:numPr>
    </w:pPr>
    <w:rPr>
      <w:rFonts w:ascii="Times New Roman" w:eastAsia="宋体" w:hAnsi="Times New Roman" w:cs="Times New Roman"/>
      <w:szCs w:val="24"/>
    </w:rPr>
  </w:style>
  <w:style w:type="paragraph" w:customStyle="1" w:styleId="a3">
    <w:name w:val="三级无标题条"/>
    <w:basedOn w:val="affff2"/>
    <w:uiPriority w:val="99"/>
    <w:qFormat/>
    <w:pPr>
      <w:numPr>
        <w:ilvl w:val="4"/>
        <w:numId w:val="5"/>
      </w:numPr>
    </w:pPr>
    <w:rPr>
      <w:rFonts w:ascii="Times New Roman" w:eastAsia="宋体" w:hAnsi="Times New Roman" w:cs="Times New Roman"/>
      <w:szCs w:val="24"/>
    </w:rPr>
  </w:style>
  <w:style w:type="paragraph" w:customStyle="1" w:styleId="aff">
    <w:name w:val="数字编号列项（二级）"/>
    <w:qFormat/>
    <w:pPr>
      <w:numPr>
        <w:ilvl w:val="1"/>
        <w:numId w:val="6"/>
      </w:numPr>
      <w:ind w:leftChars="400" w:left="400" w:hangingChars="200" w:hanging="200"/>
      <w:jc w:val="both"/>
    </w:pPr>
    <w:rPr>
      <w:rFonts w:ascii="宋体" w:eastAsia="宋体" w:hAnsi="Times New Roman" w:cs="Times New Roman"/>
      <w:sz w:val="21"/>
    </w:rPr>
  </w:style>
  <w:style w:type="paragraph" w:customStyle="1" w:styleId="a4">
    <w:name w:val="四级无标题条"/>
    <w:basedOn w:val="affff2"/>
    <w:uiPriority w:val="99"/>
    <w:qFormat/>
    <w:pPr>
      <w:numPr>
        <w:ilvl w:val="5"/>
        <w:numId w:val="5"/>
      </w:numPr>
    </w:pPr>
    <w:rPr>
      <w:rFonts w:ascii="Times New Roman" w:eastAsia="宋体" w:hAnsi="Times New Roman" w:cs="Times New Roman"/>
      <w:szCs w:val="24"/>
    </w:rPr>
  </w:style>
  <w:style w:type="paragraph" w:customStyle="1" w:styleId="a5">
    <w:name w:val="五级无标题条"/>
    <w:basedOn w:val="affff2"/>
    <w:uiPriority w:val="99"/>
    <w:qFormat/>
    <w:pPr>
      <w:numPr>
        <w:ilvl w:val="6"/>
        <w:numId w:val="5"/>
      </w:numPr>
    </w:pPr>
    <w:rPr>
      <w:rFonts w:ascii="Times New Roman" w:eastAsia="宋体" w:hAnsi="Times New Roman" w:cs="Times New Roman"/>
      <w:szCs w:val="24"/>
    </w:rPr>
  </w:style>
  <w:style w:type="paragraph" w:customStyle="1" w:styleId="a1">
    <w:name w:val="一级无标题条"/>
    <w:basedOn w:val="affff2"/>
    <w:uiPriority w:val="99"/>
    <w:qFormat/>
    <w:pPr>
      <w:numPr>
        <w:ilvl w:val="2"/>
        <w:numId w:val="5"/>
      </w:numPr>
    </w:pPr>
    <w:rPr>
      <w:rFonts w:ascii="Times New Roman" w:eastAsia="宋体" w:hAnsi="Times New Roman" w:cs="Times New Roman"/>
      <w:szCs w:val="24"/>
    </w:rPr>
  </w:style>
  <w:style w:type="paragraph" w:customStyle="1" w:styleId="afe">
    <w:name w:val="字母编号列项（一级）"/>
    <w:qFormat/>
    <w:pPr>
      <w:numPr>
        <w:numId w:val="6"/>
      </w:numPr>
      <w:ind w:leftChars="200" w:left="200" w:hangingChars="200" w:hanging="200"/>
      <w:jc w:val="both"/>
    </w:pPr>
    <w:rPr>
      <w:rFonts w:ascii="宋体" w:eastAsia="宋体" w:hAnsi="Times New Roman" w:cs="Times New Roman"/>
      <w:sz w:val="21"/>
    </w:rPr>
  </w:style>
  <w:style w:type="paragraph" w:customStyle="1" w:styleId="aff0">
    <w:name w:val="编号列项（三级）"/>
    <w:qFormat/>
    <w:pPr>
      <w:numPr>
        <w:ilvl w:val="2"/>
        <w:numId w:val="6"/>
      </w:numPr>
    </w:pPr>
    <w:rPr>
      <w:rFonts w:ascii="宋体" w:eastAsia="宋体" w:hAnsi="Times New Roman" w:cs="Times New Roman"/>
      <w:sz w:val="21"/>
    </w:rPr>
  </w:style>
  <w:style w:type="character" w:customStyle="1" w:styleId="stddocNumber">
    <w:name w:val="std_docNumber"/>
    <w:rPr>
      <w:rFonts w:ascii="Cambria" w:hAnsi="Cambria"/>
      <w:shd w:val="clear" w:color="auto" w:fill="F2DBDB"/>
    </w:rPr>
  </w:style>
  <w:style w:type="character" w:customStyle="1" w:styleId="stdpublisher">
    <w:name w:val="std_publisher"/>
    <w:rPr>
      <w:rFonts w:ascii="Cambria" w:hAnsi="Cambria"/>
      <w:shd w:val="clear" w:color="auto" w:fill="C6D9F1"/>
    </w:rPr>
  </w:style>
  <w:style w:type="character" w:customStyle="1" w:styleId="stdyear">
    <w:name w:val="std_year"/>
    <w:rPr>
      <w:rFonts w:ascii="Cambria" w:hAnsi="Cambria"/>
      <w:shd w:val="clear" w:color="auto" w:fill="DAEEF3"/>
    </w:rPr>
  </w:style>
  <w:style w:type="paragraph" w:customStyle="1" w:styleId="zzCover">
    <w:name w:val="zzCover"/>
    <w:basedOn w:val="affff2"/>
    <w:link w:val="zzCoverChar"/>
    <w:pPr>
      <w:widowControl/>
      <w:spacing w:after="240" w:line="276" w:lineRule="auto"/>
      <w:jc w:val="center"/>
    </w:pPr>
    <w:rPr>
      <w:rFonts w:ascii="黑体" w:eastAsia="黑体" w:hAnsi="黑体" w:cs="Times New Roman"/>
      <w:color w:val="000000"/>
      <w:kern w:val="0"/>
      <w:sz w:val="28"/>
      <w:szCs w:val="28"/>
      <w:u w:color="000000"/>
      <w:lang w:val="en-GB"/>
    </w:rPr>
  </w:style>
  <w:style w:type="character" w:customStyle="1" w:styleId="zzCoverChar">
    <w:name w:val="zzCover Char"/>
    <w:link w:val="zzCover"/>
    <w:rPr>
      <w:rFonts w:ascii="黑体" w:eastAsia="黑体" w:hAnsi="黑体" w:cs="Times New Roman"/>
      <w:color w:val="000000"/>
      <w:sz w:val="28"/>
      <w:szCs w:val="28"/>
      <w:u w:color="000000"/>
      <w:lang w:val="en-GB" w:eastAsia="zh-CN"/>
    </w:rPr>
  </w:style>
  <w:style w:type="character" w:customStyle="1" w:styleId="10">
    <w:name w:val="标题 1 字符"/>
    <w:basedOn w:val="affff3"/>
    <w:link w:val="1"/>
    <w:qFormat/>
    <w:rsid w:val="00B728B0"/>
    <w:rPr>
      <w:b/>
      <w:bCs/>
      <w:kern w:val="44"/>
      <w:sz w:val="44"/>
      <w:szCs w:val="44"/>
    </w:rPr>
  </w:style>
  <w:style w:type="paragraph" w:styleId="a">
    <w:name w:val="footnote text"/>
    <w:basedOn w:val="affff2"/>
    <w:link w:val="afffff7"/>
    <w:uiPriority w:val="99"/>
    <w:qFormat/>
    <w:rsid w:val="00B728B0"/>
    <w:pPr>
      <w:numPr>
        <w:numId w:val="8"/>
      </w:numPr>
      <w:snapToGrid w:val="0"/>
      <w:jc w:val="left"/>
    </w:pPr>
    <w:rPr>
      <w:rFonts w:ascii="宋体" w:eastAsia="宋体" w:hAnsi="Calibri" w:cs="黑体"/>
      <w:sz w:val="18"/>
      <w:szCs w:val="18"/>
    </w:rPr>
  </w:style>
  <w:style w:type="character" w:customStyle="1" w:styleId="afffff7">
    <w:name w:val="脚注文本 字符"/>
    <w:basedOn w:val="affff3"/>
    <w:link w:val="a"/>
    <w:uiPriority w:val="99"/>
    <w:qFormat/>
    <w:rsid w:val="00B728B0"/>
    <w:rPr>
      <w:rFonts w:ascii="宋体" w:eastAsia="宋体" w:hAnsi="Calibri" w:cs="黑体"/>
      <w:kern w:val="2"/>
      <w:sz w:val="18"/>
      <w:szCs w:val="18"/>
    </w:rPr>
  </w:style>
  <w:style w:type="table" w:styleId="afffff8">
    <w:name w:val="Table Grid"/>
    <w:basedOn w:val="affff4"/>
    <w:uiPriority w:val="59"/>
    <w:qFormat/>
    <w:rsid w:val="00B728B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List Paragraph"/>
    <w:basedOn w:val="affff2"/>
    <w:link w:val="afffffa"/>
    <w:uiPriority w:val="34"/>
    <w:qFormat/>
    <w:rsid w:val="00B728B0"/>
    <w:pPr>
      <w:ind w:firstLineChars="200" w:firstLine="420"/>
    </w:pPr>
    <w:rPr>
      <w:rFonts w:ascii="Calibri" w:eastAsia="宋体" w:hAnsi="Calibri" w:cs="Times New Roman"/>
    </w:rPr>
  </w:style>
  <w:style w:type="paragraph" w:customStyle="1" w:styleId="afffffb">
    <w:name w:val="封面标准名称"/>
    <w:qFormat/>
    <w:rsid w:val="00B728B0"/>
    <w:pPr>
      <w:widowControl w:val="0"/>
      <w:spacing w:line="680" w:lineRule="exact"/>
      <w:jc w:val="center"/>
      <w:textAlignment w:val="center"/>
    </w:pPr>
    <w:rPr>
      <w:rFonts w:ascii="黑体" w:eastAsia="黑体" w:hAnsi="Times New Roman" w:cs="Times New Roman"/>
      <w:sz w:val="52"/>
    </w:rPr>
  </w:style>
  <w:style w:type="paragraph" w:customStyle="1" w:styleId="affe">
    <w:name w:val="标准文件_正文表标题"/>
    <w:next w:val="affff2"/>
    <w:rsid w:val="00B728B0"/>
    <w:pPr>
      <w:numPr>
        <w:numId w:val="10"/>
      </w:numPr>
      <w:tabs>
        <w:tab w:val="left" w:pos="0"/>
      </w:tabs>
      <w:spacing w:beforeLines="50" w:before="50" w:afterLines="50" w:after="50"/>
      <w:jc w:val="center"/>
    </w:pPr>
    <w:rPr>
      <w:rFonts w:ascii="黑体" w:eastAsia="黑体" w:hAnsi="Times New Roman" w:cs="Times New Roman"/>
      <w:sz w:val="21"/>
    </w:rPr>
  </w:style>
  <w:style w:type="paragraph" w:customStyle="1" w:styleId="afffffc">
    <w:name w:val="标准文件_参考文献标题"/>
    <w:basedOn w:val="affff2"/>
    <w:next w:val="affff2"/>
    <w:qFormat/>
    <w:rsid w:val="00B728B0"/>
    <w:pPr>
      <w:widowControl/>
      <w:shd w:val="clear" w:color="FFFFFF" w:fill="FFFFFF"/>
      <w:spacing w:beforeLines="40" w:before="40" w:afterLines="50" w:after="50"/>
      <w:jc w:val="center"/>
      <w:outlineLvl w:val="0"/>
    </w:pPr>
    <w:rPr>
      <w:rFonts w:ascii="黑体" w:eastAsia="黑体" w:hAnsi="Calibri" w:cs="Times New Roman"/>
      <w:kern w:val="0"/>
    </w:rPr>
  </w:style>
  <w:style w:type="paragraph" w:customStyle="1" w:styleId="afffffd">
    <w:name w:val="标准文件_段"/>
    <w:link w:val="Char0"/>
    <w:qFormat/>
    <w:rsid w:val="00B728B0"/>
    <w:pPr>
      <w:autoSpaceDE w:val="0"/>
      <w:autoSpaceDN w:val="0"/>
      <w:ind w:firstLineChars="200" w:firstLine="200"/>
      <w:jc w:val="both"/>
    </w:pPr>
    <w:rPr>
      <w:rFonts w:ascii="宋体" w:eastAsia="宋体" w:hAnsi="Times New Roman" w:cs="Times New Roman"/>
      <w:noProof/>
      <w:sz w:val="21"/>
    </w:rPr>
  </w:style>
  <w:style w:type="paragraph" w:customStyle="1" w:styleId="afffffe">
    <w:name w:val="标准文件_附录标识"/>
    <w:next w:val="afffffd"/>
    <w:qFormat/>
    <w:rsid w:val="00B728B0"/>
    <w:pPr>
      <w:shd w:val="clear" w:color="FFFFFF" w:fill="FFFFFF"/>
      <w:tabs>
        <w:tab w:val="left" w:pos="6406"/>
      </w:tabs>
      <w:spacing w:beforeLines="25" w:before="25" w:afterLines="50" w:after="50"/>
      <w:jc w:val="center"/>
      <w:outlineLvl w:val="0"/>
    </w:pPr>
    <w:rPr>
      <w:rFonts w:ascii="黑体" w:eastAsia="黑体" w:hAnsi="Times New Roman" w:cs="Times New Roman"/>
      <w:noProof/>
      <w:sz w:val="21"/>
    </w:rPr>
  </w:style>
  <w:style w:type="paragraph" w:customStyle="1" w:styleId="aff9">
    <w:name w:val="标准文件_附录表标题"/>
    <w:next w:val="afffffd"/>
    <w:qFormat/>
    <w:rsid w:val="00B728B0"/>
    <w:pPr>
      <w:numPr>
        <w:ilvl w:val="1"/>
        <w:numId w:val="11"/>
      </w:numPr>
      <w:adjustRightInd w:val="0"/>
      <w:snapToGrid w:val="0"/>
      <w:spacing w:beforeLines="50" w:before="50" w:afterLines="50" w:after="50"/>
      <w:ind w:firstLine="420"/>
      <w:jc w:val="center"/>
      <w:textAlignment w:val="baseline"/>
    </w:pPr>
    <w:rPr>
      <w:rFonts w:ascii="黑体" w:eastAsia="黑体" w:hAnsi="Times New Roman" w:cs="Times New Roman"/>
      <w:kern w:val="21"/>
      <w:sz w:val="21"/>
    </w:rPr>
  </w:style>
  <w:style w:type="paragraph" w:customStyle="1" w:styleId="affffff">
    <w:name w:val="标准文件_附录一级条标题"/>
    <w:next w:val="afffffd"/>
    <w:qFormat/>
    <w:rsid w:val="00B728B0"/>
    <w:pPr>
      <w:widowControl w:val="0"/>
      <w:spacing w:beforeLines="50" w:before="50" w:afterLines="50" w:after="50"/>
      <w:jc w:val="both"/>
      <w:outlineLvl w:val="2"/>
    </w:pPr>
    <w:rPr>
      <w:rFonts w:ascii="黑体" w:eastAsia="黑体" w:hAnsi="Times New Roman" w:cs="Times New Roman"/>
      <w:kern w:val="21"/>
      <w:sz w:val="21"/>
    </w:rPr>
  </w:style>
  <w:style w:type="paragraph" w:customStyle="1" w:styleId="affffff0">
    <w:name w:val="标准文件_附录二级条标题"/>
    <w:basedOn w:val="affffff"/>
    <w:next w:val="afffffd"/>
    <w:qFormat/>
    <w:rsid w:val="00B728B0"/>
    <w:pPr>
      <w:widowControl/>
      <w:wordWrap w:val="0"/>
      <w:overflowPunct w:val="0"/>
      <w:autoSpaceDE w:val="0"/>
      <w:autoSpaceDN w:val="0"/>
      <w:textAlignment w:val="baseline"/>
      <w:outlineLvl w:val="3"/>
    </w:pPr>
  </w:style>
  <w:style w:type="paragraph" w:customStyle="1" w:styleId="affffff1">
    <w:name w:val="标准文件_附录三级条标题"/>
    <w:next w:val="afffffd"/>
    <w:qFormat/>
    <w:rsid w:val="00B728B0"/>
    <w:pPr>
      <w:widowControl w:val="0"/>
      <w:spacing w:beforeLines="50" w:before="50" w:afterLines="50" w:after="50"/>
      <w:jc w:val="both"/>
      <w:outlineLvl w:val="4"/>
    </w:pPr>
    <w:rPr>
      <w:rFonts w:ascii="黑体" w:eastAsia="黑体" w:hAnsi="Times New Roman" w:cs="Times New Roman"/>
      <w:kern w:val="21"/>
      <w:sz w:val="21"/>
    </w:rPr>
  </w:style>
  <w:style w:type="character" w:customStyle="1" w:styleId="Char0">
    <w:name w:val="标准文件_段 Char"/>
    <w:link w:val="afffffd"/>
    <w:qFormat/>
    <w:rsid w:val="00B728B0"/>
    <w:rPr>
      <w:rFonts w:ascii="宋体" w:eastAsia="宋体" w:hAnsi="Times New Roman" w:cs="Times New Roman"/>
      <w:noProof/>
      <w:sz w:val="21"/>
    </w:rPr>
  </w:style>
  <w:style w:type="paragraph" w:customStyle="1" w:styleId="aff8">
    <w:name w:val="标准文件_附录表标号"/>
    <w:basedOn w:val="afffffd"/>
    <w:next w:val="afffffd"/>
    <w:qFormat/>
    <w:rsid w:val="00B728B0"/>
    <w:pPr>
      <w:numPr>
        <w:numId w:val="11"/>
      </w:numPr>
      <w:tabs>
        <w:tab w:val="num" w:pos="360"/>
        <w:tab w:val="left" w:pos="839"/>
      </w:tabs>
      <w:spacing w:line="14" w:lineRule="exact"/>
      <w:ind w:left="0" w:firstLineChars="0" w:firstLine="0"/>
      <w:jc w:val="center"/>
    </w:pPr>
    <w:rPr>
      <w:rFonts w:eastAsia="黑体"/>
      <w:vanish/>
      <w:sz w:val="2"/>
    </w:rPr>
  </w:style>
  <w:style w:type="paragraph" w:styleId="TOC">
    <w:name w:val="TOC Heading"/>
    <w:basedOn w:val="1"/>
    <w:next w:val="affff2"/>
    <w:uiPriority w:val="39"/>
    <w:unhideWhenUsed/>
    <w:qFormat/>
    <w:rsid w:val="00B728B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31">
    <w:name w:val="toc 3"/>
    <w:basedOn w:val="affff2"/>
    <w:next w:val="affff2"/>
    <w:autoRedefine/>
    <w:uiPriority w:val="39"/>
    <w:unhideWhenUsed/>
    <w:qFormat/>
    <w:rsid w:val="00B728B0"/>
    <w:pPr>
      <w:ind w:leftChars="400" w:left="840"/>
    </w:pPr>
    <w:rPr>
      <w:szCs w:val="22"/>
    </w:rPr>
  </w:style>
  <w:style w:type="character" w:customStyle="1" w:styleId="23">
    <w:name w:val="标题 2 字符"/>
    <w:basedOn w:val="affff3"/>
    <w:link w:val="22"/>
    <w:qFormat/>
    <w:rsid w:val="003D5501"/>
    <w:rPr>
      <w:rFonts w:ascii="Arial" w:eastAsia="黑体" w:hAnsi="Arial" w:cs="Times New Roman"/>
      <w:b/>
      <w:bCs/>
      <w:kern w:val="2"/>
      <w:sz w:val="32"/>
      <w:szCs w:val="32"/>
    </w:rPr>
  </w:style>
  <w:style w:type="character" w:customStyle="1" w:styleId="30">
    <w:name w:val="标题 3 字符"/>
    <w:basedOn w:val="affff3"/>
    <w:link w:val="3"/>
    <w:qFormat/>
    <w:rsid w:val="003D5501"/>
    <w:rPr>
      <w:rFonts w:ascii="Calibri" w:eastAsia="宋体" w:hAnsi="Calibri" w:cs="Times New Roman"/>
      <w:b/>
      <w:bCs/>
      <w:kern w:val="2"/>
      <w:sz w:val="32"/>
      <w:szCs w:val="32"/>
    </w:rPr>
  </w:style>
  <w:style w:type="character" w:customStyle="1" w:styleId="40">
    <w:name w:val="标题 4 字符"/>
    <w:basedOn w:val="affff3"/>
    <w:link w:val="4"/>
    <w:qFormat/>
    <w:rsid w:val="003D5501"/>
    <w:rPr>
      <w:rFonts w:ascii="Arial" w:eastAsia="黑体" w:hAnsi="Arial" w:cs="Times New Roman"/>
      <w:b/>
      <w:bCs/>
      <w:kern w:val="2"/>
      <w:sz w:val="28"/>
      <w:szCs w:val="28"/>
    </w:rPr>
  </w:style>
  <w:style w:type="character" w:customStyle="1" w:styleId="50">
    <w:name w:val="标题 5 字符"/>
    <w:basedOn w:val="affff3"/>
    <w:link w:val="5"/>
    <w:qFormat/>
    <w:rsid w:val="003D5501"/>
    <w:rPr>
      <w:rFonts w:ascii="Calibri" w:eastAsia="宋体" w:hAnsi="Calibri" w:cs="Times New Roman"/>
      <w:b/>
      <w:bCs/>
      <w:kern w:val="2"/>
      <w:sz w:val="28"/>
      <w:szCs w:val="28"/>
    </w:rPr>
  </w:style>
  <w:style w:type="character" w:customStyle="1" w:styleId="60">
    <w:name w:val="标题 6 字符"/>
    <w:basedOn w:val="affff3"/>
    <w:link w:val="6"/>
    <w:qFormat/>
    <w:rsid w:val="003D5501"/>
    <w:rPr>
      <w:rFonts w:ascii="Arial" w:eastAsia="黑体" w:hAnsi="Arial" w:cs="Times New Roman"/>
      <w:b/>
      <w:bCs/>
      <w:kern w:val="2"/>
      <w:sz w:val="24"/>
      <w:szCs w:val="24"/>
    </w:rPr>
  </w:style>
  <w:style w:type="character" w:customStyle="1" w:styleId="70">
    <w:name w:val="标题 7 字符"/>
    <w:basedOn w:val="affff3"/>
    <w:link w:val="7"/>
    <w:qFormat/>
    <w:rsid w:val="003D5501"/>
    <w:rPr>
      <w:rFonts w:ascii="Calibri" w:eastAsia="宋体" w:hAnsi="Calibri" w:cs="Times New Roman"/>
      <w:b/>
      <w:bCs/>
      <w:kern w:val="2"/>
      <w:sz w:val="24"/>
      <w:szCs w:val="24"/>
    </w:rPr>
  </w:style>
  <w:style w:type="character" w:customStyle="1" w:styleId="80">
    <w:name w:val="标题 8 字符"/>
    <w:basedOn w:val="affff3"/>
    <w:link w:val="8"/>
    <w:qFormat/>
    <w:rsid w:val="003D5501"/>
    <w:rPr>
      <w:rFonts w:ascii="Arial" w:eastAsia="黑体" w:hAnsi="Arial" w:cs="Times New Roman"/>
      <w:kern w:val="2"/>
      <w:sz w:val="24"/>
      <w:szCs w:val="24"/>
    </w:rPr>
  </w:style>
  <w:style w:type="character" w:customStyle="1" w:styleId="90">
    <w:name w:val="标题 9 字符"/>
    <w:basedOn w:val="affff3"/>
    <w:link w:val="9"/>
    <w:qFormat/>
    <w:rsid w:val="003D5501"/>
    <w:rPr>
      <w:rFonts w:ascii="Arial" w:eastAsia="黑体" w:hAnsi="Arial" w:cs="Times New Roman"/>
      <w:kern w:val="2"/>
      <w:sz w:val="21"/>
      <w:szCs w:val="21"/>
    </w:rPr>
  </w:style>
  <w:style w:type="paragraph" w:styleId="71">
    <w:name w:val="toc 7"/>
    <w:basedOn w:val="affff2"/>
    <w:next w:val="affff2"/>
    <w:uiPriority w:val="39"/>
    <w:unhideWhenUsed/>
    <w:qFormat/>
    <w:rsid w:val="003D5501"/>
    <w:pPr>
      <w:tabs>
        <w:tab w:val="right" w:leader="dot" w:pos="9344"/>
      </w:tabs>
      <w:adjustRightInd w:val="0"/>
      <w:spacing w:line="300" w:lineRule="exact"/>
      <w:ind w:left="1259"/>
    </w:pPr>
    <w:rPr>
      <w:rFonts w:ascii="宋体" w:eastAsia="宋体" w:hAnsi="Calibri" w:cs="Times New Roman"/>
    </w:rPr>
  </w:style>
  <w:style w:type="paragraph" w:styleId="affffff2">
    <w:name w:val="Normal Indent"/>
    <w:basedOn w:val="affff2"/>
    <w:qFormat/>
    <w:rsid w:val="003D5501"/>
    <w:pPr>
      <w:adjustRightInd w:val="0"/>
      <w:spacing w:line="400" w:lineRule="exact"/>
      <w:ind w:firstLine="420"/>
    </w:pPr>
    <w:rPr>
      <w:rFonts w:ascii="Calibri" w:eastAsia="宋体" w:hAnsi="Calibri" w:cs="Times New Roman"/>
    </w:rPr>
  </w:style>
  <w:style w:type="paragraph" w:styleId="affffff3">
    <w:name w:val="annotation text"/>
    <w:basedOn w:val="affff2"/>
    <w:link w:val="affffff4"/>
    <w:uiPriority w:val="99"/>
    <w:semiHidden/>
    <w:unhideWhenUsed/>
    <w:rsid w:val="003D5501"/>
    <w:pPr>
      <w:adjustRightInd w:val="0"/>
      <w:spacing w:line="400" w:lineRule="exact"/>
      <w:jc w:val="left"/>
    </w:pPr>
    <w:rPr>
      <w:rFonts w:ascii="Calibri" w:eastAsia="宋体" w:hAnsi="Calibri" w:cs="Times New Roman"/>
    </w:rPr>
  </w:style>
  <w:style w:type="character" w:customStyle="1" w:styleId="affffff4">
    <w:name w:val="批注文字 字符"/>
    <w:basedOn w:val="affff3"/>
    <w:link w:val="affffff3"/>
    <w:uiPriority w:val="99"/>
    <w:semiHidden/>
    <w:rsid w:val="003D5501"/>
    <w:rPr>
      <w:rFonts w:ascii="Calibri" w:eastAsia="宋体" w:hAnsi="Calibri" w:cs="Times New Roman"/>
      <w:kern w:val="2"/>
      <w:sz w:val="21"/>
      <w:szCs w:val="21"/>
    </w:rPr>
  </w:style>
  <w:style w:type="paragraph" w:styleId="affffff5">
    <w:name w:val="Body Text"/>
    <w:basedOn w:val="affff2"/>
    <w:link w:val="affffff6"/>
    <w:qFormat/>
    <w:rsid w:val="003D5501"/>
    <w:pPr>
      <w:adjustRightInd w:val="0"/>
      <w:spacing w:after="120" w:line="400" w:lineRule="exact"/>
    </w:pPr>
    <w:rPr>
      <w:rFonts w:ascii="Calibri" w:eastAsia="宋体" w:hAnsi="Calibri" w:cs="Times New Roman"/>
    </w:rPr>
  </w:style>
  <w:style w:type="character" w:customStyle="1" w:styleId="affffff6">
    <w:name w:val="正文文本 字符"/>
    <w:basedOn w:val="affff3"/>
    <w:link w:val="affffff5"/>
    <w:rsid w:val="003D5501"/>
    <w:rPr>
      <w:rFonts w:ascii="Calibri" w:eastAsia="宋体" w:hAnsi="Calibri" w:cs="Times New Roman"/>
      <w:kern w:val="2"/>
      <w:sz w:val="21"/>
      <w:szCs w:val="21"/>
    </w:rPr>
  </w:style>
  <w:style w:type="paragraph" w:styleId="51">
    <w:name w:val="toc 5"/>
    <w:basedOn w:val="affff2"/>
    <w:next w:val="affff2"/>
    <w:uiPriority w:val="39"/>
    <w:unhideWhenUsed/>
    <w:qFormat/>
    <w:rsid w:val="003D5501"/>
    <w:pPr>
      <w:adjustRightInd w:val="0"/>
      <w:spacing w:line="400" w:lineRule="exact"/>
      <w:ind w:left="839"/>
    </w:pPr>
    <w:rPr>
      <w:rFonts w:ascii="宋体" w:eastAsia="宋体" w:hAnsi="Calibri" w:cs="Times New Roman"/>
    </w:rPr>
  </w:style>
  <w:style w:type="paragraph" w:styleId="41">
    <w:name w:val="toc 4"/>
    <w:basedOn w:val="affff2"/>
    <w:next w:val="affff2"/>
    <w:uiPriority w:val="39"/>
    <w:unhideWhenUsed/>
    <w:qFormat/>
    <w:rsid w:val="003D5501"/>
    <w:pPr>
      <w:tabs>
        <w:tab w:val="right" w:leader="dot" w:pos="9344"/>
      </w:tabs>
      <w:adjustRightInd w:val="0"/>
      <w:spacing w:line="300" w:lineRule="exact"/>
      <w:ind w:left="629"/>
    </w:pPr>
    <w:rPr>
      <w:rFonts w:ascii="宋体" w:eastAsia="宋体" w:hAnsi="Calibri" w:cs="Times New Roman"/>
    </w:rPr>
  </w:style>
  <w:style w:type="paragraph" w:styleId="61">
    <w:name w:val="toc 6"/>
    <w:basedOn w:val="affff2"/>
    <w:next w:val="affff2"/>
    <w:uiPriority w:val="39"/>
    <w:unhideWhenUsed/>
    <w:qFormat/>
    <w:rsid w:val="003D5501"/>
    <w:pPr>
      <w:adjustRightInd w:val="0"/>
      <w:spacing w:line="300" w:lineRule="exact"/>
      <w:ind w:left="1049"/>
    </w:pPr>
    <w:rPr>
      <w:rFonts w:ascii="宋体" w:eastAsia="宋体" w:hAnsi="Calibri" w:cs="Times New Roman"/>
    </w:rPr>
  </w:style>
  <w:style w:type="paragraph" w:styleId="affffff7">
    <w:name w:val="table of figures"/>
    <w:basedOn w:val="affff2"/>
    <w:next w:val="affff2"/>
    <w:semiHidden/>
    <w:qFormat/>
    <w:rsid w:val="003D5501"/>
    <w:pPr>
      <w:jc w:val="left"/>
    </w:pPr>
    <w:rPr>
      <w:rFonts w:ascii="Calibri" w:eastAsia="宋体" w:hAnsi="Calibri" w:cs="Times New Roman"/>
      <w:szCs w:val="24"/>
    </w:rPr>
  </w:style>
  <w:style w:type="paragraph" w:styleId="24">
    <w:name w:val="toc 2"/>
    <w:basedOn w:val="affff2"/>
    <w:next w:val="affff2"/>
    <w:uiPriority w:val="39"/>
    <w:unhideWhenUsed/>
    <w:qFormat/>
    <w:rsid w:val="003D5501"/>
    <w:pPr>
      <w:tabs>
        <w:tab w:val="right" w:leader="dot" w:pos="9344"/>
      </w:tabs>
      <w:adjustRightInd w:val="0"/>
      <w:spacing w:line="300" w:lineRule="exact"/>
      <w:ind w:left="210"/>
    </w:pPr>
    <w:rPr>
      <w:rFonts w:ascii="宋体" w:eastAsia="宋体" w:hAnsi="Calibri" w:cs="Times New Roman"/>
    </w:rPr>
  </w:style>
  <w:style w:type="paragraph" w:styleId="affffff8">
    <w:name w:val="Title"/>
    <w:basedOn w:val="affff2"/>
    <w:link w:val="affffff9"/>
    <w:qFormat/>
    <w:rsid w:val="003D5501"/>
    <w:pPr>
      <w:adjustRightInd w:val="0"/>
      <w:spacing w:before="240" w:after="60" w:line="400" w:lineRule="exact"/>
      <w:jc w:val="center"/>
      <w:outlineLvl w:val="0"/>
    </w:pPr>
    <w:rPr>
      <w:rFonts w:ascii="Arial" w:eastAsia="宋体" w:hAnsi="Arial" w:cs="Arial"/>
      <w:b/>
      <w:bCs/>
      <w:sz w:val="32"/>
      <w:szCs w:val="32"/>
    </w:rPr>
  </w:style>
  <w:style w:type="character" w:customStyle="1" w:styleId="affffff9">
    <w:name w:val="标题 字符"/>
    <w:basedOn w:val="affff3"/>
    <w:link w:val="affffff8"/>
    <w:qFormat/>
    <w:rsid w:val="003D5501"/>
    <w:rPr>
      <w:rFonts w:ascii="Arial" w:eastAsia="宋体" w:hAnsi="Arial" w:cs="Arial"/>
      <w:b/>
      <w:bCs/>
      <w:kern w:val="2"/>
      <w:sz w:val="32"/>
      <w:szCs w:val="32"/>
    </w:rPr>
  </w:style>
  <w:style w:type="paragraph" w:styleId="affffffa">
    <w:name w:val="annotation subject"/>
    <w:basedOn w:val="affffff3"/>
    <w:next w:val="affffff3"/>
    <w:link w:val="affffffb"/>
    <w:uiPriority w:val="99"/>
    <w:semiHidden/>
    <w:unhideWhenUsed/>
    <w:rsid w:val="003D5501"/>
    <w:rPr>
      <w:b/>
      <w:bCs/>
    </w:rPr>
  </w:style>
  <w:style w:type="character" w:customStyle="1" w:styleId="affffffb">
    <w:name w:val="批注主题 字符"/>
    <w:basedOn w:val="affffff4"/>
    <w:link w:val="affffffa"/>
    <w:uiPriority w:val="99"/>
    <w:semiHidden/>
    <w:rsid w:val="003D5501"/>
    <w:rPr>
      <w:rFonts w:ascii="Calibri" w:eastAsia="宋体" w:hAnsi="Calibri" w:cs="Times New Roman"/>
      <w:b/>
      <w:bCs/>
      <w:kern w:val="2"/>
      <w:sz w:val="21"/>
      <w:szCs w:val="21"/>
    </w:rPr>
  </w:style>
  <w:style w:type="character" w:styleId="affffffc">
    <w:name w:val="FollowedHyperlink"/>
    <w:basedOn w:val="affff3"/>
    <w:uiPriority w:val="99"/>
    <w:semiHidden/>
    <w:unhideWhenUsed/>
    <w:rsid w:val="003D5501"/>
    <w:rPr>
      <w:color w:val="800080" w:themeColor="followedHyperlink"/>
      <w:u w:val="single"/>
    </w:rPr>
  </w:style>
  <w:style w:type="character" w:styleId="affffffd">
    <w:name w:val="Emphasis"/>
    <w:uiPriority w:val="20"/>
    <w:qFormat/>
    <w:rsid w:val="003D5501"/>
    <w:rPr>
      <w:i/>
      <w:iCs/>
    </w:rPr>
  </w:style>
  <w:style w:type="character" w:styleId="affffffe">
    <w:name w:val="annotation reference"/>
    <w:basedOn w:val="affff3"/>
    <w:uiPriority w:val="99"/>
    <w:semiHidden/>
    <w:unhideWhenUsed/>
    <w:rsid w:val="003D5501"/>
    <w:rPr>
      <w:sz w:val="21"/>
      <w:szCs w:val="21"/>
    </w:rPr>
  </w:style>
  <w:style w:type="character" w:styleId="afffffff">
    <w:name w:val="footnote reference"/>
    <w:semiHidden/>
    <w:qFormat/>
    <w:rsid w:val="003D5501"/>
    <w:rPr>
      <w:rFonts w:ascii="宋体" w:eastAsia="宋体" w:hAnsi="宋体" w:cs="Times New Roman"/>
      <w:spacing w:val="0"/>
      <w:sz w:val="18"/>
      <w:vertAlign w:val="superscript"/>
    </w:rPr>
  </w:style>
  <w:style w:type="paragraph" w:styleId="afffffff0">
    <w:name w:val="Quote"/>
    <w:basedOn w:val="affff2"/>
    <w:next w:val="affff2"/>
    <w:link w:val="afffffff1"/>
    <w:uiPriority w:val="29"/>
    <w:qFormat/>
    <w:rsid w:val="003D5501"/>
    <w:pPr>
      <w:adjustRightInd w:val="0"/>
      <w:spacing w:line="400" w:lineRule="exact"/>
    </w:pPr>
    <w:rPr>
      <w:rFonts w:ascii="Calibri" w:eastAsia="宋体" w:hAnsi="Calibri" w:cs="Times New Roman"/>
      <w:i/>
      <w:iCs/>
      <w:color w:val="000000"/>
    </w:rPr>
  </w:style>
  <w:style w:type="character" w:customStyle="1" w:styleId="afffffff1">
    <w:name w:val="引用 字符"/>
    <w:basedOn w:val="affff3"/>
    <w:link w:val="afffffff0"/>
    <w:uiPriority w:val="29"/>
    <w:qFormat/>
    <w:rsid w:val="003D5501"/>
    <w:rPr>
      <w:rFonts w:ascii="Calibri" w:eastAsia="宋体" w:hAnsi="Calibri" w:cs="Times New Roman"/>
      <w:i/>
      <w:iCs/>
      <w:color w:val="000000"/>
      <w:kern w:val="2"/>
      <w:sz w:val="21"/>
      <w:szCs w:val="21"/>
    </w:rPr>
  </w:style>
  <w:style w:type="paragraph" w:customStyle="1" w:styleId="afffffff2">
    <w:name w:val="标准标志"/>
    <w:next w:val="affff2"/>
    <w:qFormat/>
    <w:rsid w:val="003D5501"/>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fff3">
    <w:name w:val="标准称谓"/>
    <w:next w:val="affff2"/>
    <w:qFormat/>
    <w:rsid w:val="003D550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fff4">
    <w:name w:val="标准文件_页脚偶数页"/>
    <w:rsid w:val="003D5501"/>
    <w:pPr>
      <w:ind w:left="227"/>
    </w:pPr>
    <w:rPr>
      <w:rFonts w:ascii="宋体" w:eastAsia="宋体" w:hAnsi="Times New Roman" w:cs="Times New Roman"/>
      <w:sz w:val="18"/>
    </w:rPr>
  </w:style>
  <w:style w:type="paragraph" w:customStyle="1" w:styleId="afffffff5">
    <w:name w:val="标准文件_页脚奇数页"/>
    <w:qFormat/>
    <w:rsid w:val="003D5501"/>
    <w:pPr>
      <w:ind w:right="227"/>
      <w:jc w:val="right"/>
    </w:pPr>
    <w:rPr>
      <w:rFonts w:ascii="宋体" w:eastAsia="宋体" w:hAnsi="Times New Roman" w:cs="Times New Roman"/>
      <w:sz w:val="18"/>
    </w:rPr>
  </w:style>
  <w:style w:type="paragraph" w:customStyle="1" w:styleId="afffffff6">
    <w:name w:val="标准书眉一"/>
    <w:qFormat/>
    <w:rsid w:val="003D5501"/>
    <w:pPr>
      <w:jc w:val="both"/>
    </w:pPr>
    <w:rPr>
      <w:rFonts w:ascii="Times New Roman" w:eastAsia="宋体" w:hAnsi="Times New Roman" w:cs="Times New Roman"/>
    </w:rPr>
  </w:style>
  <w:style w:type="paragraph" w:customStyle="1" w:styleId="ICS">
    <w:name w:val="标准文件_ICS"/>
    <w:basedOn w:val="affff2"/>
    <w:rsid w:val="003D5501"/>
    <w:pPr>
      <w:adjustRightInd w:val="0"/>
      <w:spacing w:line="0" w:lineRule="atLeast"/>
    </w:pPr>
    <w:rPr>
      <w:rFonts w:ascii="黑体" w:eastAsia="黑体" w:hAnsi="宋体" w:cs="Times New Roman"/>
    </w:rPr>
  </w:style>
  <w:style w:type="paragraph" w:customStyle="1" w:styleId="afffffff7">
    <w:name w:val="标准文件_标准正文"/>
    <w:basedOn w:val="affff2"/>
    <w:next w:val="afffffd"/>
    <w:qFormat/>
    <w:rsid w:val="003D5501"/>
    <w:pPr>
      <w:adjustRightInd w:val="0"/>
      <w:snapToGrid w:val="0"/>
      <w:spacing w:line="400" w:lineRule="exact"/>
      <w:ind w:firstLineChars="200" w:firstLine="200"/>
    </w:pPr>
    <w:rPr>
      <w:rFonts w:ascii="Calibri" w:eastAsia="宋体" w:hAnsi="Calibri" w:cs="Times New Roman"/>
      <w:kern w:val="0"/>
    </w:rPr>
  </w:style>
  <w:style w:type="paragraph" w:customStyle="1" w:styleId="afffffff8">
    <w:name w:val="标准文件_版本"/>
    <w:basedOn w:val="afffffff7"/>
    <w:qFormat/>
    <w:rsid w:val="003D5501"/>
    <w:pPr>
      <w:adjustRightInd/>
      <w:snapToGrid/>
      <w:ind w:firstLineChars="0" w:firstLine="0"/>
    </w:pPr>
    <w:rPr>
      <w:rFonts w:ascii="宋体" w:hAnsi="宋体"/>
      <w:kern w:val="2"/>
    </w:rPr>
  </w:style>
  <w:style w:type="paragraph" w:customStyle="1" w:styleId="afffffff9">
    <w:name w:val="标准文件_标准部门"/>
    <w:basedOn w:val="affff2"/>
    <w:rsid w:val="003D5501"/>
    <w:pPr>
      <w:adjustRightInd w:val="0"/>
      <w:spacing w:line="400" w:lineRule="exact"/>
      <w:jc w:val="center"/>
    </w:pPr>
    <w:rPr>
      <w:rFonts w:ascii="黑体" w:eastAsia="黑体" w:hAnsi="Calibri" w:cs="Times New Roman"/>
      <w:kern w:val="0"/>
      <w:sz w:val="44"/>
    </w:rPr>
  </w:style>
  <w:style w:type="paragraph" w:customStyle="1" w:styleId="afffffffa">
    <w:name w:val="标准文件_标准代替"/>
    <w:basedOn w:val="affff2"/>
    <w:next w:val="affff2"/>
    <w:qFormat/>
    <w:rsid w:val="003D5501"/>
    <w:pPr>
      <w:adjustRightInd w:val="0"/>
      <w:spacing w:line="310" w:lineRule="exact"/>
      <w:jc w:val="right"/>
    </w:pPr>
    <w:rPr>
      <w:rFonts w:ascii="宋体" w:eastAsia="宋体" w:hAnsi="宋体" w:cs="Times New Roman"/>
      <w:kern w:val="0"/>
    </w:rPr>
  </w:style>
  <w:style w:type="paragraph" w:customStyle="1" w:styleId="afffffffb">
    <w:name w:val="标准文件_标准名称标题"/>
    <w:basedOn w:val="affff2"/>
    <w:next w:val="affff2"/>
    <w:qFormat/>
    <w:rsid w:val="003D5501"/>
    <w:pPr>
      <w:widowControl/>
      <w:shd w:val="clear" w:color="FFFFFF" w:fill="FFFFFF"/>
      <w:spacing w:before="640" w:after="100" w:line="400" w:lineRule="exact"/>
      <w:jc w:val="center"/>
    </w:pPr>
    <w:rPr>
      <w:rFonts w:ascii="黑体" w:eastAsia="黑体" w:hAnsi="Calibri" w:cs="Times New Roman"/>
      <w:kern w:val="0"/>
      <w:sz w:val="32"/>
    </w:rPr>
  </w:style>
  <w:style w:type="paragraph" w:customStyle="1" w:styleId="afffffffc">
    <w:name w:val="标准文件_页眉奇数页"/>
    <w:next w:val="affff2"/>
    <w:rsid w:val="003D5501"/>
    <w:pPr>
      <w:tabs>
        <w:tab w:val="center" w:pos="4154"/>
        <w:tab w:val="right" w:pos="8306"/>
      </w:tabs>
      <w:spacing w:after="120"/>
      <w:jc w:val="right"/>
    </w:pPr>
    <w:rPr>
      <w:rFonts w:ascii="黑体" w:eastAsia="黑体" w:hAnsi="宋体" w:cs="Times New Roman"/>
      <w:sz w:val="21"/>
    </w:rPr>
  </w:style>
  <w:style w:type="paragraph" w:customStyle="1" w:styleId="afffffffd">
    <w:name w:val="标准文件_页眉偶数页"/>
    <w:basedOn w:val="afffffffc"/>
    <w:next w:val="affff2"/>
    <w:rsid w:val="003D5501"/>
    <w:pPr>
      <w:jc w:val="left"/>
    </w:pPr>
  </w:style>
  <w:style w:type="paragraph" w:customStyle="1" w:styleId="a0">
    <w:name w:val="标准文件_参考文献条目"/>
    <w:qFormat/>
    <w:rsid w:val="003D5501"/>
    <w:pPr>
      <w:numPr>
        <w:numId w:val="12"/>
      </w:numPr>
    </w:pPr>
    <w:rPr>
      <w:rFonts w:ascii="宋体" w:eastAsia="宋体" w:hAnsi="Times New Roman" w:cs="Times New Roman"/>
    </w:rPr>
  </w:style>
  <w:style w:type="paragraph" w:customStyle="1" w:styleId="afffb">
    <w:name w:val="标准文件_二级条标题"/>
    <w:next w:val="afffffd"/>
    <w:rsid w:val="003D5501"/>
    <w:pPr>
      <w:widowControl w:val="0"/>
      <w:numPr>
        <w:ilvl w:val="3"/>
        <w:numId w:val="13"/>
      </w:numPr>
      <w:spacing w:beforeLines="50" w:before="50" w:afterLines="50" w:after="50"/>
      <w:jc w:val="both"/>
      <w:outlineLvl w:val="2"/>
    </w:pPr>
    <w:rPr>
      <w:rFonts w:ascii="黑体" w:eastAsia="黑体" w:hAnsi="Times New Roman" w:cs="Times New Roman"/>
      <w:sz w:val="21"/>
    </w:rPr>
  </w:style>
  <w:style w:type="character" w:customStyle="1" w:styleId="afffffffe">
    <w:name w:val="标准文件_发布"/>
    <w:rsid w:val="003D5501"/>
    <w:rPr>
      <w:rFonts w:ascii="黑体" w:eastAsia="黑体"/>
      <w:spacing w:val="0"/>
      <w:w w:val="100"/>
      <w:position w:val="3"/>
      <w:sz w:val="28"/>
    </w:rPr>
  </w:style>
  <w:style w:type="paragraph" w:customStyle="1" w:styleId="ae">
    <w:name w:val="标准文件_方框数字列项"/>
    <w:basedOn w:val="afffffd"/>
    <w:qFormat/>
    <w:rsid w:val="003D5501"/>
    <w:pPr>
      <w:numPr>
        <w:numId w:val="14"/>
      </w:numPr>
      <w:tabs>
        <w:tab w:val="left" w:pos="1646"/>
      </w:tabs>
      <w:ind w:left="1646" w:firstLineChars="0" w:firstLine="0"/>
    </w:pPr>
    <w:rPr>
      <w:noProof w:val="0"/>
    </w:rPr>
  </w:style>
  <w:style w:type="paragraph" w:customStyle="1" w:styleId="affffffff">
    <w:name w:val="标准文件_封面标准编号"/>
    <w:basedOn w:val="affff2"/>
    <w:next w:val="afffffffa"/>
    <w:qFormat/>
    <w:rsid w:val="003D5501"/>
    <w:pPr>
      <w:adjustRightInd w:val="0"/>
      <w:spacing w:line="310" w:lineRule="exact"/>
      <w:jc w:val="right"/>
    </w:pPr>
    <w:rPr>
      <w:rFonts w:ascii="黑体" w:eastAsia="黑体" w:hAnsi="Calibri" w:cs="Times New Roman"/>
      <w:kern w:val="0"/>
      <w:sz w:val="28"/>
    </w:rPr>
  </w:style>
  <w:style w:type="paragraph" w:customStyle="1" w:styleId="affffffff0">
    <w:name w:val="标准文件_封面标准分类号"/>
    <w:basedOn w:val="affff2"/>
    <w:qFormat/>
    <w:rsid w:val="003D5501"/>
    <w:pPr>
      <w:adjustRightInd w:val="0"/>
      <w:spacing w:line="400" w:lineRule="exact"/>
    </w:pPr>
    <w:rPr>
      <w:rFonts w:ascii="黑体" w:eastAsia="黑体" w:hAnsi="Calibri" w:cs="Times New Roman"/>
      <w:b/>
      <w:kern w:val="0"/>
      <w:sz w:val="28"/>
    </w:rPr>
  </w:style>
  <w:style w:type="paragraph" w:customStyle="1" w:styleId="affffffff1">
    <w:name w:val="标准文件_封面标准名称"/>
    <w:basedOn w:val="affff2"/>
    <w:rsid w:val="003D5501"/>
    <w:pPr>
      <w:adjustRightInd w:val="0"/>
      <w:jc w:val="center"/>
    </w:pPr>
    <w:rPr>
      <w:rFonts w:ascii="黑体" w:eastAsia="黑体" w:hAnsi="Calibri" w:cs="Times New Roman"/>
      <w:kern w:val="0"/>
      <w:sz w:val="52"/>
    </w:rPr>
  </w:style>
  <w:style w:type="paragraph" w:customStyle="1" w:styleId="affffffff2">
    <w:name w:val="标准文件_封面标准英文名称"/>
    <w:basedOn w:val="affff2"/>
    <w:rsid w:val="003D5501"/>
    <w:pPr>
      <w:adjustRightInd w:val="0"/>
      <w:jc w:val="center"/>
    </w:pPr>
    <w:rPr>
      <w:rFonts w:ascii="黑体" w:eastAsia="黑体" w:hAnsi="Calibri" w:cs="Times New Roman"/>
      <w:b/>
      <w:sz w:val="28"/>
    </w:rPr>
  </w:style>
  <w:style w:type="paragraph" w:customStyle="1" w:styleId="affffffff3">
    <w:name w:val="标准文件_封面发布日期"/>
    <w:basedOn w:val="affff2"/>
    <w:qFormat/>
    <w:rsid w:val="003D5501"/>
    <w:pPr>
      <w:adjustRightInd w:val="0"/>
      <w:spacing w:line="310" w:lineRule="exact"/>
    </w:pPr>
    <w:rPr>
      <w:rFonts w:ascii="黑体" w:eastAsia="黑体" w:hAnsi="Calibri" w:cs="Times New Roman"/>
      <w:kern w:val="0"/>
      <w:sz w:val="28"/>
    </w:rPr>
  </w:style>
  <w:style w:type="paragraph" w:customStyle="1" w:styleId="affffffff4">
    <w:name w:val="标准文件_封面密级"/>
    <w:basedOn w:val="affff2"/>
    <w:qFormat/>
    <w:rsid w:val="003D5501"/>
    <w:pPr>
      <w:adjustRightInd w:val="0"/>
      <w:spacing w:line="400" w:lineRule="exact"/>
    </w:pPr>
    <w:rPr>
      <w:rFonts w:ascii="Calibri" w:eastAsia="黑体" w:hAnsi="Calibri" w:cs="Times New Roman"/>
      <w:sz w:val="32"/>
    </w:rPr>
  </w:style>
  <w:style w:type="paragraph" w:customStyle="1" w:styleId="affffffff5">
    <w:name w:val="标准文件_封面实施日期"/>
    <w:basedOn w:val="affff2"/>
    <w:qFormat/>
    <w:rsid w:val="003D5501"/>
    <w:pPr>
      <w:adjustRightInd w:val="0"/>
      <w:spacing w:line="310" w:lineRule="exact"/>
      <w:jc w:val="right"/>
    </w:pPr>
    <w:rPr>
      <w:rFonts w:ascii="黑体" w:eastAsia="黑体" w:hAnsi="Calibri" w:cs="Times New Roman"/>
      <w:sz w:val="28"/>
    </w:rPr>
  </w:style>
  <w:style w:type="paragraph" w:customStyle="1" w:styleId="affffffff6">
    <w:name w:val="标准文件_封面抬头"/>
    <w:basedOn w:val="afffffd"/>
    <w:qFormat/>
    <w:rsid w:val="003D5501"/>
    <w:pPr>
      <w:adjustRightInd w:val="0"/>
      <w:spacing w:line="800" w:lineRule="exact"/>
      <w:ind w:firstLineChars="0" w:firstLine="0"/>
      <w:jc w:val="distribute"/>
    </w:pPr>
    <w:rPr>
      <w:rFonts w:ascii="黑体" w:eastAsia="黑体"/>
      <w:b/>
      <w:noProof w:val="0"/>
      <w:sz w:val="64"/>
    </w:rPr>
  </w:style>
  <w:style w:type="paragraph" w:customStyle="1" w:styleId="affffffff7">
    <w:name w:val="标准文件_附录公式"/>
    <w:basedOn w:val="afffffff7"/>
    <w:next w:val="afffffff7"/>
    <w:qFormat/>
    <w:rsid w:val="003D5501"/>
    <w:pPr>
      <w:tabs>
        <w:tab w:val="center" w:pos="4678"/>
        <w:tab w:val="right" w:leader="middleDot" w:pos="9356"/>
      </w:tabs>
      <w:spacing w:line="240" w:lineRule="auto"/>
      <w:ind w:right="-51" w:firstLineChars="0" w:firstLine="0"/>
    </w:pPr>
    <w:rPr>
      <w:rFonts w:ascii="宋体" w:hAnsi="宋体"/>
    </w:rPr>
  </w:style>
  <w:style w:type="paragraph" w:customStyle="1" w:styleId="affffffff8">
    <w:name w:val="标准文件_附录四级条标题"/>
    <w:next w:val="afffffd"/>
    <w:qFormat/>
    <w:rsid w:val="003D5501"/>
    <w:pPr>
      <w:widowControl w:val="0"/>
      <w:spacing w:beforeLines="50" w:before="50" w:afterLines="50" w:after="50"/>
      <w:jc w:val="both"/>
      <w:outlineLvl w:val="5"/>
    </w:pPr>
    <w:rPr>
      <w:rFonts w:ascii="黑体" w:eastAsia="黑体" w:hAnsi="Times New Roman" w:cs="Times New Roman"/>
      <w:kern w:val="21"/>
      <w:sz w:val="21"/>
    </w:rPr>
  </w:style>
  <w:style w:type="paragraph" w:customStyle="1" w:styleId="aff3">
    <w:name w:val="标准文件_附录图标题"/>
    <w:next w:val="afffffd"/>
    <w:rsid w:val="003D5501"/>
    <w:pPr>
      <w:numPr>
        <w:ilvl w:val="1"/>
        <w:numId w:val="15"/>
      </w:numPr>
      <w:adjustRightInd w:val="0"/>
      <w:snapToGrid w:val="0"/>
      <w:spacing w:beforeLines="50" w:before="50" w:afterLines="50" w:after="50"/>
      <w:ind w:firstLine="420"/>
      <w:jc w:val="center"/>
    </w:pPr>
    <w:rPr>
      <w:rFonts w:ascii="黑体" w:eastAsia="黑体" w:hAnsi="Times New Roman" w:cs="Times New Roman"/>
      <w:sz w:val="21"/>
    </w:rPr>
  </w:style>
  <w:style w:type="paragraph" w:customStyle="1" w:styleId="affffffff9">
    <w:name w:val="标准文件_附录五级条标题"/>
    <w:next w:val="afffffd"/>
    <w:qFormat/>
    <w:rsid w:val="003D5501"/>
    <w:pPr>
      <w:widowControl w:val="0"/>
      <w:spacing w:beforeLines="50" w:before="50" w:afterLines="50" w:after="50"/>
      <w:jc w:val="both"/>
      <w:outlineLvl w:val="6"/>
    </w:pPr>
    <w:rPr>
      <w:rFonts w:ascii="黑体" w:eastAsia="黑体" w:hAnsi="Times New Roman" w:cs="Times New Roman"/>
      <w:kern w:val="21"/>
      <w:sz w:val="21"/>
    </w:rPr>
  </w:style>
  <w:style w:type="paragraph" w:customStyle="1" w:styleId="af1">
    <w:name w:val="标准文件_附录英文标识"/>
    <w:next w:val="affffff5"/>
    <w:qFormat/>
    <w:rsid w:val="003D5501"/>
    <w:pPr>
      <w:numPr>
        <w:numId w:val="16"/>
      </w:numPr>
      <w:tabs>
        <w:tab w:val="left" w:pos="6406"/>
      </w:tabs>
      <w:spacing w:before="220" w:after="320"/>
      <w:jc w:val="center"/>
      <w:outlineLvl w:val="0"/>
    </w:pPr>
    <w:rPr>
      <w:rFonts w:ascii="黑体" w:eastAsia="黑体" w:hAnsi="Times New Roman" w:cs="Times New Roman"/>
      <w:sz w:val="21"/>
    </w:rPr>
  </w:style>
  <w:style w:type="paragraph" w:customStyle="1" w:styleId="affffffffa">
    <w:name w:val="标准文件_附录章标题"/>
    <w:next w:val="afffffd"/>
    <w:qFormat/>
    <w:rsid w:val="003D5501"/>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ffb">
    <w:name w:val="标准文件_公式后的破折号"/>
    <w:basedOn w:val="afffffd"/>
    <w:next w:val="afffffd"/>
    <w:qFormat/>
    <w:rsid w:val="003D5501"/>
    <w:pPr>
      <w:ind w:leftChars="200" w:left="488" w:hangingChars="290" w:hanging="289"/>
    </w:pPr>
    <w:rPr>
      <w:noProof w:val="0"/>
    </w:rPr>
  </w:style>
  <w:style w:type="paragraph" w:customStyle="1" w:styleId="a7">
    <w:name w:val="标准文件_前言、引言标题"/>
    <w:next w:val="affff2"/>
    <w:qFormat/>
    <w:rsid w:val="003D5501"/>
    <w:pPr>
      <w:numPr>
        <w:numId w:val="17"/>
      </w:numPr>
      <w:shd w:val="clear" w:color="FFFFFF" w:fill="FFFFFF"/>
      <w:spacing w:afterLines="150" w:after="150"/>
      <w:ind w:left="0" w:firstLine="0"/>
      <w:jc w:val="center"/>
      <w:outlineLvl w:val="0"/>
    </w:pPr>
    <w:rPr>
      <w:rFonts w:ascii="黑体" w:eastAsia="黑体" w:hAnsi="Times New Roman" w:cs="Times New Roman"/>
      <w:sz w:val="32"/>
    </w:rPr>
  </w:style>
  <w:style w:type="paragraph" w:customStyle="1" w:styleId="affffffffc">
    <w:name w:val="标准文件_目次、标准名称标题"/>
    <w:basedOn w:val="a7"/>
    <w:next w:val="afffffd"/>
    <w:rsid w:val="003D5501"/>
    <w:pPr>
      <w:spacing w:line="460" w:lineRule="exact"/>
    </w:pPr>
  </w:style>
  <w:style w:type="paragraph" w:customStyle="1" w:styleId="affffffffd">
    <w:name w:val="标准文件_目录标题"/>
    <w:basedOn w:val="affff2"/>
    <w:rsid w:val="003D5501"/>
    <w:pPr>
      <w:adjustRightInd w:val="0"/>
      <w:spacing w:afterLines="150" w:after="150"/>
      <w:jc w:val="center"/>
    </w:pPr>
    <w:rPr>
      <w:rFonts w:ascii="黑体" w:eastAsia="黑体" w:hAnsi="Calibri" w:cs="Times New Roman"/>
      <w:sz w:val="32"/>
    </w:rPr>
  </w:style>
  <w:style w:type="paragraph" w:customStyle="1" w:styleId="af2">
    <w:name w:val="标准文件_破折号列项"/>
    <w:rsid w:val="003D5501"/>
    <w:pPr>
      <w:numPr>
        <w:numId w:val="18"/>
      </w:numPr>
      <w:adjustRightInd w:val="0"/>
      <w:snapToGrid w:val="0"/>
      <w:ind w:left="0" w:firstLineChars="200" w:firstLine="200"/>
    </w:pPr>
    <w:rPr>
      <w:rFonts w:ascii="Times New Roman" w:eastAsia="宋体" w:hAnsi="Times New Roman" w:cs="Times New Roman"/>
      <w:sz w:val="21"/>
    </w:rPr>
  </w:style>
  <w:style w:type="paragraph" w:customStyle="1" w:styleId="aff6">
    <w:name w:val="标准文件_破折号列项（二级）"/>
    <w:basedOn w:val="af2"/>
    <w:rsid w:val="003D5501"/>
    <w:pPr>
      <w:numPr>
        <w:numId w:val="19"/>
      </w:numPr>
      <w:ind w:left="0" w:firstLine="200"/>
    </w:pPr>
  </w:style>
  <w:style w:type="paragraph" w:customStyle="1" w:styleId="afffc">
    <w:name w:val="标准文件_三级条标题"/>
    <w:basedOn w:val="afffb"/>
    <w:next w:val="afffffd"/>
    <w:rsid w:val="003D5501"/>
    <w:pPr>
      <w:widowControl/>
      <w:numPr>
        <w:ilvl w:val="4"/>
      </w:numPr>
      <w:outlineLvl w:val="3"/>
    </w:pPr>
  </w:style>
  <w:style w:type="character" w:customStyle="1" w:styleId="12">
    <w:name w:val="不明显参考1"/>
    <w:uiPriority w:val="31"/>
    <w:qFormat/>
    <w:rsid w:val="003D5501"/>
    <w:rPr>
      <w:smallCaps/>
      <w:color w:val="C0504D"/>
      <w:u w:val="single"/>
    </w:rPr>
  </w:style>
  <w:style w:type="paragraph" w:customStyle="1" w:styleId="affffffffe">
    <w:name w:val="标准文件_示例后续"/>
    <w:basedOn w:val="affff2"/>
    <w:rsid w:val="003D5501"/>
    <w:pPr>
      <w:ind w:firstLineChars="200" w:firstLine="200"/>
    </w:pPr>
    <w:rPr>
      <w:rFonts w:ascii="Calibri" w:eastAsia="宋体" w:hAnsi="Calibri" w:cs="Times New Roman"/>
      <w:sz w:val="18"/>
      <w:szCs w:val="24"/>
    </w:rPr>
  </w:style>
  <w:style w:type="paragraph" w:customStyle="1" w:styleId="afff6">
    <w:name w:val="标准文件_数字编号列项"/>
    <w:rsid w:val="003D5501"/>
    <w:pPr>
      <w:numPr>
        <w:numId w:val="20"/>
      </w:numPr>
      <w:jc w:val="both"/>
    </w:pPr>
    <w:rPr>
      <w:rFonts w:ascii="宋体" w:eastAsia="宋体" w:hAnsi="宋体" w:cs="Times New Roman"/>
      <w:sz w:val="21"/>
    </w:rPr>
  </w:style>
  <w:style w:type="paragraph" w:customStyle="1" w:styleId="afffd">
    <w:name w:val="标准文件_四级条标题"/>
    <w:next w:val="afffffd"/>
    <w:rsid w:val="003D5501"/>
    <w:pPr>
      <w:widowControl w:val="0"/>
      <w:numPr>
        <w:ilvl w:val="5"/>
        <w:numId w:val="13"/>
      </w:numPr>
      <w:spacing w:beforeLines="50" w:before="50" w:afterLines="50" w:after="50"/>
      <w:jc w:val="both"/>
      <w:outlineLvl w:val="4"/>
    </w:pPr>
    <w:rPr>
      <w:rFonts w:ascii="黑体" w:eastAsia="黑体" w:hAnsi="Times New Roman" w:cs="Times New Roman"/>
      <w:sz w:val="21"/>
    </w:rPr>
  </w:style>
  <w:style w:type="paragraph" w:customStyle="1" w:styleId="afffffffff">
    <w:name w:val="标准文件_条文脚注"/>
    <w:basedOn w:val="a"/>
    <w:rsid w:val="003D5501"/>
    <w:pPr>
      <w:numPr>
        <w:numId w:val="0"/>
      </w:numPr>
      <w:tabs>
        <w:tab w:val="clear" w:pos="0"/>
      </w:tabs>
      <w:adjustRightInd w:val="0"/>
      <w:ind w:firstLineChars="200" w:firstLine="200"/>
      <w:jc w:val="both"/>
    </w:pPr>
    <w:rPr>
      <w:rFonts w:hAnsi="宋体" w:cs="Times New Roman"/>
    </w:rPr>
  </w:style>
  <w:style w:type="paragraph" w:customStyle="1" w:styleId="afd">
    <w:name w:val="标准文件_图表脚注"/>
    <w:basedOn w:val="affff2"/>
    <w:next w:val="afffffd"/>
    <w:rsid w:val="003D5501"/>
    <w:pPr>
      <w:numPr>
        <w:numId w:val="21"/>
      </w:numPr>
      <w:adjustRightInd w:val="0"/>
      <w:jc w:val="left"/>
    </w:pPr>
    <w:rPr>
      <w:rFonts w:ascii="宋体" w:eastAsia="宋体" w:hAnsi="宋体" w:cs="Times New Roman"/>
      <w:sz w:val="18"/>
    </w:rPr>
  </w:style>
  <w:style w:type="character" w:customStyle="1" w:styleId="afffffffff0">
    <w:name w:val="标准文件_图表脚注内容"/>
    <w:rsid w:val="003D5501"/>
    <w:rPr>
      <w:rFonts w:ascii="宋体" w:eastAsia="宋体" w:hAnsi="宋体" w:cs="Times New Roman"/>
      <w:spacing w:val="0"/>
      <w:sz w:val="18"/>
      <w:vertAlign w:val="superscript"/>
    </w:rPr>
  </w:style>
  <w:style w:type="paragraph" w:customStyle="1" w:styleId="afffe">
    <w:name w:val="标准文件_五级条标题"/>
    <w:next w:val="afffffd"/>
    <w:rsid w:val="003D5501"/>
    <w:pPr>
      <w:widowControl w:val="0"/>
      <w:numPr>
        <w:ilvl w:val="6"/>
        <w:numId w:val="13"/>
      </w:numPr>
      <w:spacing w:beforeLines="50" w:before="50" w:afterLines="50" w:after="50"/>
      <w:jc w:val="both"/>
      <w:outlineLvl w:val="5"/>
    </w:pPr>
    <w:rPr>
      <w:rFonts w:ascii="黑体" w:eastAsia="黑体" w:hAnsi="Times New Roman" w:cs="Times New Roman"/>
      <w:sz w:val="21"/>
    </w:rPr>
  </w:style>
  <w:style w:type="paragraph" w:customStyle="1" w:styleId="afff9">
    <w:name w:val="标准文件_章标题"/>
    <w:next w:val="afffffd"/>
    <w:rsid w:val="003D5501"/>
    <w:pPr>
      <w:numPr>
        <w:ilvl w:val="1"/>
        <w:numId w:val="13"/>
      </w:numPr>
      <w:spacing w:beforeLines="100" w:before="100" w:afterLines="100" w:after="100"/>
      <w:jc w:val="both"/>
      <w:outlineLvl w:val="0"/>
    </w:pPr>
    <w:rPr>
      <w:rFonts w:ascii="黑体" w:eastAsia="黑体" w:hAnsi="Times New Roman" w:cs="Times New Roman"/>
      <w:sz w:val="21"/>
    </w:rPr>
  </w:style>
  <w:style w:type="paragraph" w:customStyle="1" w:styleId="afffa">
    <w:name w:val="标准文件_一级条标题"/>
    <w:basedOn w:val="afff9"/>
    <w:next w:val="afffffd"/>
    <w:rsid w:val="003D5501"/>
    <w:pPr>
      <w:numPr>
        <w:ilvl w:val="2"/>
      </w:numPr>
      <w:spacing w:beforeLines="50" w:before="50" w:afterLines="50" w:after="50"/>
      <w:outlineLvl w:val="1"/>
    </w:pPr>
  </w:style>
  <w:style w:type="paragraph" w:customStyle="1" w:styleId="afffffffff1">
    <w:name w:val="标准文件_一致程度"/>
    <w:basedOn w:val="affff2"/>
    <w:rsid w:val="003D5501"/>
    <w:pPr>
      <w:adjustRightInd w:val="0"/>
      <w:spacing w:line="440" w:lineRule="exact"/>
      <w:jc w:val="center"/>
    </w:pPr>
    <w:rPr>
      <w:rFonts w:ascii="Calibri" w:eastAsia="宋体" w:hAnsi="Calibri" w:cs="Times New Roman"/>
      <w:sz w:val="28"/>
    </w:rPr>
  </w:style>
  <w:style w:type="paragraph" w:customStyle="1" w:styleId="afffffffff2">
    <w:name w:val="标准文件_引言标题"/>
    <w:next w:val="affff2"/>
    <w:rsid w:val="003D5501"/>
    <w:pPr>
      <w:shd w:val="clear" w:color="FFFFFF" w:fill="FFFFFF"/>
      <w:spacing w:before="540" w:after="600"/>
      <w:jc w:val="center"/>
      <w:outlineLvl w:val="0"/>
    </w:pPr>
    <w:rPr>
      <w:rFonts w:ascii="黑体" w:eastAsia="黑体" w:hAnsi="Times New Roman" w:cs="Times New Roman"/>
      <w:sz w:val="32"/>
    </w:rPr>
  </w:style>
  <w:style w:type="paragraph" w:customStyle="1" w:styleId="afffffffff3">
    <w:name w:val="标准文件_英文图表脚注"/>
    <w:basedOn w:val="afffffff7"/>
    <w:rsid w:val="003D5501"/>
    <w:pPr>
      <w:widowControl/>
      <w:adjustRightInd/>
      <w:snapToGrid/>
      <w:spacing w:line="240" w:lineRule="auto"/>
      <w:ind w:left="79" w:hangingChars="80" w:hanging="79"/>
    </w:pPr>
    <w:rPr>
      <w:rFonts w:ascii="宋体" w:hAnsi="宋体"/>
    </w:rPr>
  </w:style>
  <w:style w:type="paragraph" w:customStyle="1" w:styleId="afffffffff4">
    <w:name w:val="标准文件_数字编号列项（二级）"/>
    <w:rsid w:val="003D5501"/>
    <w:pPr>
      <w:tabs>
        <w:tab w:val="left" w:pos="1276"/>
      </w:tabs>
      <w:ind w:left="1276" w:hanging="425"/>
      <w:jc w:val="both"/>
    </w:pPr>
    <w:rPr>
      <w:rFonts w:ascii="宋体" w:eastAsia="宋体" w:hAnsi="Times New Roman" w:cs="Times New Roman"/>
      <w:sz w:val="21"/>
    </w:rPr>
  </w:style>
  <w:style w:type="paragraph" w:customStyle="1" w:styleId="af0">
    <w:name w:val="标准文件_英文注："/>
    <w:basedOn w:val="affff2"/>
    <w:next w:val="afffffd"/>
    <w:rsid w:val="003D5501"/>
    <w:pPr>
      <w:numPr>
        <w:numId w:val="22"/>
      </w:numPr>
      <w:tabs>
        <w:tab w:val="left" w:pos="420"/>
      </w:tabs>
      <w:autoSpaceDE w:val="0"/>
      <w:autoSpaceDN w:val="0"/>
      <w:adjustRightInd w:val="0"/>
    </w:pPr>
    <w:rPr>
      <w:rFonts w:ascii="宋体" w:eastAsia="宋体" w:hAnsi="宋体" w:cs="Times New Roman"/>
      <w:kern w:val="0"/>
      <w:sz w:val="18"/>
      <w:szCs w:val="20"/>
    </w:rPr>
  </w:style>
  <w:style w:type="paragraph" w:customStyle="1" w:styleId="affa">
    <w:name w:val="标准文件_英文注×："/>
    <w:basedOn w:val="affff2"/>
    <w:rsid w:val="003D5501"/>
    <w:pPr>
      <w:numPr>
        <w:numId w:val="23"/>
      </w:numPr>
      <w:tabs>
        <w:tab w:val="left" w:pos="210"/>
      </w:tabs>
      <w:autoSpaceDE w:val="0"/>
      <w:autoSpaceDN w:val="0"/>
      <w:adjustRightInd w:val="0"/>
    </w:pPr>
    <w:rPr>
      <w:rFonts w:ascii="宋体" w:eastAsia="宋体" w:hAnsi="宋体" w:cs="Times New Roman"/>
      <w:kern w:val="0"/>
      <w:szCs w:val="20"/>
    </w:rPr>
  </w:style>
  <w:style w:type="paragraph" w:customStyle="1" w:styleId="afffffffff5">
    <w:name w:val="标准文件_正文公式"/>
    <w:basedOn w:val="affff2"/>
    <w:next w:val="afffffff7"/>
    <w:rsid w:val="003D5501"/>
    <w:pPr>
      <w:tabs>
        <w:tab w:val="center" w:pos="4678"/>
        <w:tab w:val="right" w:leader="middleDot" w:pos="9356"/>
      </w:tabs>
      <w:adjustRightInd w:val="0"/>
    </w:pPr>
    <w:rPr>
      <w:rFonts w:ascii="宋体" w:eastAsia="宋体" w:hAnsi="宋体" w:cs="Times New Roman"/>
    </w:rPr>
  </w:style>
  <w:style w:type="paragraph" w:customStyle="1" w:styleId="aff7">
    <w:name w:val="标准文件_正文图标题"/>
    <w:next w:val="afffffd"/>
    <w:rsid w:val="003D5501"/>
    <w:pPr>
      <w:numPr>
        <w:numId w:val="24"/>
      </w:numPr>
      <w:spacing w:beforeLines="50" w:before="50" w:afterLines="50" w:after="50"/>
      <w:jc w:val="center"/>
    </w:pPr>
    <w:rPr>
      <w:rFonts w:ascii="黑体" w:eastAsia="黑体" w:hAnsi="Times New Roman" w:cs="Times New Roman"/>
      <w:sz w:val="21"/>
    </w:rPr>
  </w:style>
  <w:style w:type="paragraph" w:customStyle="1" w:styleId="affff0">
    <w:name w:val="标准文件_正文英文表标题"/>
    <w:next w:val="afffffd"/>
    <w:rsid w:val="003D5501"/>
    <w:pPr>
      <w:numPr>
        <w:numId w:val="25"/>
      </w:numPr>
      <w:jc w:val="center"/>
    </w:pPr>
    <w:rPr>
      <w:rFonts w:ascii="黑体" w:eastAsia="黑体" w:hAnsi="Times New Roman" w:cs="Times New Roman"/>
      <w:sz w:val="21"/>
    </w:rPr>
  </w:style>
  <w:style w:type="paragraph" w:customStyle="1" w:styleId="aff5">
    <w:name w:val="标准文件_正文英文图标题"/>
    <w:next w:val="afffffd"/>
    <w:rsid w:val="003D5501"/>
    <w:pPr>
      <w:numPr>
        <w:numId w:val="26"/>
      </w:numPr>
      <w:jc w:val="center"/>
    </w:pPr>
    <w:rPr>
      <w:rFonts w:ascii="黑体" w:eastAsia="黑体" w:hAnsi="Times New Roman" w:cs="Times New Roman"/>
      <w:sz w:val="21"/>
    </w:rPr>
  </w:style>
  <w:style w:type="paragraph" w:customStyle="1" w:styleId="afffffffff6">
    <w:name w:val="标准文件_编号列项（三级）"/>
    <w:rsid w:val="003D5501"/>
    <w:pPr>
      <w:ind w:left="1701" w:hanging="425"/>
    </w:pPr>
    <w:rPr>
      <w:rFonts w:ascii="宋体" w:eastAsia="宋体" w:hAnsi="Times New Roman" w:cs="Times New Roman"/>
      <w:sz w:val="21"/>
    </w:rPr>
  </w:style>
  <w:style w:type="paragraph" w:customStyle="1" w:styleId="afffffffff7">
    <w:name w:val="发布部门"/>
    <w:next w:val="afffffd"/>
    <w:rsid w:val="003D5501"/>
    <w:pPr>
      <w:framePr w:w="7433" w:h="585" w:hRule="exact" w:hSpace="180" w:vSpace="180" w:wrap="around" w:hAnchor="margin" w:xAlign="center" w:y="14401" w:anchorLock="1"/>
      <w:jc w:val="center"/>
    </w:pPr>
    <w:rPr>
      <w:rFonts w:ascii="宋体" w:eastAsia="宋体" w:hAnsi="Times New Roman" w:cs="Times New Roman"/>
      <w:b/>
      <w:w w:val="135"/>
      <w:sz w:val="36"/>
    </w:rPr>
  </w:style>
  <w:style w:type="paragraph" w:customStyle="1" w:styleId="afffffffff8">
    <w:name w:val="发布日期"/>
    <w:rsid w:val="003D5501"/>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ff9">
    <w:name w:val="封面标准代替信息"/>
    <w:basedOn w:val="affff2"/>
    <w:rsid w:val="003D5501"/>
    <w:pPr>
      <w:framePr w:w="9138" w:h="1244" w:hRule="exact" w:wrap="around" w:vAnchor="page" w:hAnchor="margin" w:y="2908"/>
      <w:kinsoku w:val="0"/>
      <w:overflowPunct w:val="0"/>
      <w:autoSpaceDE w:val="0"/>
      <w:autoSpaceDN w:val="0"/>
      <w:adjustRightInd w:val="0"/>
      <w:spacing w:before="57" w:line="280" w:lineRule="exact"/>
      <w:jc w:val="right"/>
      <w:textAlignment w:val="center"/>
    </w:pPr>
    <w:rPr>
      <w:rFonts w:ascii="宋体" w:eastAsia="宋体" w:hAnsi="Times New Roman" w:cs="Times New Roman"/>
      <w:kern w:val="0"/>
      <w:szCs w:val="20"/>
    </w:rPr>
  </w:style>
  <w:style w:type="paragraph" w:customStyle="1" w:styleId="afffffffffa">
    <w:name w:val="封面标准文稿编辑信息"/>
    <w:rsid w:val="003D5501"/>
    <w:pPr>
      <w:spacing w:before="180" w:line="180" w:lineRule="exact"/>
      <w:jc w:val="center"/>
    </w:pPr>
    <w:rPr>
      <w:rFonts w:ascii="宋体" w:eastAsia="宋体" w:hAnsi="Times New Roman" w:cs="Times New Roman"/>
      <w:sz w:val="21"/>
    </w:rPr>
  </w:style>
  <w:style w:type="paragraph" w:customStyle="1" w:styleId="afffffffffb">
    <w:name w:val="封面标准文稿类别"/>
    <w:rsid w:val="003D5501"/>
    <w:pPr>
      <w:spacing w:before="440" w:line="400" w:lineRule="exact"/>
      <w:jc w:val="center"/>
    </w:pPr>
    <w:rPr>
      <w:rFonts w:ascii="宋体" w:eastAsia="宋体" w:hAnsi="Times New Roman" w:cs="Times New Roman"/>
      <w:sz w:val="24"/>
    </w:rPr>
  </w:style>
  <w:style w:type="paragraph" w:customStyle="1" w:styleId="afffffffffc">
    <w:name w:val="封面标准英文名称"/>
    <w:rsid w:val="003D5501"/>
    <w:pPr>
      <w:widowControl w:val="0"/>
      <w:spacing w:line="360" w:lineRule="exact"/>
      <w:jc w:val="center"/>
    </w:pPr>
    <w:rPr>
      <w:rFonts w:ascii="Times New Roman" w:eastAsia="宋体" w:hAnsi="Times New Roman" w:cs="Times New Roman"/>
      <w:sz w:val="28"/>
    </w:rPr>
  </w:style>
  <w:style w:type="paragraph" w:customStyle="1" w:styleId="afffffffffd">
    <w:name w:val="封面一致性程度标识"/>
    <w:rsid w:val="003D5501"/>
    <w:pPr>
      <w:spacing w:before="440" w:line="440" w:lineRule="exact"/>
      <w:jc w:val="center"/>
    </w:pPr>
    <w:rPr>
      <w:rFonts w:ascii="Times New Roman" w:eastAsia="宋体" w:hAnsi="Times New Roman" w:cs="Times New Roman"/>
      <w:sz w:val="28"/>
    </w:rPr>
  </w:style>
  <w:style w:type="paragraph" w:customStyle="1" w:styleId="afffffffffe">
    <w:name w:val="封面正文"/>
    <w:rsid w:val="003D5501"/>
    <w:pPr>
      <w:jc w:val="both"/>
    </w:pPr>
    <w:rPr>
      <w:rFonts w:ascii="Times New Roman" w:eastAsia="宋体" w:hAnsi="Times New Roman" w:cs="Times New Roman"/>
    </w:rPr>
  </w:style>
  <w:style w:type="paragraph" w:customStyle="1" w:styleId="affffffffff">
    <w:name w:val="附录二级无标题条"/>
    <w:basedOn w:val="affff2"/>
    <w:next w:val="afffffd"/>
    <w:rsid w:val="003D5501"/>
    <w:pPr>
      <w:widowControl/>
      <w:wordWrap w:val="0"/>
      <w:overflowPunct w:val="0"/>
      <w:autoSpaceDE w:val="0"/>
      <w:autoSpaceDN w:val="0"/>
      <w:textAlignment w:val="baseline"/>
      <w:outlineLvl w:val="3"/>
    </w:pPr>
    <w:rPr>
      <w:rFonts w:ascii="宋体" w:eastAsia="宋体" w:hAnsi="宋体" w:cs="Times New Roman"/>
      <w:kern w:val="21"/>
    </w:rPr>
  </w:style>
  <w:style w:type="paragraph" w:customStyle="1" w:styleId="affffffffff0">
    <w:name w:val="附录三级无标题条"/>
    <w:basedOn w:val="affffffffff"/>
    <w:next w:val="afffffd"/>
    <w:rsid w:val="003D5501"/>
    <w:pPr>
      <w:outlineLvl w:val="4"/>
    </w:pPr>
  </w:style>
  <w:style w:type="paragraph" w:customStyle="1" w:styleId="affffffffff1">
    <w:name w:val="附录四级无标题条"/>
    <w:basedOn w:val="affffffffff0"/>
    <w:next w:val="afffffd"/>
    <w:rsid w:val="003D5501"/>
    <w:pPr>
      <w:outlineLvl w:val="5"/>
    </w:pPr>
  </w:style>
  <w:style w:type="paragraph" w:customStyle="1" w:styleId="affffffffff2">
    <w:name w:val="附录图"/>
    <w:next w:val="afffffd"/>
    <w:rsid w:val="003D5501"/>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b">
    <w:name w:val="标准文件_一级项"/>
    <w:rsid w:val="003D5501"/>
    <w:pPr>
      <w:numPr>
        <w:numId w:val="27"/>
      </w:numPr>
    </w:pPr>
    <w:rPr>
      <w:rFonts w:ascii="宋体" w:eastAsia="宋体" w:hAnsi="Times New Roman" w:cs="Times New Roman"/>
      <w:sz w:val="21"/>
    </w:rPr>
  </w:style>
  <w:style w:type="paragraph" w:customStyle="1" w:styleId="affffffffff3">
    <w:name w:val="附录五级无标题条"/>
    <w:basedOn w:val="affffffffff1"/>
    <w:next w:val="afffffd"/>
    <w:rsid w:val="003D5501"/>
    <w:pPr>
      <w:outlineLvl w:val="6"/>
    </w:pPr>
  </w:style>
  <w:style w:type="paragraph" w:customStyle="1" w:styleId="affffffffff4">
    <w:name w:val="附录性质"/>
    <w:basedOn w:val="affff2"/>
    <w:rsid w:val="003D5501"/>
    <w:pPr>
      <w:widowControl/>
      <w:spacing w:line="400" w:lineRule="exact"/>
      <w:jc w:val="center"/>
    </w:pPr>
    <w:rPr>
      <w:rFonts w:ascii="黑体" w:eastAsia="黑体" w:hAnsi="Calibri" w:cs="Times New Roman"/>
    </w:rPr>
  </w:style>
  <w:style w:type="paragraph" w:customStyle="1" w:styleId="affffffffff5">
    <w:name w:val="附录一级无标题条"/>
    <w:basedOn w:val="affffffffa"/>
    <w:next w:val="afffffd"/>
    <w:rsid w:val="003D5501"/>
    <w:pPr>
      <w:autoSpaceDN w:val="0"/>
      <w:outlineLvl w:val="2"/>
    </w:pPr>
    <w:rPr>
      <w:rFonts w:ascii="宋体" w:eastAsia="宋体" w:hAnsi="宋体"/>
    </w:rPr>
  </w:style>
  <w:style w:type="character" w:customStyle="1" w:styleId="affffffffff6">
    <w:name w:val="个人答复风格"/>
    <w:rsid w:val="003D5501"/>
    <w:rPr>
      <w:rFonts w:ascii="Arial" w:eastAsia="宋体" w:hAnsi="Arial" w:cs="Arial"/>
      <w:color w:val="auto"/>
      <w:spacing w:val="0"/>
      <w:sz w:val="20"/>
    </w:rPr>
  </w:style>
  <w:style w:type="character" w:customStyle="1" w:styleId="affffffffff7">
    <w:name w:val="个人撰写风格"/>
    <w:rsid w:val="003D5501"/>
    <w:rPr>
      <w:rFonts w:ascii="Arial" w:eastAsia="宋体" w:hAnsi="Arial" w:cs="Arial"/>
      <w:color w:val="auto"/>
      <w:spacing w:val="0"/>
      <w:sz w:val="20"/>
    </w:rPr>
  </w:style>
  <w:style w:type="paragraph" w:customStyle="1" w:styleId="affffffffff8">
    <w:name w:val="脚注后续"/>
    <w:rsid w:val="003D5501"/>
    <w:pPr>
      <w:ind w:leftChars="350" w:left="350"/>
      <w:jc w:val="both"/>
    </w:pPr>
    <w:rPr>
      <w:rFonts w:ascii="宋体" w:eastAsia="宋体" w:hAnsi="Times New Roman" w:cs="Times New Roman"/>
      <w:sz w:val="18"/>
    </w:rPr>
  </w:style>
  <w:style w:type="paragraph" w:customStyle="1" w:styleId="affff1">
    <w:name w:val="列项——"/>
    <w:rsid w:val="003D5501"/>
    <w:pPr>
      <w:widowControl w:val="0"/>
      <w:numPr>
        <w:numId w:val="28"/>
      </w:numPr>
      <w:jc w:val="both"/>
    </w:pPr>
    <w:rPr>
      <w:rFonts w:ascii="宋体" w:eastAsia="宋体" w:hAnsi="宋体" w:cs="Times New Roman"/>
      <w:sz w:val="21"/>
    </w:rPr>
  </w:style>
  <w:style w:type="paragraph" w:customStyle="1" w:styleId="affffffffff9">
    <w:name w:val="列项·"/>
    <w:basedOn w:val="afffffd"/>
    <w:rsid w:val="003D5501"/>
    <w:pPr>
      <w:tabs>
        <w:tab w:val="left" w:pos="840"/>
      </w:tabs>
    </w:pPr>
    <w:rPr>
      <w:noProof w:val="0"/>
    </w:rPr>
  </w:style>
  <w:style w:type="paragraph" w:customStyle="1" w:styleId="affffffffffa">
    <w:name w:val="目次、索引正文"/>
    <w:rsid w:val="003D5501"/>
    <w:pPr>
      <w:spacing w:line="320" w:lineRule="exact"/>
      <w:jc w:val="both"/>
    </w:pPr>
    <w:rPr>
      <w:rFonts w:ascii="宋体" w:eastAsia="宋体" w:hAnsi="Times New Roman" w:cs="Times New Roman"/>
      <w:sz w:val="21"/>
    </w:rPr>
  </w:style>
  <w:style w:type="paragraph" w:customStyle="1" w:styleId="210">
    <w:name w:val="目录 21"/>
    <w:basedOn w:val="affff2"/>
    <w:next w:val="affff2"/>
    <w:semiHidden/>
    <w:rsid w:val="003D5501"/>
    <w:pPr>
      <w:jc w:val="left"/>
    </w:pPr>
    <w:rPr>
      <w:rFonts w:ascii="Calibri" w:eastAsia="宋体" w:hAnsi="Calibri" w:cs="Times New Roman"/>
      <w:bCs/>
      <w:iCs/>
    </w:rPr>
  </w:style>
  <w:style w:type="paragraph" w:customStyle="1" w:styleId="310">
    <w:name w:val="目录 31"/>
    <w:basedOn w:val="affff2"/>
    <w:next w:val="affff2"/>
    <w:semiHidden/>
    <w:rsid w:val="003D5501"/>
    <w:pPr>
      <w:adjustRightInd w:val="0"/>
    </w:pPr>
    <w:rPr>
      <w:rFonts w:ascii="宋体" w:eastAsia="宋体" w:hAnsi="宋体" w:cs="Times New Roman"/>
      <w:iCs/>
    </w:rPr>
  </w:style>
  <w:style w:type="paragraph" w:customStyle="1" w:styleId="410">
    <w:name w:val="目录 41"/>
    <w:basedOn w:val="affff2"/>
    <w:next w:val="affff2"/>
    <w:semiHidden/>
    <w:rsid w:val="003D5501"/>
    <w:pPr>
      <w:jc w:val="left"/>
    </w:pPr>
    <w:rPr>
      <w:rFonts w:ascii="Calibri" w:eastAsia="宋体" w:hAnsi="Calibri" w:cs="Times New Roman"/>
    </w:rPr>
  </w:style>
  <w:style w:type="paragraph" w:customStyle="1" w:styleId="510">
    <w:name w:val="目录 51"/>
    <w:basedOn w:val="affff2"/>
    <w:next w:val="affff2"/>
    <w:semiHidden/>
    <w:rsid w:val="003D5501"/>
    <w:pPr>
      <w:adjustRightInd w:val="0"/>
    </w:pPr>
    <w:rPr>
      <w:rFonts w:ascii="宋体" w:eastAsia="宋体" w:hAnsi="宋体" w:cs="Times New Roman"/>
    </w:rPr>
  </w:style>
  <w:style w:type="paragraph" w:customStyle="1" w:styleId="610">
    <w:name w:val="目录 61"/>
    <w:basedOn w:val="affff2"/>
    <w:next w:val="affff2"/>
    <w:semiHidden/>
    <w:rsid w:val="003D5501"/>
    <w:pPr>
      <w:jc w:val="left"/>
    </w:pPr>
    <w:rPr>
      <w:rFonts w:ascii="Calibri" w:eastAsia="宋体" w:hAnsi="Calibri" w:cs="Times New Roman"/>
    </w:rPr>
  </w:style>
  <w:style w:type="paragraph" w:customStyle="1" w:styleId="710">
    <w:name w:val="目录 71"/>
    <w:basedOn w:val="610"/>
    <w:semiHidden/>
    <w:rsid w:val="003D5501"/>
    <w:pPr>
      <w:ind w:left="1260"/>
    </w:pPr>
  </w:style>
  <w:style w:type="paragraph" w:customStyle="1" w:styleId="81">
    <w:name w:val="目录 81"/>
    <w:basedOn w:val="710"/>
    <w:semiHidden/>
    <w:rsid w:val="003D5501"/>
    <w:pPr>
      <w:ind w:left="1470"/>
    </w:pPr>
  </w:style>
  <w:style w:type="paragraph" w:customStyle="1" w:styleId="91">
    <w:name w:val="目录 91"/>
    <w:basedOn w:val="81"/>
    <w:semiHidden/>
    <w:rsid w:val="003D5501"/>
    <w:pPr>
      <w:ind w:left="1680"/>
    </w:pPr>
  </w:style>
  <w:style w:type="paragraph" w:customStyle="1" w:styleId="affffffffffb">
    <w:name w:val="其他标准称谓"/>
    <w:rsid w:val="003D5501"/>
    <w:pPr>
      <w:spacing w:line="0" w:lineRule="atLeast"/>
      <w:jc w:val="distribute"/>
    </w:pPr>
    <w:rPr>
      <w:rFonts w:ascii="黑体" w:eastAsia="黑体" w:hAnsi="宋体" w:cs="Times New Roman"/>
      <w:sz w:val="52"/>
    </w:rPr>
  </w:style>
  <w:style w:type="paragraph" w:customStyle="1" w:styleId="affffffffffc">
    <w:name w:val="其他发布部门"/>
    <w:basedOn w:val="afffffffff7"/>
    <w:rsid w:val="003D5501"/>
    <w:pPr>
      <w:framePr w:wrap="around"/>
      <w:spacing w:line="0" w:lineRule="atLeast"/>
    </w:pPr>
    <w:rPr>
      <w:rFonts w:ascii="黑体" w:eastAsia="黑体"/>
      <w:b w:val="0"/>
    </w:rPr>
  </w:style>
  <w:style w:type="paragraph" w:customStyle="1" w:styleId="afff8">
    <w:name w:val="前言标题"/>
    <w:next w:val="affff2"/>
    <w:rsid w:val="003D5501"/>
    <w:pPr>
      <w:numPr>
        <w:numId w:val="13"/>
      </w:numPr>
      <w:shd w:val="clear" w:color="FFFFFF" w:fill="FFFFFF"/>
      <w:spacing w:before="540" w:after="600"/>
      <w:jc w:val="center"/>
      <w:outlineLvl w:val="0"/>
    </w:pPr>
    <w:rPr>
      <w:rFonts w:ascii="黑体" w:eastAsia="黑体" w:hAnsi="Times New Roman" w:cs="Times New Roman"/>
      <w:sz w:val="32"/>
    </w:rPr>
  </w:style>
  <w:style w:type="paragraph" w:customStyle="1" w:styleId="affffffffffd">
    <w:name w:val="实施日期"/>
    <w:basedOn w:val="afffffffff8"/>
    <w:rsid w:val="003D5501"/>
    <w:pPr>
      <w:framePr w:hSpace="0" w:wrap="around" w:xAlign="right"/>
      <w:jc w:val="right"/>
    </w:pPr>
  </w:style>
  <w:style w:type="paragraph" w:customStyle="1" w:styleId="affffffffffe">
    <w:name w:val="文献分类号"/>
    <w:rsid w:val="003D5501"/>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ff">
    <w:name w:val="无标题条"/>
    <w:next w:val="afffffd"/>
    <w:rsid w:val="003D5501"/>
    <w:pPr>
      <w:jc w:val="both"/>
    </w:pPr>
    <w:rPr>
      <w:rFonts w:ascii="宋体" w:eastAsia="宋体" w:hAnsi="宋体" w:cs="Times New Roman"/>
      <w:sz w:val="21"/>
    </w:rPr>
  </w:style>
  <w:style w:type="paragraph" w:customStyle="1" w:styleId="afffffffffff0">
    <w:name w:val="注:后续"/>
    <w:rsid w:val="003D5501"/>
    <w:pPr>
      <w:spacing w:line="300" w:lineRule="exact"/>
      <w:ind w:leftChars="400" w:left="600" w:hangingChars="200" w:hanging="200"/>
      <w:jc w:val="both"/>
    </w:pPr>
    <w:rPr>
      <w:rFonts w:ascii="宋体" w:eastAsia="宋体" w:hAnsi="Times New Roman" w:cs="Times New Roman"/>
      <w:sz w:val="18"/>
    </w:rPr>
  </w:style>
  <w:style w:type="paragraph" w:customStyle="1" w:styleId="afffffffffff1">
    <w:name w:val="注×:后续"/>
    <w:basedOn w:val="afffffffffff0"/>
    <w:rsid w:val="003D5501"/>
    <w:pPr>
      <w:ind w:leftChars="0" w:left="1406" w:firstLineChars="0" w:hanging="499"/>
    </w:pPr>
  </w:style>
  <w:style w:type="paragraph" w:customStyle="1" w:styleId="afffffffffff2">
    <w:name w:val="标准文件_一级无标题"/>
    <w:basedOn w:val="afffa"/>
    <w:qFormat/>
    <w:rsid w:val="003D5501"/>
    <w:pPr>
      <w:spacing w:beforeLines="0" w:before="0" w:afterLines="0" w:after="0"/>
      <w:outlineLvl w:val="9"/>
    </w:pPr>
    <w:rPr>
      <w:rFonts w:ascii="宋体" w:eastAsia="宋体"/>
    </w:rPr>
  </w:style>
  <w:style w:type="paragraph" w:customStyle="1" w:styleId="afffffffffff3">
    <w:name w:val="标准文件_五级无标题"/>
    <w:basedOn w:val="afffe"/>
    <w:qFormat/>
    <w:rsid w:val="003D5501"/>
    <w:pPr>
      <w:spacing w:beforeLines="0" w:before="0" w:afterLines="0" w:after="0"/>
      <w:outlineLvl w:val="9"/>
    </w:pPr>
    <w:rPr>
      <w:rFonts w:ascii="宋体" w:eastAsia="宋体"/>
    </w:rPr>
  </w:style>
  <w:style w:type="paragraph" w:customStyle="1" w:styleId="afffffffffff4">
    <w:name w:val="标准文件_三级无标题"/>
    <w:basedOn w:val="afffc"/>
    <w:qFormat/>
    <w:rsid w:val="003D5501"/>
    <w:pPr>
      <w:spacing w:beforeLines="0" w:before="0" w:afterLines="0" w:after="0"/>
      <w:outlineLvl w:val="9"/>
    </w:pPr>
    <w:rPr>
      <w:rFonts w:ascii="宋体" w:eastAsia="宋体"/>
    </w:rPr>
  </w:style>
  <w:style w:type="paragraph" w:customStyle="1" w:styleId="afffffffffff5">
    <w:name w:val="标准文件_二级无标题"/>
    <w:basedOn w:val="afffb"/>
    <w:qFormat/>
    <w:rsid w:val="003D5501"/>
    <w:pPr>
      <w:spacing w:beforeLines="0" w:before="0" w:afterLines="0" w:after="0"/>
      <w:outlineLvl w:val="9"/>
    </w:pPr>
    <w:rPr>
      <w:rFonts w:ascii="宋体" w:eastAsia="宋体"/>
    </w:rPr>
  </w:style>
  <w:style w:type="paragraph" w:customStyle="1" w:styleId="afffffffffff6">
    <w:name w:val="标准_四级无标题"/>
    <w:basedOn w:val="afffd"/>
    <w:next w:val="afffffd"/>
    <w:qFormat/>
    <w:rsid w:val="003D5501"/>
    <w:rPr>
      <w:rFonts w:eastAsia="宋体"/>
    </w:rPr>
  </w:style>
  <w:style w:type="paragraph" w:customStyle="1" w:styleId="afffffffffff7">
    <w:name w:val="标准文件_四级无标题"/>
    <w:basedOn w:val="afffd"/>
    <w:qFormat/>
    <w:rsid w:val="003D5501"/>
    <w:pPr>
      <w:spacing w:beforeLines="0" w:before="0" w:afterLines="0" w:after="0"/>
      <w:outlineLvl w:val="9"/>
    </w:pPr>
    <w:rPr>
      <w:rFonts w:ascii="宋体" w:eastAsia="宋体" w:hAnsi="黑体"/>
      <w:szCs w:val="52"/>
    </w:rPr>
  </w:style>
  <w:style w:type="paragraph" w:customStyle="1" w:styleId="affd">
    <w:name w:val="标准文件_大写罗马数字编号列项"/>
    <w:basedOn w:val="afffffd"/>
    <w:rsid w:val="003D5501"/>
    <w:pPr>
      <w:numPr>
        <w:numId w:val="29"/>
      </w:numPr>
      <w:ind w:firstLineChars="0" w:firstLine="0"/>
    </w:pPr>
    <w:rPr>
      <w:rFonts w:ascii="Times New Roman" w:cs="Arial"/>
      <w:noProof w:val="0"/>
      <w:szCs w:val="28"/>
    </w:rPr>
  </w:style>
  <w:style w:type="paragraph" w:customStyle="1" w:styleId="af">
    <w:name w:val="标准文件_小写罗马数字编号列项"/>
    <w:basedOn w:val="afffffd"/>
    <w:rsid w:val="003D5501"/>
    <w:pPr>
      <w:numPr>
        <w:numId w:val="30"/>
      </w:numPr>
      <w:tabs>
        <w:tab w:val="clear" w:pos="851"/>
        <w:tab w:val="left" w:pos="330"/>
      </w:tabs>
      <w:ind w:left="948" w:firstLineChars="0" w:firstLine="0"/>
    </w:pPr>
    <w:rPr>
      <w:rFonts w:cs="Arial"/>
      <w:noProof w:val="0"/>
      <w:szCs w:val="28"/>
    </w:rPr>
  </w:style>
  <w:style w:type="paragraph" w:customStyle="1" w:styleId="afffffffffff8">
    <w:name w:val="标准文件_附录标题"/>
    <w:basedOn w:val="afffffe"/>
    <w:qFormat/>
    <w:rsid w:val="003D5501"/>
    <w:pPr>
      <w:spacing w:after="280"/>
      <w:outlineLvl w:val="9"/>
    </w:pPr>
    <w:rPr>
      <w:noProof w:val="0"/>
    </w:rPr>
  </w:style>
  <w:style w:type="paragraph" w:customStyle="1" w:styleId="afffffffffff9">
    <w:name w:val="标准文件_二级项"/>
    <w:rsid w:val="003D5501"/>
    <w:rPr>
      <w:rFonts w:ascii="宋体" w:eastAsia="宋体" w:hAnsi="Times New Roman" w:cs="Times New Roman"/>
      <w:sz w:val="21"/>
    </w:rPr>
  </w:style>
  <w:style w:type="paragraph" w:customStyle="1" w:styleId="afc">
    <w:name w:val="标准文件_三级项"/>
    <w:basedOn w:val="affff2"/>
    <w:rsid w:val="003D5501"/>
    <w:pPr>
      <w:numPr>
        <w:ilvl w:val="2"/>
        <w:numId w:val="27"/>
      </w:numPr>
      <w:adjustRightInd w:val="0"/>
      <w:spacing w:line="-300" w:lineRule="auto"/>
    </w:pPr>
    <w:rPr>
      <w:rFonts w:ascii="Times New Roman" w:eastAsia="宋体" w:hAnsi="Times New Roman" w:cs="Times New Roman"/>
    </w:rPr>
  </w:style>
  <w:style w:type="paragraph" w:customStyle="1" w:styleId="afff7">
    <w:name w:val="图表脚注说明"/>
    <w:basedOn w:val="affff2"/>
    <w:next w:val="afffffd"/>
    <w:rsid w:val="003D5501"/>
    <w:pPr>
      <w:numPr>
        <w:numId w:val="31"/>
      </w:numPr>
      <w:ind w:left="783"/>
    </w:pPr>
    <w:rPr>
      <w:rFonts w:ascii="宋体" w:eastAsia="宋体" w:hAnsi="Times New Roman" w:cs="Times New Roman"/>
      <w:sz w:val="18"/>
      <w:szCs w:val="18"/>
    </w:rPr>
  </w:style>
  <w:style w:type="paragraph" w:customStyle="1" w:styleId="afffffffffffa">
    <w:name w:val="标准文件_字母编号列项（一级）"/>
    <w:rsid w:val="003D5501"/>
    <w:pPr>
      <w:tabs>
        <w:tab w:val="left" w:pos="851"/>
      </w:tabs>
      <w:ind w:left="851" w:hanging="426"/>
      <w:jc w:val="both"/>
    </w:pPr>
    <w:rPr>
      <w:rFonts w:ascii="宋体" w:eastAsia="宋体" w:hAnsi="Times New Roman" w:cs="Times New Roman"/>
      <w:sz w:val="21"/>
    </w:rPr>
  </w:style>
  <w:style w:type="paragraph" w:customStyle="1" w:styleId="afffffffffffb">
    <w:name w:val="标准文件_索引字母"/>
    <w:next w:val="afffffd"/>
    <w:qFormat/>
    <w:rsid w:val="003D5501"/>
    <w:pPr>
      <w:jc w:val="center"/>
    </w:pPr>
    <w:rPr>
      <w:rFonts w:ascii="宋体" w:eastAsia="Times New Roman" w:hAnsi="宋体" w:cs="Times New Roman"/>
      <w:b/>
      <w:kern w:val="2"/>
      <w:sz w:val="21"/>
    </w:rPr>
  </w:style>
  <w:style w:type="paragraph" w:customStyle="1" w:styleId="afffffffffffc">
    <w:name w:val="标准文件_附录前"/>
    <w:next w:val="afffffd"/>
    <w:qFormat/>
    <w:rsid w:val="003D5501"/>
    <w:pPr>
      <w:spacing w:line="20" w:lineRule="atLeast"/>
      <w:ind w:firstLine="200"/>
    </w:pPr>
    <w:rPr>
      <w:rFonts w:ascii="宋体" w:eastAsia="宋体" w:hAnsi="宋体" w:cs="Times New Roman"/>
      <w:kern w:val="2"/>
      <w:sz w:val="10"/>
    </w:rPr>
  </w:style>
  <w:style w:type="paragraph" w:customStyle="1" w:styleId="afffffffffffd">
    <w:name w:val="标准文件_正文标准名称"/>
    <w:qFormat/>
    <w:rsid w:val="003D5501"/>
    <w:pPr>
      <w:spacing w:beforeLines="20" w:before="20" w:after="640" w:line="400" w:lineRule="exact"/>
      <w:jc w:val="center"/>
    </w:pPr>
    <w:rPr>
      <w:rFonts w:ascii="黑体" w:eastAsia="黑体" w:hAnsi="黑体" w:cs="Times New Roman"/>
      <w:kern w:val="2"/>
      <w:sz w:val="32"/>
      <w:szCs w:val="32"/>
    </w:rPr>
  </w:style>
  <w:style w:type="paragraph" w:customStyle="1" w:styleId="afffffffffffe">
    <w:name w:val="标准文件_表格"/>
    <w:basedOn w:val="afffffd"/>
    <w:qFormat/>
    <w:rsid w:val="003D5501"/>
    <w:pPr>
      <w:ind w:firstLineChars="0" w:firstLine="0"/>
      <w:jc w:val="center"/>
    </w:pPr>
    <w:rPr>
      <w:noProof w:val="0"/>
      <w:sz w:val="18"/>
    </w:rPr>
  </w:style>
  <w:style w:type="paragraph" w:customStyle="1" w:styleId="affff">
    <w:name w:val="标准文件_注："/>
    <w:next w:val="afffffd"/>
    <w:rsid w:val="003D5501"/>
    <w:pPr>
      <w:widowControl w:val="0"/>
      <w:numPr>
        <w:numId w:val="32"/>
      </w:numPr>
      <w:autoSpaceDE w:val="0"/>
      <w:autoSpaceDN w:val="0"/>
      <w:jc w:val="both"/>
    </w:pPr>
    <w:rPr>
      <w:rFonts w:ascii="宋体" w:eastAsia="宋体" w:hAnsi="Times New Roman" w:cs="Times New Roman"/>
      <w:sz w:val="18"/>
      <w:szCs w:val="18"/>
    </w:rPr>
  </w:style>
  <w:style w:type="paragraph" w:customStyle="1" w:styleId="a6">
    <w:name w:val="标准文件_注×："/>
    <w:rsid w:val="003D5501"/>
    <w:pPr>
      <w:widowControl w:val="0"/>
      <w:numPr>
        <w:numId w:val="33"/>
      </w:numPr>
      <w:autoSpaceDE w:val="0"/>
      <w:autoSpaceDN w:val="0"/>
      <w:jc w:val="both"/>
    </w:pPr>
    <w:rPr>
      <w:rFonts w:ascii="宋体" w:eastAsia="宋体" w:hAnsi="Times New Roman" w:cs="Times New Roman"/>
      <w:sz w:val="18"/>
      <w:szCs w:val="18"/>
    </w:rPr>
  </w:style>
  <w:style w:type="paragraph" w:customStyle="1" w:styleId="ad">
    <w:name w:val="标准文件_示例："/>
    <w:next w:val="affffffffffff"/>
    <w:rsid w:val="003D5501"/>
    <w:pPr>
      <w:widowControl w:val="0"/>
      <w:numPr>
        <w:numId w:val="34"/>
      </w:numPr>
      <w:jc w:val="both"/>
    </w:pPr>
    <w:rPr>
      <w:rFonts w:ascii="宋体" w:eastAsia="宋体" w:hAnsi="Times New Roman" w:cs="Times New Roman"/>
      <w:sz w:val="18"/>
      <w:szCs w:val="18"/>
    </w:rPr>
  </w:style>
  <w:style w:type="paragraph" w:customStyle="1" w:styleId="affffffffffff">
    <w:name w:val="标准文件_示例内容"/>
    <w:basedOn w:val="afffffd"/>
    <w:qFormat/>
    <w:rsid w:val="003D5501"/>
    <w:pPr>
      <w:ind w:firstLine="420"/>
    </w:pPr>
    <w:rPr>
      <w:noProof w:val="0"/>
      <w:sz w:val="18"/>
    </w:rPr>
  </w:style>
  <w:style w:type="paragraph" w:customStyle="1" w:styleId="aff4">
    <w:name w:val="标准文件_示例×："/>
    <w:basedOn w:val="affff2"/>
    <w:next w:val="affffffffffff"/>
    <w:qFormat/>
    <w:rsid w:val="003D5501"/>
    <w:pPr>
      <w:widowControl/>
      <w:numPr>
        <w:numId w:val="35"/>
      </w:numPr>
    </w:pPr>
    <w:rPr>
      <w:rFonts w:ascii="宋体" w:eastAsia="宋体" w:hAnsi="Times New Roman" w:cs="Times New Roman"/>
      <w:kern w:val="0"/>
      <w:sz w:val="18"/>
      <w:szCs w:val="18"/>
    </w:rPr>
  </w:style>
  <w:style w:type="paragraph" w:customStyle="1" w:styleId="affffffffffff0">
    <w:name w:val="标准文件_表格续"/>
    <w:basedOn w:val="afffffd"/>
    <w:next w:val="afffffd"/>
    <w:qFormat/>
    <w:rsid w:val="003D5501"/>
    <w:pPr>
      <w:jc w:val="center"/>
    </w:pPr>
    <w:rPr>
      <w:rFonts w:ascii="黑体" w:eastAsia="黑体" w:hAnsi="黑体"/>
      <w:noProof w:val="0"/>
    </w:rPr>
  </w:style>
  <w:style w:type="character" w:styleId="affffffffffff1">
    <w:name w:val="Placeholder Text"/>
    <w:basedOn w:val="affff3"/>
    <w:uiPriority w:val="99"/>
    <w:semiHidden/>
    <w:rsid w:val="003D5501"/>
    <w:rPr>
      <w:color w:val="808080"/>
    </w:rPr>
  </w:style>
  <w:style w:type="paragraph" w:customStyle="1" w:styleId="2">
    <w:name w:val="标准文件_二级项2"/>
    <w:basedOn w:val="afffffd"/>
    <w:qFormat/>
    <w:rsid w:val="003D5501"/>
    <w:pPr>
      <w:numPr>
        <w:ilvl w:val="1"/>
        <w:numId w:val="27"/>
      </w:numPr>
      <w:ind w:left="1271" w:firstLineChars="0" w:hanging="420"/>
    </w:pPr>
    <w:rPr>
      <w:noProof w:val="0"/>
    </w:rPr>
  </w:style>
  <w:style w:type="paragraph" w:customStyle="1" w:styleId="21">
    <w:name w:val="标准文件_三级项2"/>
    <w:basedOn w:val="afffffd"/>
    <w:qFormat/>
    <w:rsid w:val="003D5501"/>
    <w:pPr>
      <w:numPr>
        <w:numId w:val="36"/>
      </w:numPr>
      <w:spacing w:line="300" w:lineRule="exact"/>
      <w:ind w:left="1276" w:firstLineChars="0" w:hanging="425"/>
    </w:pPr>
    <w:rPr>
      <w:rFonts w:ascii="Times New Roman"/>
      <w:noProof w:val="0"/>
    </w:rPr>
  </w:style>
  <w:style w:type="paragraph" w:customStyle="1" w:styleId="20">
    <w:name w:val="标准文件_一级项2"/>
    <w:basedOn w:val="afffffd"/>
    <w:qFormat/>
    <w:rsid w:val="003D5501"/>
    <w:pPr>
      <w:numPr>
        <w:numId w:val="37"/>
      </w:numPr>
      <w:spacing w:line="300" w:lineRule="exact"/>
      <w:ind w:left="1271" w:firstLineChars="0" w:hanging="420"/>
    </w:pPr>
    <w:rPr>
      <w:rFonts w:ascii="Times New Roman"/>
      <w:noProof w:val="0"/>
    </w:rPr>
  </w:style>
  <w:style w:type="paragraph" w:customStyle="1" w:styleId="affffffffffff2">
    <w:name w:val="标准文件_提示"/>
    <w:basedOn w:val="afffffd"/>
    <w:next w:val="afffffd"/>
    <w:qFormat/>
    <w:rsid w:val="003D5501"/>
    <w:pPr>
      <w:ind w:firstLine="420"/>
    </w:pPr>
    <w:rPr>
      <w:rFonts w:ascii="黑体" w:eastAsia="黑体"/>
      <w:noProof w:val="0"/>
    </w:rPr>
  </w:style>
  <w:style w:type="character" w:customStyle="1" w:styleId="affffffffffff3">
    <w:name w:val="标准文件_来源"/>
    <w:basedOn w:val="affff3"/>
    <w:uiPriority w:val="1"/>
    <w:qFormat/>
    <w:rsid w:val="003D5501"/>
    <w:rPr>
      <w:rFonts w:eastAsia="宋体"/>
      <w:sz w:val="21"/>
    </w:rPr>
  </w:style>
  <w:style w:type="paragraph" w:customStyle="1" w:styleId="affffffffffff4">
    <w:name w:val="标准文件_图表说明"/>
    <w:qFormat/>
    <w:rsid w:val="003D5501"/>
    <w:pPr>
      <w:spacing w:line="276" w:lineRule="auto"/>
      <w:ind w:firstLine="420"/>
    </w:pPr>
    <w:rPr>
      <w:rFonts w:ascii="宋体" w:eastAsia="宋体" w:hAnsi="宋体" w:cs="Times New Roman"/>
      <w:kern w:val="2"/>
      <w:sz w:val="18"/>
    </w:rPr>
  </w:style>
  <w:style w:type="paragraph" w:customStyle="1" w:styleId="affffffffffff5">
    <w:name w:val="其他发布日期"/>
    <w:basedOn w:val="afffffffff8"/>
    <w:rsid w:val="003D5501"/>
    <w:pPr>
      <w:framePr w:w="3997" w:h="471" w:hRule="exact" w:hSpace="0" w:vSpace="181" w:wrap="around" w:vAnchor="page" w:hAnchor="page" w:x="1419" w:y="14097"/>
    </w:pPr>
  </w:style>
  <w:style w:type="paragraph" w:customStyle="1" w:styleId="affffffffffff6">
    <w:name w:val="其他实施日期"/>
    <w:basedOn w:val="affffffffffd"/>
    <w:rsid w:val="003D5501"/>
    <w:pPr>
      <w:framePr w:w="3997" w:h="471" w:hRule="exact" w:vSpace="181" w:wrap="around" w:vAnchor="page" w:hAnchor="page" w:x="7089" w:y="14097"/>
    </w:pPr>
  </w:style>
  <w:style w:type="paragraph" w:customStyle="1" w:styleId="affffffffffff7">
    <w:name w:val="标准文件_文件编号"/>
    <w:basedOn w:val="afffffd"/>
    <w:qFormat/>
    <w:rsid w:val="003D5501"/>
    <w:pPr>
      <w:framePr w:w="9356" w:h="624" w:hRule="exact" w:hSpace="181" w:vSpace="181" w:wrap="around" w:vAnchor="page" w:hAnchor="page" w:x="1419" w:y="3284"/>
      <w:wordWrap w:val="0"/>
      <w:spacing w:line="280" w:lineRule="exact"/>
      <w:ind w:firstLineChars="0" w:firstLine="0"/>
      <w:jc w:val="right"/>
    </w:pPr>
    <w:rPr>
      <w:rFonts w:ascii="黑体" w:eastAsia="黑体"/>
      <w:bCs/>
      <w:noProof w:val="0"/>
      <w:sz w:val="28"/>
      <w:szCs w:val="28"/>
    </w:rPr>
  </w:style>
  <w:style w:type="paragraph" w:customStyle="1" w:styleId="affffffffffff8">
    <w:name w:val="标准文件_替换文件编号"/>
    <w:basedOn w:val="affffffffffff7"/>
    <w:qFormat/>
    <w:rsid w:val="003D5501"/>
    <w:pPr>
      <w:framePr w:wrap="around"/>
      <w:spacing w:before="57"/>
    </w:pPr>
    <w:rPr>
      <w:sz w:val="21"/>
    </w:rPr>
  </w:style>
  <w:style w:type="paragraph" w:customStyle="1" w:styleId="affffffffffff9">
    <w:name w:val="标准文件_文件名称"/>
    <w:basedOn w:val="afffffd"/>
    <w:next w:val="afffffd"/>
    <w:qFormat/>
    <w:rsid w:val="003D5501"/>
    <w:pPr>
      <w:framePr w:w="9639" w:h="6976" w:hRule="exact" w:wrap="around" w:vAnchor="page" w:hAnchor="page" w:y="6408"/>
      <w:autoSpaceDE/>
      <w:autoSpaceDN/>
      <w:spacing w:line="700" w:lineRule="exact"/>
      <w:ind w:firstLineChars="0" w:firstLine="0"/>
      <w:jc w:val="center"/>
    </w:pPr>
    <w:rPr>
      <w:rFonts w:ascii="黑体" w:eastAsia="黑体" w:hAnsi="黑体"/>
      <w:bCs/>
      <w:noProof w:val="0"/>
      <w:sz w:val="52"/>
    </w:rPr>
  </w:style>
  <w:style w:type="paragraph" w:customStyle="1" w:styleId="aff2">
    <w:name w:val="标准文件_附录图标号"/>
    <w:basedOn w:val="afffffd"/>
    <w:next w:val="afffffd"/>
    <w:qFormat/>
    <w:rsid w:val="003D5501"/>
    <w:pPr>
      <w:numPr>
        <w:numId w:val="15"/>
      </w:numPr>
      <w:spacing w:line="14" w:lineRule="exact"/>
      <w:ind w:left="4678" w:firstLineChars="0" w:firstLine="0"/>
      <w:jc w:val="center"/>
    </w:pPr>
    <w:rPr>
      <w:rFonts w:ascii="黑体" w:eastAsia="黑体" w:hAnsi="黑体"/>
      <w:noProof w:val="0"/>
      <w:vanish/>
      <w:sz w:val="2"/>
      <w:szCs w:val="21"/>
    </w:rPr>
  </w:style>
  <w:style w:type="paragraph" w:customStyle="1" w:styleId="a8">
    <w:name w:val="标准文件_引言一级条标题"/>
    <w:basedOn w:val="afffffd"/>
    <w:next w:val="afffffd"/>
    <w:qFormat/>
    <w:rsid w:val="003D5501"/>
    <w:pPr>
      <w:numPr>
        <w:ilvl w:val="1"/>
        <w:numId w:val="17"/>
      </w:numPr>
      <w:spacing w:beforeLines="50" w:before="50" w:afterLines="50" w:after="50"/>
      <w:ind w:firstLineChars="0"/>
    </w:pPr>
    <w:rPr>
      <w:rFonts w:ascii="黑体" w:eastAsia="黑体"/>
      <w:noProof w:val="0"/>
    </w:rPr>
  </w:style>
  <w:style w:type="paragraph" w:customStyle="1" w:styleId="a9">
    <w:name w:val="标准文件_引言二级条标题"/>
    <w:basedOn w:val="afffffd"/>
    <w:next w:val="afffffd"/>
    <w:qFormat/>
    <w:rsid w:val="003D5501"/>
    <w:pPr>
      <w:numPr>
        <w:ilvl w:val="2"/>
        <w:numId w:val="17"/>
      </w:numPr>
      <w:spacing w:beforeLines="50" w:before="50" w:afterLines="50" w:after="50"/>
      <w:ind w:left="1260" w:firstLineChars="0" w:hanging="420"/>
    </w:pPr>
    <w:rPr>
      <w:rFonts w:ascii="黑体" w:eastAsia="黑体"/>
      <w:noProof w:val="0"/>
    </w:rPr>
  </w:style>
  <w:style w:type="paragraph" w:customStyle="1" w:styleId="aa">
    <w:name w:val="标准文件_引言三级条标题"/>
    <w:basedOn w:val="afffffd"/>
    <w:next w:val="afffffd"/>
    <w:qFormat/>
    <w:rsid w:val="003D5501"/>
    <w:pPr>
      <w:numPr>
        <w:ilvl w:val="3"/>
        <w:numId w:val="17"/>
      </w:numPr>
      <w:spacing w:beforeLines="50" w:before="50" w:afterLines="50" w:after="50"/>
      <w:ind w:left="1680" w:firstLineChars="0" w:hanging="420"/>
    </w:pPr>
    <w:rPr>
      <w:rFonts w:ascii="黑体" w:eastAsia="黑体"/>
      <w:noProof w:val="0"/>
    </w:rPr>
  </w:style>
  <w:style w:type="paragraph" w:customStyle="1" w:styleId="ab">
    <w:name w:val="标准文件_引言四级条标题"/>
    <w:basedOn w:val="afffffd"/>
    <w:next w:val="afffffd"/>
    <w:qFormat/>
    <w:rsid w:val="003D5501"/>
    <w:pPr>
      <w:numPr>
        <w:ilvl w:val="4"/>
        <w:numId w:val="17"/>
      </w:numPr>
      <w:spacing w:beforeLines="50" w:before="50" w:afterLines="50" w:after="50"/>
      <w:ind w:left="2100" w:firstLineChars="0" w:hanging="420"/>
    </w:pPr>
    <w:rPr>
      <w:rFonts w:ascii="黑体" w:eastAsia="黑体"/>
      <w:noProof w:val="0"/>
    </w:rPr>
  </w:style>
  <w:style w:type="paragraph" w:customStyle="1" w:styleId="ac">
    <w:name w:val="标准文件_引言五级条标题"/>
    <w:basedOn w:val="afffffd"/>
    <w:next w:val="afffffd"/>
    <w:qFormat/>
    <w:rsid w:val="003D5501"/>
    <w:pPr>
      <w:numPr>
        <w:ilvl w:val="5"/>
        <w:numId w:val="17"/>
      </w:numPr>
      <w:spacing w:beforeLines="50" w:before="50" w:afterLines="50" w:after="50"/>
      <w:ind w:left="2520" w:firstLineChars="0" w:hanging="420"/>
    </w:pPr>
    <w:rPr>
      <w:rFonts w:ascii="黑体" w:eastAsia="黑体"/>
      <w:noProof w:val="0"/>
    </w:rPr>
  </w:style>
  <w:style w:type="paragraph" w:customStyle="1" w:styleId="affffffffffffa">
    <w:name w:val="标准文件_注后"/>
    <w:basedOn w:val="afffffd"/>
    <w:qFormat/>
    <w:rsid w:val="003D5501"/>
    <w:pPr>
      <w:ind w:left="811" w:firstLineChars="0" w:firstLine="0"/>
    </w:pPr>
    <w:rPr>
      <w:noProof w:val="0"/>
      <w:sz w:val="18"/>
    </w:rPr>
  </w:style>
  <w:style w:type="paragraph" w:customStyle="1" w:styleId="X">
    <w:name w:val="标准文件_注X后"/>
    <w:basedOn w:val="afffffd"/>
    <w:qFormat/>
    <w:rsid w:val="003D5501"/>
    <w:pPr>
      <w:ind w:left="811" w:firstLineChars="0" w:firstLine="0"/>
    </w:pPr>
    <w:rPr>
      <w:noProof w:val="0"/>
      <w:sz w:val="18"/>
    </w:rPr>
  </w:style>
  <w:style w:type="paragraph" w:customStyle="1" w:styleId="affffffffffffb">
    <w:name w:val="标准文件_示例后"/>
    <w:basedOn w:val="afffffd"/>
    <w:qFormat/>
    <w:rsid w:val="003D5501"/>
    <w:pPr>
      <w:ind w:left="964" w:firstLineChars="0" w:firstLine="0"/>
    </w:pPr>
    <w:rPr>
      <w:noProof w:val="0"/>
      <w:sz w:val="18"/>
    </w:rPr>
  </w:style>
  <w:style w:type="paragraph" w:customStyle="1" w:styleId="X0">
    <w:name w:val="标准文件_示例X后"/>
    <w:basedOn w:val="afffffd"/>
    <w:link w:val="X1"/>
    <w:qFormat/>
    <w:rsid w:val="003D5501"/>
    <w:pPr>
      <w:ind w:left="1049" w:firstLineChars="0" w:firstLine="0"/>
    </w:pPr>
    <w:rPr>
      <w:sz w:val="18"/>
    </w:rPr>
  </w:style>
  <w:style w:type="character" w:customStyle="1" w:styleId="X1">
    <w:name w:val="标准文件_示例X后 字符"/>
    <w:basedOn w:val="Char0"/>
    <w:link w:val="X0"/>
    <w:rsid w:val="003D5501"/>
    <w:rPr>
      <w:rFonts w:ascii="宋体" w:eastAsia="宋体" w:hAnsi="Times New Roman" w:cs="Times New Roman"/>
      <w:noProof/>
      <w:sz w:val="18"/>
    </w:rPr>
  </w:style>
  <w:style w:type="paragraph" w:customStyle="1" w:styleId="affffffffffffc">
    <w:name w:val="标准文件_索引项"/>
    <w:basedOn w:val="afffffd"/>
    <w:next w:val="afffffd"/>
    <w:qFormat/>
    <w:rsid w:val="003D5501"/>
    <w:pPr>
      <w:tabs>
        <w:tab w:val="right" w:leader="dot" w:pos="9356"/>
      </w:tabs>
      <w:ind w:left="210" w:firstLineChars="0" w:hanging="210"/>
      <w:jc w:val="left"/>
    </w:pPr>
    <w:rPr>
      <w:noProof w:val="0"/>
    </w:rPr>
  </w:style>
  <w:style w:type="paragraph" w:customStyle="1" w:styleId="affffffffffffd">
    <w:name w:val="标准文件_附录一级无标题"/>
    <w:basedOn w:val="affffff"/>
    <w:qFormat/>
    <w:rsid w:val="003D5501"/>
    <w:pPr>
      <w:tabs>
        <w:tab w:val="left" w:pos="1259"/>
      </w:tabs>
      <w:spacing w:beforeLines="0" w:before="0" w:afterLines="0" w:after="0" w:line="276" w:lineRule="auto"/>
      <w:ind w:left="1259" w:hanging="420"/>
      <w:outlineLvl w:val="9"/>
    </w:pPr>
    <w:rPr>
      <w:rFonts w:ascii="宋体" w:eastAsia="宋体"/>
    </w:rPr>
  </w:style>
  <w:style w:type="paragraph" w:customStyle="1" w:styleId="affffffffffffe">
    <w:name w:val="标准文件_附录二级无标题"/>
    <w:basedOn w:val="affffff0"/>
    <w:rsid w:val="003D5501"/>
    <w:pPr>
      <w:tabs>
        <w:tab w:val="left" w:pos="0"/>
      </w:tabs>
      <w:spacing w:beforeLines="0" w:before="0" w:afterLines="0" w:after="0" w:line="276" w:lineRule="auto"/>
      <w:ind w:hanging="419"/>
      <w:outlineLvl w:val="9"/>
    </w:pPr>
    <w:rPr>
      <w:rFonts w:ascii="宋体" w:eastAsia="宋体"/>
    </w:rPr>
  </w:style>
  <w:style w:type="paragraph" w:customStyle="1" w:styleId="aff1">
    <w:name w:val="标准文件_附录三级无标题"/>
    <w:basedOn w:val="affffff1"/>
    <w:qFormat/>
    <w:rsid w:val="003D5501"/>
    <w:pPr>
      <w:numPr>
        <w:ilvl w:val="3"/>
        <w:numId w:val="6"/>
      </w:numPr>
      <w:spacing w:beforeLines="0" w:before="0" w:afterLines="0" w:after="0" w:line="276" w:lineRule="auto"/>
      <w:ind w:left="1418"/>
      <w:outlineLvl w:val="9"/>
    </w:pPr>
    <w:rPr>
      <w:rFonts w:ascii="宋体" w:eastAsia="宋体"/>
    </w:rPr>
  </w:style>
  <w:style w:type="paragraph" w:customStyle="1" w:styleId="afffffffffffff">
    <w:name w:val="标准文件_附录四级无标题"/>
    <w:basedOn w:val="affffffff8"/>
    <w:qFormat/>
    <w:rsid w:val="003D5501"/>
    <w:pPr>
      <w:spacing w:beforeLines="0" w:before="0" w:afterLines="0" w:after="0" w:line="276" w:lineRule="auto"/>
      <w:outlineLvl w:val="9"/>
    </w:pPr>
    <w:rPr>
      <w:rFonts w:ascii="宋体" w:eastAsia="宋体"/>
    </w:rPr>
  </w:style>
  <w:style w:type="paragraph" w:customStyle="1" w:styleId="afffffffffffff0">
    <w:name w:val="标准文件_附录五级无标题"/>
    <w:basedOn w:val="affffffff9"/>
    <w:qFormat/>
    <w:rsid w:val="003D5501"/>
    <w:pPr>
      <w:spacing w:beforeLines="0" w:before="0" w:afterLines="0" w:after="0" w:line="276" w:lineRule="auto"/>
      <w:outlineLvl w:val="9"/>
    </w:pPr>
    <w:rPr>
      <w:rFonts w:ascii="宋体" w:eastAsia="宋体"/>
    </w:rPr>
  </w:style>
  <w:style w:type="paragraph" w:customStyle="1" w:styleId="afffffffffffff1">
    <w:name w:val="标准文件_引言一级无标题"/>
    <w:basedOn w:val="a8"/>
    <w:next w:val="afffffd"/>
    <w:qFormat/>
    <w:rsid w:val="003D5501"/>
    <w:pPr>
      <w:spacing w:beforeLines="0" w:before="0" w:afterLines="0" w:after="0" w:line="276" w:lineRule="auto"/>
    </w:pPr>
    <w:rPr>
      <w:rFonts w:ascii="宋体" w:eastAsia="宋体"/>
    </w:rPr>
  </w:style>
  <w:style w:type="paragraph" w:customStyle="1" w:styleId="afffffffffffff2">
    <w:name w:val="标准文件_引言二级无标题"/>
    <w:basedOn w:val="a9"/>
    <w:next w:val="afffffd"/>
    <w:qFormat/>
    <w:rsid w:val="003D5501"/>
    <w:pPr>
      <w:spacing w:beforeLines="0" w:before="0" w:afterLines="0" w:after="0" w:line="276" w:lineRule="auto"/>
    </w:pPr>
    <w:rPr>
      <w:rFonts w:ascii="宋体" w:eastAsia="宋体"/>
    </w:rPr>
  </w:style>
  <w:style w:type="paragraph" w:customStyle="1" w:styleId="afffffffffffff3">
    <w:name w:val="标准文件_引言三级无标题"/>
    <w:basedOn w:val="aa"/>
    <w:next w:val="afffffd"/>
    <w:qFormat/>
    <w:rsid w:val="003D5501"/>
    <w:pPr>
      <w:spacing w:beforeLines="0" w:before="0" w:afterLines="0" w:after="0" w:line="276" w:lineRule="auto"/>
    </w:pPr>
    <w:rPr>
      <w:rFonts w:ascii="宋体" w:eastAsia="宋体"/>
    </w:rPr>
  </w:style>
  <w:style w:type="paragraph" w:customStyle="1" w:styleId="afffffffffffff4">
    <w:name w:val="标准文件_引言四级无标题"/>
    <w:basedOn w:val="ab"/>
    <w:next w:val="afffffd"/>
    <w:qFormat/>
    <w:rsid w:val="003D5501"/>
    <w:pPr>
      <w:spacing w:beforeLines="0" w:before="0" w:afterLines="0" w:after="0" w:line="276" w:lineRule="auto"/>
    </w:pPr>
    <w:rPr>
      <w:rFonts w:ascii="宋体" w:eastAsia="宋体"/>
    </w:rPr>
  </w:style>
  <w:style w:type="paragraph" w:customStyle="1" w:styleId="afffffffffffff5">
    <w:name w:val="标准文件_引言五级无标题"/>
    <w:basedOn w:val="ac"/>
    <w:next w:val="afffffd"/>
    <w:qFormat/>
    <w:rsid w:val="003D5501"/>
    <w:pPr>
      <w:spacing w:beforeLines="0" w:before="0" w:afterLines="0" w:after="0" w:line="276" w:lineRule="auto"/>
    </w:pPr>
    <w:rPr>
      <w:rFonts w:ascii="宋体" w:eastAsia="宋体"/>
    </w:rPr>
  </w:style>
  <w:style w:type="paragraph" w:customStyle="1" w:styleId="afffffffffffff6">
    <w:name w:val="标准文件_索引标题"/>
    <w:basedOn w:val="afffffc"/>
    <w:next w:val="afffffd"/>
    <w:qFormat/>
    <w:rsid w:val="003D5501"/>
    <w:rPr>
      <w:rFonts w:hAnsi="黑体"/>
    </w:rPr>
  </w:style>
  <w:style w:type="paragraph" w:customStyle="1" w:styleId="afffffffffffff7">
    <w:name w:val="标准文件_脚注内容"/>
    <w:basedOn w:val="afffffd"/>
    <w:qFormat/>
    <w:rsid w:val="003D5501"/>
    <w:pPr>
      <w:ind w:leftChars="200" w:left="400" w:hangingChars="200" w:hanging="200"/>
    </w:pPr>
    <w:rPr>
      <w:noProof w:val="0"/>
      <w:sz w:val="15"/>
    </w:rPr>
  </w:style>
  <w:style w:type="paragraph" w:customStyle="1" w:styleId="afffffffffffff8">
    <w:name w:val="标准文件_术语条一"/>
    <w:basedOn w:val="afffffffffff2"/>
    <w:next w:val="afffffd"/>
    <w:qFormat/>
    <w:rsid w:val="003D5501"/>
  </w:style>
  <w:style w:type="paragraph" w:customStyle="1" w:styleId="afffffffffffff9">
    <w:name w:val="标准文件_术语条二"/>
    <w:basedOn w:val="afffffffffff5"/>
    <w:next w:val="afffffd"/>
    <w:qFormat/>
    <w:rsid w:val="003D5501"/>
  </w:style>
  <w:style w:type="paragraph" w:customStyle="1" w:styleId="afffffffffffffa">
    <w:name w:val="标准文件_术语条三"/>
    <w:basedOn w:val="afffffffffff4"/>
    <w:next w:val="afffffd"/>
    <w:qFormat/>
    <w:rsid w:val="003D5501"/>
  </w:style>
  <w:style w:type="paragraph" w:customStyle="1" w:styleId="afffffffffffffb">
    <w:name w:val="标准文件_术语条四"/>
    <w:basedOn w:val="afffffffffff7"/>
    <w:next w:val="afffffd"/>
    <w:qFormat/>
    <w:rsid w:val="003D5501"/>
  </w:style>
  <w:style w:type="paragraph" w:customStyle="1" w:styleId="afffffffffffffc">
    <w:name w:val="标准文件_术语条五"/>
    <w:basedOn w:val="afffffffffff3"/>
    <w:next w:val="afffffd"/>
    <w:qFormat/>
    <w:rsid w:val="003D5501"/>
  </w:style>
  <w:style w:type="paragraph" w:customStyle="1" w:styleId="Default">
    <w:name w:val="Default"/>
    <w:qFormat/>
    <w:rsid w:val="003D5501"/>
    <w:pPr>
      <w:widowControl w:val="0"/>
      <w:autoSpaceDE w:val="0"/>
      <w:autoSpaceDN w:val="0"/>
      <w:adjustRightInd w:val="0"/>
    </w:pPr>
    <w:rPr>
      <w:rFonts w:ascii="宋体" w:eastAsia="宋体" w:hAnsi="Calibri" w:cs="宋体"/>
      <w:color w:val="000000"/>
      <w:sz w:val="24"/>
      <w:szCs w:val="24"/>
    </w:rPr>
  </w:style>
  <w:style w:type="character" w:customStyle="1" w:styleId="afffffffffffffd">
    <w:name w:val="发布"/>
    <w:basedOn w:val="affff3"/>
    <w:rsid w:val="003D5501"/>
    <w:rPr>
      <w:rFonts w:ascii="黑体" w:eastAsia="黑体"/>
      <w:spacing w:val="85"/>
      <w:w w:val="100"/>
      <w:position w:val="3"/>
      <w:sz w:val="28"/>
      <w:szCs w:val="28"/>
    </w:rPr>
  </w:style>
  <w:style w:type="table" w:customStyle="1" w:styleId="13">
    <w:name w:val="网格型1"/>
    <w:basedOn w:val="affff4"/>
    <w:uiPriority w:val="99"/>
    <w:rsid w:val="003D5501"/>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ffff4"/>
    <w:uiPriority w:val="99"/>
    <w:rsid w:val="003D5501"/>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正文1"/>
    <w:rsid w:val="003D5501"/>
    <w:pPr>
      <w:jc w:val="both"/>
    </w:pPr>
    <w:rPr>
      <w:rFonts w:ascii="Times New Roman" w:eastAsia="宋体" w:hAnsi="Times New Roman" w:cs="Times New Roman"/>
      <w:kern w:val="2"/>
      <w:sz w:val="21"/>
      <w:szCs w:val="21"/>
    </w:rPr>
  </w:style>
  <w:style w:type="paragraph" w:customStyle="1" w:styleId="afffffffffffffe">
    <w:name w:val="正文表标题"/>
    <w:next w:val="afffff1"/>
    <w:qFormat/>
    <w:rsid w:val="003D5501"/>
    <w:pPr>
      <w:spacing w:beforeLines="50" w:before="156" w:afterLines="50" w:after="156"/>
      <w:jc w:val="center"/>
    </w:pPr>
    <w:rPr>
      <w:rFonts w:ascii="黑体" w:eastAsia="黑体" w:hAnsi="Times New Roman" w:cs="Times New Roman"/>
      <w:sz w:val="21"/>
    </w:rPr>
  </w:style>
  <w:style w:type="paragraph" w:customStyle="1" w:styleId="15">
    <w:name w:val="列出段落1"/>
    <w:basedOn w:val="affff2"/>
    <w:uiPriority w:val="34"/>
    <w:qFormat/>
    <w:rsid w:val="003D5501"/>
    <w:pPr>
      <w:ind w:firstLineChars="200" w:firstLine="420"/>
    </w:pPr>
    <w:rPr>
      <w:rFonts w:ascii="Calibri" w:eastAsia="宋体" w:hAnsi="Calibri" w:cs="黑体"/>
      <w:szCs w:val="22"/>
    </w:rPr>
  </w:style>
  <w:style w:type="paragraph" w:styleId="affffffffffffff">
    <w:name w:val="caption"/>
    <w:basedOn w:val="affff2"/>
    <w:next w:val="affff2"/>
    <w:uiPriority w:val="35"/>
    <w:unhideWhenUsed/>
    <w:qFormat/>
    <w:rsid w:val="00254DF5"/>
    <w:pPr>
      <w:adjustRightInd w:val="0"/>
      <w:spacing w:line="400" w:lineRule="exact"/>
    </w:pPr>
    <w:rPr>
      <w:rFonts w:asciiTheme="majorHAnsi" w:eastAsia="黑体" w:hAnsiTheme="majorHAnsi" w:cstheme="majorBidi"/>
      <w:sz w:val="20"/>
      <w:szCs w:val="20"/>
    </w:rPr>
  </w:style>
  <w:style w:type="character" w:customStyle="1" w:styleId="afffffa">
    <w:name w:val="列出段落 字符"/>
    <w:basedOn w:val="affff3"/>
    <w:link w:val="afffff9"/>
    <w:uiPriority w:val="34"/>
    <w:qFormat/>
    <w:rsid w:val="00254DF5"/>
    <w:rPr>
      <w:rFonts w:ascii="Calibri" w:eastAsia="宋体" w:hAnsi="Calibri" w:cs="Times New Roman"/>
      <w:kern w:val="2"/>
      <w:sz w:val="21"/>
      <w:szCs w:val="21"/>
    </w:rPr>
  </w:style>
  <w:style w:type="table" w:customStyle="1" w:styleId="32">
    <w:name w:val="网格型3"/>
    <w:basedOn w:val="affff4"/>
    <w:uiPriority w:val="39"/>
    <w:qFormat/>
    <w:rsid w:val="00254DF5"/>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ffff2"/>
    <w:uiPriority w:val="1"/>
    <w:qFormat/>
    <w:rsid w:val="00254DF5"/>
    <w:pPr>
      <w:spacing w:line="300" w:lineRule="auto"/>
      <w:jc w:val="left"/>
    </w:pPr>
    <w:rP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08BA64293C461788894C3A72DD0014"/>
        <w:category>
          <w:name w:val="常规"/>
          <w:gallery w:val="placeholder"/>
        </w:category>
        <w:types>
          <w:type w:val="bbPlcHdr"/>
        </w:types>
        <w:behaviors>
          <w:behavior w:val="content"/>
        </w:behaviors>
        <w:guid w:val="{78C283C5-3989-4369-A1CF-67D2443B8AAE}"/>
      </w:docPartPr>
      <w:docPartBody>
        <w:p w:rsidR="00000000" w:rsidRDefault="003C4974" w:rsidP="003C4974">
          <w:pPr>
            <w:pStyle w:val="7E08BA64293C461788894C3A72DD0014"/>
          </w:pPr>
          <w:r>
            <w:rPr>
              <w:rStyle w:val="a3"/>
              <w:rFonts w:hint="eastAsia"/>
            </w:rPr>
            <w:t>选择一项。</w:t>
          </w:r>
        </w:p>
      </w:docPartBody>
    </w:docPart>
    <w:docPart>
      <w:docPartPr>
        <w:name w:val="2B7F89643BAB46E78F8505CC51FAC40E"/>
        <w:category>
          <w:name w:val="常规"/>
          <w:gallery w:val="placeholder"/>
        </w:category>
        <w:types>
          <w:type w:val="bbPlcHdr"/>
        </w:types>
        <w:behaviors>
          <w:behavior w:val="content"/>
        </w:behaviors>
        <w:guid w:val="{082F637E-CA73-41D7-B105-AE2EB277495A}"/>
      </w:docPartPr>
      <w:docPartBody>
        <w:p w:rsidR="00000000" w:rsidRDefault="003C4974" w:rsidP="003C4974">
          <w:pPr>
            <w:pStyle w:val="2B7F89643BAB46E78F8505CC51FAC40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0000012" w:usb3="00000000" w:csb0="0002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59"/>
    <w:rsid w:val="00072F59"/>
    <w:rsid w:val="001C4BD9"/>
    <w:rsid w:val="003C4974"/>
    <w:rsid w:val="004475A3"/>
    <w:rsid w:val="008D11A9"/>
    <w:rsid w:val="008D3F56"/>
    <w:rsid w:val="00993B17"/>
    <w:rsid w:val="00CF4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4974"/>
    <w:rPr>
      <w:color w:val="808080"/>
    </w:rPr>
  </w:style>
  <w:style w:type="paragraph" w:customStyle="1" w:styleId="3B7F7A681F414401BF104E956EE4378B">
    <w:name w:val="3B7F7A681F414401BF104E956EE4378B"/>
    <w:rsid w:val="00072F59"/>
    <w:pPr>
      <w:widowControl w:val="0"/>
      <w:jc w:val="both"/>
    </w:pPr>
  </w:style>
  <w:style w:type="paragraph" w:customStyle="1" w:styleId="1712BBE0F53440A0A4F01F7CB3114A2C">
    <w:name w:val="1712BBE0F53440A0A4F01F7CB3114A2C"/>
    <w:rsid w:val="00072F59"/>
    <w:pPr>
      <w:widowControl w:val="0"/>
      <w:jc w:val="both"/>
    </w:pPr>
  </w:style>
  <w:style w:type="paragraph" w:customStyle="1" w:styleId="7E08BA64293C461788894C3A72DD0014">
    <w:name w:val="7E08BA64293C461788894C3A72DD0014"/>
    <w:rsid w:val="003C4974"/>
    <w:pPr>
      <w:widowControl w:val="0"/>
      <w:jc w:val="both"/>
    </w:pPr>
  </w:style>
  <w:style w:type="paragraph" w:customStyle="1" w:styleId="2B7F89643BAB46E78F8505CC51FAC40E">
    <w:name w:val="2B7F89643BAB46E78F8505CC51FAC40E"/>
    <w:rsid w:val="003C497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4A02F-4884-4FEC-AD05-D2C7767A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1866</Words>
  <Characters>10639</Characters>
  <Application>Microsoft Office Word</Application>
  <DocSecurity>0</DocSecurity>
  <Lines>88</Lines>
  <Paragraphs>24</Paragraphs>
  <ScaleCrop>false</ScaleCrop>
  <Company>Microsoft</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杜利锋</cp:lastModifiedBy>
  <cp:revision>26</cp:revision>
  <cp:lastPrinted>2015-07-14T12:40:00Z</cp:lastPrinted>
  <dcterms:created xsi:type="dcterms:W3CDTF">2015-07-14T12:20:00Z</dcterms:created>
  <dcterms:modified xsi:type="dcterms:W3CDTF">2021-09-18T02:06:00Z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