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B16" w:rsidRDefault="000B0B16" w:rsidP="00C4546A">
      <w:pPr>
        <w:spacing w:line="800" w:lineRule="exact"/>
        <w:rPr>
          <w:rFonts w:ascii="黑体" w:eastAsia="黑体" w:hAnsi="黑体" w:hint="eastAsia"/>
          <w:sz w:val="48"/>
          <w:szCs w:val="48"/>
        </w:rPr>
      </w:pPr>
    </w:p>
    <w:p w:rsidR="00C643DC" w:rsidRDefault="00A4624F">
      <w:pPr>
        <w:spacing w:line="800" w:lineRule="exact"/>
        <w:jc w:val="center"/>
        <w:rPr>
          <w:rFonts w:ascii="黑体" w:eastAsia="黑体" w:hAnsi="黑体"/>
          <w:sz w:val="44"/>
          <w:szCs w:val="44"/>
        </w:rPr>
      </w:pPr>
      <w:r>
        <w:rPr>
          <w:rFonts w:ascii="黑体" w:eastAsia="黑体" w:hAnsi="黑体" w:hint="eastAsia"/>
          <w:sz w:val="44"/>
          <w:szCs w:val="44"/>
        </w:rPr>
        <w:t>《“领跑者”标准评价要求 轿车及多用途乘用车》</w:t>
      </w:r>
      <w:r w:rsidR="00C4546A" w:rsidRPr="00C4546A">
        <w:rPr>
          <w:rFonts w:ascii="黑体" w:eastAsia="黑体" w:hAnsi="黑体" w:hint="eastAsia"/>
          <w:sz w:val="44"/>
          <w:szCs w:val="44"/>
        </w:rPr>
        <w:t>（征求意见稿）</w:t>
      </w:r>
    </w:p>
    <w:p w:rsidR="000B0B16" w:rsidRDefault="00A4624F">
      <w:pPr>
        <w:spacing w:line="800" w:lineRule="exact"/>
        <w:jc w:val="center"/>
        <w:rPr>
          <w:rFonts w:ascii="黑体" w:eastAsia="黑体" w:hAnsi="黑体"/>
          <w:sz w:val="44"/>
          <w:szCs w:val="44"/>
        </w:rPr>
      </w:pPr>
      <w:r>
        <w:rPr>
          <w:rFonts w:ascii="黑体" w:eastAsia="黑体" w:hAnsi="黑体" w:hint="eastAsia"/>
          <w:sz w:val="44"/>
          <w:szCs w:val="44"/>
        </w:rPr>
        <w:t>编制说明</w:t>
      </w:r>
    </w:p>
    <w:p w:rsidR="000B0B16" w:rsidRDefault="000B0B16">
      <w:pPr>
        <w:jc w:val="center"/>
        <w:rPr>
          <w:b/>
          <w:bCs/>
          <w:sz w:val="32"/>
          <w:szCs w:val="32"/>
        </w:rPr>
      </w:pPr>
    </w:p>
    <w:p w:rsidR="000B0B16" w:rsidRDefault="000B0B16">
      <w:pPr>
        <w:jc w:val="center"/>
        <w:rPr>
          <w:b/>
          <w:bCs/>
          <w:sz w:val="32"/>
          <w:szCs w:val="32"/>
        </w:rPr>
      </w:pPr>
    </w:p>
    <w:p w:rsidR="000B0B16" w:rsidRDefault="000B0B16">
      <w:pPr>
        <w:jc w:val="center"/>
        <w:rPr>
          <w:b/>
          <w:bCs/>
          <w:sz w:val="32"/>
          <w:szCs w:val="32"/>
        </w:rPr>
      </w:pPr>
    </w:p>
    <w:p w:rsidR="000B0B16" w:rsidRDefault="000B0B16">
      <w:pPr>
        <w:jc w:val="center"/>
        <w:rPr>
          <w:b/>
          <w:bCs/>
          <w:sz w:val="32"/>
          <w:szCs w:val="32"/>
        </w:rPr>
      </w:pPr>
    </w:p>
    <w:p w:rsidR="000B0B16" w:rsidRDefault="000B0B16">
      <w:pPr>
        <w:jc w:val="center"/>
        <w:rPr>
          <w:b/>
          <w:bCs/>
          <w:sz w:val="32"/>
          <w:szCs w:val="32"/>
        </w:rPr>
      </w:pPr>
    </w:p>
    <w:p w:rsidR="000B0B16" w:rsidRDefault="000B0B16">
      <w:pPr>
        <w:jc w:val="center"/>
        <w:rPr>
          <w:b/>
          <w:bCs/>
          <w:sz w:val="32"/>
          <w:szCs w:val="32"/>
        </w:rPr>
      </w:pPr>
    </w:p>
    <w:p w:rsidR="000B0B16" w:rsidRDefault="000B0B16">
      <w:pPr>
        <w:jc w:val="center"/>
        <w:rPr>
          <w:b/>
          <w:bCs/>
          <w:sz w:val="32"/>
          <w:szCs w:val="32"/>
        </w:rPr>
      </w:pPr>
    </w:p>
    <w:p w:rsidR="000B0B16" w:rsidRDefault="000B0B16">
      <w:pPr>
        <w:jc w:val="center"/>
        <w:rPr>
          <w:b/>
          <w:bCs/>
          <w:sz w:val="32"/>
          <w:szCs w:val="32"/>
        </w:rPr>
      </w:pPr>
    </w:p>
    <w:p w:rsidR="000B0B16" w:rsidRDefault="000B0B16">
      <w:pPr>
        <w:jc w:val="center"/>
        <w:rPr>
          <w:b/>
          <w:bCs/>
          <w:sz w:val="32"/>
          <w:szCs w:val="32"/>
        </w:rPr>
      </w:pPr>
    </w:p>
    <w:p w:rsidR="000B0B16" w:rsidRDefault="000B0B16">
      <w:pPr>
        <w:jc w:val="center"/>
        <w:rPr>
          <w:b/>
          <w:bCs/>
          <w:sz w:val="32"/>
          <w:szCs w:val="32"/>
        </w:rPr>
      </w:pPr>
    </w:p>
    <w:p w:rsidR="000B0B16" w:rsidRDefault="000B0B16" w:rsidP="00254A40">
      <w:pPr>
        <w:rPr>
          <w:b/>
          <w:bCs/>
          <w:sz w:val="32"/>
          <w:szCs w:val="32"/>
        </w:rPr>
      </w:pPr>
    </w:p>
    <w:p w:rsidR="001118B3" w:rsidRDefault="001118B3" w:rsidP="00254A40">
      <w:pPr>
        <w:rPr>
          <w:b/>
          <w:bCs/>
          <w:sz w:val="32"/>
          <w:szCs w:val="32"/>
        </w:rPr>
      </w:pPr>
    </w:p>
    <w:p w:rsidR="001118B3" w:rsidRDefault="001118B3" w:rsidP="00254A40">
      <w:pPr>
        <w:rPr>
          <w:b/>
          <w:bCs/>
          <w:sz w:val="32"/>
          <w:szCs w:val="32"/>
        </w:rPr>
      </w:pPr>
    </w:p>
    <w:p w:rsidR="001118B3" w:rsidRDefault="001118B3" w:rsidP="00254A40">
      <w:pPr>
        <w:rPr>
          <w:rFonts w:hint="eastAsia"/>
          <w:b/>
          <w:bCs/>
          <w:sz w:val="32"/>
          <w:szCs w:val="32"/>
        </w:rPr>
      </w:pPr>
    </w:p>
    <w:p w:rsidR="000B0B16" w:rsidRDefault="00A4624F">
      <w:pPr>
        <w:jc w:val="center"/>
        <w:rPr>
          <w:rFonts w:ascii="黑体" w:eastAsia="黑体" w:hAnsi="黑体"/>
          <w:sz w:val="44"/>
          <w:szCs w:val="44"/>
        </w:rPr>
      </w:pPr>
      <w:r>
        <w:rPr>
          <w:rFonts w:ascii="黑体" w:eastAsia="黑体" w:hAnsi="黑体" w:hint="eastAsia"/>
          <w:sz w:val="44"/>
          <w:szCs w:val="44"/>
        </w:rPr>
        <w:t>标准起草组</w:t>
      </w:r>
    </w:p>
    <w:p w:rsidR="000B0B16" w:rsidRDefault="00A4624F">
      <w:pPr>
        <w:jc w:val="center"/>
        <w:rPr>
          <w:rFonts w:ascii="黑体" w:eastAsia="黑体" w:hAnsi="黑体"/>
          <w:sz w:val="44"/>
          <w:szCs w:val="44"/>
        </w:rPr>
      </w:pPr>
      <w:r>
        <w:rPr>
          <w:rFonts w:ascii="黑体" w:eastAsia="黑体" w:hAnsi="黑体" w:hint="eastAsia"/>
          <w:sz w:val="44"/>
          <w:szCs w:val="44"/>
        </w:rPr>
        <w:t>2</w:t>
      </w:r>
      <w:r>
        <w:rPr>
          <w:rFonts w:ascii="黑体" w:eastAsia="黑体" w:hAnsi="黑体"/>
          <w:sz w:val="44"/>
          <w:szCs w:val="44"/>
        </w:rPr>
        <w:t>021</w:t>
      </w:r>
      <w:r>
        <w:rPr>
          <w:rFonts w:ascii="黑体" w:eastAsia="黑体" w:hAnsi="黑体" w:hint="eastAsia"/>
          <w:sz w:val="44"/>
          <w:szCs w:val="44"/>
        </w:rPr>
        <w:t>年</w:t>
      </w:r>
      <w:r>
        <w:rPr>
          <w:rFonts w:ascii="黑体" w:eastAsia="黑体" w:hAnsi="黑体"/>
          <w:sz w:val="44"/>
          <w:szCs w:val="44"/>
        </w:rPr>
        <w:t>8</w:t>
      </w:r>
      <w:r>
        <w:rPr>
          <w:rFonts w:ascii="黑体" w:eastAsia="黑体" w:hAnsi="黑体" w:hint="eastAsia"/>
          <w:sz w:val="44"/>
          <w:szCs w:val="44"/>
        </w:rPr>
        <w:t>月</w:t>
      </w:r>
    </w:p>
    <w:p w:rsidR="000B0B16" w:rsidRDefault="000B0B16">
      <w:pPr>
        <w:jc w:val="center"/>
        <w:rPr>
          <w:b/>
          <w:bCs/>
          <w:sz w:val="32"/>
          <w:szCs w:val="32"/>
        </w:rPr>
      </w:pPr>
    </w:p>
    <w:p w:rsidR="000B0B16" w:rsidRDefault="00A4624F">
      <w:pPr>
        <w:jc w:val="center"/>
        <w:rPr>
          <w:rFonts w:ascii="黑体" w:eastAsia="黑体" w:hAnsi="黑体"/>
          <w:sz w:val="36"/>
          <w:szCs w:val="36"/>
        </w:rPr>
      </w:pPr>
      <w:r>
        <w:rPr>
          <w:rFonts w:ascii="黑体" w:eastAsia="黑体" w:hAnsi="黑体" w:hint="eastAsia"/>
          <w:sz w:val="36"/>
          <w:szCs w:val="36"/>
        </w:rPr>
        <w:lastRenderedPageBreak/>
        <w:t xml:space="preserve">目 </w:t>
      </w:r>
      <w:r>
        <w:rPr>
          <w:rFonts w:ascii="黑体" w:eastAsia="黑体" w:hAnsi="黑体"/>
          <w:sz w:val="36"/>
          <w:szCs w:val="36"/>
        </w:rPr>
        <w:t xml:space="preserve"> </w:t>
      </w:r>
      <w:r>
        <w:rPr>
          <w:rFonts w:ascii="黑体" w:eastAsia="黑体" w:hAnsi="黑体" w:hint="eastAsia"/>
          <w:sz w:val="36"/>
          <w:szCs w:val="36"/>
        </w:rPr>
        <w:t>次</w:t>
      </w:r>
    </w:p>
    <w:p w:rsidR="000B0B16" w:rsidRDefault="00A4624F">
      <w:pPr>
        <w:pStyle w:val="11"/>
        <w:spacing w:before="78" w:after="78"/>
        <w:rPr>
          <w:rFonts w:asciiTheme="minorHAnsi" w:eastAsiaTheme="minorEastAsia" w:hAnsiTheme="minorHAnsi" w:cstheme="minorBidi"/>
          <w:sz w:val="28"/>
          <w:szCs w:val="28"/>
        </w:rPr>
      </w:pPr>
      <w:r>
        <w:rPr>
          <w:rFonts w:ascii="黑体" w:eastAsia="黑体" w:hAnsi="黑体"/>
          <w:sz w:val="28"/>
          <w:szCs w:val="28"/>
        </w:rPr>
        <w:fldChar w:fldCharType="begin"/>
      </w:r>
      <w:r>
        <w:rPr>
          <w:rFonts w:ascii="黑体" w:eastAsia="黑体" w:hAnsi="黑体"/>
          <w:sz w:val="28"/>
          <w:szCs w:val="28"/>
        </w:rPr>
        <w:instrText xml:space="preserve"> </w:instrText>
      </w:r>
      <w:r>
        <w:rPr>
          <w:rFonts w:ascii="黑体" w:eastAsia="黑体" w:hAnsi="黑体" w:hint="eastAsia"/>
          <w:sz w:val="28"/>
          <w:szCs w:val="28"/>
        </w:rPr>
        <w:instrText>TOC \o "1-1" \h \z \u</w:instrText>
      </w:r>
      <w:r>
        <w:rPr>
          <w:rFonts w:ascii="黑体" w:eastAsia="黑体" w:hAnsi="黑体"/>
          <w:sz w:val="28"/>
          <w:szCs w:val="28"/>
        </w:rPr>
        <w:instrText xml:space="preserve"> </w:instrText>
      </w:r>
      <w:r>
        <w:rPr>
          <w:rFonts w:ascii="黑体" w:eastAsia="黑体" w:hAnsi="黑体"/>
          <w:sz w:val="28"/>
          <w:szCs w:val="28"/>
        </w:rPr>
        <w:fldChar w:fldCharType="separate"/>
      </w:r>
      <w:hyperlink w:anchor="_Toc73003573" w:history="1">
        <w:r>
          <w:rPr>
            <w:rStyle w:val="affff1"/>
            <w:rFonts w:hint="eastAsia"/>
            <w:sz w:val="28"/>
            <w:szCs w:val="28"/>
          </w:rPr>
          <w:t>一、工作简要过程</w:t>
        </w:r>
        <w:r>
          <w:rPr>
            <w:sz w:val="28"/>
            <w:szCs w:val="28"/>
          </w:rPr>
          <w:tab/>
        </w:r>
        <w:r>
          <w:rPr>
            <w:sz w:val="28"/>
            <w:szCs w:val="28"/>
          </w:rPr>
          <w:fldChar w:fldCharType="begin"/>
        </w:r>
        <w:r>
          <w:rPr>
            <w:sz w:val="28"/>
            <w:szCs w:val="28"/>
          </w:rPr>
          <w:instrText xml:space="preserve"> PAGEREF _Toc73003573 \h </w:instrText>
        </w:r>
        <w:r>
          <w:rPr>
            <w:sz w:val="28"/>
            <w:szCs w:val="28"/>
          </w:rPr>
        </w:r>
        <w:r>
          <w:rPr>
            <w:sz w:val="28"/>
            <w:szCs w:val="28"/>
          </w:rPr>
          <w:fldChar w:fldCharType="separate"/>
        </w:r>
        <w:r>
          <w:rPr>
            <w:sz w:val="28"/>
            <w:szCs w:val="28"/>
          </w:rPr>
          <w:t>0</w:t>
        </w:r>
        <w:r>
          <w:rPr>
            <w:sz w:val="28"/>
            <w:szCs w:val="28"/>
          </w:rPr>
          <w:fldChar w:fldCharType="end"/>
        </w:r>
      </w:hyperlink>
    </w:p>
    <w:p w:rsidR="000B0B16" w:rsidRDefault="0027455A">
      <w:pPr>
        <w:pStyle w:val="11"/>
        <w:spacing w:before="78" w:after="78"/>
        <w:rPr>
          <w:rFonts w:asciiTheme="minorHAnsi" w:eastAsiaTheme="minorEastAsia" w:hAnsiTheme="minorHAnsi" w:cstheme="minorBidi"/>
          <w:sz w:val="28"/>
          <w:szCs w:val="28"/>
        </w:rPr>
      </w:pPr>
      <w:hyperlink w:anchor="_Toc73003574" w:history="1">
        <w:r w:rsidR="00A4624F">
          <w:rPr>
            <w:rStyle w:val="affff1"/>
            <w:rFonts w:hint="eastAsia"/>
            <w:sz w:val="28"/>
            <w:szCs w:val="28"/>
          </w:rPr>
          <w:t>二、标准编制原则和主要内容</w:t>
        </w:r>
        <w:r w:rsidR="00A4624F">
          <w:rPr>
            <w:sz w:val="28"/>
            <w:szCs w:val="28"/>
          </w:rPr>
          <w:tab/>
        </w:r>
        <w:r w:rsidR="00A4624F">
          <w:rPr>
            <w:sz w:val="28"/>
            <w:szCs w:val="28"/>
          </w:rPr>
          <w:fldChar w:fldCharType="begin"/>
        </w:r>
        <w:r w:rsidR="00A4624F">
          <w:rPr>
            <w:sz w:val="28"/>
            <w:szCs w:val="28"/>
          </w:rPr>
          <w:instrText xml:space="preserve"> PAGEREF _Toc73003574 \h </w:instrText>
        </w:r>
        <w:r w:rsidR="00A4624F">
          <w:rPr>
            <w:sz w:val="28"/>
            <w:szCs w:val="28"/>
          </w:rPr>
        </w:r>
        <w:r w:rsidR="00A4624F">
          <w:rPr>
            <w:sz w:val="28"/>
            <w:szCs w:val="28"/>
          </w:rPr>
          <w:fldChar w:fldCharType="separate"/>
        </w:r>
        <w:r w:rsidR="00A4624F">
          <w:rPr>
            <w:sz w:val="28"/>
            <w:szCs w:val="28"/>
          </w:rPr>
          <w:t>4</w:t>
        </w:r>
        <w:r w:rsidR="00A4624F">
          <w:rPr>
            <w:sz w:val="28"/>
            <w:szCs w:val="28"/>
          </w:rPr>
          <w:fldChar w:fldCharType="end"/>
        </w:r>
      </w:hyperlink>
    </w:p>
    <w:p w:rsidR="000B0B16" w:rsidRDefault="0027455A">
      <w:pPr>
        <w:pStyle w:val="11"/>
        <w:spacing w:before="78" w:after="78"/>
        <w:rPr>
          <w:rFonts w:asciiTheme="minorHAnsi" w:eastAsiaTheme="minorEastAsia" w:hAnsiTheme="minorHAnsi" w:cstheme="minorBidi"/>
          <w:sz w:val="28"/>
          <w:szCs w:val="28"/>
        </w:rPr>
      </w:pPr>
      <w:hyperlink w:anchor="_Toc73003575" w:history="1">
        <w:r w:rsidR="00A4624F">
          <w:rPr>
            <w:rStyle w:val="affff1"/>
            <w:rFonts w:hint="eastAsia"/>
            <w:sz w:val="28"/>
            <w:szCs w:val="28"/>
          </w:rPr>
          <w:t>三、采用国际标准和国外先进标准情况</w:t>
        </w:r>
        <w:r w:rsidR="00A4624F">
          <w:rPr>
            <w:sz w:val="28"/>
            <w:szCs w:val="28"/>
          </w:rPr>
          <w:tab/>
        </w:r>
        <w:r w:rsidR="00A4624F">
          <w:rPr>
            <w:sz w:val="28"/>
            <w:szCs w:val="28"/>
          </w:rPr>
          <w:fldChar w:fldCharType="begin"/>
        </w:r>
        <w:r w:rsidR="00A4624F">
          <w:rPr>
            <w:sz w:val="28"/>
            <w:szCs w:val="28"/>
          </w:rPr>
          <w:instrText xml:space="preserve"> PAGEREF _Toc73003575 \h </w:instrText>
        </w:r>
        <w:r w:rsidR="00A4624F">
          <w:rPr>
            <w:sz w:val="28"/>
            <w:szCs w:val="28"/>
          </w:rPr>
        </w:r>
        <w:r w:rsidR="00A4624F">
          <w:rPr>
            <w:sz w:val="28"/>
            <w:szCs w:val="28"/>
          </w:rPr>
          <w:fldChar w:fldCharType="separate"/>
        </w:r>
        <w:r w:rsidR="00A4624F">
          <w:rPr>
            <w:sz w:val="28"/>
            <w:szCs w:val="28"/>
          </w:rPr>
          <w:t>5</w:t>
        </w:r>
        <w:r w:rsidR="00A4624F">
          <w:rPr>
            <w:sz w:val="28"/>
            <w:szCs w:val="28"/>
          </w:rPr>
          <w:fldChar w:fldCharType="end"/>
        </w:r>
      </w:hyperlink>
    </w:p>
    <w:p w:rsidR="000B0B16" w:rsidRDefault="0027455A">
      <w:pPr>
        <w:pStyle w:val="11"/>
        <w:spacing w:before="78" w:after="78"/>
        <w:rPr>
          <w:rFonts w:asciiTheme="minorHAnsi" w:eastAsiaTheme="minorEastAsia" w:hAnsiTheme="minorHAnsi" w:cstheme="minorBidi"/>
          <w:sz w:val="28"/>
          <w:szCs w:val="28"/>
        </w:rPr>
      </w:pPr>
      <w:hyperlink w:anchor="_Toc73003576" w:history="1">
        <w:r w:rsidR="00A4624F">
          <w:rPr>
            <w:rStyle w:val="affff1"/>
            <w:rFonts w:hint="eastAsia"/>
            <w:sz w:val="28"/>
            <w:szCs w:val="28"/>
          </w:rPr>
          <w:t>四、主要试验验证情况</w:t>
        </w:r>
        <w:r w:rsidR="00A4624F">
          <w:rPr>
            <w:sz w:val="28"/>
            <w:szCs w:val="28"/>
          </w:rPr>
          <w:tab/>
        </w:r>
        <w:r w:rsidR="00A4624F">
          <w:rPr>
            <w:sz w:val="28"/>
            <w:szCs w:val="28"/>
          </w:rPr>
          <w:fldChar w:fldCharType="begin"/>
        </w:r>
        <w:r w:rsidR="00A4624F">
          <w:rPr>
            <w:sz w:val="28"/>
            <w:szCs w:val="28"/>
          </w:rPr>
          <w:instrText xml:space="preserve"> PAGEREF _Toc73003576 \h </w:instrText>
        </w:r>
        <w:r w:rsidR="00A4624F">
          <w:rPr>
            <w:sz w:val="28"/>
            <w:szCs w:val="28"/>
          </w:rPr>
        </w:r>
        <w:r w:rsidR="00A4624F">
          <w:rPr>
            <w:sz w:val="28"/>
            <w:szCs w:val="28"/>
          </w:rPr>
          <w:fldChar w:fldCharType="separate"/>
        </w:r>
        <w:r w:rsidR="00A4624F">
          <w:rPr>
            <w:sz w:val="28"/>
            <w:szCs w:val="28"/>
          </w:rPr>
          <w:t>5</w:t>
        </w:r>
        <w:r w:rsidR="00A4624F">
          <w:rPr>
            <w:sz w:val="28"/>
            <w:szCs w:val="28"/>
          </w:rPr>
          <w:fldChar w:fldCharType="end"/>
        </w:r>
      </w:hyperlink>
    </w:p>
    <w:p w:rsidR="000B0B16" w:rsidRDefault="0027455A">
      <w:pPr>
        <w:pStyle w:val="11"/>
        <w:spacing w:before="78" w:after="78"/>
        <w:rPr>
          <w:rFonts w:asciiTheme="minorHAnsi" w:eastAsiaTheme="minorEastAsia" w:hAnsiTheme="minorHAnsi" w:cstheme="minorBidi"/>
          <w:sz w:val="28"/>
          <w:szCs w:val="28"/>
        </w:rPr>
      </w:pPr>
      <w:hyperlink w:anchor="_Toc73003577" w:history="1">
        <w:r w:rsidR="00A4624F">
          <w:rPr>
            <w:rStyle w:val="affff1"/>
            <w:rFonts w:hint="eastAsia"/>
            <w:sz w:val="28"/>
            <w:szCs w:val="28"/>
          </w:rPr>
          <w:t>五、与现行法律、法规和政策及相关标准的协调性</w:t>
        </w:r>
        <w:r w:rsidR="00A4624F">
          <w:rPr>
            <w:sz w:val="28"/>
            <w:szCs w:val="28"/>
          </w:rPr>
          <w:tab/>
        </w:r>
        <w:r w:rsidR="00A4624F">
          <w:rPr>
            <w:sz w:val="28"/>
            <w:szCs w:val="28"/>
          </w:rPr>
          <w:fldChar w:fldCharType="begin"/>
        </w:r>
        <w:r w:rsidR="00A4624F">
          <w:rPr>
            <w:sz w:val="28"/>
            <w:szCs w:val="28"/>
          </w:rPr>
          <w:instrText xml:space="preserve"> PAGEREF _Toc73003577 \h </w:instrText>
        </w:r>
        <w:r w:rsidR="00A4624F">
          <w:rPr>
            <w:sz w:val="28"/>
            <w:szCs w:val="28"/>
          </w:rPr>
        </w:r>
        <w:r w:rsidR="00A4624F">
          <w:rPr>
            <w:sz w:val="28"/>
            <w:szCs w:val="28"/>
          </w:rPr>
          <w:fldChar w:fldCharType="separate"/>
        </w:r>
        <w:r w:rsidR="00A4624F">
          <w:rPr>
            <w:sz w:val="28"/>
            <w:szCs w:val="28"/>
          </w:rPr>
          <w:t>8</w:t>
        </w:r>
        <w:r w:rsidR="00A4624F">
          <w:rPr>
            <w:sz w:val="28"/>
            <w:szCs w:val="28"/>
          </w:rPr>
          <w:fldChar w:fldCharType="end"/>
        </w:r>
      </w:hyperlink>
    </w:p>
    <w:p w:rsidR="000B0B16" w:rsidRDefault="0027455A">
      <w:pPr>
        <w:pStyle w:val="11"/>
        <w:spacing w:before="78" w:after="78"/>
        <w:rPr>
          <w:rFonts w:asciiTheme="minorHAnsi" w:eastAsiaTheme="minorEastAsia" w:hAnsiTheme="minorHAnsi" w:cstheme="minorBidi"/>
          <w:sz w:val="28"/>
          <w:szCs w:val="28"/>
        </w:rPr>
      </w:pPr>
      <w:hyperlink w:anchor="_Toc73003578" w:history="1">
        <w:r w:rsidR="00A4624F">
          <w:rPr>
            <w:rStyle w:val="affff1"/>
            <w:rFonts w:hint="eastAsia"/>
            <w:sz w:val="28"/>
            <w:szCs w:val="28"/>
          </w:rPr>
          <w:t>六、贯彻标准的要求和措施建议</w:t>
        </w:r>
        <w:r w:rsidR="00A4624F">
          <w:rPr>
            <w:sz w:val="28"/>
            <w:szCs w:val="28"/>
          </w:rPr>
          <w:tab/>
        </w:r>
        <w:r w:rsidR="00A4624F">
          <w:rPr>
            <w:sz w:val="28"/>
            <w:szCs w:val="28"/>
          </w:rPr>
          <w:fldChar w:fldCharType="begin"/>
        </w:r>
        <w:r w:rsidR="00A4624F">
          <w:rPr>
            <w:sz w:val="28"/>
            <w:szCs w:val="28"/>
          </w:rPr>
          <w:instrText xml:space="preserve"> PAGEREF _Toc73003578 \h </w:instrText>
        </w:r>
        <w:r w:rsidR="00A4624F">
          <w:rPr>
            <w:sz w:val="28"/>
            <w:szCs w:val="28"/>
          </w:rPr>
        </w:r>
        <w:r w:rsidR="00A4624F">
          <w:rPr>
            <w:sz w:val="28"/>
            <w:szCs w:val="28"/>
          </w:rPr>
          <w:fldChar w:fldCharType="separate"/>
        </w:r>
        <w:r w:rsidR="00A4624F">
          <w:rPr>
            <w:sz w:val="28"/>
            <w:szCs w:val="28"/>
          </w:rPr>
          <w:t>9</w:t>
        </w:r>
        <w:r w:rsidR="00A4624F">
          <w:rPr>
            <w:sz w:val="28"/>
            <w:szCs w:val="28"/>
          </w:rPr>
          <w:fldChar w:fldCharType="end"/>
        </w:r>
      </w:hyperlink>
    </w:p>
    <w:p w:rsidR="000B0B16" w:rsidRDefault="0027455A">
      <w:pPr>
        <w:pStyle w:val="11"/>
        <w:spacing w:before="78" w:after="78"/>
        <w:rPr>
          <w:rFonts w:asciiTheme="minorHAnsi" w:eastAsiaTheme="minorEastAsia" w:hAnsiTheme="minorHAnsi" w:cstheme="minorBidi"/>
          <w:sz w:val="28"/>
          <w:szCs w:val="28"/>
        </w:rPr>
      </w:pPr>
      <w:hyperlink w:anchor="_Toc73003579" w:history="1">
        <w:r w:rsidR="00A4624F">
          <w:rPr>
            <w:rStyle w:val="affff1"/>
            <w:rFonts w:hint="eastAsia"/>
            <w:sz w:val="28"/>
            <w:szCs w:val="28"/>
          </w:rPr>
          <w:t>七、其他需要说明的事项</w:t>
        </w:r>
        <w:r w:rsidR="00A4624F">
          <w:rPr>
            <w:sz w:val="28"/>
            <w:szCs w:val="28"/>
          </w:rPr>
          <w:tab/>
        </w:r>
        <w:r w:rsidR="00A4624F">
          <w:rPr>
            <w:sz w:val="28"/>
            <w:szCs w:val="28"/>
          </w:rPr>
          <w:fldChar w:fldCharType="begin"/>
        </w:r>
        <w:r w:rsidR="00A4624F">
          <w:rPr>
            <w:sz w:val="28"/>
            <w:szCs w:val="28"/>
          </w:rPr>
          <w:instrText xml:space="preserve"> PAGEREF _Toc73003579 \h </w:instrText>
        </w:r>
        <w:r w:rsidR="00A4624F">
          <w:rPr>
            <w:sz w:val="28"/>
            <w:szCs w:val="28"/>
          </w:rPr>
        </w:r>
        <w:r w:rsidR="00A4624F">
          <w:rPr>
            <w:sz w:val="28"/>
            <w:szCs w:val="28"/>
          </w:rPr>
          <w:fldChar w:fldCharType="separate"/>
        </w:r>
        <w:r w:rsidR="00A4624F">
          <w:rPr>
            <w:sz w:val="28"/>
            <w:szCs w:val="28"/>
          </w:rPr>
          <w:t>9</w:t>
        </w:r>
        <w:r w:rsidR="00A4624F">
          <w:rPr>
            <w:sz w:val="28"/>
            <w:szCs w:val="28"/>
          </w:rPr>
          <w:fldChar w:fldCharType="end"/>
        </w:r>
      </w:hyperlink>
    </w:p>
    <w:p w:rsidR="000B0B16" w:rsidRDefault="00A4624F">
      <w:pPr>
        <w:jc w:val="center"/>
        <w:rPr>
          <w:rFonts w:ascii="黑体" w:eastAsia="黑体" w:hAnsi="黑体"/>
          <w:sz w:val="36"/>
          <w:szCs w:val="36"/>
        </w:rPr>
        <w:sectPr w:rsidR="000B0B16">
          <w:footerReference w:type="default" r:id="rId9"/>
          <w:pgSz w:w="11906" w:h="16838"/>
          <w:pgMar w:top="1440" w:right="1800" w:bottom="1440" w:left="1800" w:header="851" w:footer="992" w:gutter="0"/>
          <w:pgNumType w:start="0"/>
          <w:cols w:space="425"/>
          <w:titlePg/>
          <w:docGrid w:type="lines" w:linePitch="312"/>
        </w:sectPr>
      </w:pPr>
      <w:r>
        <w:rPr>
          <w:rFonts w:ascii="黑体" w:eastAsia="黑体" w:hAnsi="黑体"/>
          <w:sz w:val="28"/>
          <w:szCs w:val="28"/>
        </w:rPr>
        <w:fldChar w:fldCharType="end"/>
      </w:r>
    </w:p>
    <w:p w:rsidR="000B0B16" w:rsidRDefault="00A4624F">
      <w:pPr>
        <w:pStyle w:val="1"/>
        <w:spacing w:beforeLines="100" w:before="312" w:afterLines="100" w:after="312" w:line="240" w:lineRule="auto"/>
        <w:rPr>
          <w:sz w:val="30"/>
          <w:szCs w:val="30"/>
        </w:rPr>
      </w:pPr>
      <w:bookmarkStart w:id="0" w:name="_Toc73003573"/>
      <w:r>
        <w:rPr>
          <w:rFonts w:hint="eastAsia"/>
          <w:sz w:val="30"/>
          <w:szCs w:val="30"/>
        </w:rPr>
        <w:lastRenderedPageBreak/>
        <w:t>一、工作简要过程</w:t>
      </w:r>
      <w:bookmarkEnd w:id="0"/>
    </w:p>
    <w:p w:rsidR="000B0B16" w:rsidRDefault="00A4624F">
      <w:pPr>
        <w:ind w:firstLineChars="200" w:firstLine="560"/>
        <w:rPr>
          <w:rFonts w:ascii="宋体" w:eastAsia="宋体" w:hAnsi="宋体"/>
          <w:sz w:val="28"/>
          <w:szCs w:val="28"/>
        </w:rPr>
      </w:pPr>
      <w:r>
        <w:rPr>
          <w:rFonts w:ascii="宋体" w:eastAsia="宋体" w:hAnsi="宋体" w:hint="eastAsia"/>
          <w:sz w:val="28"/>
          <w:szCs w:val="28"/>
        </w:rPr>
        <w:t>（一）任务来源</w:t>
      </w:r>
    </w:p>
    <w:p w:rsidR="000B0B16" w:rsidRDefault="00A4624F">
      <w:pPr>
        <w:ind w:firstLineChars="200" w:firstLine="560"/>
        <w:rPr>
          <w:rFonts w:ascii="宋体" w:eastAsia="宋体" w:hAnsi="宋体" w:cs="华文楷体"/>
          <w:sz w:val="28"/>
          <w:szCs w:val="28"/>
        </w:rPr>
      </w:pPr>
      <w:r>
        <w:rPr>
          <w:rFonts w:ascii="Times New Roman" w:eastAsia="宋体" w:hAnsi="Times New Roman" w:cs="Times New Roman"/>
          <w:sz w:val="28"/>
          <w:szCs w:val="28"/>
        </w:rPr>
        <w:t>2018</w:t>
      </w:r>
      <w:r>
        <w:rPr>
          <w:rFonts w:ascii="宋体" w:eastAsia="宋体" w:hAnsi="宋体" w:cs="华文楷体"/>
          <w:sz w:val="28"/>
          <w:szCs w:val="28"/>
        </w:rPr>
        <w:t>年，市场监管总局等八部门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推动形成多方参与、持续提升、闭环反馈的动态调整机制，引导企业标准水平提升，引领产品和服务质量升级。</w:t>
      </w:r>
    </w:p>
    <w:p w:rsidR="000B0B16" w:rsidRDefault="00A4624F">
      <w:pPr>
        <w:ind w:firstLineChars="200" w:firstLine="560"/>
        <w:rPr>
          <w:rFonts w:ascii="宋体" w:eastAsia="宋体" w:hAnsi="宋体" w:cs="华文楷体"/>
          <w:color w:val="000000" w:themeColor="text1"/>
          <w:sz w:val="28"/>
          <w:szCs w:val="28"/>
        </w:rPr>
      </w:pPr>
      <w:r>
        <w:rPr>
          <w:rFonts w:ascii="宋体" w:eastAsia="宋体" w:hAnsi="宋体" w:cs="华文楷体" w:hint="eastAsia"/>
          <w:color w:val="000000" w:themeColor="text1"/>
          <w:sz w:val="28"/>
          <w:szCs w:val="28"/>
        </w:rPr>
        <w:t>中国汽车市场迅速发展，</w:t>
      </w:r>
      <w:proofErr w:type="gramStart"/>
      <w:r>
        <w:rPr>
          <w:rFonts w:ascii="宋体" w:eastAsia="宋体" w:hAnsi="宋体" w:cs="华文楷体" w:hint="eastAsia"/>
          <w:color w:val="000000" w:themeColor="text1"/>
          <w:sz w:val="28"/>
          <w:szCs w:val="28"/>
        </w:rPr>
        <w:t>车企新品</w:t>
      </w:r>
      <w:proofErr w:type="gramEnd"/>
      <w:r>
        <w:rPr>
          <w:rFonts w:ascii="宋体" w:eastAsia="宋体" w:hAnsi="宋体" w:cs="华文楷体" w:hint="eastAsia"/>
          <w:color w:val="000000" w:themeColor="text1"/>
          <w:sz w:val="28"/>
          <w:szCs w:val="28"/>
        </w:rPr>
        <w:t>投放速度明显加快，市场在售车型800余款、款型突破7000，</w:t>
      </w:r>
      <w:proofErr w:type="gramStart"/>
      <w:r>
        <w:rPr>
          <w:rFonts w:ascii="宋体" w:eastAsia="宋体" w:hAnsi="宋体" w:cs="华文楷体" w:hint="eastAsia"/>
          <w:color w:val="000000" w:themeColor="text1"/>
          <w:sz w:val="28"/>
          <w:szCs w:val="28"/>
        </w:rPr>
        <w:t>车企竞争</w:t>
      </w:r>
      <w:proofErr w:type="gramEnd"/>
      <w:r>
        <w:rPr>
          <w:rFonts w:ascii="宋体" w:eastAsia="宋体" w:hAnsi="宋体" w:cs="华文楷体" w:hint="eastAsia"/>
          <w:color w:val="000000" w:themeColor="text1"/>
          <w:sz w:val="28"/>
          <w:szCs w:val="28"/>
        </w:rPr>
        <w:t>压力加剧。工薪阶层换车、90后逐渐成为汽车消费主力等现状预示着中国汽车市场消费者群体、消费者观念也在发生变革。为了突出不同企业标准的优势，在消费端起积极的引导作用，鼓励企业制定高于推荐性标准的企业标准，引导行业发展，迫切需求制定</w:t>
      </w:r>
      <w:r>
        <w:rPr>
          <w:rFonts w:ascii="宋体" w:eastAsia="宋体" w:hAnsi="宋体" w:cs="华文楷体"/>
          <w:color w:val="000000" w:themeColor="text1"/>
          <w:sz w:val="28"/>
          <w:szCs w:val="28"/>
        </w:rPr>
        <w:t>《“领跑者”标准</w:t>
      </w:r>
      <w:r>
        <w:rPr>
          <w:rFonts w:ascii="宋体" w:eastAsia="宋体" w:hAnsi="宋体" w:cs="华文楷体" w:hint="eastAsia"/>
          <w:color w:val="000000" w:themeColor="text1"/>
          <w:sz w:val="28"/>
          <w:szCs w:val="28"/>
        </w:rPr>
        <w:t>评价要求</w:t>
      </w:r>
      <w:r>
        <w:rPr>
          <w:rFonts w:ascii="宋体" w:eastAsia="宋体" w:hAnsi="宋体" w:cs="华文楷体"/>
          <w:color w:val="000000" w:themeColor="text1"/>
          <w:sz w:val="28"/>
          <w:szCs w:val="28"/>
        </w:rPr>
        <w:t xml:space="preserve"> </w:t>
      </w:r>
      <w:r>
        <w:rPr>
          <w:rFonts w:ascii="宋体" w:eastAsia="宋体" w:hAnsi="宋体" w:cs="华文楷体" w:hint="eastAsia"/>
          <w:color w:val="000000" w:themeColor="text1"/>
          <w:sz w:val="28"/>
          <w:szCs w:val="28"/>
        </w:rPr>
        <w:t>轿车及多用途乘用车</w:t>
      </w:r>
      <w:r>
        <w:rPr>
          <w:rFonts w:ascii="宋体" w:eastAsia="宋体" w:hAnsi="宋体" w:cs="华文楷体"/>
          <w:color w:val="000000" w:themeColor="text1"/>
          <w:sz w:val="28"/>
          <w:szCs w:val="28"/>
        </w:rPr>
        <w:t>》</w:t>
      </w:r>
      <w:r>
        <w:rPr>
          <w:rFonts w:ascii="宋体" w:eastAsia="宋体" w:hAnsi="宋体" w:cs="华文楷体" w:hint="eastAsia"/>
          <w:color w:val="000000" w:themeColor="text1"/>
          <w:sz w:val="28"/>
          <w:szCs w:val="28"/>
        </w:rPr>
        <w:t>标准。</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2月，中国汽车工程研究院股份有限公司向</w:t>
      </w:r>
      <w:r w:rsidR="00F17FB8">
        <w:rPr>
          <w:rFonts w:ascii="宋体" w:eastAsia="宋体" w:hAnsi="宋体" w:hint="eastAsia"/>
          <w:sz w:val="28"/>
          <w:szCs w:val="28"/>
        </w:rPr>
        <w:t>中国节能协会和中国技术经济学会</w:t>
      </w:r>
      <w:r>
        <w:rPr>
          <w:rFonts w:ascii="宋体" w:eastAsia="宋体" w:hAnsi="宋体" w:hint="eastAsia"/>
          <w:sz w:val="28"/>
          <w:szCs w:val="28"/>
        </w:rPr>
        <w:t>申请</w:t>
      </w:r>
      <w:r>
        <w:rPr>
          <w:rFonts w:ascii="宋体" w:eastAsia="宋体" w:hAnsi="宋体" w:cs="华文楷体"/>
          <w:sz w:val="28"/>
          <w:szCs w:val="28"/>
        </w:rPr>
        <w:t>《“领跑者”标准</w:t>
      </w:r>
      <w:r>
        <w:rPr>
          <w:rFonts w:ascii="宋体" w:eastAsia="宋体" w:hAnsi="宋体" w:cs="华文楷体" w:hint="eastAsia"/>
          <w:sz w:val="28"/>
          <w:szCs w:val="28"/>
        </w:rPr>
        <w:t>评价要求</w:t>
      </w:r>
      <w:r>
        <w:rPr>
          <w:rFonts w:ascii="宋体" w:eastAsia="宋体" w:hAnsi="宋体" w:cs="华文楷体"/>
          <w:sz w:val="28"/>
          <w:szCs w:val="28"/>
        </w:rPr>
        <w:t xml:space="preserve"> </w:t>
      </w:r>
      <w:r>
        <w:rPr>
          <w:rFonts w:ascii="宋体" w:eastAsia="宋体" w:hAnsi="宋体" w:cs="华文楷体" w:hint="eastAsia"/>
          <w:sz w:val="28"/>
          <w:szCs w:val="28"/>
        </w:rPr>
        <w:t>轿车及多用途乘用车</w:t>
      </w:r>
      <w:r>
        <w:rPr>
          <w:rFonts w:ascii="宋体" w:eastAsia="宋体" w:hAnsi="宋体" w:cs="华文楷体"/>
          <w:sz w:val="28"/>
          <w:szCs w:val="28"/>
        </w:rPr>
        <w:t>》团体标准立项</w:t>
      </w:r>
      <w:r>
        <w:rPr>
          <w:rFonts w:ascii="宋体" w:eastAsia="宋体" w:hAnsi="宋体" w:cs="华文楷体" w:hint="eastAsia"/>
          <w:sz w:val="28"/>
          <w:szCs w:val="28"/>
        </w:rPr>
        <w:t>。2</w:t>
      </w:r>
      <w:r>
        <w:rPr>
          <w:rFonts w:ascii="宋体" w:eastAsia="宋体" w:hAnsi="宋体" w:cs="华文楷体"/>
          <w:sz w:val="28"/>
          <w:szCs w:val="28"/>
        </w:rPr>
        <w:t>021年</w:t>
      </w:r>
      <w:r>
        <w:rPr>
          <w:rFonts w:ascii="宋体" w:eastAsia="宋体" w:hAnsi="宋体" w:cs="华文楷体" w:hint="eastAsia"/>
          <w:sz w:val="28"/>
          <w:szCs w:val="28"/>
        </w:rPr>
        <w:t>5月，</w:t>
      </w:r>
      <w:r w:rsidR="00DC05A5">
        <w:rPr>
          <w:rFonts w:ascii="宋体" w:eastAsia="宋体" w:hAnsi="宋体" w:cs="华文楷体" w:hint="eastAsia"/>
          <w:sz w:val="28"/>
          <w:szCs w:val="28"/>
        </w:rPr>
        <w:t>中国节能协会</w:t>
      </w:r>
      <w:r w:rsidR="00AB67F7">
        <w:rPr>
          <w:rFonts w:ascii="宋体" w:eastAsia="宋体" w:hAnsi="宋体" w:cs="华文楷体" w:hint="eastAsia"/>
          <w:sz w:val="28"/>
          <w:szCs w:val="28"/>
        </w:rPr>
        <w:t>和</w:t>
      </w:r>
      <w:r w:rsidR="00AB67F7" w:rsidRPr="00AB67F7">
        <w:rPr>
          <w:rFonts w:ascii="宋体" w:eastAsia="宋体" w:hAnsi="宋体" w:cs="华文楷体" w:hint="eastAsia"/>
          <w:sz w:val="28"/>
          <w:szCs w:val="28"/>
        </w:rPr>
        <w:t>中国技术经济学会</w:t>
      </w:r>
      <w:r>
        <w:rPr>
          <w:rFonts w:ascii="宋体" w:eastAsia="宋体" w:hAnsi="宋体" w:cs="华文楷体" w:hint="eastAsia"/>
          <w:sz w:val="28"/>
          <w:szCs w:val="28"/>
        </w:rPr>
        <w:t>正式下文通知《“领跑者”标准评价要求</w:t>
      </w:r>
      <w:r>
        <w:rPr>
          <w:rFonts w:ascii="宋体" w:eastAsia="宋体" w:hAnsi="宋体" w:cs="华文楷体"/>
          <w:sz w:val="28"/>
          <w:szCs w:val="28"/>
        </w:rPr>
        <w:t xml:space="preserve"> </w:t>
      </w:r>
      <w:r>
        <w:rPr>
          <w:rFonts w:ascii="宋体" w:eastAsia="宋体" w:hAnsi="宋体" w:cs="华文楷体" w:hint="eastAsia"/>
          <w:sz w:val="28"/>
          <w:szCs w:val="28"/>
        </w:rPr>
        <w:t>轿车及多用途乘用车</w:t>
      </w:r>
      <w:r>
        <w:rPr>
          <w:rFonts w:ascii="宋体" w:eastAsia="宋体" w:hAnsi="宋体" w:cs="华文楷体"/>
          <w:sz w:val="28"/>
          <w:szCs w:val="28"/>
        </w:rPr>
        <w:t>》完成团体标准立项</w:t>
      </w:r>
      <w:r w:rsidR="00AB67F7">
        <w:rPr>
          <w:rFonts w:ascii="宋体" w:eastAsia="宋体" w:hAnsi="宋体" w:hint="eastAsia"/>
          <w:sz w:val="28"/>
          <w:szCs w:val="28"/>
        </w:rPr>
        <w:t>。</w:t>
      </w:r>
    </w:p>
    <w:p w:rsidR="000B0B16" w:rsidRDefault="00C15635">
      <w:pPr>
        <w:ind w:firstLineChars="200" w:firstLine="560"/>
        <w:rPr>
          <w:rFonts w:ascii="宋体" w:eastAsia="宋体" w:hAnsi="宋体"/>
          <w:sz w:val="28"/>
          <w:szCs w:val="28"/>
        </w:rPr>
      </w:pPr>
      <w:r>
        <w:rPr>
          <w:rFonts w:ascii="宋体" w:eastAsia="宋体" w:hAnsi="宋体" w:hint="eastAsia"/>
          <w:sz w:val="28"/>
          <w:szCs w:val="28"/>
        </w:rPr>
        <w:lastRenderedPageBreak/>
        <w:t>（二</w:t>
      </w:r>
      <w:r w:rsidR="00A4624F">
        <w:rPr>
          <w:rFonts w:ascii="宋体" w:eastAsia="宋体" w:hAnsi="宋体" w:hint="eastAsia"/>
          <w:sz w:val="28"/>
          <w:szCs w:val="28"/>
        </w:rPr>
        <w:t>）标准研讨情况</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1、国标调研</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作为衡量行业产品设计和制作的硬性规定，国家标准包含汽车安全、环保、节能及相关零部件产品性能要求。研究发现，作为汽车行业准入门槛的国家标准目前仍存在以下问题：</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1）技术水平较低</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随着技术进步、产业发展、经济快速繁荣，以及人们对于汽车逐年提升的消费需求，促使汽车行业向高新技术产业及新能源产业发展，汽车的制造水平逐年提高。但是，我国汽车行业所沿用的标准仍然是陈旧的标准文件，标准准入门槛设置较低。以乘用车制动标准GB</w:t>
      </w:r>
      <w:r>
        <w:rPr>
          <w:rFonts w:ascii="宋体" w:eastAsia="宋体" w:hAnsi="宋体"/>
          <w:sz w:val="28"/>
          <w:szCs w:val="28"/>
        </w:rPr>
        <w:t xml:space="preserve"> </w:t>
      </w:r>
      <w:r>
        <w:rPr>
          <w:rFonts w:ascii="宋体" w:eastAsia="宋体" w:hAnsi="宋体" w:hint="eastAsia"/>
          <w:sz w:val="28"/>
          <w:szCs w:val="28"/>
        </w:rPr>
        <w:t>21670为例，标准中发动机脱开</w:t>
      </w:r>
      <w:proofErr w:type="gramStart"/>
      <w:r>
        <w:rPr>
          <w:rFonts w:ascii="宋体" w:eastAsia="宋体" w:hAnsi="宋体" w:hint="eastAsia"/>
          <w:sz w:val="28"/>
          <w:szCs w:val="28"/>
        </w:rPr>
        <w:t>百公里</w:t>
      </w:r>
      <w:proofErr w:type="gramEnd"/>
      <w:r>
        <w:rPr>
          <w:rFonts w:ascii="宋体" w:eastAsia="宋体" w:hAnsi="宋体" w:hint="eastAsia"/>
          <w:sz w:val="28"/>
          <w:szCs w:val="28"/>
        </w:rPr>
        <w:t>制动距离阈值为70m，结合中国汽</w:t>
      </w:r>
      <w:proofErr w:type="gramStart"/>
      <w:r>
        <w:rPr>
          <w:rFonts w:ascii="宋体" w:eastAsia="宋体" w:hAnsi="宋体" w:hint="eastAsia"/>
          <w:sz w:val="28"/>
          <w:szCs w:val="28"/>
        </w:rPr>
        <w:t>研</w:t>
      </w:r>
      <w:proofErr w:type="gramEnd"/>
      <w:r>
        <w:rPr>
          <w:rFonts w:ascii="宋体" w:eastAsia="宋体" w:hAnsi="宋体" w:hint="eastAsia"/>
          <w:sz w:val="28"/>
          <w:szCs w:val="28"/>
        </w:rPr>
        <w:t>测试数据，目前乘用车制动水平高于该限值，较低的准入门槛无法起到引导企业产品升级的作用。</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2）标准制、修订周期过长</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我国汽车工业标准的修订周期过长，使得某些产品中所涉及的技术规范及产品质量评定标准仍然沿用陈旧的标准，根据调研结果目前我国汽车工业约80%的标准文件超过5年未审核，标准的修订速度与汽车产品的迭代速率逐渐失衡。此外在新四化的大背景下，汽车智能化、网联化已成为大势所趋，互联网等新兴产业在汽车行业内扎根，由于制、修订周期问题，国标无法快速在汽车新兴领域做出响应的问题逐渐突出。</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因此，汽车行业需要在把握发展规律的基础上实现汽车标准化变</w:t>
      </w:r>
      <w:r>
        <w:rPr>
          <w:rFonts w:ascii="宋体" w:eastAsia="宋体" w:hAnsi="宋体" w:hint="eastAsia"/>
          <w:sz w:val="28"/>
          <w:szCs w:val="28"/>
        </w:rPr>
        <w:lastRenderedPageBreak/>
        <w:t>革创新，团体标准将发挥新技术先试先行的标准化使命，成为汽车标准引领产业发展的重要环节。未来强制性国家标准、推荐性国家标准、行业标准和团体标准将形成标准矩阵，相互协调支撑汽车产业发展。</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2、消费者调研</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随着经济发展，中国汽车消费市场上消费者群体以及消费观念正逐渐发生改变，经调研目前中国乘用车消费人群呈现一下特征：</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1）女性用户增加</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国家信息中心调查发现，女性用户比例在过去十年呈现出缓慢上升趋势。在乘用车的消费中，参与购车决策的女性用户在增多，对购车决策影响在增强，适合女性使用的各种车型越来越多，专门针对女性用户的营销也愈演愈烈。</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2）工薪阶层比例扩大</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随着中国经济的快速发展，工薪阶层的收入也在快速增长，如工薪阶层中的管理者、专业技术人员和一般员工近十年来购车的比例都在快速增长，在全国乘用车用户中的占比也在逐年扩大，逐渐成为汽车消费市场的主力。</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3）再购车人群扩大</w:t>
      </w:r>
    </w:p>
    <w:p w:rsidR="000B0B16" w:rsidRDefault="00A4624F">
      <w:pPr>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中国消费者的换车周期是</w:t>
      </w:r>
      <w:r>
        <w:rPr>
          <w:rFonts w:ascii="宋体" w:eastAsia="宋体" w:hAnsi="宋体"/>
          <w:color w:val="000000" w:themeColor="text1"/>
          <w:sz w:val="28"/>
          <w:szCs w:val="28"/>
        </w:rPr>
        <w:t>5</w:t>
      </w:r>
      <w:r>
        <w:rPr>
          <w:rFonts w:ascii="宋体" w:eastAsia="宋体" w:hAnsi="宋体" w:hint="eastAsia"/>
          <w:color w:val="000000" w:themeColor="text1"/>
          <w:sz w:val="28"/>
          <w:szCs w:val="28"/>
        </w:rPr>
        <w:t>-</w:t>
      </w:r>
      <w:r>
        <w:rPr>
          <w:rFonts w:ascii="宋体" w:eastAsia="宋体" w:hAnsi="宋体"/>
          <w:color w:val="000000" w:themeColor="text1"/>
          <w:sz w:val="28"/>
          <w:szCs w:val="28"/>
        </w:rPr>
        <w:t>7年</w:t>
      </w:r>
      <w:r>
        <w:rPr>
          <w:rFonts w:ascii="宋体" w:eastAsia="宋体" w:hAnsi="宋体" w:hint="eastAsia"/>
          <w:color w:val="000000" w:themeColor="text1"/>
          <w:sz w:val="28"/>
          <w:szCs w:val="28"/>
        </w:rPr>
        <w:t>，前些年购置汽车的用户将陆续进入换车期，区别于初次购车的用户，这类消费者往往已经脱离汽车消费的初级阶段，他们更加懂车，整体消费能力更强，消费需求更加明确。</w:t>
      </w:r>
    </w:p>
    <w:p w:rsidR="000B0B16" w:rsidRDefault="00A4624F">
      <w:pPr>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此外传统乘用车消费观念也在发生变化，家用成为汽车消费的首</w:t>
      </w:r>
      <w:r>
        <w:rPr>
          <w:rFonts w:ascii="宋体" w:eastAsia="宋体" w:hAnsi="宋体" w:hint="eastAsia"/>
          <w:color w:val="000000" w:themeColor="text1"/>
          <w:sz w:val="28"/>
          <w:szCs w:val="28"/>
        </w:rPr>
        <w:lastRenderedPageBreak/>
        <w:t>要用途，互联网对于消费者购车的影响逐渐增加，随着网络的普及消费者获取汽车信息的渠道以及信息量大量增加，车型对比更加直观消费者需求愈发明确。</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3、标准研讨</w:t>
      </w:r>
    </w:p>
    <w:p w:rsidR="000B0B16" w:rsidRDefault="00A4624F">
      <w:pPr>
        <w:ind w:firstLineChars="200" w:firstLine="560"/>
        <w:rPr>
          <w:rFonts w:ascii="宋体" w:eastAsia="宋体" w:hAnsi="宋体" w:cs="华文楷体"/>
          <w:sz w:val="28"/>
          <w:szCs w:val="28"/>
        </w:rPr>
      </w:pPr>
      <w:r>
        <w:rPr>
          <w:rFonts w:ascii="宋体" w:eastAsia="宋体" w:hAnsi="宋体" w:cs="华文楷体" w:hint="eastAsia"/>
          <w:sz w:val="28"/>
          <w:szCs w:val="28"/>
        </w:rPr>
        <w:t>2</w:t>
      </w:r>
      <w:r>
        <w:rPr>
          <w:rFonts w:ascii="宋体" w:eastAsia="宋体" w:hAnsi="宋体" w:cs="华文楷体"/>
          <w:sz w:val="28"/>
          <w:szCs w:val="28"/>
        </w:rPr>
        <w:t>021年</w:t>
      </w:r>
      <w:r>
        <w:rPr>
          <w:rFonts w:ascii="宋体" w:eastAsia="宋体" w:hAnsi="宋体" w:cs="华文楷体" w:hint="eastAsia"/>
          <w:sz w:val="28"/>
          <w:szCs w:val="28"/>
        </w:rPr>
        <w:t>2月，与轿车及多用途乘用车行业相关企业、协会等进行了沟通交流，对相关试验方法、试验指标进行了收集。</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3月，对相关指标的试验方法、指标值等进行调研，初步确定</w:t>
      </w:r>
      <w:proofErr w:type="gramStart"/>
      <w:r>
        <w:rPr>
          <w:rFonts w:ascii="宋体" w:eastAsia="宋体" w:hAnsi="宋体" w:hint="eastAsia"/>
          <w:sz w:val="28"/>
          <w:szCs w:val="28"/>
        </w:rPr>
        <w:t>了团标草案</w:t>
      </w:r>
      <w:proofErr w:type="gramEnd"/>
      <w:r>
        <w:rPr>
          <w:rFonts w:ascii="宋体" w:eastAsia="宋体" w:hAnsi="宋体" w:hint="eastAsia"/>
          <w:sz w:val="28"/>
          <w:szCs w:val="28"/>
        </w:rPr>
        <w:t>基本框架、指标限值等。</w:t>
      </w:r>
    </w:p>
    <w:p w:rsidR="000B0B16" w:rsidRDefault="00A4624F">
      <w:pPr>
        <w:ind w:firstLineChars="200" w:firstLine="560"/>
        <w:rPr>
          <w:rFonts w:ascii="宋体" w:eastAsia="宋体" w:hAnsi="宋体"/>
          <w:color w:val="000000" w:themeColor="text1"/>
          <w:sz w:val="28"/>
          <w:szCs w:val="28"/>
        </w:rPr>
      </w:pPr>
      <w:r>
        <w:rPr>
          <w:rFonts w:ascii="宋体" w:eastAsia="宋体" w:hAnsi="宋体" w:hint="eastAsia"/>
          <w:sz w:val="28"/>
          <w:szCs w:val="28"/>
        </w:rPr>
        <w:t>2</w:t>
      </w:r>
      <w:r>
        <w:rPr>
          <w:rFonts w:ascii="宋体" w:eastAsia="宋体" w:hAnsi="宋体"/>
          <w:sz w:val="28"/>
          <w:szCs w:val="28"/>
        </w:rPr>
        <w:t>021年</w:t>
      </w:r>
      <w:r w:rsidR="00EB2CE3">
        <w:rPr>
          <w:rFonts w:ascii="宋体" w:eastAsia="宋体" w:hAnsi="宋体" w:hint="eastAsia"/>
          <w:sz w:val="28"/>
          <w:szCs w:val="28"/>
        </w:rPr>
        <w:t>5</w:t>
      </w:r>
      <w:r>
        <w:rPr>
          <w:rFonts w:ascii="宋体" w:eastAsia="宋体" w:hAnsi="宋体" w:hint="eastAsia"/>
          <w:sz w:val="28"/>
          <w:szCs w:val="28"/>
        </w:rPr>
        <w:t>月，召开团标立项评审会，根据会议专家意见，对标准范围进行明确，确定标准适用于M</w:t>
      </w:r>
      <w:r>
        <w:rPr>
          <w:rFonts w:ascii="宋体" w:eastAsia="宋体" w:hAnsi="宋体" w:hint="eastAsia"/>
          <w:sz w:val="28"/>
          <w:szCs w:val="28"/>
          <w:vertAlign w:val="subscript"/>
        </w:rPr>
        <w:t>1</w:t>
      </w:r>
      <w:r>
        <w:rPr>
          <w:rFonts w:ascii="宋体" w:eastAsia="宋体" w:hAnsi="宋体" w:hint="eastAsia"/>
          <w:sz w:val="28"/>
          <w:szCs w:val="28"/>
        </w:rPr>
        <w:t>类轿车及多用途乘用车车</w:t>
      </w:r>
      <w:r>
        <w:rPr>
          <w:rFonts w:ascii="宋体" w:eastAsia="宋体" w:hAnsi="宋体" w:hint="eastAsia"/>
          <w:color w:val="000000" w:themeColor="text1"/>
          <w:sz w:val="28"/>
          <w:szCs w:val="28"/>
        </w:rPr>
        <w:t>型，并增加了车内空气中颗粒物、A</w:t>
      </w:r>
      <w:r>
        <w:rPr>
          <w:rFonts w:ascii="宋体" w:eastAsia="宋体" w:hAnsi="宋体"/>
          <w:color w:val="000000" w:themeColor="text1"/>
          <w:sz w:val="28"/>
          <w:szCs w:val="28"/>
        </w:rPr>
        <w:t>BS</w:t>
      </w:r>
      <w:r>
        <w:rPr>
          <w:rFonts w:ascii="宋体" w:eastAsia="宋体" w:hAnsi="宋体" w:hint="eastAsia"/>
          <w:color w:val="000000" w:themeColor="text1"/>
          <w:sz w:val="28"/>
          <w:szCs w:val="28"/>
        </w:rPr>
        <w:t>失效制动距离等指标。</w:t>
      </w:r>
      <w:bookmarkStart w:id="1" w:name="_GoBack"/>
      <w:bookmarkEnd w:id="1"/>
    </w:p>
    <w:p w:rsidR="000B0B16" w:rsidRDefault="00A4624F">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7月，</w:t>
      </w:r>
      <w:r>
        <w:rPr>
          <w:rFonts w:ascii="宋体" w:eastAsia="宋体" w:hAnsi="宋体" w:cs="华文楷体" w:hint="eastAsia"/>
          <w:sz w:val="28"/>
          <w:szCs w:val="28"/>
        </w:rPr>
        <w:t>标准起草工作组在重庆召开了标准线下讨论会，来自</w:t>
      </w:r>
      <w:proofErr w:type="gramStart"/>
      <w:r>
        <w:rPr>
          <w:rFonts w:ascii="宋体" w:eastAsia="宋体" w:hAnsi="宋体" w:cs="华文楷体" w:hint="eastAsia"/>
          <w:sz w:val="28"/>
          <w:szCs w:val="28"/>
        </w:rPr>
        <w:t>一</w:t>
      </w:r>
      <w:proofErr w:type="gramEnd"/>
      <w:r>
        <w:rPr>
          <w:rFonts w:ascii="宋体" w:eastAsia="宋体" w:hAnsi="宋体" w:cs="华文楷体" w:hint="eastAsia"/>
          <w:sz w:val="28"/>
          <w:szCs w:val="28"/>
        </w:rPr>
        <w:t>汽丰田、</w:t>
      </w:r>
      <w:proofErr w:type="gramStart"/>
      <w:r>
        <w:rPr>
          <w:rFonts w:ascii="宋体" w:eastAsia="宋体" w:hAnsi="宋体" w:cs="华文楷体" w:hint="eastAsia"/>
          <w:sz w:val="28"/>
          <w:szCs w:val="28"/>
        </w:rPr>
        <w:t>一</w:t>
      </w:r>
      <w:proofErr w:type="gramEnd"/>
      <w:r>
        <w:rPr>
          <w:rFonts w:ascii="宋体" w:eastAsia="宋体" w:hAnsi="宋体" w:cs="华文楷体" w:hint="eastAsia"/>
          <w:sz w:val="28"/>
          <w:szCs w:val="28"/>
        </w:rPr>
        <w:t>汽大众、</w:t>
      </w:r>
      <w:proofErr w:type="gramStart"/>
      <w:r>
        <w:rPr>
          <w:rFonts w:ascii="宋体" w:eastAsia="宋体" w:hAnsi="宋体" w:cs="华文楷体" w:hint="eastAsia"/>
          <w:sz w:val="28"/>
          <w:szCs w:val="28"/>
        </w:rPr>
        <w:t>广汽丰田</w:t>
      </w:r>
      <w:proofErr w:type="gramEnd"/>
      <w:r>
        <w:rPr>
          <w:rFonts w:ascii="宋体" w:eastAsia="宋体" w:hAnsi="宋体" w:cs="华文楷体" w:hint="eastAsia"/>
          <w:sz w:val="28"/>
          <w:szCs w:val="28"/>
        </w:rPr>
        <w:t>、重庆长安等国内1</w:t>
      </w:r>
      <w:r>
        <w:rPr>
          <w:rFonts w:ascii="宋体" w:eastAsia="宋体" w:hAnsi="宋体" w:cs="华文楷体"/>
          <w:sz w:val="28"/>
          <w:szCs w:val="28"/>
        </w:rPr>
        <w:t>1家</w:t>
      </w:r>
      <w:r>
        <w:rPr>
          <w:rFonts w:ascii="宋体" w:eastAsia="宋体" w:hAnsi="宋体" w:cs="华文楷体" w:hint="eastAsia"/>
          <w:sz w:val="28"/>
          <w:szCs w:val="28"/>
        </w:rPr>
        <w:t>传统乘用车车</w:t>
      </w:r>
      <w:r>
        <w:rPr>
          <w:rFonts w:ascii="宋体" w:eastAsia="宋体" w:hAnsi="宋体" w:cs="华文楷体"/>
          <w:sz w:val="28"/>
          <w:szCs w:val="28"/>
        </w:rPr>
        <w:t>生产企业</w:t>
      </w:r>
      <w:r>
        <w:rPr>
          <w:rFonts w:ascii="宋体" w:eastAsia="宋体" w:hAnsi="宋体" w:cs="华文楷体" w:hint="eastAsia"/>
          <w:sz w:val="28"/>
          <w:szCs w:val="28"/>
        </w:rPr>
        <w:t>、行业协会的2</w:t>
      </w:r>
      <w:r>
        <w:rPr>
          <w:rFonts w:ascii="宋体" w:eastAsia="宋体" w:hAnsi="宋体" w:cs="华文楷体"/>
          <w:sz w:val="28"/>
          <w:szCs w:val="28"/>
        </w:rPr>
        <w:t>0</w:t>
      </w:r>
      <w:r>
        <w:rPr>
          <w:rFonts w:ascii="宋体" w:eastAsia="宋体" w:hAnsi="宋体" w:cs="华文楷体" w:hint="eastAsia"/>
          <w:sz w:val="28"/>
          <w:szCs w:val="28"/>
        </w:rPr>
        <w:t>余</w:t>
      </w:r>
      <w:r>
        <w:rPr>
          <w:rFonts w:ascii="宋体" w:eastAsia="宋体" w:hAnsi="宋体" w:cs="华文楷体"/>
          <w:sz w:val="28"/>
          <w:szCs w:val="28"/>
        </w:rPr>
        <w:t>人参加会议</w:t>
      </w:r>
      <w:r>
        <w:rPr>
          <w:rFonts w:ascii="宋体" w:eastAsia="宋体" w:hAnsi="宋体" w:hint="eastAsia"/>
          <w:sz w:val="28"/>
          <w:szCs w:val="28"/>
        </w:rPr>
        <w:t>。</w:t>
      </w:r>
    </w:p>
    <w:p w:rsidR="000B0B16" w:rsidRDefault="00A4624F">
      <w:pPr>
        <w:ind w:firstLineChars="200" w:firstLine="560"/>
        <w:rPr>
          <w:rFonts w:ascii="宋体" w:eastAsia="宋体" w:hAnsi="宋体"/>
          <w:sz w:val="28"/>
          <w:szCs w:val="28"/>
        </w:rPr>
      </w:pPr>
      <w:r>
        <w:rPr>
          <w:rFonts w:ascii="宋体" w:eastAsia="宋体" w:hAnsi="宋体"/>
          <w:sz w:val="28"/>
          <w:szCs w:val="28"/>
        </w:rPr>
        <w:t>2021年</w:t>
      </w:r>
      <w:r>
        <w:rPr>
          <w:rFonts w:ascii="宋体" w:eastAsia="宋体" w:hAnsi="宋体" w:hint="eastAsia"/>
          <w:sz w:val="28"/>
          <w:szCs w:val="28"/>
        </w:rPr>
        <w:t>7月，</w:t>
      </w:r>
      <w:r>
        <w:rPr>
          <w:rFonts w:ascii="宋体" w:eastAsia="宋体" w:hAnsi="宋体" w:cs="华文楷体" w:hint="eastAsia"/>
          <w:sz w:val="28"/>
          <w:szCs w:val="28"/>
        </w:rPr>
        <w:t>对标准草案面向十余家工作组企业征求意见，根据企业意见对标准草案规定的试验方法、指标限值进行了进一步修改完善，形成征求意见稿。</w:t>
      </w:r>
    </w:p>
    <w:p w:rsidR="000B0B16" w:rsidRDefault="00A4624F">
      <w:pPr>
        <w:pStyle w:val="1"/>
        <w:spacing w:beforeLines="100" w:before="312" w:afterLines="100" w:after="312" w:line="240" w:lineRule="auto"/>
        <w:rPr>
          <w:sz w:val="30"/>
          <w:szCs w:val="30"/>
        </w:rPr>
      </w:pPr>
      <w:bookmarkStart w:id="2" w:name="_Toc73003574"/>
      <w:r>
        <w:rPr>
          <w:rFonts w:hint="eastAsia"/>
          <w:sz w:val="30"/>
          <w:szCs w:val="30"/>
        </w:rPr>
        <w:t>二、标准编制原则和主要内容</w:t>
      </w:r>
      <w:bookmarkEnd w:id="2"/>
    </w:p>
    <w:p w:rsidR="000B0B16" w:rsidRDefault="00A4624F">
      <w:pPr>
        <w:ind w:firstLineChars="200" w:firstLine="560"/>
        <w:rPr>
          <w:rFonts w:ascii="宋体" w:eastAsia="宋体" w:hAnsi="宋体" w:cs="华文楷体"/>
          <w:sz w:val="28"/>
          <w:szCs w:val="28"/>
        </w:rPr>
      </w:pPr>
      <w:r>
        <w:rPr>
          <w:rFonts w:ascii="宋体" w:eastAsia="宋体" w:hAnsi="宋体" w:cs="华文楷体" w:hint="eastAsia"/>
          <w:sz w:val="28"/>
          <w:szCs w:val="28"/>
        </w:rPr>
        <w:t>本标准的制定依据以下原则：</w:t>
      </w:r>
    </w:p>
    <w:p w:rsidR="000B0B16" w:rsidRDefault="00A4624F">
      <w:pPr>
        <w:ind w:firstLineChars="200" w:firstLine="560"/>
        <w:rPr>
          <w:rFonts w:ascii="宋体" w:eastAsia="宋体" w:hAnsi="宋体" w:cs="华文楷体"/>
          <w:bCs/>
          <w:sz w:val="28"/>
          <w:szCs w:val="28"/>
        </w:rPr>
      </w:pPr>
      <w:r>
        <w:rPr>
          <w:rFonts w:ascii="宋体" w:eastAsia="宋体" w:hAnsi="宋体" w:cs="华文楷体" w:hint="eastAsia"/>
          <w:bCs/>
          <w:sz w:val="28"/>
          <w:szCs w:val="28"/>
        </w:rPr>
        <w:t>1.适用性原则</w:t>
      </w:r>
    </w:p>
    <w:p w:rsidR="000B0B16" w:rsidRDefault="00A4624F">
      <w:pPr>
        <w:ind w:firstLineChars="200" w:firstLine="560"/>
        <w:rPr>
          <w:rFonts w:ascii="宋体" w:eastAsia="宋体" w:hAnsi="宋体" w:cs="华文楷体"/>
          <w:sz w:val="28"/>
          <w:szCs w:val="28"/>
        </w:rPr>
      </w:pPr>
      <w:r>
        <w:rPr>
          <w:rFonts w:ascii="宋体" w:eastAsia="宋体" w:hAnsi="宋体" w:cs="华文楷体" w:hint="eastAsia"/>
          <w:sz w:val="28"/>
          <w:szCs w:val="28"/>
        </w:rPr>
        <w:t>本标准的编制充分考虑与我国现行法律法规和技术标准相符合，</w:t>
      </w:r>
      <w:r>
        <w:rPr>
          <w:rFonts w:ascii="宋体" w:eastAsia="宋体" w:hAnsi="宋体" w:cs="华文楷体" w:hint="eastAsia"/>
          <w:sz w:val="28"/>
          <w:szCs w:val="28"/>
        </w:rPr>
        <w:lastRenderedPageBreak/>
        <w:t>重点考虑可操作性，便于标准的实施。</w:t>
      </w:r>
    </w:p>
    <w:p w:rsidR="000B0B16" w:rsidRDefault="00A4624F">
      <w:pPr>
        <w:ind w:firstLineChars="200" w:firstLine="560"/>
        <w:rPr>
          <w:rFonts w:ascii="宋体" w:eastAsia="宋体" w:hAnsi="宋体" w:cs="华文楷体"/>
          <w:bCs/>
          <w:sz w:val="28"/>
          <w:szCs w:val="28"/>
        </w:rPr>
      </w:pPr>
      <w:r>
        <w:rPr>
          <w:rFonts w:ascii="宋体" w:eastAsia="宋体" w:hAnsi="宋体" w:cs="华文楷体" w:hint="eastAsia"/>
          <w:bCs/>
          <w:sz w:val="28"/>
          <w:szCs w:val="28"/>
        </w:rPr>
        <w:t>2.规范性原则</w:t>
      </w:r>
    </w:p>
    <w:p w:rsidR="000B0B16" w:rsidRDefault="00A4624F">
      <w:pPr>
        <w:ind w:firstLineChars="200" w:firstLine="560"/>
        <w:rPr>
          <w:rFonts w:ascii="宋体" w:eastAsia="宋体" w:hAnsi="宋体" w:cs="华文楷体"/>
          <w:sz w:val="28"/>
          <w:szCs w:val="28"/>
        </w:rPr>
      </w:pPr>
      <w:r>
        <w:rPr>
          <w:rFonts w:ascii="宋体" w:eastAsia="宋体" w:hAnsi="宋体" w:cs="华文楷体" w:hint="eastAsia"/>
          <w:sz w:val="28"/>
          <w:szCs w:val="28"/>
        </w:rPr>
        <w:t>本标准根据《中华人民共和国标准法》、</w:t>
      </w:r>
      <w:r>
        <w:rPr>
          <w:rFonts w:ascii="Times New Roman" w:eastAsia="宋体" w:hAnsi="Times New Roman" w:cs="Times New Roman"/>
          <w:sz w:val="28"/>
          <w:szCs w:val="28"/>
        </w:rPr>
        <w:t>GB/T 1.1</w:t>
      </w:r>
      <w:r>
        <w:rPr>
          <w:rFonts w:ascii="宋体" w:eastAsia="宋体" w:hAnsi="宋体" w:cs="华文楷体" w:hint="eastAsia"/>
          <w:sz w:val="28"/>
          <w:szCs w:val="28"/>
        </w:rPr>
        <w:t>《标准化工作导则第</w:t>
      </w:r>
      <w:r>
        <w:rPr>
          <w:rFonts w:ascii="宋体" w:eastAsia="宋体" w:hAnsi="宋体" w:cs="华文楷体"/>
          <w:sz w:val="28"/>
          <w:szCs w:val="28"/>
        </w:rPr>
        <w:t>1部分：标准的结构和编写》、</w:t>
      </w:r>
      <w:r>
        <w:rPr>
          <w:rFonts w:ascii="Times New Roman" w:eastAsia="宋体" w:hAnsi="Times New Roman" w:cs="Times New Roman"/>
          <w:sz w:val="28"/>
          <w:szCs w:val="28"/>
        </w:rPr>
        <w:t>T/CAQP 015</w:t>
      </w:r>
      <w:r>
        <w:rPr>
          <w:rFonts w:ascii="宋体" w:eastAsia="宋体" w:hAnsi="宋体" w:cs="华文楷体" w:hint="eastAsia"/>
          <w:sz w:val="28"/>
          <w:szCs w:val="28"/>
        </w:rPr>
        <w:t>《</w:t>
      </w:r>
      <w:r>
        <w:rPr>
          <w:rFonts w:ascii="宋体" w:eastAsia="宋体" w:hAnsi="宋体" w:cs="华文楷体"/>
          <w:sz w:val="28"/>
          <w:szCs w:val="28"/>
        </w:rPr>
        <w:t>“领跑者”标准编制通则</w:t>
      </w:r>
      <w:r>
        <w:rPr>
          <w:rFonts w:ascii="宋体" w:eastAsia="宋体" w:hAnsi="宋体" w:cs="华文楷体" w:hint="eastAsia"/>
          <w:sz w:val="28"/>
          <w:szCs w:val="28"/>
        </w:rPr>
        <w:t>》</w:t>
      </w:r>
      <w:r>
        <w:rPr>
          <w:rFonts w:ascii="宋体" w:eastAsia="宋体" w:hAnsi="宋体" w:cs="华文楷体"/>
          <w:sz w:val="28"/>
          <w:szCs w:val="28"/>
        </w:rPr>
        <w:t>进行编制。</w:t>
      </w:r>
    </w:p>
    <w:p w:rsidR="000B0B16" w:rsidRDefault="00A4624F">
      <w:pPr>
        <w:ind w:firstLineChars="200" w:firstLine="560"/>
        <w:rPr>
          <w:rFonts w:ascii="宋体" w:eastAsia="宋体" w:hAnsi="宋体"/>
          <w:sz w:val="28"/>
          <w:szCs w:val="28"/>
        </w:rPr>
      </w:pPr>
      <w:r>
        <w:rPr>
          <w:rFonts w:ascii="宋体" w:eastAsia="宋体" w:hAnsi="宋体" w:cs="华文楷体" w:hint="eastAsia"/>
          <w:sz w:val="28"/>
          <w:szCs w:val="28"/>
        </w:rPr>
        <w:t>本</w:t>
      </w:r>
      <w:r>
        <w:rPr>
          <w:rFonts w:ascii="宋体" w:eastAsia="宋体" w:hAnsi="宋体" w:cs="华文楷体"/>
          <w:sz w:val="28"/>
          <w:szCs w:val="28"/>
        </w:rPr>
        <w:t>标准编制所参考的依据为国家有关法律法规以及强制性标准要求、国家及行业产品或服务标准、国内或国际先进产品标准等。</w:t>
      </w:r>
    </w:p>
    <w:p w:rsidR="000B0B16" w:rsidRDefault="00A4624F">
      <w:pPr>
        <w:pStyle w:val="1"/>
        <w:spacing w:beforeLines="100" w:before="312" w:afterLines="100" w:after="312" w:line="240" w:lineRule="auto"/>
        <w:rPr>
          <w:sz w:val="30"/>
          <w:szCs w:val="30"/>
        </w:rPr>
      </w:pPr>
      <w:bookmarkStart w:id="3" w:name="_Toc73003575"/>
      <w:r>
        <w:rPr>
          <w:rFonts w:hint="eastAsia"/>
          <w:sz w:val="30"/>
          <w:szCs w:val="30"/>
        </w:rPr>
        <w:t>三、采用国际标准和国外先进标准情况</w:t>
      </w:r>
      <w:bookmarkEnd w:id="3"/>
    </w:p>
    <w:p w:rsidR="000B0B16" w:rsidRDefault="00A4624F">
      <w:pPr>
        <w:ind w:firstLineChars="200" w:firstLine="560"/>
        <w:rPr>
          <w:rFonts w:ascii="宋体" w:eastAsia="宋体" w:hAnsi="宋体"/>
          <w:sz w:val="28"/>
          <w:szCs w:val="28"/>
        </w:rPr>
      </w:pPr>
      <w:r>
        <w:rPr>
          <w:rFonts w:ascii="宋体" w:eastAsia="宋体" w:hAnsi="宋体" w:cs="华文楷体" w:hint="eastAsia"/>
          <w:sz w:val="28"/>
          <w:szCs w:val="28"/>
        </w:rPr>
        <w:t>本标准属于团体标准，与现行法律、法规、规章和政策以及有关基础和相关标准不矛盾。国内、国外均没有本标准提出的创新性指标评价内容。</w:t>
      </w:r>
    </w:p>
    <w:p w:rsidR="000B0B16" w:rsidRDefault="00A4624F">
      <w:pPr>
        <w:pStyle w:val="1"/>
        <w:spacing w:beforeLines="100" w:before="312" w:afterLines="100" w:after="312" w:line="240" w:lineRule="auto"/>
        <w:rPr>
          <w:sz w:val="30"/>
          <w:szCs w:val="30"/>
        </w:rPr>
      </w:pPr>
      <w:bookmarkStart w:id="4" w:name="_Toc73003576"/>
      <w:r>
        <w:rPr>
          <w:rFonts w:hint="eastAsia"/>
          <w:sz w:val="30"/>
          <w:szCs w:val="30"/>
        </w:rPr>
        <w:t>四、</w:t>
      </w:r>
      <w:bookmarkEnd w:id="4"/>
      <w:r>
        <w:rPr>
          <w:rFonts w:hint="eastAsia"/>
          <w:sz w:val="30"/>
          <w:szCs w:val="30"/>
        </w:rPr>
        <w:t>标准主要技术内容</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1、基础部分（第一至三章）</w:t>
      </w:r>
    </w:p>
    <w:p w:rsidR="000B0B16" w:rsidRDefault="00A4624F">
      <w:pPr>
        <w:ind w:firstLineChars="200" w:firstLine="560"/>
        <w:rPr>
          <w:rFonts w:ascii="宋体" w:eastAsia="宋体" w:hAnsi="宋体" w:cs="华文楷体"/>
          <w:sz w:val="28"/>
          <w:szCs w:val="28"/>
        </w:rPr>
      </w:pPr>
      <w:r>
        <w:rPr>
          <w:rFonts w:ascii="宋体" w:eastAsia="宋体" w:hAnsi="宋体" w:cs="华文楷体" w:hint="eastAsia"/>
          <w:sz w:val="28"/>
          <w:szCs w:val="28"/>
        </w:rPr>
        <w:t>对标准的使用范围、所涉及规范性引用文件和术语定义进行规定。</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本文件适用于</w:t>
      </w:r>
      <w:r>
        <w:rPr>
          <w:rFonts w:ascii="宋体" w:eastAsia="宋体" w:hAnsi="宋体"/>
          <w:sz w:val="28"/>
          <w:szCs w:val="28"/>
        </w:rPr>
        <w:t>M</w:t>
      </w:r>
      <w:r>
        <w:rPr>
          <w:rFonts w:ascii="宋体" w:eastAsia="宋体" w:hAnsi="宋体" w:hint="eastAsia"/>
          <w:sz w:val="28"/>
          <w:szCs w:val="28"/>
        </w:rPr>
        <w:t>1</w:t>
      </w:r>
      <w:r>
        <w:rPr>
          <w:rFonts w:ascii="宋体" w:eastAsia="宋体" w:hAnsi="宋体"/>
          <w:sz w:val="28"/>
          <w:szCs w:val="28"/>
        </w:rPr>
        <w:t>类</w:t>
      </w:r>
      <w:r>
        <w:rPr>
          <w:rFonts w:ascii="宋体" w:eastAsia="宋体" w:hAnsi="宋体" w:hint="eastAsia"/>
          <w:sz w:val="28"/>
          <w:szCs w:val="28"/>
        </w:rPr>
        <w:t>轿车及多用途乘用车</w:t>
      </w:r>
      <w:r>
        <w:rPr>
          <w:rFonts w:ascii="宋体" w:eastAsia="宋体" w:hAnsi="宋体"/>
          <w:sz w:val="28"/>
          <w:szCs w:val="28"/>
        </w:rPr>
        <w:t>的“领跑者”标准评价。轿车及多用途乘用车生产企业可参照本文件声明公开先进标准，本文件可作为第三方评估机构开展企业标准“领跑者”评估活动的参考标准。</w:t>
      </w:r>
    </w:p>
    <w:p w:rsidR="000B0B16" w:rsidRDefault="00A4624F">
      <w:pPr>
        <w:ind w:firstLineChars="200" w:firstLine="560"/>
        <w:rPr>
          <w:rFonts w:ascii="宋体" w:eastAsia="宋体" w:hAnsi="宋体"/>
          <w:sz w:val="28"/>
          <w:szCs w:val="28"/>
        </w:rPr>
      </w:pPr>
      <w:r>
        <w:rPr>
          <w:rFonts w:ascii="宋体" w:eastAsia="宋体" w:hAnsi="宋体" w:hint="eastAsia"/>
          <w:sz w:val="28"/>
          <w:szCs w:val="28"/>
        </w:rPr>
        <w:t>2、评价指标体系（第四章）</w:t>
      </w:r>
    </w:p>
    <w:p w:rsidR="000B0B16" w:rsidRDefault="00A4624F">
      <w:pPr>
        <w:ind w:firstLineChars="200" w:firstLine="560"/>
        <w:rPr>
          <w:rFonts w:ascii="Times New Roman" w:eastAsia="宋体" w:hAnsi="Times New Roman" w:cs="Times New Roman"/>
          <w:sz w:val="28"/>
          <w:szCs w:val="28"/>
        </w:rPr>
      </w:pPr>
      <w:r>
        <w:rPr>
          <w:rFonts w:ascii="宋体" w:eastAsia="宋体" w:hAnsi="宋体" w:cs="华文楷体" w:hint="eastAsia"/>
          <w:sz w:val="28"/>
          <w:szCs w:val="28"/>
        </w:rPr>
        <w:t>轿车及多用途乘用车“</w:t>
      </w:r>
      <w:r>
        <w:rPr>
          <w:rFonts w:ascii="宋体" w:eastAsia="宋体" w:hAnsi="宋体" w:cs="华文楷体"/>
          <w:sz w:val="28"/>
          <w:szCs w:val="28"/>
        </w:rPr>
        <w:t>领跑者</w:t>
      </w:r>
      <w:r>
        <w:rPr>
          <w:rFonts w:ascii="宋体" w:eastAsia="宋体" w:hAnsi="宋体" w:cs="华文楷体" w:hint="eastAsia"/>
          <w:sz w:val="28"/>
          <w:szCs w:val="28"/>
        </w:rPr>
        <w:t>”标准的评价指标体系包括基本要</w:t>
      </w:r>
      <w:r>
        <w:rPr>
          <w:rFonts w:ascii="宋体" w:eastAsia="宋体" w:hAnsi="宋体" w:cs="华文楷体" w:hint="eastAsia"/>
          <w:sz w:val="28"/>
          <w:szCs w:val="28"/>
        </w:rPr>
        <w:lastRenderedPageBreak/>
        <w:t>求、评价指标分类及轿车及多用途乘用车评价指标体系，具体评价指标体系框架见表</w:t>
      </w:r>
      <w:r>
        <w:rPr>
          <w:rFonts w:ascii="Times New Roman" w:eastAsia="宋体" w:hAnsi="Times New Roman" w:cs="Times New Roman"/>
          <w:sz w:val="28"/>
          <w:szCs w:val="28"/>
        </w:rPr>
        <w:t>1</w:t>
      </w:r>
      <w:r>
        <w:rPr>
          <w:rFonts w:ascii="宋体" w:eastAsia="宋体" w:hAnsi="宋体" w:cs="华文楷体" w:hint="eastAsia"/>
          <w:sz w:val="28"/>
          <w:szCs w:val="28"/>
        </w:rPr>
        <w:t>。</w:t>
      </w:r>
    </w:p>
    <w:p w:rsidR="000B0B16" w:rsidRDefault="00A4624F">
      <w:pPr>
        <w:ind w:firstLineChars="200" w:firstLine="560"/>
        <w:jc w:val="left"/>
        <w:rPr>
          <w:rFonts w:ascii="宋体" w:eastAsia="宋体" w:hAnsi="宋体" w:cs="华文楷体"/>
          <w:sz w:val="28"/>
          <w:szCs w:val="28"/>
        </w:rPr>
      </w:pPr>
      <w:r>
        <w:rPr>
          <w:rFonts w:ascii="宋体" w:eastAsia="宋体" w:hAnsi="宋体" w:cs="华文楷体" w:hint="eastAsia"/>
          <w:sz w:val="28"/>
          <w:szCs w:val="28"/>
        </w:rPr>
        <w:t>（1）基本要求包括：</w:t>
      </w:r>
    </w:p>
    <w:p w:rsidR="000B0B16" w:rsidRDefault="00A4624F">
      <w:pPr>
        <w:pStyle w:val="affff7"/>
        <w:ind w:firstLine="560"/>
        <w:rPr>
          <w:rFonts w:hAnsi="宋体" w:cs="华文楷体"/>
          <w:kern w:val="2"/>
          <w:sz w:val="28"/>
          <w:szCs w:val="28"/>
        </w:rPr>
      </w:pPr>
      <w:r>
        <w:rPr>
          <w:rFonts w:hAnsi="宋体" w:cs="华文楷体" w:hint="eastAsia"/>
          <w:kern w:val="2"/>
          <w:sz w:val="28"/>
          <w:szCs w:val="28"/>
        </w:rPr>
        <w:t>——企业近三年无较大环境、安全、质量事故；</w:t>
      </w:r>
    </w:p>
    <w:p w:rsidR="000B0B16" w:rsidRDefault="00A4624F">
      <w:pPr>
        <w:pStyle w:val="affff7"/>
        <w:ind w:leftChars="270" w:left="567" w:firstLineChars="0" w:firstLine="0"/>
        <w:rPr>
          <w:rFonts w:hAnsi="宋体" w:cs="华文楷体"/>
          <w:kern w:val="2"/>
          <w:sz w:val="28"/>
          <w:szCs w:val="28"/>
        </w:rPr>
      </w:pPr>
      <w:r>
        <w:rPr>
          <w:rFonts w:hAnsi="宋体" w:cs="华文楷体" w:hint="eastAsia"/>
          <w:kern w:val="2"/>
          <w:sz w:val="28"/>
          <w:szCs w:val="28"/>
        </w:rPr>
        <w:t>——企业无不良信用记录；</w:t>
      </w:r>
    </w:p>
    <w:p w:rsidR="000B0B16" w:rsidRDefault="00A4624F">
      <w:pPr>
        <w:pStyle w:val="affff7"/>
        <w:ind w:leftChars="270" w:left="567" w:firstLineChars="0" w:firstLine="0"/>
        <w:rPr>
          <w:rFonts w:hAnsi="宋体" w:cs="华文楷体"/>
          <w:kern w:val="2"/>
          <w:sz w:val="28"/>
          <w:szCs w:val="28"/>
        </w:rPr>
      </w:pPr>
      <w:r>
        <w:rPr>
          <w:rFonts w:hAnsi="宋体" w:cs="华文楷体" w:hint="eastAsia"/>
          <w:kern w:val="2"/>
          <w:sz w:val="28"/>
          <w:szCs w:val="28"/>
        </w:rPr>
        <w:t>——企业应建立并运行符合产品和服务的管理体系；</w:t>
      </w:r>
    </w:p>
    <w:p w:rsidR="000B0B16" w:rsidRDefault="00A4624F">
      <w:pPr>
        <w:pStyle w:val="affff7"/>
        <w:ind w:leftChars="270" w:left="567" w:firstLineChars="0" w:firstLine="0"/>
        <w:rPr>
          <w:rFonts w:hAnsi="宋体" w:cs="华文楷体"/>
          <w:kern w:val="2"/>
          <w:sz w:val="28"/>
          <w:szCs w:val="28"/>
        </w:rPr>
      </w:pPr>
      <w:r>
        <w:rPr>
          <w:rFonts w:hAnsi="宋体" w:cs="华文楷体" w:hint="eastAsia"/>
          <w:kern w:val="2"/>
          <w:sz w:val="28"/>
          <w:szCs w:val="28"/>
        </w:rPr>
        <w:t>——产品应为量产产品，服务应为规模化提供的服务；</w:t>
      </w:r>
    </w:p>
    <w:p w:rsidR="000B0B16" w:rsidRDefault="00A4624F">
      <w:pPr>
        <w:pStyle w:val="affff7"/>
        <w:ind w:leftChars="270" w:left="567" w:firstLineChars="0" w:firstLine="0"/>
        <w:rPr>
          <w:rFonts w:hAnsi="宋体" w:cs="华文楷体"/>
          <w:kern w:val="2"/>
          <w:sz w:val="28"/>
          <w:szCs w:val="28"/>
        </w:rPr>
      </w:pPr>
      <w:r>
        <w:rPr>
          <w:rFonts w:hAnsi="宋体" w:cs="华文楷体" w:hint="eastAsia"/>
          <w:kern w:val="2"/>
          <w:sz w:val="28"/>
          <w:szCs w:val="28"/>
        </w:rPr>
        <w:t>——汽车产品需纳入《道路机动车辆生产企业及产品公告》。</w:t>
      </w:r>
    </w:p>
    <w:p w:rsidR="000B0B16" w:rsidRDefault="00A4624F">
      <w:pPr>
        <w:ind w:firstLineChars="200" w:firstLine="560"/>
        <w:rPr>
          <w:rFonts w:ascii="宋体" w:eastAsia="宋体" w:hAnsi="宋体"/>
          <w:sz w:val="28"/>
          <w:szCs w:val="28"/>
        </w:rPr>
      </w:pPr>
      <w:r>
        <w:rPr>
          <w:rFonts w:ascii="宋体" w:eastAsia="宋体" w:hAnsi="宋体" w:cs="华文楷体" w:hint="eastAsia"/>
          <w:sz w:val="28"/>
          <w:szCs w:val="28"/>
        </w:rPr>
        <w:t>（</w:t>
      </w:r>
      <w:r>
        <w:rPr>
          <w:rFonts w:ascii="宋体" w:eastAsia="宋体" w:hAnsi="宋体" w:cs="华文楷体"/>
          <w:sz w:val="28"/>
          <w:szCs w:val="28"/>
        </w:rPr>
        <w:t>2</w:t>
      </w:r>
      <w:r>
        <w:rPr>
          <w:rFonts w:ascii="宋体" w:eastAsia="宋体" w:hAnsi="宋体" w:cs="华文楷体" w:hint="eastAsia"/>
          <w:sz w:val="28"/>
          <w:szCs w:val="28"/>
        </w:rPr>
        <w:t>）</w:t>
      </w:r>
      <w:r>
        <w:rPr>
          <w:rFonts w:ascii="宋体" w:eastAsia="宋体" w:hAnsi="宋体" w:hint="eastAsia"/>
          <w:sz w:val="28"/>
          <w:szCs w:val="28"/>
        </w:rPr>
        <w:t>评价指标分类</w:t>
      </w:r>
    </w:p>
    <w:p w:rsidR="000B0B16" w:rsidRDefault="00A4624F">
      <w:pPr>
        <w:pStyle w:val="affff7"/>
        <w:ind w:firstLineChars="202" w:firstLine="566"/>
        <w:rPr>
          <w:rFonts w:hAnsi="宋体" w:cs="华文楷体"/>
          <w:kern w:val="2"/>
          <w:sz w:val="28"/>
          <w:szCs w:val="28"/>
        </w:rPr>
      </w:pPr>
      <w:r>
        <w:rPr>
          <w:rFonts w:hAnsi="宋体" w:cs="华文楷体" w:hint="eastAsia"/>
          <w:kern w:val="2"/>
          <w:sz w:val="28"/>
          <w:szCs w:val="28"/>
        </w:rPr>
        <w:t>——轿车及多用途乘用车</w:t>
      </w:r>
      <w:r>
        <w:rPr>
          <w:rFonts w:hAnsi="宋体" w:cs="华文楷体"/>
          <w:kern w:val="2"/>
          <w:sz w:val="28"/>
          <w:szCs w:val="28"/>
        </w:rPr>
        <w:t>“领跑者”</w:t>
      </w:r>
      <w:r>
        <w:rPr>
          <w:rFonts w:hAnsi="宋体" w:cs="华文楷体" w:hint="eastAsia"/>
          <w:kern w:val="2"/>
          <w:sz w:val="28"/>
          <w:szCs w:val="28"/>
        </w:rPr>
        <w:t>标准的评价指标分为：基础指标、核心指标和创新性指标。</w:t>
      </w:r>
    </w:p>
    <w:p w:rsidR="000B0B16" w:rsidRDefault="00A4624F">
      <w:pPr>
        <w:pStyle w:val="affff7"/>
        <w:ind w:firstLineChars="202" w:firstLine="566"/>
        <w:rPr>
          <w:rFonts w:hAnsi="宋体" w:cs="华文楷体"/>
          <w:kern w:val="2"/>
          <w:sz w:val="28"/>
          <w:szCs w:val="28"/>
        </w:rPr>
      </w:pPr>
      <w:r>
        <w:rPr>
          <w:rFonts w:hAnsi="宋体" w:cs="华文楷体" w:hint="eastAsia"/>
          <w:kern w:val="2"/>
          <w:sz w:val="28"/>
          <w:szCs w:val="28"/>
        </w:rPr>
        <w:t>——基础指标包括：排放和安全要求。</w:t>
      </w:r>
    </w:p>
    <w:p w:rsidR="000B0B16" w:rsidRDefault="00A4624F">
      <w:pPr>
        <w:pStyle w:val="affff7"/>
        <w:ind w:firstLineChars="202" w:firstLine="566"/>
        <w:rPr>
          <w:rFonts w:hAnsi="宋体" w:cs="华文楷体"/>
          <w:kern w:val="2"/>
          <w:sz w:val="28"/>
          <w:szCs w:val="28"/>
        </w:rPr>
      </w:pPr>
      <w:r>
        <w:rPr>
          <w:rFonts w:hAnsi="宋体" w:cs="华文楷体" w:hint="eastAsia"/>
          <w:kern w:val="2"/>
          <w:sz w:val="28"/>
          <w:szCs w:val="28"/>
        </w:rPr>
        <w:t>——核心指标包括：动力性、经济性、制动性、平顺性。</w:t>
      </w:r>
    </w:p>
    <w:p w:rsidR="000B0B16" w:rsidRDefault="00A4624F">
      <w:pPr>
        <w:pStyle w:val="affff7"/>
        <w:ind w:firstLineChars="202" w:firstLine="566"/>
        <w:rPr>
          <w:rFonts w:hAnsi="宋体" w:cs="华文楷体"/>
          <w:kern w:val="2"/>
          <w:sz w:val="28"/>
          <w:szCs w:val="28"/>
        </w:rPr>
      </w:pPr>
      <w:r>
        <w:rPr>
          <w:rFonts w:hAnsi="宋体" w:cs="华文楷体" w:hint="eastAsia"/>
          <w:kern w:val="2"/>
          <w:sz w:val="28"/>
          <w:szCs w:val="28"/>
        </w:rPr>
        <w:t>——创新性指标包括：节能效率、健康环保、驾乘体验、智能体验。</w:t>
      </w:r>
    </w:p>
    <w:p w:rsidR="000B0B16" w:rsidRDefault="00A4624F">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、评级指标体系框架</w:t>
      </w:r>
    </w:p>
    <w:p w:rsidR="000B0B16" w:rsidRDefault="00A4624F">
      <w:pPr>
        <w:pStyle w:val="affff7"/>
        <w:ind w:firstLineChars="202" w:firstLine="566"/>
        <w:rPr>
          <w:rFonts w:hAnsi="宋体" w:cs="华文楷体"/>
          <w:kern w:val="2"/>
          <w:sz w:val="28"/>
          <w:szCs w:val="28"/>
        </w:rPr>
      </w:pPr>
      <w:r>
        <w:rPr>
          <w:rFonts w:hAnsi="宋体" w:cs="华文楷体" w:hint="eastAsia"/>
          <w:kern w:val="2"/>
          <w:sz w:val="28"/>
          <w:szCs w:val="28"/>
        </w:rPr>
        <w:t>——轿车及多用途乘用车评价指标体系框架见表</w:t>
      </w:r>
      <w:r>
        <w:rPr>
          <w:rFonts w:hAnsi="宋体" w:cs="华文楷体"/>
          <w:kern w:val="2"/>
          <w:sz w:val="28"/>
          <w:szCs w:val="28"/>
        </w:rPr>
        <w:t>1</w:t>
      </w:r>
      <w:r>
        <w:rPr>
          <w:rFonts w:hAnsi="宋体" w:cs="华文楷体" w:hint="eastAsia"/>
          <w:kern w:val="2"/>
          <w:sz w:val="28"/>
          <w:szCs w:val="28"/>
        </w:rPr>
        <w:t>。</w:t>
      </w:r>
    </w:p>
    <w:p w:rsidR="000B0B16" w:rsidRDefault="00A4624F">
      <w:pPr>
        <w:spacing w:afterLines="50" w:after="156"/>
        <w:jc w:val="center"/>
        <w:rPr>
          <w:rFonts w:ascii="黑体" w:eastAsia="黑体" w:hAnsi="黑体" w:cs="华文楷体"/>
          <w:sz w:val="24"/>
          <w:szCs w:val="24"/>
        </w:rPr>
      </w:pPr>
      <w:r>
        <w:rPr>
          <w:rFonts w:ascii="黑体" w:eastAsia="黑体" w:hAnsi="黑体" w:cs="华文楷体" w:hint="eastAsia"/>
          <w:sz w:val="24"/>
          <w:szCs w:val="24"/>
        </w:rPr>
        <w:t>表</w:t>
      </w:r>
      <w:r>
        <w:rPr>
          <w:rFonts w:ascii="黑体" w:eastAsia="黑体" w:hAnsi="黑体" w:cs="华文楷体"/>
          <w:sz w:val="24"/>
          <w:szCs w:val="24"/>
        </w:rPr>
        <w:t>1</w:t>
      </w:r>
      <w:r>
        <w:rPr>
          <w:rFonts w:ascii="黑体" w:eastAsia="黑体" w:hAnsi="黑体" w:cs="华文楷体" w:hint="eastAsia"/>
          <w:sz w:val="24"/>
          <w:szCs w:val="24"/>
        </w:rPr>
        <w:t xml:space="preserve"> </w:t>
      </w:r>
      <w:r>
        <w:rPr>
          <w:rFonts w:ascii="黑体" w:eastAsia="黑体" w:hAnsi="黑体" w:cs="华文楷体"/>
          <w:sz w:val="24"/>
          <w:szCs w:val="24"/>
        </w:rPr>
        <w:t>轿车评价指标体系（轴距范围2600mm＜L≤2800mm）</w:t>
      </w:r>
    </w:p>
    <w:tbl>
      <w:tblPr>
        <w:tblStyle w:val="affff4"/>
        <w:tblW w:w="8291" w:type="dxa"/>
        <w:tblLayout w:type="fixed"/>
        <w:tblLook w:val="04A0" w:firstRow="1" w:lastRow="0" w:firstColumn="1" w:lastColumn="0" w:noHBand="0" w:noVBand="1"/>
      </w:tblPr>
      <w:tblGrid>
        <w:gridCol w:w="667"/>
        <w:gridCol w:w="773"/>
        <w:gridCol w:w="879"/>
        <w:gridCol w:w="1924"/>
        <w:gridCol w:w="987"/>
        <w:gridCol w:w="1076"/>
        <w:gridCol w:w="856"/>
        <w:gridCol w:w="1129"/>
      </w:tblGrid>
      <w:tr w:rsidR="000B0B16">
        <w:trPr>
          <w:cantSplit/>
          <w:trHeight w:val="377"/>
        </w:trPr>
        <w:tc>
          <w:tcPr>
            <w:tcW w:w="667" w:type="dxa"/>
            <w:vMerge w:val="restart"/>
            <w:tcBorders>
              <w:top w:val="single" w:sz="8" w:space="0" w:color="auto"/>
              <w:left w:val="single" w:sz="8" w:space="0" w:color="auto"/>
            </w:tcBorders>
            <w:shd w:val="clear" w:color="auto" w:fill="auto"/>
            <w:vAlign w:val="center"/>
          </w:tcPr>
          <w:p w:rsidR="000B0B16" w:rsidRDefault="00A4624F">
            <w:pPr>
              <w:jc w:val="center"/>
              <w:rPr>
                <w:kern w:val="0"/>
                <w:szCs w:val="18"/>
              </w:rPr>
            </w:pPr>
            <w:r>
              <w:rPr>
                <w:rFonts w:hint="eastAsia"/>
                <w:kern w:val="0"/>
                <w:szCs w:val="18"/>
              </w:rPr>
              <w:t>序号</w:t>
            </w:r>
          </w:p>
        </w:tc>
        <w:tc>
          <w:tcPr>
            <w:tcW w:w="773" w:type="dxa"/>
            <w:vMerge w:val="restart"/>
            <w:tcBorders>
              <w:top w:val="single" w:sz="8" w:space="0" w:color="auto"/>
            </w:tcBorders>
            <w:shd w:val="clear" w:color="auto" w:fill="auto"/>
            <w:vAlign w:val="center"/>
          </w:tcPr>
          <w:p w:rsidR="000B0B16" w:rsidRDefault="00A4624F">
            <w:pPr>
              <w:jc w:val="center"/>
              <w:rPr>
                <w:kern w:val="0"/>
                <w:szCs w:val="18"/>
              </w:rPr>
            </w:pPr>
            <w:r>
              <w:rPr>
                <w:rFonts w:hint="eastAsia"/>
                <w:kern w:val="0"/>
                <w:szCs w:val="18"/>
              </w:rPr>
              <w:t>指标</w:t>
            </w:r>
          </w:p>
          <w:p w:rsidR="000B0B16" w:rsidRDefault="00A4624F">
            <w:pPr>
              <w:jc w:val="center"/>
              <w:rPr>
                <w:kern w:val="0"/>
                <w:szCs w:val="18"/>
              </w:rPr>
            </w:pPr>
            <w:r>
              <w:rPr>
                <w:rFonts w:hint="eastAsia"/>
                <w:kern w:val="0"/>
                <w:szCs w:val="18"/>
              </w:rPr>
              <w:t>类型</w:t>
            </w:r>
          </w:p>
        </w:tc>
        <w:tc>
          <w:tcPr>
            <w:tcW w:w="2803" w:type="dxa"/>
            <w:gridSpan w:val="2"/>
            <w:vMerge w:val="restart"/>
            <w:tcBorders>
              <w:top w:val="single" w:sz="8" w:space="0" w:color="auto"/>
            </w:tcBorders>
            <w:shd w:val="clear" w:color="auto" w:fill="auto"/>
            <w:vAlign w:val="center"/>
          </w:tcPr>
          <w:p w:rsidR="000B0B16" w:rsidRDefault="00A4624F">
            <w:pPr>
              <w:jc w:val="center"/>
              <w:rPr>
                <w:kern w:val="0"/>
                <w:szCs w:val="18"/>
              </w:rPr>
            </w:pPr>
            <w:r>
              <w:rPr>
                <w:rFonts w:hint="eastAsia"/>
                <w:kern w:val="0"/>
                <w:szCs w:val="18"/>
              </w:rPr>
              <w:t>评价指标</w:t>
            </w:r>
          </w:p>
        </w:tc>
        <w:tc>
          <w:tcPr>
            <w:tcW w:w="987" w:type="dxa"/>
            <w:vMerge w:val="restart"/>
            <w:tcBorders>
              <w:top w:val="single" w:sz="8" w:space="0" w:color="auto"/>
            </w:tcBorders>
            <w:shd w:val="clear" w:color="auto" w:fill="auto"/>
            <w:vAlign w:val="center"/>
          </w:tcPr>
          <w:p w:rsidR="000B0B16" w:rsidRDefault="00A4624F">
            <w:pPr>
              <w:jc w:val="center"/>
              <w:rPr>
                <w:kern w:val="0"/>
                <w:szCs w:val="18"/>
              </w:rPr>
            </w:pPr>
            <w:r>
              <w:rPr>
                <w:rFonts w:hint="eastAsia"/>
                <w:kern w:val="0"/>
                <w:szCs w:val="18"/>
              </w:rPr>
              <w:t>指标来源</w:t>
            </w:r>
          </w:p>
        </w:tc>
        <w:tc>
          <w:tcPr>
            <w:tcW w:w="3061" w:type="dxa"/>
            <w:gridSpan w:val="3"/>
            <w:tcBorders>
              <w:top w:val="single" w:sz="8" w:space="0" w:color="auto"/>
            </w:tcBorders>
            <w:shd w:val="clear" w:color="auto" w:fill="auto"/>
          </w:tcPr>
          <w:p w:rsidR="000B0B16" w:rsidRDefault="00A4624F">
            <w:pPr>
              <w:jc w:val="center"/>
              <w:rPr>
                <w:kern w:val="0"/>
                <w:szCs w:val="18"/>
              </w:rPr>
            </w:pPr>
            <w:r>
              <w:rPr>
                <w:rFonts w:hint="eastAsia"/>
                <w:kern w:val="0"/>
                <w:szCs w:val="18"/>
              </w:rPr>
              <w:t>指标水平分级</w:t>
            </w:r>
          </w:p>
        </w:tc>
      </w:tr>
      <w:tr w:rsidR="000B0B16">
        <w:trPr>
          <w:cantSplit/>
          <w:trHeight w:val="185"/>
        </w:trPr>
        <w:tc>
          <w:tcPr>
            <w:tcW w:w="667" w:type="dxa"/>
            <w:vMerge/>
            <w:tcBorders>
              <w:left w:val="single" w:sz="8" w:space="0" w:color="auto"/>
              <w:bottom w:val="single" w:sz="4" w:space="0" w:color="auto"/>
            </w:tcBorders>
            <w:shd w:val="clear" w:color="auto" w:fill="auto"/>
            <w:vAlign w:val="center"/>
          </w:tcPr>
          <w:p w:rsidR="000B0B16" w:rsidRDefault="000B0B16">
            <w:pPr>
              <w:rPr>
                <w:kern w:val="0"/>
                <w:szCs w:val="18"/>
              </w:rPr>
            </w:pPr>
          </w:p>
        </w:tc>
        <w:tc>
          <w:tcPr>
            <w:tcW w:w="773" w:type="dxa"/>
            <w:vMerge/>
            <w:tcBorders>
              <w:bottom w:val="single" w:sz="4" w:space="0" w:color="auto"/>
            </w:tcBorders>
            <w:shd w:val="clear" w:color="auto" w:fill="auto"/>
            <w:vAlign w:val="center"/>
          </w:tcPr>
          <w:p w:rsidR="000B0B16" w:rsidRDefault="000B0B16">
            <w:pPr>
              <w:rPr>
                <w:kern w:val="0"/>
                <w:szCs w:val="18"/>
              </w:rPr>
            </w:pPr>
          </w:p>
        </w:tc>
        <w:tc>
          <w:tcPr>
            <w:tcW w:w="2803" w:type="dxa"/>
            <w:gridSpan w:val="2"/>
            <w:vMerge/>
            <w:tcBorders>
              <w:bottom w:val="single" w:sz="4" w:space="0" w:color="auto"/>
            </w:tcBorders>
            <w:shd w:val="clear" w:color="auto" w:fill="auto"/>
            <w:vAlign w:val="center"/>
          </w:tcPr>
          <w:p w:rsidR="000B0B16" w:rsidRDefault="000B0B16">
            <w:pPr>
              <w:rPr>
                <w:kern w:val="0"/>
                <w:szCs w:val="18"/>
              </w:rPr>
            </w:pPr>
          </w:p>
        </w:tc>
        <w:tc>
          <w:tcPr>
            <w:tcW w:w="987" w:type="dxa"/>
            <w:vMerge/>
            <w:tcBorders>
              <w:bottom w:val="single" w:sz="4" w:space="0" w:color="auto"/>
            </w:tcBorders>
            <w:shd w:val="clear" w:color="auto" w:fill="auto"/>
            <w:vAlign w:val="center"/>
          </w:tcPr>
          <w:p w:rsidR="000B0B16" w:rsidRDefault="000B0B16">
            <w:pPr>
              <w:rPr>
                <w:kern w:val="0"/>
                <w:szCs w:val="18"/>
              </w:rPr>
            </w:pPr>
          </w:p>
        </w:tc>
        <w:tc>
          <w:tcPr>
            <w:tcW w:w="1076" w:type="dxa"/>
            <w:tcBorders>
              <w:bottom w:val="single" w:sz="4" w:space="0" w:color="auto"/>
            </w:tcBorders>
            <w:shd w:val="clear" w:color="auto" w:fill="auto"/>
            <w:vAlign w:val="center"/>
          </w:tcPr>
          <w:p w:rsidR="000B0B16" w:rsidRDefault="00A4624F">
            <w:pPr>
              <w:jc w:val="center"/>
              <w:rPr>
                <w:kern w:val="0"/>
                <w:szCs w:val="18"/>
              </w:rPr>
            </w:pPr>
            <w:r>
              <w:rPr>
                <w:rFonts w:hint="eastAsia"/>
                <w:kern w:val="0"/>
                <w:szCs w:val="18"/>
              </w:rPr>
              <w:t>先进</w:t>
            </w:r>
          </w:p>
          <w:p w:rsidR="000B0B16" w:rsidRDefault="00A4624F">
            <w:pPr>
              <w:jc w:val="center"/>
              <w:rPr>
                <w:kern w:val="0"/>
                <w:szCs w:val="18"/>
              </w:rPr>
            </w:pPr>
            <w:r>
              <w:rPr>
                <w:rFonts w:hint="eastAsia"/>
                <w:kern w:val="0"/>
                <w:szCs w:val="18"/>
              </w:rPr>
              <w:t>水平</w:t>
            </w:r>
          </w:p>
        </w:tc>
        <w:tc>
          <w:tcPr>
            <w:tcW w:w="856" w:type="dxa"/>
            <w:tcBorders>
              <w:bottom w:val="single" w:sz="4" w:space="0" w:color="auto"/>
            </w:tcBorders>
            <w:shd w:val="clear" w:color="auto" w:fill="auto"/>
            <w:vAlign w:val="center"/>
          </w:tcPr>
          <w:p w:rsidR="000B0B16" w:rsidRDefault="00A4624F">
            <w:pPr>
              <w:jc w:val="center"/>
              <w:rPr>
                <w:kern w:val="0"/>
                <w:szCs w:val="18"/>
              </w:rPr>
            </w:pPr>
            <w:r>
              <w:rPr>
                <w:rFonts w:hint="eastAsia"/>
                <w:kern w:val="0"/>
                <w:szCs w:val="18"/>
              </w:rPr>
              <w:t>平均</w:t>
            </w:r>
          </w:p>
          <w:p w:rsidR="000B0B16" w:rsidRDefault="00A4624F">
            <w:pPr>
              <w:jc w:val="center"/>
              <w:rPr>
                <w:kern w:val="0"/>
                <w:szCs w:val="18"/>
              </w:rPr>
            </w:pPr>
            <w:r>
              <w:rPr>
                <w:rFonts w:hint="eastAsia"/>
                <w:kern w:val="0"/>
                <w:szCs w:val="18"/>
              </w:rPr>
              <w:t>水平</w:t>
            </w:r>
          </w:p>
        </w:tc>
        <w:tc>
          <w:tcPr>
            <w:tcW w:w="1129" w:type="dxa"/>
            <w:tcBorders>
              <w:bottom w:val="single" w:sz="4" w:space="0" w:color="auto"/>
            </w:tcBorders>
            <w:shd w:val="clear" w:color="auto" w:fill="auto"/>
            <w:vAlign w:val="center"/>
          </w:tcPr>
          <w:p w:rsidR="000B0B16" w:rsidRDefault="00A4624F">
            <w:pPr>
              <w:jc w:val="center"/>
              <w:rPr>
                <w:kern w:val="0"/>
                <w:szCs w:val="18"/>
              </w:rPr>
            </w:pPr>
            <w:r>
              <w:rPr>
                <w:rFonts w:hint="eastAsia"/>
                <w:kern w:val="0"/>
                <w:szCs w:val="18"/>
              </w:rPr>
              <w:t>基准</w:t>
            </w:r>
          </w:p>
          <w:p w:rsidR="000B0B16" w:rsidRDefault="00A4624F">
            <w:pPr>
              <w:jc w:val="center"/>
              <w:rPr>
                <w:kern w:val="0"/>
                <w:szCs w:val="18"/>
              </w:rPr>
            </w:pPr>
            <w:r>
              <w:rPr>
                <w:rFonts w:hint="eastAsia"/>
                <w:kern w:val="0"/>
                <w:szCs w:val="18"/>
              </w:rPr>
              <w:t>水平</w:t>
            </w:r>
          </w:p>
        </w:tc>
      </w:tr>
      <w:tr w:rsidR="000B0B16">
        <w:trPr>
          <w:cantSplit/>
          <w:trHeight w:val="489"/>
        </w:trPr>
        <w:tc>
          <w:tcPr>
            <w:tcW w:w="667" w:type="dxa"/>
            <w:tcBorders>
              <w:left w:val="single" w:sz="8" w:space="0" w:color="auto"/>
              <w:bottom w:val="single" w:sz="4" w:space="0" w:color="auto"/>
            </w:tcBorders>
            <w:shd w:val="clear" w:color="auto" w:fill="auto"/>
            <w:vAlign w:val="center"/>
          </w:tcPr>
          <w:p w:rsidR="000B0B16" w:rsidRDefault="00A4624F">
            <w:pPr>
              <w:jc w:val="center"/>
              <w:rPr>
                <w:kern w:val="0"/>
                <w:szCs w:val="18"/>
              </w:rPr>
            </w:pPr>
            <w:r>
              <w:rPr>
                <w:rFonts w:hint="eastAsia"/>
                <w:kern w:val="0"/>
                <w:szCs w:val="18"/>
              </w:rPr>
              <w:t>1</w:t>
            </w:r>
          </w:p>
        </w:tc>
        <w:tc>
          <w:tcPr>
            <w:tcW w:w="773" w:type="dxa"/>
            <w:vMerge w:val="restart"/>
            <w:shd w:val="clear" w:color="auto" w:fill="auto"/>
            <w:vAlign w:val="center"/>
          </w:tcPr>
          <w:p w:rsidR="000B0B16" w:rsidRDefault="00A4624F">
            <w:pPr>
              <w:jc w:val="center"/>
              <w:rPr>
                <w:kern w:val="0"/>
                <w:szCs w:val="18"/>
              </w:rPr>
            </w:pPr>
            <w:r>
              <w:rPr>
                <w:rFonts w:hint="eastAsia"/>
                <w:kern w:val="0"/>
                <w:szCs w:val="18"/>
              </w:rPr>
              <w:t>基础指标</w:t>
            </w:r>
          </w:p>
        </w:tc>
        <w:tc>
          <w:tcPr>
            <w:tcW w:w="879" w:type="dxa"/>
            <w:vMerge w:val="restart"/>
            <w:shd w:val="clear" w:color="auto" w:fill="auto"/>
            <w:vAlign w:val="center"/>
          </w:tcPr>
          <w:p w:rsidR="000B0B16" w:rsidRDefault="00A4624F">
            <w:pPr>
              <w:jc w:val="center"/>
              <w:rPr>
                <w:kern w:val="0"/>
                <w:szCs w:val="18"/>
              </w:rPr>
            </w:pPr>
            <w:r>
              <w:rPr>
                <w:rFonts w:hint="eastAsia"/>
                <w:kern w:val="0"/>
                <w:szCs w:val="18"/>
              </w:rPr>
              <w:t>排放</w:t>
            </w:r>
          </w:p>
        </w:tc>
        <w:tc>
          <w:tcPr>
            <w:tcW w:w="1924" w:type="dxa"/>
            <w:tcBorders>
              <w:bottom w:val="single" w:sz="4" w:space="0" w:color="auto"/>
            </w:tcBorders>
            <w:shd w:val="clear" w:color="auto" w:fill="auto"/>
            <w:vAlign w:val="center"/>
          </w:tcPr>
          <w:p w:rsidR="000B0B16" w:rsidRDefault="00A4624F">
            <w:pPr>
              <w:jc w:val="center"/>
              <w:rPr>
                <w:kern w:val="0"/>
                <w:szCs w:val="18"/>
              </w:rPr>
            </w:pPr>
            <w:r>
              <w:rPr>
                <w:rFonts w:hint="eastAsia"/>
                <w:kern w:val="0"/>
                <w:szCs w:val="18"/>
              </w:rPr>
              <w:t>常温冷启动排放污染物（Ⅰ型试验）</w:t>
            </w:r>
          </w:p>
        </w:tc>
        <w:tc>
          <w:tcPr>
            <w:tcW w:w="987" w:type="dxa"/>
            <w:vMerge w:val="restart"/>
            <w:shd w:val="clear" w:color="auto" w:fill="auto"/>
            <w:vAlign w:val="center"/>
          </w:tcPr>
          <w:p w:rsidR="000B0B16" w:rsidRDefault="00A4624F">
            <w:pPr>
              <w:jc w:val="center"/>
              <w:rPr>
                <w:kern w:val="0"/>
                <w:szCs w:val="18"/>
              </w:rPr>
            </w:pPr>
            <w:r>
              <w:rPr>
                <w:kern w:val="0"/>
                <w:szCs w:val="18"/>
              </w:rPr>
              <w:t>GB 18352.6-2016</w:t>
            </w:r>
          </w:p>
        </w:tc>
        <w:tc>
          <w:tcPr>
            <w:tcW w:w="3061" w:type="dxa"/>
            <w:gridSpan w:val="3"/>
            <w:vMerge w:val="restart"/>
            <w:shd w:val="clear" w:color="auto" w:fill="auto"/>
            <w:vAlign w:val="center"/>
          </w:tcPr>
          <w:p w:rsidR="000B0B16" w:rsidRDefault="00A4624F">
            <w:pPr>
              <w:jc w:val="center"/>
              <w:rPr>
                <w:kern w:val="0"/>
                <w:szCs w:val="18"/>
              </w:rPr>
            </w:pPr>
            <w:r>
              <w:rPr>
                <w:rFonts w:hint="eastAsia"/>
                <w:kern w:val="0"/>
                <w:szCs w:val="18"/>
              </w:rPr>
              <w:t>符合标准要求</w:t>
            </w:r>
          </w:p>
        </w:tc>
      </w:tr>
      <w:tr w:rsidR="000B0B16">
        <w:trPr>
          <w:cantSplit/>
          <w:trHeight w:val="529"/>
        </w:trPr>
        <w:tc>
          <w:tcPr>
            <w:tcW w:w="667" w:type="dxa"/>
            <w:tcBorders>
              <w:left w:val="single" w:sz="8" w:space="0" w:color="auto"/>
            </w:tcBorders>
            <w:shd w:val="clear" w:color="auto" w:fill="auto"/>
            <w:vAlign w:val="center"/>
          </w:tcPr>
          <w:p w:rsidR="000B0B16" w:rsidRDefault="00A4624F">
            <w:pPr>
              <w:jc w:val="center"/>
              <w:rPr>
                <w:kern w:val="0"/>
                <w:szCs w:val="18"/>
              </w:rPr>
            </w:pPr>
            <w:r>
              <w:rPr>
                <w:rFonts w:hint="eastAsia"/>
                <w:kern w:val="0"/>
                <w:szCs w:val="18"/>
              </w:rPr>
              <w:t>2</w:t>
            </w:r>
          </w:p>
        </w:tc>
        <w:tc>
          <w:tcPr>
            <w:tcW w:w="773" w:type="dxa"/>
            <w:vMerge/>
            <w:shd w:val="clear" w:color="auto" w:fill="auto"/>
            <w:vAlign w:val="center"/>
          </w:tcPr>
          <w:p w:rsidR="000B0B16" w:rsidRDefault="000B0B16">
            <w:pPr>
              <w:jc w:val="center"/>
              <w:rPr>
                <w:kern w:val="0"/>
                <w:szCs w:val="18"/>
              </w:rPr>
            </w:pPr>
          </w:p>
        </w:tc>
        <w:tc>
          <w:tcPr>
            <w:tcW w:w="879" w:type="dxa"/>
            <w:vMerge/>
            <w:shd w:val="clear" w:color="auto" w:fill="auto"/>
            <w:vAlign w:val="center"/>
          </w:tcPr>
          <w:p w:rsidR="000B0B16" w:rsidRDefault="000B0B16">
            <w:pPr>
              <w:jc w:val="center"/>
              <w:rPr>
                <w:kern w:val="0"/>
                <w:szCs w:val="18"/>
              </w:rPr>
            </w:pPr>
          </w:p>
        </w:tc>
        <w:tc>
          <w:tcPr>
            <w:tcW w:w="1924" w:type="dxa"/>
            <w:shd w:val="clear" w:color="auto" w:fill="auto"/>
            <w:vAlign w:val="center"/>
          </w:tcPr>
          <w:p w:rsidR="000B0B16" w:rsidRDefault="00A4624F">
            <w:pPr>
              <w:jc w:val="center"/>
              <w:rPr>
                <w:kern w:val="0"/>
                <w:szCs w:val="18"/>
              </w:rPr>
            </w:pPr>
            <w:r>
              <w:rPr>
                <w:rFonts w:hint="eastAsia"/>
                <w:kern w:val="0"/>
                <w:szCs w:val="18"/>
              </w:rPr>
              <w:t>低温冷启动排放污染物（Ⅵ型试验）</w:t>
            </w:r>
          </w:p>
        </w:tc>
        <w:tc>
          <w:tcPr>
            <w:tcW w:w="987" w:type="dxa"/>
            <w:vMerge/>
            <w:shd w:val="clear" w:color="auto" w:fill="auto"/>
            <w:vAlign w:val="center"/>
          </w:tcPr>
          <w:p w:rsidR="000B0B16" w:rsidRDefault="000B0B16">
            <w:pPr>
              <w:jc w:val="center"/>
              <w:rPr>
                <w:kern w:val="0"/>
                <w:szCs w:val="18"/>
              </w:rPr>
            </w:pPr>
          </w:p>
        </w:tc>
        <w:tc>
          <w:tcPr>
            <w:tcW w:w="3061" w:type="dxa"/>
            <w:gridSpan w:val="3"/>
            <w:vMerge/>
            <w:shd w:val="clear" w:color="auto" w:fill="auto"/>
            <w:vAlign w:val="center"/>
          </w:tcPr>
          <w:p w:rsidR="000B0B16" w:rsidRDefault="000B0B16">
            <w:pPr>
              <w:jc w:val="center"/>
              <w:rPr>
                <w:kern w:val="0"/>
                <w:szCs w:val="18"/>
              </w:rPr>
            </w:pPr>
          </w:p>
        </w:tc>
      </w:tr>
      <w:tr w:rsidR="000B0B16">
        <w:trPr>
          <w:cantSplit/>
          <w:trHeight w:val="529"/>
        </w:trPr>
        <w:tc>
          <w:tcPr>
            <w:tcW w:w="667" w:type="dxa"/>
            <w:tcBorders>
              <w:left w:val="single" w:sz="8" w:space="0" w:color="auto"/>
            </w:tcBorders>
            <w:shd w:val="clear" w:color="auto" w:fill="auto"/>
            <w:vAlign w:val="center"/>
          </w:tcPr>
          <w:p w:rsidR="000B0B16" w:rsidRDefault="00A4624F">
            <w:pPr>
              <w:jc w:val="center"/>
              <w:rPr>
                <w:kern w:val="0"/>
                <w:szCs w:val="18"/>
              </w:rPr>
            </w:pPr>
            <w:r>
              <w:rPr>
                <w:rFonts w:hint="eastAsia"/>
                <w:kern w:val="0"/>
                <w:szCs w:val="18"/>
              </w:rPr>
              <w:lastRenderedPageBreak/>
              <w:t>3</w:t>
            </w:r>
          </w:p>
        </w:tc>
        <w:tc>
          <w:tcPr>
            <w:tcW w:w="773" w:type="dxa"/>
            <w:vMerge/>
            <w:shd w:val="clear" w:color="auto" w:fill="auto"/>
            <w:vAlign w:val="center"/>
          </w:tcPr>
          <w:p w:rsidR="000B0B16" w:rsidRDefault="000B0B16">
            <w:pPr>
              <w:jc w:val="center"/>
              <w:rPr>
                <w:kern w:val="0"/>
                <w:szCs w:val="18"/>
              </w:rPr>
            </w:pPr>
          </w:p>
        </w:tc>
        <w:tc>
          <w:tcPr>
            <w:tcW w:w="879" w:type="dxa"/>
            <w:vMerge/>
            <w:shd w:val="clear" w:color="auto" w:fill="auto"/>
            <w:vAlign w:val="center"/>
          </w:tcPr>
          <w:p w:rsidR="000B0B16" w:rsidRDefault="000B0B16">
            <w:pPr>
              <w:jc w:val="center"/>
              <w:rPr>
                <w:kern w:val="0"/>
                <w:szCs w:val="18"/>
              </w:rPr>
            </w:pPr>
          </w:p>
        </w:tc>
        <w:tc>
          <w:tcPr>
            <w:tcW w:w="1924" w:type="dxa"/>
            <w:shd w:val="clear" w:color="auto" w:fill="auto"/>
            <w:vAlign w:val="center"/>
          </w:tcPr>
          <w:p w:rsidR="000B0B16" w:rsidRDefault="00A4624F">
            <w:pPr>
              <w:jc w:val="center"/>
              <w:rPr>
                <w:kern w:val="0"/>
                <w:szCs w:val="18"/>
              </w:rPr>
            </w:pPr>
            <w:r>
              <w:rPr>
                <w:rFonts w:hint="eastAsia"/>
                <w:kern w:val="0"/>
                <w:szCs w:val="18"/>
              </w:rPr>
              <w:t>实际行驶污染物排放（Ⅱ型试验）</w:t>
            </w:r>
          </w:p>
        </w:tc>
        <w:tc>
          <w:tcPr>
            <w:tcW w:w="987" w:type="dxa"/>
            <w:vMerge/>
            <w:shd w:val="clear" w:color="auto" w:fill="auto"/>
            <w:vAlign w:val="center"/>
          </w:tcPr>
          <w:p w:rsidR="000B0B16" w:rsidRDefault="000B0B16">
            <w:pPr>
              <w:jc w:val="center"/>
              <w:rPr>
                <w:kern w:val="0"/>
                <w:szCs w:val="18"/>
              </w:rPr>
            </w:pPr>
          </w:p>
        </w:tc>
        <w:tc>
          <w:tcPr>
            <w:tcW w:w="3061" w:type="dxa"/>
            <w:gridSpan w:val="3"/>
            <w:vMerge/>
            <w:shd w:val="clear" w:color="auto" w:fill="auto"/>
            <w:vAlign w:val="center"/>
          </w:tcPr>
          <w:p w:rsidR="000B0B16" w:rsidRDefault="000B0B16">
            <w:pPr>
              <w:jc w:val="center"/>
              <w:rPr>
                <w:kern w:val="0"/>
                <w:szCs w:val="18"/>
              </w:rPr>
            </w:pPr>
          </w:p>
        </w:tc>
      </w:tr>
      <w:tr w:rsidR="000B0B16">
        <w:trPr>
          <w:cantSplit/>
          <w:trHeight w:val="529"/>
        </w:trPr>
        <w:tc>
          <w:tcPr>
            <w:tcW w:w="667" w:type="dxa"/>
            <w:tcBorders>
              <w:left w:val="single" w:sz="8" w:space="0" w:color="auto"/>
            </w:tcBorders>
            <w:shd w:val="clear" w:color="auto" w:fill="auto"/>
            <w:vAlign w:val="center"/>
          </w:tcPr>
          <w:p w:rsidR="000B0B16" w:rsidRDefault="00A4624F">
            <w:pPr>
              <w:jc w:val="center"/>
              <w:rPr>
                <w:kern w:val="0"/>
                <w:szCs w:val="18"/>
              </w:rPr>
            </w:pPr>
            <w:r>
              <w:rPr>
                <w:rFonts w:hint="eastAsia"/>
                <w:kern w:val="0"/>
                <w:szCs w:val="18"/>
              </w:rPr>
              <w:t>4</w:t>
            </w:r>
          </w:p>
        </w:tc>
        <w:tc>
          <w:tcPr>
            <w:tcW w:w="773" w:type="dxa"/>
            <w:vMerge/>
            <w:shd w:val="clear" w:color="auto" w:fill="auto"/>
            <w:vAlign w:val="center"/>
          </w:tcPr>
          <w:p w:rsidR="000B0B16" w:rsidRDefault="000B0B16">
            <w:pPr>
              <w:jc w:val="center"/>
              <w:rPr>
                <w:kern w:val="0"/>
                <w:szCs w:val="18"/>
              </w:rPr>
            </w:pPr>
          </w:p>
        </w:tc>
        <w:tc>
          <w:tcPr>
            <w:tcW w:w="879" w:type="dxa"/>
            <w:vMerge/>
            <w:shd w:val="clear" w:color="auto" w:fill="auto"/>
            <w:vAlign w:val="center"/>
          </w:tcPr>
          <w:p w:rsidR="000B0B16" w:rsidRDefault="000B0B16">
            <w:pPr>
              <w:jc w:val="center"/>
              <w:rPr>
                <w:kern w:val="0"/>
                <w:szCs w:val="18"/>
              </w:rPr>
            </w:pPr>
          </w:p>
        </w:tc>
        <w:tc>
          <w:tcPr>
            <w:tcW w:w="1924" w:type="dxa"/>
            <w:shd w:val="clear" w:color="auto" w:fill="auto"/>
            <w:vAlign w:val="center"/>
          </w:tcPr>
          <w:p w:rsidR="000B0B16" w:rsidRDefault="00A4624F">
            <w:pPr>
              <w:jc w:val="center"/>
              <w:rPr>
                <w:kern w:val="0"/>
                <w:szCs w:val="18"/>
              </w:rPr>
            </w:pPr>
            <w:r>
              <w:rPr>
                <w:rFonts w:hint="eastAsia"/>
                <w:kern w:val="0"/>
                <w:szCs w:val="18"/>
              </w:rPr>
              <w:t>正面</w:t>
            </w:r>
            <w:r>
              <w:rPr>
                <w:kern w:val="0"/>
                <w:szCs w:val="18"/>
              </w:rPr>
              <w:t>碰撞乘员保护</w:t>
            </w:r>
          </w:p>
        </w:tc>
        <w:tc>
          <w:tcPr>
            <w:tcW w:w="987" w:type="dxa"/>
            <w:shd w:val="clear" w:color="auto" w:fill="auto"/>
            <w:vAlign w:val="center"/>
          </w:tcPr>
          <w:p w:rsidR="000B0B16" w:rsidRDefault="00A4624F">
            <w:pPr>
              <w:jc w:val="center"/>
              <w:rPr>
                <w:kern w:val="0"/>
                <w:szCs w:val="18"/>
              </w:rPr>
            </w:pPr>
            <w:r>
              <w:rPr>
                <w:kern w:val="0"/>
                <w:szCs w:val="18"/>
              </w:rPr>
              <w:t>GB 11551-2014</w:t>
            </w:r>
          </w:p>
        </w:tc>
        <w:tc>
          <w:tcPr>
            <w:tcW w:w="3061" w:type="dxa"/>
            <w:gridSpan w:val="3"/>
            <w:vMerge/>
            <w:shd w:val="clear" w:color="auto" w:fill="auto"/>
            <w:vAlign w:val="center"/>
          </w:tcPr>
          <w:p w:rsidR="000B0B16" w:rsidRDefault="000B0B16">
            <w:pPr>
              <w:jc w:val="center"/>
              <w:rPr>
                <w:kern w:val="0"/>
                <w:szCs w:val="18"/>
              </w:rPr>
            </w:pPr>
          </w:p>
        </w:tc>
      </w:tr>
    </w:tbl>
    <w:p w:rsidR="000B0B16" w:rsidRDefault="00A4624F">
      <w:pPr>
        <w:spacing w:beforeLines="300" w:before="936" w:afterLines="50" w:after="156"/>
        <w:jc w:val="center"/>
        <w:rPr>
          <w:rFonts w:ascii="黑体" w:eastAsia="黑体" w:hAnsi="黑体" w:cs="华文楷体"/>
          <w:sz w:val="24"/>
          <w:szCs w:val="24"/>
        </w:rPr>
      </w:pPr>
      <w:r>
        <w:rPr>
          <w:rFonts w:ascii="黑体" w:eastAsia="黑体" w:hAnsi="黑体" w:cs="华文楷体" w:hint="eastAsia"/>
          <w:sz w:val="24"/>
          <w:szCs w:val="24"/>
        </w:rPr>
        <w:t>表</w:t>
      </w:r>
      <w:r>
        <w:rPr>
          <w:rFonts w:ascii="黑体" w:eastAsia="黑体" w:hAnsi="黑体" w:cs="华文楷体"/>
          <w:sz w:val="24"/>
          <w:szCs w:val="24"/>
        </w:rPr>
        <w:t>1</w:t>
      </w:r>
      <w:r>
        <w:rPr>
          <w:rFonts w:ascii="黑体" w:eastAsia="黑体" w:hAnsi="黑体" w:cs="华文楷体" w:hint="eastAsia"/>
          <w:sz w:val="24"/>
          <w:szCs w:val="24"/>
        </w:rPr>
        <w:t xml:space="preserve"> </w:t>
      </w:r>
      <w:r>
        <w:rPr>
          <w:rFonts w:ascii="黑体" w:eastAsia="黑体" w:hAnsi="黑体" w:cs="华文楷体"/>
          <w:sz w:val="24"/>
          <w:szCs w:val="24"/>
        </w:rPr>
        <w:t>轿车评价指标体系（轴距范围2600mm＜L≤2800mm）</w:t>
      </w:r>
      <w:r>
        <w:rPr>
          <w:rFonts w:ascii="黑体" w:eastAsia="黑体" w:hAnsi="黑体" w:cs="华文楷体" w:hint="eastAsia"/>
          <w:sz w:val="24"/>
          <w:szCs w:val="24"/>
        </w:rPr>
        <w:t>（续）</w:t>
      </w:r>
    </w:p>
    <w:tbl>
      <w:tblPr>
        <w:tblStyle w:val="affff4"/>
        <w:tblW w:w="8291" w:type="dxa"/>
        <w:tblLayout w:type="fixed"/>
        <w:tblLook w:val="04A0" w:firstRow="1" w:lastRow="0" w:firstColumn="1" w:lastColumn="0" w:noHBand="0" w:noVBand="1"/>
      </w:tblPr>
      <w:tblGrid>
        <w:gridCol w:w="669"/>
        <w:gridCol w:w="773"/>
        <w:gridCol w:w="879"/>
        <w:gridCol w:w="1602"/>
        <w:gridCol w:w="1308"/>
        <w:gridCol w:w="1021"/>
        <w:gridCol w:w="1021"/>
        <w:gridCol w:w="1018"/>
      </w:tblGrid>
      <w:tr w:rsidR="000B0B16">
        <w:trPr>
          <w:cantSplit/>
          <w:trHeight w:val="204"/>
        </w:trPr>
        <w:tc>
          <w:tcPr>
            <w:tcW w:w="669" w:type="dxa"/>
            <w:vMerge w:val="restart"/>
            <w:tcBorders>
              <w:left w:val="single" w:sz="8" w:space="0" w:color="auto"/>
            </w:tcBorders>
            <w:shd w:val="clear" w:color="auto" w:fill="auto"/>
            <w:vAlign w:val="center"/>
          </w:tcPr>
          <w:p w:rsidR="000B0B16" w:rsidRDefault="00A4624F">
            <w:pPr>
              <w:jc w:val="center"/>
              <w:rPr>
                <w:kern w:val="0"/>
                <w:szCs w:val="18"/>
              </w:rPr>
            </w:pPr>
            <w:r>
              <w:rPr>
                <w:rFonts w:hint="eastAsia"/>
                <w:kern w:val="0"/>
                <w:szCs w:val="18"/>
              </w:rPr>
              <w:t>序号</w:t>
            </w:r>
          </w:p>
        </w:tc>
        <w:tc>
          <w:tcPr>
            <w:tcW w:w="773" w:type="dxa"/>
            <w:vMerge w:val="restart"/>
            <w:shd w:val="clear" w:color="auto" w:fill="auto"/>
            <w:vAlign w:val="center"/>
          </w:tcPr>
          <w:p w:rsidR="000B0B16" w:rsidRDefault="00A4624F">
            <w:pPr>
              <w:rPr>
                <w:kern w:val="0"/>
                <w:szCs w:val="18"/>
              </w:rPr>
            </w:pPr>
            <w:r>
              <w:rPr>
                <w:rFonts w:hint="eastAsia"/>
                <w:kern w:val="0"/>
                <w:szCs w:val="18"/>
              </w:rPr>
              <w:t>指标类型</w:t>
            </w:r>
          </w:p>
        </w:tc>
        <w:tc>
          <w:tcPr>
            <w:tcW w:w="2481" w:type="dxa"/>
            <w:gridSpan w:val="2"/>
            <w:vMerge w:val="restart"/>
            <w:shd w:val="clear" w:color="auto" w:fill="auto"/>
            <w:vAlign w:val="center"/>
          </w:tcPr>
          <w:p w:rsidR="000B0B16" w:rsidRDefault="00A4624F">
            <w:pPr>
              <w:jc w:val="center"/>
              <w:rPr>
                <w:kern w:val="0"/>
                <w:szCs w:val="18"/>
              </w:rPr>
            </w:pPr>
            <w:r>
              <w:rPr>
                <w:rFonts w:hint="eastAsia"/>
                <w:kern w:val="0"/>
                <w:szCs w:val="18"/>
              </w:rPr>
              <w:t>评价指标</w:t>
            </w:r>
          </w:p>
        </w:tc>
        <w:tc>
          <w:tcPr>
            <w:tcW w:w="1308" w:type="dxa"/>
            <w:vMerge w:val="restart"/>
            <w:shd w:val="clear" w:color="auto" w:fill="auto"/>
            <w:vAlign w:val="center"/>
          </w:tcPr>
          <w:p w:rsidR="000B0B16" w:rsidRDefault="00A4624F">
            <w:pPr>
              <w:rPr>
                <w:kern w:val="0"/>
                <w:szCs w:val="18"/>
              </w:rPr>
            </w:pPr>
            <w:r>
              <w:rPr>
                <w:rFonts w:hint="eastAsia"/>
                <w:kern w:val="0"/>
                <w:szCs w:val="18"/>
              </w:rPr>
              <w:t>指标来源</w:t>
            </w:r>
          </w:p>
        </w:tc>
        <w:tc>
          <w:tcPr>
            <w:tcW w:w="3060" w:type="dxa"/>
            <w:gridSpan w:val="3"/>
            <w:shd w:val="clear" w:color="auto" w:fill="auto"/>
            <w:vAlign w:val="center"/>
          </w:tcPr>
          <w:p w:rsidR="000B0B16" w:rsidRDefault="00A4624F">
            <w:pPr>
              <w:rPr>
                <w:kern w:val="0"/>
                <w:szCs w:val="18"/>
              </w:rPr>
            </w:pPr>
            <w:r>
              <w:rPr>
                <w:rFonts w:hint="eastAsia"/>
                <w:kern w:val="0"/>
                <w:szCs w:val="18"/>
              </w:rPr>
              <w:t>指标水平分级</w:t>
            </w:r>
          </w:p>
        </w:tc>
      </w:tr>
      <w:tr w:rsidR="000B0B16">
        <w:trPr>
          <w:cantSplit/>
          <w:trHeight w:val="204"/>
        </w:trPr>
        <w:tc>
          <w:tcPr>
            <w:tcW w:w="669" w:type="dxa"/>
            <w:vMerge/>
            <w:tcBorders>
              <w:left w:val="single" w:sz="8" w:space="0" w:color="auto"/>
            </w:tcBorders>
            <w:shd w:val="clear" w:color="auto" w:fill="auto"/>
            <w:vAlign w:val="center"/>
          </w:tcPr>
          <w:p w:rsidR="000B0B16" w:rsidRDefault="000B0B16">
            <w:pPr>
              <w:jc w:val="center"/>
              <w:rPr>
                <w:kern w:val="0"/>
                <w:szCs w:val="18"/>
              </w:rPr>
            </w:pPr>
          </w:p>
        </w:tc>
        <w:tc>
          <w:tcPr>
            <w:tcW w:w="773" w:type="dxa"/>
            <w:vMerge/>
            <w:shd w:val="clear" w:color="auto" w:fill="auto"/>
            <w:vAlign w:val="center"/>
          </w:tcPr>
          <w:p w:rsidR="000B0B16" w:rsidRDefault="000B0B16">
            <w:pPr>
              <w:rPr>
                <w:kern w:val="0"/>
                <w:szCs w:val="18"/>
              </w:rPr>
            </w:pPr>
          </w:p>
        </w:tc>
        <w:tc>
          <w:tcPr>
            <w:tcW w:w="2481" w:type="dxa"/>
            <w:gridSpan w:val="2"/>
            <w:vMerge/>
            <w:shd w:val="clear" w:color="auto" w:fill="auto"/>
            <w:vAlign w:val="center"/>
          </w:tcPr>
          <w:p w:rsidR="000B0B16" w:rsidRDefault="000B0B16">
            <w:pPr>
              <w:jc w:val="center"/>
              <w:rPr>
                <w:kern w:val="0"/>
                <w:szCs w:val="18"/>
              </w:rPr>
            </w:pPr>
          </w:p>
        </w:tc>
        <w:tc>
          <w:tcPr>
            <w:tcW w:w="1308" w:type="dxa"/>
            <w:vMerge/>
            <w:shd w:val="clear" w:color="auto" w:fill="auto"/>
            <w:vAlign w:val="center"/>
          </w:tcPr>
          <w:p w:rsidR="000B0B16" w:rsidRDefault="000B0B16">
            <w:pPr>
              <w:rPr>
                <w:kern w:val="0"/>
                <w:szCs w:val="18"/>
              </w:rPr>
            </w:pPr>
          </w:p>
        </w:tc>
        <w:tc>
          <w:tcPr>
            <w:tcW w:w="1021" w:type="dxa"/>
            <w:shd w:val="clear" w:color="auto" w:fill="auto"/>
            <w:vAlign w:val="center"/>
          </w:tcPr>
          <w:p w:rsidR="000B0B16" w:rsidRDefault="00A4624F">
            <w:pPr>
              <w:rPr>
                <w:kern w:val="0"/>
                <w:szCs w:val="18"/>
              </w:rPr>
            </w:pPr>
            <w:r>
              <w:rPr>
                <w:rFonts w:hint="eastAsia"/>
                <w:kern w:val="0"/>
                <w:szCs w:val="18"/>
              </w:rPr>
              <w:t>先进水平</w:t>
            </w:r>
          </w:p>
        </w:tc>
        <w:tc>
          <w:tcPr>
            <w:tcW w:w="1021" w:type="dxa"/>
            <w:shd w:val="clear" w:color="auto" w:fill="auto"/>
            <w:vAlign w:val="center"/>
          </w:tcPr>
          <w:p w:rsidR="000B0B16" w:rsidRDefault="00A4624F">
            <w:pPr>
              <w:rPr>
                <w:kern w:val="0"/>
                <w:szCs w:val="18"/>
              </w:rPr>
            </w:pPr>
            <w:r>
              <w:rPr>
                <w:rFonts w:hint="eastAsia"/>
                <w:kern w:val="0"/>
                <w:szCs w:val="18"/>
              </w:rPr>
              <w:t>平均水平</w:t>
            </w:r>
          </w:p>
        </w:tc>
        <w:tc>
          <w:tcPr>
            <w:tcW w:w="1018" w:type="dxa"/>
            <w:shd w:val="clear" w:color="auto" w:fill="auto"/>
            <w:vAlign w:val="center"/>
          </w:tcPr>
          <w:p w:rsidR="000B0B16" w:rsidRDefault="00A4624F">
            <w:pPr>
              <w:rPr>
                <w:kern w:val="0"/>
                <w:szCs w:val="18"/>
              </w:rPr>
            </w:pPr>
            <w:r>
              <w:rPr>
                <w:rFonts w:hint="eastAsia"/>
                <w:kern w:val="0"/>
                <w:szCs w:val="18"/>
              </w:rPr>
              <w:t>基准水平</w:t>
            </w:r>
          </w:p>
        </w:tc>
      </w:tr>
      <w:tr w:rsidR="000B0B16">
        <w:trPr>
          <w:cantSplit/>
          <w:trHeight w:val="283"/>
        </w:trPr>
        <w:tc>
          <w:tcPr>
            <w:tcW w:w="669" w:type="dxa"/>
            <w:tcBorders>
              <w:left w:val="single" w:sz="8" w:space="0" w:color="auto"/>
            </w:tcBorders>
            <w:shd w:val="clear" w:color="auto" w:fill="auto"/>
            <w:vAlign w:val="center"/>
          </w:tcPr>
          <w:p w:rsidR="000B0B16" w:rsidRDefault="00A4624F">
            <w:pPr>
              <w:jc w:val="center"/>
              <w:rPr>
                <w:kern w:val="0"/>
                <w:szCs w:val="18"/>
              </w:rPr>
            </w:pPr>
            <w:r>
              <w:rPr>
                <w:rFonts w:hint="eastAsia"/>
                <w:kern w:val="0"/>
                <w:szCs w:val="18"/>
              </w:rPr>
              <w:t>5</w:t>
            </w:r>
          </w:p>
        </w:tc>
        <w:tc>
          <w:tcPr>
            <w:tcW w:w="773" w:type="dxa"/>
            <w:vMerge w:val="restart"/>
            <w:shd w:val="clear" w:color="auto" w:fill="auto"/>
            <w:vAlign w:val="center"/>
          </w:tcPr>
          <w:p w:rsidR="000B0B16" w:rsidRDefault="00A4624F">
            <w:pPr>
              <w:jc w:val="center"/>
              <w:rPr>
                <w:kern w:val="0"/>
                <w:szCs w:val="18"/>
              </w:rPr>
            </w:pPr>
            <w:r>
              <w:rPr>
                <w:rFonts w:hint="eastAsia"/>
                <w:kern w:val="0"/>
                <w:szCs w:val="18"/>
              </w:rPr>
              <w:t>基础指标</w:t>
            </w:r>
          </w:p>
        </w:tc>
        <w:tc>
          <w:tcPr>
            <w:tcW w:w="879" w:type="dxa"/>
            <w:vMerge w:val="restart"/>
            <w:shd w:val="clear" w:color="auto" w:fill="auto"/>
            <w:vAlign w:val="center"/>
          </w:tcPr>
          <w:p w:rsidR="000B0B16" w:rsidRDefault="00A4624F">
            <w:pPr>
              <w:jc w:val="center"/>
              <w:rPr>
                <w:kern w:val="0"/>
                <w:szCs w:val="18"/>
              </w:rPr>
            </w:pPr>
            <w:r>
              <w:rPr>
                <w:rFonts w:hint="eastAsia"/>
                <w:kern w:val="0"/>
                <w:szCs w:val="18"/>
              </w:rPr>
              <w:t>安全</w:t>
            </w:r>
          </w:p>
        </w:tc>
        <w:tc>
          <w:tcPr>
            <w:tcW w:w="1602" w:type="dxa"/>
            <w:shd w:val="clear" w:color="auto" w:fill="auto"/>
            <w:vAlign w:val="center"/>
          </w:tcPr>
          <w:p w:rsidR="000B0B16" w:rsidRDefault="00A4624F">
            <w:pPr>
              <w:jc w:val="center"/>
              <w:rPr>
                <w:kern w:val="0"/>
                <w:szCs w:val="18"/>
              </w:rPr>
            </w:pPr>
            <w:r>
              <w:rPr>
                <w:rFonts w:hint="eastAsia"/>
                <w:kern w:val="0"/>
                <w:szCs w:val="18"/>
              </w:rPr>
              <w:t>侧面</w:t>
            </w:r>
            <w:r>
              <w:rPr>
                <w:kern w:val="0"/>
                <w:szCs w:val="18"/>
              </w:rPr>
              <w:t>碰撞</w:t>
            </w:r>
            <w:r>
              <w:rPr>
                <w:rFonts w:hint="eastAsia"/>
                <w:kern w:val="0"/>
                <w:szCs w:val="18"/>
              </w:rPr>
              <w:t>乘员</w:t>
            </w:r>
            <w:r>
              <w:rPr>
                <w:kern w:val="0"/>
                <w:szCs w:val="18"/>
              </w:rPr>
              <w:t>保护</w:t>
            </w:r>
          </w:p>
        </w:tc>
        <w:tc>
          <w:tcPr>
            <w:tcW w:w="1308" w:type="dxa"/>
            <w:shd w:val="clear" w:color="auto" w:fill="auto"/>
            <w:vAlign w:val="center"/>
          </w:tcPr>
          <w:p w:rsidR="000B0B16" w:rsidRDefault="00A4624F">
            <w:pPr>
              <w:jc w:val="center"/>
              <w:rPr>
                <w:kern w:val="0"/>
                <w:szCs w:val="18"/>
              </w:rPr>
            </w:pPr>
            <w:r>
              <w:rPr>
                <w:kern w:val="0"/>
                <w:szCs w:val="18"/>
              </w:rPr>
              <w:t>GB 20071-2006</w:t>
            </w:r>
          </w:p>
        </w:tc>
        <w:tc>
          <w:tcPr>
            <w:tcW w:w="3060" w:type="dxa"/>
            <w:gridSpan w:val="3"/>
            <w:vMerge w:val="restart"/>
            <w:shd w:val="clear" w:color="auto" w:fill="auto"/>
            <w:vAlign w:val="center"/>
          </w:tcPr>
          <w:p w:rsidR="000B0B16" w:rsidRDefault="00A4624F">
            <w:pPr>
              <w:jc w:val="center"/>
              <w:rPr>
                <w:kern w:val="0"/>
                <w:szCs w:val="18"/>
              </w:rPr>
            </w:pPr>
            <w:r>
              <w:rPr>
                <w:rFonts w:hint="eastAsia"/>
                <w:kern w:val="0"/>
                <w:szCs w:val="18"/>
              </w:rPr>
              <w:t>符合标准要求</w:t>
            </w:r>
          </w:p>
        </w:tc>
      </w:tr>
      <w:tr w:rsidR="000B0B16">
        <w:trPr>
          <w:cantSplit/>
          <w:trHeight w:val="936"/>
        </w:trPr>
        <w:tc>
          <w:tcPr>
            <w:tcW w:w="669" w:type="dxa"/>
            <w:tcBorders>
              <w:left w:val="single" w:sz="8" w:space="0" w:color="auto"/>
            </w:tcBorders>
            <w:shd w:val="clear" w:color="auto" w:fill="auto"/>
            <w:vAlign w:val="center"/>
          </w:tcPr>
          <w:p w:rsidR="000B0B16" w:rsidRDefault="00A4624F">
            <w:pPr>
              <w:jc w:val="center"/>
              <w:rPr>
                <w:kern w:val="0"/>
                <w:szCs w:val="18"/>
              </w:rPr>
            </w:pPr>
            <w:r>
              <w:rPr>
                <w:kern w:val="0"/>
                <w:szCs w:val="18"/>
              </w:rPr>
              <w:t>6</w:t>
            </w:r>
          </w:p>
        </w:tc>
        <w:tc>
          <w:tcPr>
            <w:tcW w:w="773" w:type="dxa"/>
            <w:vMerge/>
            <w:shd w:val="clear" w:color="auto" w:fill="auto"/>
            <w:vAlign w:val="center"/>
          </w:tcPr>
          <w:p w:rsidR="000B0B16" w:rsidRDefault="000B0B16">
            <w:pPr>
              <w:rPr>
                <w:kern w:val="0"/>
                <w:szCs w:val="18"/>
              </w:rPr>
            </w:pPr>
          </w:p>
        </w:tc>
        <w:tc>
          <w:tcPr>
            <w:tcW w:w="879" w:type="dxa"/>
            <w:vMerge/>
            <w:shd w:val="clear" w:color="auto" w:fill="auto"/>
            <w:vAlign w:val="center"/>
          </w:tcPr>
          <w:p w:rsidR="000B0B16" w:rsidRDefault="000B0B16">
            <w:pPr>
              <w:jc w:val="center"/>
              <w:rPr>
                <w:kern w:val="0"/>
                <w:szCs w:val="18"/>
              </w:rPr>
            </w:pPr>
          </w:p>
        </w:tc>
        <w:tc>
          <w:tcPr>
            <w:tcW w:w="1602" w:type="dxa"/>
            <w:shd w:val="clear" w:color="auto" w:fill="auto"/>
          </w:tcPr>
          <w:p w:rsidR="000B0B16" w:rsidRDefault="00A4624F">
            <w:pPr>
              <w:jc w:val="center"/>
              <w:rPr>
                <w:szCs w:val="18"/>
              </w:rPr>
            </w:pPr>
            <w:r>
              <w:rPr>
                <w:rFonts w:hint="eastAsia"/>
                <w:kern w:val="0"/>
                <w:szCs w:val="18"/>
              </w:rPr>
              <w:t>宽窄带辐射发射和辐射抗扰度</w:t>
            </w:r>
          </w:p>
        </w:tc>
        <w:tc>
          <w:tcPr>
            <w:tcW w:w="1308" w:type="dxa"/>
            <w:shd w:val="clear" w:color="auto" w:fill="auto"/>
            <w:vAlign w:val="center"/>
          </w:tcPr>
          <w:p w:rsidR="000B0B16" w:rsidRDefault="00A4624F">
            <w:pPr>
              <w:jc w:val="center"/>
              <w:rPr>
                <w:kern w:val="0"/>
                <w:szCs w:val="18"/>
              </w:rPr>
            </w:pPr>
            <w:r>
              <w:rPr>
                <w:rFonts w:hint="eastAsia"/>
                <w:kern w:val="0"/>
                <w:szCs w:val="18"/>
              </w:rPr>
              <w:t>GB 34660-2017</w:t>
            </w:r>
          </w:p>
        </w:tc>
        <w:tc>
          <w:tcPr>
            <w:tcW w:w="3060" w:type="dxa"/>
            <w:gridSpan w:val="3"/>
            <w:vMerge/>
            <w:shd w:val="clear" w:color="auto" w:fill="auto"/>
            <w:vAlign w:val="center"/>
          </w:tcPr>
          <w:p w:rsidR="000B0B16" w:rsidRDefault="000B0B16">
            <w:pPr>
              <w:jc w:val="center"/>
              <w:rPr>
                <w:kern w:val="0"/>
                <w:szCs w:val="18"/>
              </w:rPr>
            </w:pPr>
          </w:p>
        </w:tc>
      </w:tr>
      <w:tr w:rsidR="000B0B16">
        <w:trPr>
          <w:cantSplit/>
          <w:trHeight w:val="57"/>
        </w:trPr>
        <w:tc>
          <w:tcPr>
            <w:tcW w:w="669" w:type="dxa"/>
            <w:tcBorders>
              <w:left w:val="single" w:sz="8" w:space="0" w:color="auto"/>
            </w:tcBorders>
            <w:shd w:val="clear" w:color="auto" w:fill="auto"/>
            <w:vAlign w:val="center"/>
          </w:tcPr>
          <w:p w:rsidR="000B0B16" w:rsidRDefault="00A4624F">
            <w:pPr>
              <w:jc w:val="center"/>
              <w:rPr>
                <w:kern w:val="0"/>
                <w:szCs w:val="18"/>
              </w:rPr>
            </w:pPr>
            <w:r>
              <w:rPr>
                <w:rFonts w:hint="eastAsia"/>
                <w:kern w:val="0"/>
                <w:szCs w:val="18"/>
              </w:rPr>
              <w:t>7</w:t>
            </w:r>
          </w:p>
        </w:tc>
        <w:tc>
          <w:tcPr>
            <w:tcW w:w="773" w:type="dxa"/>
            <w:vMerge w:val="restart"/>
            <w:shd w:val="clear" w:color="auto" w:fill="auto"/>
            <w:vAlign w:val="center"/>
          </w:tcPr>
          <w:p w:rsidR="000B0B16" w:rsidRDefault="00A4624F">
            <w:pPr>
              <w:jc w:val="center"/>
              <w:rPr>
                <w:kern w:val="0"/>
                <w:szCs w:val="18"/>
              </w:rPr>
            </w:pPr>
            <w:r>
              <w:rPr>
                <w:rFonts w:hint="eastAsia"/>
                <w:kern w:val="0"/>
                <w:szCs w:val="18"/>
              </w:rPr>
              <w:t>核心</w:t>
            </w:r>
          </w:p>
          <w:p w:rsidR="000B0B16" w:rsidRDefault="00A4624F">
            <w:pPr>
              <w:jc w:val="center"/>
              <w:rPr>
                <w:kern w:val="0"/>
                <w:szCs w:val="18"/>
              </w:rPr>
            </w:pPr>
            <w:r>
              <w:rPr>
                <w:rFonts w:hint="eastAsia"/>
                <w:kern w:val="0"/>
                <w:szCs w:val="18"/>
              </w:rPr>
              <w:t>指标</w:t>
            </w:r>
          </w:p>
        </w:tc>
        <w:tc>
          <w:tcPr>
            <w:tcW w:w="879" w:type="dxa"/>
            <w:shd w:val="clear" w:color="auto" w:fill="auto"/>
            <w:vAlign w:val="center"/>
          </w:tcPr>
          <w:p w:rsidR="000B0B16" w:rsidRDefault="00A4624F">
            <w:pPr>
              <w:jc w:val="center"/>
              <w:rPr>
                <w:kern w:val="0"/>
                <w:szCs w:val="18"/>
              </w:rPr>
            </w:pPr>
            <w:r>
              <w:rPr>
                <w:rFonts w:hint="eastAsia"/>
                <w:kern w:val="0"/>
                <w:szCs w:val="18"/>
              </w:rPr>
              <w:t>经济性</w:t>
            </w:r>
          </w:p>
        </w:tc>
        <w:tc>
          <w:tcPr>
            <w:tcW w:w="1602" w:type="dxa"/>
            <w:shd w:val="clear" w:color="auto" w:fill="auto"/>
            <w:vAlign w:val="center"/>
          </w:tcPr>
          <w:p w:rsidR="000B0B16" w:rsidRDefault="00A4624F">
            <w:pPr>
              <w:jc w:val="center"/>
              <w:rPr>
                <w:kern w:val="0"/>
                <w:szCs w:val="18"/>
              </w:rPr>
            </w:pPr>
            <w:r>
              <w:rPr>
                <w:rFonts w:hint="eastAsia"/>
                <w:kern w:val="0"/>
                <w:szCs w:val="18"/>
              </w:rPr>
              <w:t>WLTC</w:t>
            </w:r>
            <w:r>
              <w:rPr>
                <w:rFonts w:hint="eastAsia"/>
                <w:kern w:val="0"/>
                <w:szCs w:val="18"/>
              </w:rPr>
              <w:t>工况</w:t>
            </w:r>
            <w:proofErr w:type="gramStart"/>
            <w:r>
              <w:rPr>
                <w:rFonts w:hint="eastAsia"/>
                <w:kern w:val="0"/>
                <w:szCs w:val="18"/>
              </w:rPr>
              <w:t>百公里</w:t>
            </w:r>
            <w:proofErr w:type="gramEnd"/>
            <w:r>
              <w:rPr>
                <w:rFonts w:hint="eastAsia"/>
                <w:kern w:val="0"/>
                <w:szCs w:val="18"/>
              </w:rPr>
              <w:t>燃油消耗量</w:t>
            </w:r>
            <w:r>
              <w:rPr>
                <w:rFonts w:hint="eastAsia"/>
                <w:kern w:val="0"/>
                <w:szCs w:val="18"/>
                <w:vertAlign w:val="superscript"/>
              </w:rPr>
              <w:t>a</w:t>
            </w:r>
          </w:p>
        </w:tc>
        <w:tc>
          <w:tcPr>
            <w:tcW w:w="1308" w:type="dxa"/>
            <w:shd w:val="clear" w:color="auto" w:fill="auto"/>
            <w:vAlign w:val="center"/>
          </w:tcPr>
          <w:p w:rsidR="000B0B16" w:rsidRDefault="00A4624F">
            <w:pPr>
              <w:jc w:val="center"/>
              <w:rPr>
                <w:kern w:val="0"/>
                <w:szCs w:val="18"/>
              </w:rPr>
            </w:pPr>
            <w:r>
              <w:rPr>
                <w:rFonts w:hint="eastAsia"/>
                <w:kern w:val="0"/>
                <w:szCs w:val="18"/>
              </w:rPr>
              <w:t>GB/T 19233-2020</w:t>
            </w:r>
          </w:p>
        </w:tc>
        <w:tc>
          <w:tcPr>
            <w:tcW w:w="1021" w:type="dxa"/>
            <w:shd w:val="clear" w:color="auto" w:fill="auto"/>
            <w:vAlign w:val="center"/>
          </w:tcPr>
          <w:p w:rsidR="000B0B16" w:rsidRDefault="00A4624F">
            <w:pPr>
              <w:jc w:val="center"/>
              <w:rPr>
                <w:kern w:val="0"/>
                <w:szCs w:val="18"/>
              </w:rPr>
            </w:pPr>
            <w:r>
              <w:rPr>
                <w:rFonts w:hint="eastAsia"/>
                <w:kern w:val="0"/>
                <w:szCs w:val="18"/>
              </w:rPr>
              <w:t>W</w:t>
            </w:r>
            <w:r>
              <w:rPr>
                <w:rFonts w:hint="eastAsia"/>
                <w:kern w:val="0"/>
                <w:szCs w:val="18"/>
              </w:rPr>
              <w:t>≤</w:t>
            </w:r>
            <w:r>
              <w:rPr>
                <w:rFonts w:hint="eastAsia"/>
                <w:kern w:val="0"/>
                <w:szCs w:val="18"/>
              </w:rPr>
              <w:t>0.9C</w:t>
            </w:r>
          </w:p>
        </w:tc>
        <w:tc>
          <w:tcPr>
            <w:tcW w:w="1021" w:type="dxa"/>
            <w:shd w:val="clear" w:color="auto" w:fill="auto"/>
            <w:vAlign w:val="center"/>
          </w:tcPr>
          <w:p w:rsidR="000B0B16" w:rsidRDefault="00A4624F">
            <w:pPr>
              <w:jc w:val="center"/>
              <w:rPr>
                <w:kern w:val="0"/>
                <w:szCs w:val="18"/>
              </w:rPr>
            </w:pPr>
            <w:r>
              <w:rPr>
                <w:rFonts w:hint="eastAsia"/>
                <w:kern w:val="0"/>
                <w:szCs w:val="18"/>
              </w:rPr>
              <w:t>0.9C</w:t>
            </w:r>
            <w:r>
              <w:rPr>
                <w:rFonts w:hint="eastAsia"/>
                <w:kern w:val="0"/>
                <w:szCs w:val="18"/>
              </w:rPr>
              <w:t>＜</w:t>
            </w:r>
            <w:r>
              <w:rPr>
                <w:rFonts w:hint="eastAsia"/>
                <w:kern w:val="0"/>
                <w:szCs w:val="18"/>
              </w:rPr>
              <w:t>W</w:t>
            </w:r>
            <w:r>
              <w:rPr>
                <w:rFonts w:hint="eastAsia"/>
                <w:kern w:val="0"/>
                <w:szCs w:val="18"/>
              </w:rPr>
              <w:t>≤</w:t>
            </w:r>
            <w:r>
              <w:rPr>
                <w:rFonts w:hint="eastAsia"/>
                <w:kern w:val="0"/>
                <w:szCs w:val="18"/>
              </w:rPr>
              <w:t>0.95C</w:t>
            </w:r>
          </w:p>
        </w:tc>
        <w:tc>
          <w:tcPr>
            <w:tcW w:w="1018" w:type="dxa"/>
            <w:shd w:val="clear" w:color="auto" w:fill="auto"/>
            <w:vAlign w:val="center"/>
          </w:tcPr>
          <w:p w:rsidR="000B0B16" w:rsidRDefault="00A4624F">
            <w:pPr>
              <w:jc w:val="center"/>
              <w:rPr>
                <w:kern w:val="0"/>
                <w:szCs w:val="18"/>
              </w:rPr>
            </w:pPr>
            <w:r>
              <w:rPr>
                <w:rFonts w:hint="eastAsia"/>
                <w:kern w:val="0"/>
                <w:szCs w:val="18"/>
              </w:rPr>
              <w:t>0.95C</w:t>
            </w:r>
            <w:r>
              <w:rPr>
                <w:rFonts w:hint="eastAsia"/>
                <w:kern w:val="0"/>
                <w:szCs w:val="18"/>
              </w:rPr>
              <w:t>＜</w:t>
            </w:r>
            <w:r>
              <w:rPr>
                <w:rFonts w:hint="eastAsia"/>
                <w:kern w:val="0"/>
                <w:szCs w:val="18"/>
              </w:rPr>
              <w:t>W</w:t>
            </w:r>
            <w:r>
              <w:rPr>
                <w:rFonts w:hint="eastAsia"/>
                <w:kern w:val="0"/>
                <w:szCs w:val="18"/>
              </w:rPr>
              <w:t>≤</w:t>
            </w:r>
            <w:r>
              <w:rPr>
                <w:kern w:val="0"/>
                <w:szCs w:val="18"/>
              </w:rPr>
              <w:t>1C</w:t>
            </w:r>
          </w:p>
        </w:tc>
      </w:tr>
      <w:tr w:rsidR="000B0B16">
        <w:trPr>
          <w:cantSplit/>
          <w:trHeight w:val="57"/>
        </w:trPr>
        <w:tc>
          <w:tcPr>
            <w:tcW w:w="669" w:type="dxa"/>
            <w:tcBorders>
              <w:left w:val="single" w:sz="8" w:space="0" w:color="auto"/>
            </w:tcBorders>
            <w:shd w:val="clear" w:color="auto" w:fill="auto"/>
            <w:vAlign w:val="center"/>
          </w:tcPr>
          <w:p w:rsidR="000B0B16" w:rsidRDefault="00A4624F">
            <w:pPr>
              <w:jc w:val="center"/>
              <w:rPr>
                <w:kern w:val="0"/>
                <w:szCs w:val="18"/>
              </w:rPr>
            </w:pPr>
            <w:r>
              <w:rPr>
                <w:rFonts w:hint="eastAsia"/>
                <w:kern w:val="0"/>
                <w:szCs w:val="18"/>
              </w:rPr>
              <w:t>8</w:t>
            </w:r>
          </w:p>
        </w:tc>
        <w:tc>
          <w:tcPr>
            <w:tcW w:w="773" w:type="dxa"/>
            <w:vMerge/>
            <w:shd w:val="clear" w:color="auto" w:fill="auto"/>
            <w:vAlign w:val="center"/>
          </w:tcPr>
          <w:p w:rsidR="000B0B16" w:rsidRDefault="000B0B16">
            <w:pPr>
              <w:rPr>
                <w:kern w:val="0"/>
                <w:szCs w:val="18"/>
              </w:rPr>
            </w:pPr>
          </w:p>
        </w:tc>
        <w:tc>
          <w:tcPr>
            <w:tcW w:w="879" w:type="dxa"/>
            <w:vMerge w:val="restart"/>
            <w:shd w:val="clear" w:color="auto" w:fill="auto"/>
            <w:vAlign w:val="center"/>
          </w:tcPr>
          <w:p w:rsidR="000B0B16" w:rsidRDefault="00A4624F">
            <w:pPr>
              <w:jc w:val="center"/>
              <w:rPr>
                <w:kern w:val="0"/>
                <w:szCs w:val="18"/>
              </w:rPr>
            </w:pPr>
            <w:r>
              <w:rPr>
                <w:rFonts w:hint="eastAsia"/>
                <w:kern w:val="0"/>
                <w:szCs w:val="18"/>
              </w:rPr>
              <w:t>动力性</w:t>
            </w:r>
          </w:p>
        </w:tc>
        <w:tc>
          <w:tcPr>
            <w:tcW w:w="1602" w:type="dxa"/>
            <w:shd w:val="clear" w:color="auto" w:fill="auto"/>
            <w:vAlign w:val="center"/>
          </w:tcPr>
          <w:p w:rsidR="000B0B16" w:rsidRDefault="00A4624F">
            <w:pPr>
              <w:jc w:val="center"/>
              <w:rPr>
                <w:kern w:val="0"/>
                <w:szCs w:val="18"/>
              </w:rPr>
            </w:pPr>
            <w:r>
              <w:rPr>
                <w:rFonts w:hint="eastAsia"/>
                <w:kern w:val="0"/>
                <w:szCs w:val="18"/>
              </w:rPr>
              <w:t>(0-100</w:t>
            </w:r>
            <w:r>
              <w:rPr>
                <w:kern w:val="0"/>
                <w:szCs w:val="18"/>
              </w:rPr>
              <w:t>)</w:t>
            </w:r>
            <w:r>
              <w:rPr>
                <w:rFonts w:hint="eastAsia"/>
                <w:kern w:val="0"/>
                <w:szCs w:val="18"/>
              </w:rPr>
              <w:t>km/h</w:t>
            </w:r>
            <w:r>
              <w:rPr>
                <w:rFonts w:hint="eastAsia"/>
                <w:kern w:val="0"/>
                <w:szCs w:val="18"/>
              </w:rPr>
              <w:t>加速时间</w:t>
            </w:r>
          </w:p>
        </w:tc>
        <w:tc>
          <w:tcPr>
            <w:tcW w:w="1308" w:type="dxa"/>
            <w:vMerge w:val="restart"/>
            <w:shd w:val="clear" w:color="auto" w:fill="auto"/>
            <w:vAlign w:val="center"/>
          </w:tcPr>
          <w:p w:rsidR="000B0B16" w:rsidRDefault="00A4624F">
            <w:pPr>
              <w:jc w:val="center"/>
              <w:rPr>
                <w:kern w:val="0"/>
                <w:szCs w:val="18"/>
              </w:rPr>
            </w:pPr>
            <w:r>
              <w:rPr>
                <w:rFonts w:hint="eastAsia"/>
                <w:kern w:val="0"/>
                <w:szCs w:val="18"/>
              </w:rPr>
              <w:t>GB/T 12543-2009</w:t>
            </w:r>
          </w:p>
        </w:tc>
        <w:tc>
          <w:tcPr>
            <w:tcW w:w="1021" w:type="dxa"/>
            <w:shd w:val="clear" w:color="auto" w:fill="auto"/>
            <w:vAlign w:val="center"/>
          </w:tcPr>
          <w:p w:rsidR="000B0B16" w:rsidRDefault="00A4624F">
            <w:pPr>
              <w:jc w:val="center"/>
              <w:rPr>
                <w:kern w:val="0"/>
                <w:szCs w:val="18"/>
              </w:rPr>
            </w:pPr>
            <w:r>
              <w:rPr>
                <w:color w:val="000000" w:themeColor="text1"/>
                <w:kern w:val="0"/>
                <w:szCs w:val="18"/>
              </w:rPr>
              <w:t>t</w:t>
            </w:r>
            <w:r>
              <w:rPr>
                <w:rFonts w:hint="eastAsia"/>
                <w:color w:val="000000" w:themeColor="text1"/>
                <w:kern w:val="0"/>
                <w:szCs w:val="18"/>
              </w:rPr>
              <w:t>＜</w:t>
            </w:r>
            <w:r>
              <w:rPr>
                <w:rFonts w:hint="eastAsia"/>
                <w:color w:val="000000" w:themeColor="text1"/>
                <w:kern w:val="0"/>
                <w:szCs w:val="18"/>
              </w:rPr>
              <w:t>9</w:t>
            </w:r>
            <w:r>
              <w:rPr>
                <w:color w:val="000000" w:themeColor="text1"/>
                <w:kern w:val="0"/>
                <w:szCs w:val="18"/>
              </w:rPr>
              <w:t>s</w:t>
            </w:r>
          </w:p>
        </w:tc>
        <w:tc>
          <w:tcPr>
            <w:tcW w:w="1021" w:type="dxa"/>
            <w:shd w:val="clear" w:color="auto" w:fill="auto"/>
            <w:vAlign w:val="center"/>
          </w:tcPr>
          <w:p w:rsidR="000B0B16" w:rsidRDefault="00A4624F">
            <w:pPr>
              <w:jc w:val="center"/>
              <w:rPr>
                <w:kern w:val="0"/>
                <w:szCs w:val="18"/>
              </w:rPr>
            </w:pPr>
            <w:r>
              <w:rPr>
                <w:rFonts w:hint="eastAsia"/>
                <w:color w:val="000000" w:themeColor="text1"/>
                <w:kern w:val="0"/>
                <w:szCs w:val="18"/>
              </w:rPr>
              <w:t>9</w:t>
            </w:r>
            <w:r>
              <w:rPr>
                <w:color w:val="000000" w:themeColor="text1"/>
                <w:kern w:val="0"/>
                <w:szCs w:val="18"/>
              </w:rPr>
              <w:t>s</w:t>
            </w:r>
            <w:r>
              <w:rPr>
                <w:rFonts w:hint="eastAsia"/>
                <w:color w:val="000000" w:themeColor="text1"/>
                <w:kern w:val="0"/>
                <w:szCs w:val="18"/>
              </w:rPr>
              <w:t>≤</w:t>
            </w:r>
            <w:r>
              <w:rPr>
                <w:color w:val="000000" w:themeColor="text1"/>
                <w:kern w:val="0"/>
                <w:szCs w:val="18"/>
              </w:rPr>
              <w:t>t</w:t>
            </w:r>
            <w:r>
              <w:rPr>
                <w:rFonts w:hint="eastAsia"/>
                <w:color w:val="000000" w:themeColor="text1"/>
                <w:kern w:val="0"/>
                <w:szCs w:val="18"/>
              </w:rPr>
              <w:t>＜</w:t>
            </w:r>
            <w:r>
              <w:rPr>
                <w:rFonts w:hint="eastAsia"/>
                <w:color w:val="000000" w:themeColor="text1"/>
                <w:kern w:val="0"/>
                <w:szCs w:val="18"/>
              </w:rPr>
              <w:t>11</w:t>
            </w:r>
            <w:r>
              <w:rPr>
                <w:color w:val="000000" w:themeColor="text1"/>
                <w:kern w:val="0"/>
                <w:szCs w:val="18"/>
              </w:rPr>
              <w:t>s</w:t>
            </w:r>
          </w:p>
        </w:tc>
        <w:tc>
          <w:tcPr>
            <w:tcW w:w="1018" w:type="dxa"/>
            <w:shd w:val="clear" w:color="auto" w:fill="auto"/>
            <w:vAlign w:val="center"/>
          </w:tcPr>
          <w:p w:rsidR="000B0B16" w:rsidRDefault="00A4624F">
            <w:pPr>
              <w:jc w:val="center"/>
              <w:rPr>
                <w:kern w:val="0"/>
                <w:szCs w:val="18"/>
              </w:rPr>
            </w:pPr>
            <w:r>
              <w:rPr>
                <w:rFonts w:hint="eastAsia"/>
                <w:color w:val="000000" w:themeColor="text1"/>
                <w:kern w:val="0"/>
                <w:szCs w:val="18"/>
              </w:rPr>
              <w:t>11</w:t>
            </w:r>
            <w:r>
              <w:rPr>
                <w:color w:val="000000" w:themeColor="text1"/>
                <w:kern w:val="0"/>
                <w:szCs w:val="18"/>
              </w:rPr>
              <w:t>s</w:t>
            </w:r>
            <w:r>
              <w:rPr>
                <w:rFonts w:hint="eastAsia"/>
                <w:color w:val="000000" w:themeColor="text1"/>
                <w:kern w:val="0"/>
                <w:szCs w:val="18"/>
              </w:rPr>
              <w:t>≤</w:t>
            </w:r>
            <w:r>
              <w:rPr>
                <w:color w:val="000000" w:themeColor="text1"/>
                <w:kern w:val="0"/>
                <w:szCs w:val="18"/>
              </w:rPr>
              <w:t>t</w:t>
            </w:r>
            <w:r>
              <w:rPr>
                <w:rFonts w:hint="eastAsia"/>
                <w:color w:val="000000" w:themeColor="text1"/>
                <w:kern w:val="0"/>
                <w:szCs w:val="18"/>
              </w:rPr>
              <w:t>＜</w:t>
            </w:r>
            <w:r>
              <w:rPr>
                <w:rFonts w:hint="eastAsia"/>
                <w:color w:val="000000" w:themeColor="text1"/>
                <w:kern w:val="0"/>
                <w:szCs w:val="18"/>
              </w:rPr>
              <w:t>1</w:t>
            </w:r>
            <w:r>
              <w:rPr>
                <w:color w:val="000000" w:themeColor="text1"/>
                <w:kern w:val="0"/>
                <w:szCs w:val="18"/>
              </w:rPr>
              <w:t>3s</w:t>
            </w:r>
          </w:p>
        </w:tc>
      </w:tr>
      <w:tr w:rsidR="000B0B16">
        <w:trPr>
          <w:cantSplit/>
          <w:trHeight w:val="57"/>
        </w:trPr>
        <w:tc>
          <w:tcPr>
            <w:tcW w:w="669" w:type="dxa"/>
            <w:tcBorders>
              <w:left w:val="single" w:sz="8" w:space="0" w:color="auto"/>
            </w:tcBorders>
            <w:shd w:val="clear" w:color="auto" w:fill="auto"/>
            <w:vAlign w:val="center"/>
          </w:tcPr>
          <w:p w:rsidR="000B0B16" w:rsidRDefault="00A4624F">
            <w:pPr>
              <w:jc w:val="center"/>
              <w:rPr>
                <w:kern w:val="0"/>
                <w:szCs w:val="18"/>
              </w:rPr>
            </w:pPr>
            <w:r>
              <w:rPr>
                <w:rFonts w:hint="eastAsia"/>
                <w:kern w:val="0"/>
                <w:szCs w:val="18"/>
              </w:rPr>
              <w:t>9</w:t>
            </w:r>
          </w:p>
        </w:tc>
        <w:tc>
          <w:tcPr>
            <w:tcW w:w="773" w:type="dxa"/>
            <w:vMerge/>
            <w:shd w:val="clear" w:color="auto" w:fill="auto"/>
            <w:vAlign w:val="center"/>
          </w:tcPr>
          <w:p w:rsidR="000B0B16" w:rsidRDefault="000B0B16">
            <w:pPr>
              <w:rPr>
                <w:kern w:val="0"/>
                <w:szCs w:val="18"/>
              </w:rPr>
            </w:pPr>
          </w:p>
        </w:tc>
        <w:tc>
          <w:tcPr>
            <w:tcW w:w="879" w:type="dxa"/>
            <w:vMerge/>
            <w:shd w:val="clear" w:color="auto" w:fill="auto"/>
            <w:vAlign w:val="center"/>
          </w:tcPr>
          <w:p w:rsidR="000B0B16" w:rsidRDefault="000B0B16">
            <w:pPr>
              <w:jc w:val="center"/>
              <w:rPr>
                <w:kern w:val="0"/>
                <w:szCs w:val="18"/>
              </w:rPr>
            </w:pPr>
          </w:p>
        </w:tc>
        <w:tc>
          <w:tcPr>
            <w:tcW w:w="1602" w:type="dxa"/>
            <w:shd w:val="clear" w:color="auto" w:fill="auto"/>
            <w:vAlign w:val="center"/>
          </w:tcPr>
          <w:p w:rsidR="000B0B16" w:rsidRDefault="00A4624F">
            <w:pPr>
              <w:jc w:val="center"/>
              <w:rPr>
                <w:kern w:val="0"/>
                <w:szCs w:val="18"/>
              </w:rPr>
            </w:pPr>
            <w:r>
              <w:rPr>
                <w:kern w:val="0"/>
                <w:szCs w:val="18"/>
              </w:rPr>
              <w:t>(</w:t>
            </w:r>
            <w:r>
              <w:rPr>
                <w:rFonts w:hint="eastAsia"/>
                <w:kern w:val="0"/>
                <w:szCs w:val="18"/>
              </w:rPr>
              <w:t>60-100</w:t>
            </w:r>
            <w:r>
              <w:rPr>
                <w:kern w:val="0"/>
                <w:szCs w:val="18"/>
              </w:rPr>
              <w:t>)</w:t>
            </w:r>
            <w:r>
              <w:rPr>
                <w:rFonts w:hint="eastAsia"/>
                <w:kern w:val="0"/>
                <w:szCs w:val="18"/>
              </w:rPr>
              <w:t>km/h</w:t>
            </w:r>
            <w:r>
              <w:rPr>
                <w:rFonts w:hint="eastAsia"/>
                <w:kern w:val="0"/>
                <w:szCs w:val="18"/>
              </w:rPr>
              <w:t>加速时间</w:t>
            </w:r>
          </w:p>
        </w:tc>
        <w:tc>
          <w:tcPr>
            <w:tcW w:w="1308" w:type="dxa"/>
            <w:vMerge/>
            <w:shd w:val="clear" w:color="auto" w:fill="auto"/>
            <w:vAlign w:val="center"/>
          </w:tcPr>
          <w:p w:rsidR="000B0B16" w:rsidRDefault="000B0B16">
            <w:pPr>
              <w:jc w:val="center"/>
              <w:rPr>
                <w:kern w:val="0"/>
                <w:szCs w:val="18"/>
              </w:rPr>
            </w:pPr>
          </w:p>
        </w:tc>
        <w:tc>
          <w:tcPr>
            <w:tcW w:w="1021" w:type="dxa"/>
            <w:shd w:val="clear" w:color="auto" w:fill="auto"/>
            <w:vAlign w:val="center"/>
          </w:tcPr>
          <w:p w:rsidR="000B0B16" w:rsidRDefault="00A4624F">
            <w:pPr>
              <w:jc w:val="center"/>
              <w:rPr>
                <w:kern w:val="0"/>
                <w:szCs w:val="18"/>
              </w:rPr>
            </w:pPr>
            <w:r>
              <w:rPr>
                <w:color w:val="000000" w:themeColor="text1"/>
                <w:kern w:val="0"/>
                <w:szCs w:val="18"/>
              </w:rPr>
              <w:t>t</w:t>
            </w:r>
            <w:r>
              <w:rPr>
                <w:rFonts w:hint="eastAsia"/>
                <w:color w:val="000000" w:themeColor="text1"/>
                <w:kern w:val="0"/>
                <w:szCs w:val="18"/>
              </w:rPr>
              <w:t>＜</w:t>
            </w:r>
            <w:r>
              <w:rPr>
                <w:color w:val="000000" w:themeColor="text1"/>
                <w:kern w:val="0"/>
                <w:szCs w:val="18"/>
              </w:rPr>
              <w:t>4.5s</w:t>
            </w:r>
          </w:p>
        </w:tc>
        <w:tc>
          <w:tcPr>
            <w:tcW w:w="1021" w:type="dxa"/>
            <w:shd w:val="clear" w:color="auto" w:fill="auto"/>
            <w:vAlign w:val="center"/>
          </w:tcPr>
          <w:p w:rsidR="000B0B16" w:rsidRDefault="00A4624F">
            <w:pPr>
              <w:jc w:val="center"/>
              <w:rPr>
                <w:kern w:val="0"/>
                <w:szCs w:val="18"/>
              </w:rPr>
            </w:pPr>
            <w:r>
              <w:rPr>
                <w:color w:val="000000" w:themeColor="text1"/>
                <w:kern w:val="0"/>
                <w:szCs w:val="18"/>
              </w:rPr>
              <w:t>4.5s</w:t>
            </w:r>
            <w:r>
              <w:rPr>
                <w:rFonts w:hint="eastAsia"/>
                <w:color w:val="000000" w:themeColor="text1"/>
                <w:kern w:val="0"/>
                <w:szCs w:val="18"/>
              </w:rPr>
              <w:t>≤</w:t>
            </w:r>
            <w:r>
              <w:rPr>
                <w:color w:val="000000" w:themeColor="text1"/>
                <w:kern w:val="0"/>
                <w:szCs w:val="18"/>
              </w:rPr>
              <w:t>t</w:t>
            </w:r>
            <w:r>
              <w:rPr>
                <w:rFonts w:hint="eastAsia"/>
                <w:color w:val="000000" w:themeColor="text1"/>
                <w:kern w:val="0"/>
                <w:szCs w:val="18"/>
              </w:rPr>
              <w:t>＜</w:t>
            </w:r>
            <w:r>
              <w:rPr>
                <w:rFonts w:hint="eastAsia"/>
                <w:color w:val="000000" w:themeColor="text1"/>
                <w:kern w:val="0"/>
                <w:szCs w:val="18"/>
              </w:rPr>
              <w:t>5</w:t>
            </w:r>
            <w:r>
              <w:rPr>
                <w:color w:val="000000" w:themeColor="text1"/>
                <w:kern w:val="0"/>
                <w:szCs w:val="18"/>
              </w:rPr>
              <w:t>.5s</w:t>
            </w:r>
          </w:p>
        </w:tc>
        <w:tc>
          <w:tcPr>
            <w:tcW w:w="1018" w:type="dxa"/>
            <w:shd w:val="clear" w:color="auto" w:fill="auto"/>
            <w:vAlign w:val="center"/>
          </w:tcPr>
          <w:p w:rsidR="000B0B16" w:rsidRDefault="00A4624F">
            <w:pPr>
              <w:jc w:val="center"/>
              <w:rPr>
                <w:kern w:val="0"/>
                <w:szCs w:val="18"/>
              </w:rPr>
            </w:pPr>
            <w:r>
              <w:rPr>
                <w:color w:val="000000" w:themeColor="text1"/>
                <w:kern w:val="0"/>
                <w:szCs w:val="18"/>
              </w:rPr>
              <w:t>5.5</w:t>
            </w:r>
            <w:r>
              <w:rPr>
                <w:rFonts w:hint="eastAsia"/>
                <w:color w:val="000000" w:themeColor="text1"/>
                <w:kern w:val="0"/>
                <w:szCs w:val="18"/>
              </w:rPr>
              <w:t>s</w:t>
            </w:r>
            <w:r>
              <w:rPr>
                <w:rFonts w:hint="eastAsia"/>
                <w:color w:val="000000" w:themeColor="text1"/>
                <w:kern w:val="0"/>
                <w:szCs w:val="18"/>
              </w:rPr>
              <w:t>≤</w:t>
            </w:r>
            <w:r>
              <w:rPr>
                <w:color w:val="000000" w:themeColor="text1"/>
                <w:kern w:val="0"/>
                <w:szCs w:val="18"/>
              </w:rPr>
              <w:t>t</w:t>
            </w:r>
            <w:r>
              <w:rPr>
                <w:rFonts w:hint="eastAsia"/>
                <w:color w:val="000000" w:themeColor="text1"/>
                <w:kern w:val="0"/>
                <w:szCs w:val="18"/>
              </w:rPr>
              <w:t>＜</w:t>
            </w:r>
            <w:r>
              <w:rPr>
                <w:rFonts w:hint="eastAsia"/>
                <w:color w:val="000000" w:themeColor="text1"/>
                <w:kern w:val="0"/>
                <w:szCs w:val="18"/>
              </w:rPr>
              <w:t>7</w:t>
            </w:r>
            <w:r>
              <w:rPr>
                <w:color w:val="000000" w:themeColor="text1"/>
                <w:kern w:val="0"/>
                <w:szCs w:val="18"/>
              </w:rPr>
              <w:t>s</w:t>
            </w:r>
          </w:p>
        </w:tc>
      </w:tr>
      <w:tr w:rsidR="000B0B16">
        <w:trPr>
          <w:cantSplit/>
          <w:trHeight w:val="57"/>
        </w:trPr>
        <w:tc>
          <w:tcPr>
            <w:tcW w:w="669" w:type="dxa"/>
            <w:tcBorders>
              <w:left w:val="single" w:sz="8"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0</w:t>
            </w:r>
          </w:p>
        </w:tc>
        <w:tc>
          <w:tcPr>
            <w:tcW w:w="773" w:type="dxa"/>
            <w:vMerge/>
            <w:shd w:val="clear" w:color="auto" w:fill="auto"/>
            <w:vAlign w:val="center"/>
          </w:tcPr>
          <w:p w:rsidR="000B0B16" w:rsidRDefault="000B0B16">
            <w:pPr>
              <w:rPr>
                <w:kern w:val="0"/>
                <w:szCs w:val="18"/>
              </w:rPr>
            </w:pPr>
          </w:p>
        </w:tc>
        <w:tc>
          <w:tcPr>
            <w:tcW w:w="879" w:type="dxa"/>
            <w:shd w:val="clear" w:color="auto" w:fill="auto"/>
            <w:vAlign w:val="center"/>
          </w:tcPr>
          <w:p w:rsidR="000B0B16" w:rsidRDefault="00A4624F">
            <w:pPr>
              <w:jc w:val="center"/>
              <w:rPr>
                <w:kern w:val="0"/>
                <w:szCs w:val="18"/>
              </w:rPr>
            </w:pPr>
            <w:r>
              <w:rPr>
                <w:rFonts w:hint="eastAsia"/>
                <w:kern w:val="0"/>
                <w:szCs w:val="18"/>
              </w:rPr>
              <w:t>平顺性</w:t>
            </w:r>
          </w:p>
        </w:tc>
        <w:tc>
          <w:tcPr>
            <w:tcW w:w="1602" w:type="dxa"/>
            <w:shd w:val="clear" w:color="auto" w:fill="auto"/>
            <w:vAlign w:val="center"/>
          </w:tcPr>
          <w:p w:rsidR="000B0B16" w:rsidRDefault="00A4624F">
            <w:pPr>
              <w:jc w:val="center"/>
              <w:rPr>
                <w:kern w:val="0"/>
                <w:szCs w:val="18"/>
              </w:rPr>
            </w:pPr>
            <w:r>
              <w:rPr>
                <w:rFonts w:hint="eastAsia"/>
                <w:kern w:val="0"/>
                <w:szCs w:val="18"/>
              </w:rPr>
              <w:t>随机输入综合总加权加速度均方根</w:t>
            </w:r>
          </w:p>
        </w:tc>
        <w:tc>
          <w:tcPr>
            <w:tcW w:w="1308" w:type="dxa"/>
            <w:shd w:val="clear" w:color="auto" w:fill="auto"/>
            <w:vAlign w:val="center"/>
          </w:tcPr>
          <w:p w:rsidR="000B0B16" w:rsidRDefault="00A4624F">
            <w:pPr>
              <w:jc w:val="center"/>
              <w:rPr>
                <w:kern w:val="0"/>
                <w:szCs w:val="18"/>
              </w:rPr>
            </w:pPr>
            <w:r>
              <w:rPr>
                <w:rFonts w:hint="eastAsia"/>
                <w:kern w:val="0"/>
                <w:szCs w:val="18"/>
              </w:rPr>
              <w:t>GB/T 4970-2009</w:t>
            </w:r>
          </w:p>
        </w:tc>
        <w:tc>
          <w:tcPr>
            <w:tcW w:w="1021" w:type="dxa"/>
            <w:shd w:val="clear" w:color="auto" w:fill="auto"/>
            <w:vAlign w:val="center"/>
          </w:tcPr>
          <w:p w:rsidR="000B0B16" w:rsidRDefault="0027455A">
            <w:pPr>
              <w:jc w:val="center"/>
              <w:rPr>
                <w:color w:val="000000" w:themeColor="text1"/>
                <w:kern w:val="0"/>
                <w:szCs w:val="18"/>
              </w:rPr>
            </w:pPr>
            <m:oMath>
              <m:sSub>
                <m:sSubPr>
                  <m:ctrlPr>
                    <w:rPr>
                      <w:rFonts w:ascii="Cambria Math" w:hAnsi="Cambria Math"/>
                      <w:i/>
                      <w:szCs w:val="18"/>
                    </w:rPr>
                  </m:ctrlPr>
                </m:sSubPr>
                <m:e>
                  <m:acc>
                    <m:accPr>
                      <m:chr m:val="̅"/>
                      <m:ctrlPr>
                        <w:rPr>
                          <w:rFonts w:ascii="Cambria Math" w:hAnsi="Cambria Math"/>
                          <w:i/>
                          <w:szCs w:val="18"/>
                        </w:rPr>
                      </m:ctrlPr>
                    </m:accPr>
                    <m:e>
                      <m:r>
                        <w:rPr>
                          <w:rFonts w:ascii="Cambria Math" w:hAnsi="Cambria Math" w:hint="eastAsia"/>
                          <w:szCs w:val="18"/>
                        </w:rPr>
                        <m:t>a</m:t>
                      </m:r>
                    </m:e>
                  </m:acc>
                </m:e>
                <m:sub>
                  <m:r>
                    <w:rPr>
                      <w:rFonts w:ascii="Cambria Math" w:hAnsi="Cambria Math"/>
                      <w:szCs w:val="18"/>
                    </w:rPr>
                    <m:t>V</m:t>
                  </m:r>
                </m:sub>
              </m:sSub>
            </m:oMath>
            <w:r w:rsidR="00A4624F">
              <w:rPr>
                <w:rFonts w:hint="eastAsia"/>
                <w:szCs w:val="18"/>
              </w:rPr>
              <w:t>＜</w:t>
            </w:r>
            <w:r w:rsidR="00A4624F">
              <w:rPr>
                <w:rFonts w:hint="eastAsia"/>
                <w:szCs w:val="18"/>
              </w:rPr>
              <w:t>0</w:t>
            </w:r>
            <w:r w:rsidR="00A4624F">
              <w:rPr>
                <w:szCs w:val="18"/>
              </w:rPr>
              <w:t>.</w:t>
            </w:r>
            <w:r w:rsidR="00A4624F">
              <w:rPr>
                <w:rFonts w:hint="eastAsia"/>
                <w:szCs w:val="18"/>
              </w:rPr>
              <w:t>3</w:t>
            </w:r>
            <w:r w:rsidR="00A4624F">
              <w:rPr>
                <w:szCs w:val="18"/>
              </w:rPr>
              <w:t>m/s</w:t>
            </w:r>
            <w:r w:rsidR="00A4624F">
              <w:rPr>
                <w:szCs w:val="18"/>
                <w:vertAlign w:val="superscript"/>
              </w:rPr>
              <w:t>2</w:t>
            </w:r>
          </w:p>
        </w:tc>
        <w:tc>
          <w:tcPr>
            <w:tcW w:w="1021" w:type="dxa"/>
            <w:shd w:val="clear" w:color="auto" w:fill="auto"/>
            <w:vAlign w:val="center"/>
          </w:tcPr>
          <w:p w:rsidR="000B0B16" w:rsidRDefault="00A4624F">
            <w:pPr>
              <w:jc w:val="center"/>
              <w:rPr>
                <w:color w:val="000000" w:themeColor="text1"/>
                <w:kern w:val="0"/>
                <w:szCs w:val="18"/>
              </w:rPr>
            </w:pPr>
            <w:r>
              <w:rPr>
                <w:rFonts w:hint="eastAsia"/>
                <w:kern w:val="0"/>
                <w:szCs w:val="18"/>
              </w:rPr>
              <w:t>0</w:t>
            </w:r>
            <w:r>
              <w:rPr>
                <w:kern w:val="0"/>
                <w:szCs w:val="18"/>
              </w:rPr>
              <w:t>.</w:t>
            </w:r>
            <w:r>
              <w:rPr>
                <w:rFonts w:hint="eastAsia"/>
                <w:kern w:val="0"/>
                <w:szCs w:val="18"/>
              </w:rPr>
              <w:t>3</w:t>
            </w:r>
            <w:r>
              <w:rPr>
                <w:szCs w:val="18"/>
              </w:rPr>
              <w:t>m/s</w:t>
            </w:r>
            <w:r>
              <w:rPr>
                <w:szCs w:val="18"/>
                <w:vertAlign w:val="superscript"/>
              </w:rPr>
              <w:t>2</w:t>
            </w:r>
            <w:r>
              <w:rPr>
                <w:rFonts w:hint="eastAsia"/>
                <w:kern w:val="0"/>
                <w:szCs w:val="18"/>
              </w:rPr>
              <w:t>≤</w:t>
            </w:r>
            <m:oMath>
              <m:sSub>
                <m:sSubPr>
                  <m:ctrlPr>
                    <w:rPr>
                      <w:rFonts w:ascii="Cambria Math" w:hAnsi="Cambria Math"/>
                      <w:i/>
                      <w:szCs w:val="18"/>
                    </w:rPr>
                  </m:ctrlPr>
                </m:sSubPr>
                <m:e>
                  <m:acc>
                    <m:accPr>
                      <m:chr m:val="̅"/>
                      <m:ctrlPr>
                        <w:rPr>
                          <w:rFonts w:ascii="Cambria Math" w:hAnsi="Cambria Math"/>
                          <w:i/>
                          <w:szCs w:val="18"/>
                        </w:rPr>
                      </m:ctrlPr>
                    </m:accPr>
                    <m:e>
                      <m:r>
                        <w:rPr>
                          <w:rFonts w:ascii="Cambria Math" w:hAnsi="Cambria Math" w:hint="eastAsia"/>
                          <w:szCs w:val="18"/>
                        </w:rPr>
                        <m:t>a</m:t>
                      </m:r>
                    </m:e>
                  </m:acc>
                </m:e>
                <m:sub>
                  <m:r>
                    <w:rPr>
                      <w:rFonts w:ascii="Cambria Math" w:hAnsi="Cambria Math"/>
                      <w:szCs w:val="18"/>
                    </w:rPr>
                    <m:t>V</m:t>
                  </m:r>
                </m:sub>
              </m:sSub>
            </m:oMath>
            <w:r>
              <w:rPr>
                <w:rFonts w:hint="eastAsia"/>
                <w:szCs w:val="18"/>
              </w:rPr>
              <w:t>＜</w:t>
            </w:r>
            <w:r>
              <w:rPr>
                <w:rFonts w:hint="eastAsia"/>
                <w:szCs w:val="18"/>
              </w:rPr>
              <w:t>0</w:t>
            </w:r>
            <w:r>
              <w:rPr>
                <w:szCs w:val="18"/>
              </w:rPr>
              <w:t>.</w:t>
            </w:r>
            <w:r>
              <w:rPr>
                <w:rFonts w:hint="eastAsia"/>
                <w:szCs w:val="18"/>
              </w:rPr>
              <w:t>4</w:t>
            </w:r>
            <w:r>
              <w:rPr>
                <w:szCs w:val="18"/>
              </w:rPr>
              <w:t>m/s</w:t>
            </w:r>
            <w:r>
              <w:rPr>
                <w:szCs w:val="18"/>
                <w:vertAlign w:val="superscript"/>
              </w:rPr>
              <w:t>2</w:t>
            </w:r>
          </w:p>
        </w:tc>
        <w:tc>
          <w:tcPr>
            <w:tcW w:w="1018" w:type="dxa"/>
            <w:shd w:val="clear" w:color="auto" w:fill="auto"/>
            <w:vAlign w:val="center"/>
          </w:tcPr>
          <w:p w:rsidR="000B0B16" w:rsidRDefault="00A4624F">
            <w:pPr>
              <w:jc w:val="center"/>
              <w:rPr>
                <w:color w:val="000000" w:themeColor="text1"/>
                <w:kern w:val="0"/>
                <w:szCs w:val="18"/>
              </w:rPr>
            </w:pPr>
            <w:r>
              <w:rPr>
                <w:rFonts w:hint="eastAsia"/>
                <w:kern w:val="0"/>
                <w:szCs w:val="18"/>
              </w:rPr>
              <w:t>0</w:t>
            </w:r>
            <w:r>
              <w:rPr>
                <w:kern w:val="0"/>
                <w:szCs w:val="18"/>
              </w:rPr>
              <w:t>.</w:t>
            </w:r>
            <w:r>
              <w:rPr>
                <w:rFonts w:hint="eastAsia"/>
                <w:kern w:val="0"/>
                <w:szCs w:val="18"/>
              </w:rPr>
              <w:t>4</w:t>
            </w:r>
            <w:r>
              <w:rPr>
                <w:szCs w:val="18"/>
              </w:rPr>
              <w:t>m/s</w:t>
            </w:r>
            <w:r>
              <w:rPr>
                <w:szCs w:val="18"/>
                <w:vertAlign w:val="superscript"/>
              </w:rPr>
              <w:t>2</w:t>
            </w:r>
            <w:r>
              <w:rPr>
                <w:rFonts w:hint="eastAsia"/>
                <w:kern w:val="0"/>
                <w:szCs w:val="18"/>
              </w:rPr>
              <w:t>≤</w:t>
            </w:r>
            <m:oMath>
              <m:sSub>
                <m:sSubPr>
                  <m:ctrlPr>
                    <w:rPr>
                      <w:rFonts w:ascii="Cambria Math" w:hAnsi="Cambria Math"/>
                      <w:i/>
                      <w:szCs w:val="18"/>
                    </w:rPr>
                  </m:ctrlPr>
                </m:sSubPr>
                <m:e>
                  <m:acc>
                    <m:accPr>
                      <m:chr m:val="̅"/>
                      <m:ctrlPr>
                        <w:rPr>
                          <w:rFonts w:ascii="Cambria Math" w:hAnsi="Cambria Math"/>
                          <w:i/>
                          <w:szCs w:val="18"/>
                        </w:rPr>
                      </m:ctrlPr>
                    </m:accPr>
                    <m:e>
                      <m:r>
                        <w:rPr>
                          <w:rFonts w:ascii="Cambria Math" w:hAnsi="Cambria Math" w:hint="eastAsia"/>
                          <w:szCs w:val="18"/>
                        </w:rPr>
                        <m:t>a</m:t>
                      </m:r>
                    </m:e>
                  </m:acc>
                </m:e>
                <m:sub>
                  <m:r>
                    <w:rPr>
                      <w:rFonts w:ascii="Cambria Math" w:hAnsi="Cambria Math"/>
                      <w:szCs w:val="18"/>
                    </w:rPr>
                    <m:t>V</m:t>
                  </m:r>
                </m:sub>
              </m:sSub>
            </m:oMath>
            <w:r>
              <w:rPr>
                <w:rFonts w:hint="eastAsia"/>
                <w:szCs w:val="18"/>
              </w:rPr>
              <w:t>＜</w:t>
            </w:r>
            <w:r>
              <w:rPr>
                <w:rFonts w:hint="eastAsia"/>
                <w:szCs w:val="18"/>
              </w:rPr>
              <w:t>0</w:t>
            </w:r>
            <w:r>
              <w:rPr>
                <w:szCs w:val="18"/>
              </w:rPr>
              <w:t>.</w:t>
            </w:r>
            <w:r>
              <w:rPr>
                <w:rFonts w:hint="eastAsia"/>
                <w:szCs w:val="18"/>
              </w:rPr>
              <w:t>5</w:t>
            </w:r>
            <w:r>
              <w:rPr>
                <w:szCs w:val="18"/>
              </w:rPr>
              <w:t>m/s</w:t>
            </w:r>
            <w:r>
              <w:rPr>
                <w:szCs w:val="18"/>
                <w:vertAlign w:val="superscript"/>
              </w:rPr>
              <w:t>2</w:t>
            </w:r>
          </w:p>
        </w:tc>
      </w:tr>
      <w:tr w:rsidR="000B0B16">
        <w:trPr>
          <w:cantSplit/>
          <w:trHeight w:val="57"/>
        </w:trPr>
        <w:tc>
          <w:tcPr>
            <w:tcW w:w="669" w:type="dxa"/>
            <w:tcBorders>
              <w:left w:val="single" w:sz="8"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1</w:t>
            </w:r>
          </w:p>
        </w:tc>
        <w:tc>
          <w:tcPr>
            <w:tcW w:w="773" w:type="dxa"/>
            <w:vMerge/>
            <w:shd w:val="clear" w:color="auto" w:fill="auto"/>
            <w:vAlign w:val="center"/>
          </w:tcPr>
          <w:p w:rsidR="000B0B16" w:rsidRDefault="000B0B16">
            <w:pPr>
              <w:rPr>
                <w:kern w:val="0"/>
                <w:szCs w:val="18"/>
              </w:rPr>
            </w:pPr>
          </w:p>
        </w:tc>
        <w:tc>
          <w:tcPr>
            <w:tcW w:w="879" w:type="dxa"/>
            <w:vMerge w:val="restart"/>
            <w:shd w:val="clear" w:color="auto" w:fill="auto"/>
            <w:vAlign w:val="center"/>
          </w:tcPr>
          <w:p w:rsidR="000B0B16" w:rsidRDefault="00A4624F">
            <w:pPr>
              <w:jc w:val="center"/>
              <w:rPr>
                <w:kern w:val="0"/>
                <w:szCs w:val="18"/>
              </w:rPr>
            </w:pPr>
            <w:r>
              <w:rPr>
                <w:rFonts w:hint="eastAsia"/>
                <w:kern w:val="0"/>
                <w:szCs w:val="18"/>
              </w:rPr>
              <w:t>制动性</w:t>
            </w:r>
          </w:p>
        </w:tc>
        <w:tc>
          <w:tcPr>
            <w:tcW w:w="1602" w:type="dxa"/>
            <w:shd w:val="clear" w:color="auto" w:fill="auto"/>
            <w:vAlign w:val="center"/>
          </w:tcPr>
          <w:p w:rsidR="000B0B16" w:rsidRDefault="00A4624F">
            <w:pPr>
              <w:jc w:val="center"/>
              <w:rPr>
                <w:kern w:val="0"/>
                <w:szCs w:val="18"/>
              </w:rPr>
            </w:pPr>
            <w:r>
              <w:rPr>
                <w:rFonts w:hint="eastAsia"/>
                <w:szCs w:val="18"/>
              </w:rPr>
              <w:t>0-</w:t>
            </w:r>
            <w:r>
              <w:rPr>
                <w:rFonts w:hint="eastAsia"/>
                <w:szCs w:val="18"/>
              </w:rPr>
              <w:t>型制动距离</w:t>
            </w:r>
          </w:p>
        </w:tc>
        <w:tc>
          <w:tcPr>
            <w:tcW w:w="1308" w:type="dxa"/>
            <w:shd w:val="clear" w:color="auto" w:fill="auto"/>
            <w:vAlign w:val="center"/>
          </w:tcPr>
          <w:p w:rsidR="000B0B16" w:rsidRDefault="00A4624F">
            <w:pPr>
              <w:jc w:val="center"/>
              <w:rPr>
                <w:kern w:val="0"/>
                <w:szCs w:val="18"/>
              </w:rPr>
            </w:pPr>
            <w:r>
              <w:rPr>
                <w:kern w:val="0"/>
                <w:szCs w:val="18"/>
              </w:rPr>
              <w:t>GB 21670-2008</w:t>
            </w:r>
          </w:p>
        </w:tc>
        <w:tc>
          <w:tcPr>
            <w:tcW w:w="1021" w:type="dxa"/>
            <w:shd w:val="clear" w:color="auto" w:fill="auto"/>
            <w:vAlign w:val="center"/>
          </w:tcPr>
          <w:p w:rsidR="000B0B16" w:rsidRDefault="00A4624F">
            <w:pPr>
              <w:jc w:val="center"/>
              <w:rPr>
                <w:color w:val="000000" w:themeColor="text1"/>
                <w:kern w:val="0"/>
                <w:szCs w:val="18"/>
              </w:rPr>
            </w:pPr>
            <w:r>
              <w:rPr>
                <w:rFonts w:hint="eastAsia"/>
                <w:kern w:val="0"/>
                <w:szCs w:val="18"/>
              </w:rPr>
              <w:t>S</w:t>
            </w:r>
            <w:r>
              <w:rPr>
                <w:rFonts w:hint="eastAsia"/>
                <w:kern w:val="0"/>
                <w:szCs w:val="18"/>
              </w:rPr>
              <w:t>≤</w:t>
            </w:r>
            <w:r>
              <w:rPr>
                <w:kern w:val="0"/>
                <w:szCs w:val="18"/>
              </w:rPr>
              <w:t>40m</w:t>
            </w:r>
          </w:p>
        </w:tc>
        <w:tc>
          <w:tcPr>
            <w:tcW w:w="1021" w:type="dxa"/>
            <w:shd w:val="clear" w:color="auto" w:fill="auto"/>
            <w:vAlign w:val="center"/>
          </w:tcPr>
          <w:p w:rsidR="000B0B16" w:rsidRDefault="00A4624F">
            <w:pPr>
              <w:jc w:val="center"/>
              <w:rPr>
                <w:color w:val="000000" w:themeColor="text1"/>
                <w:kern w:val="0"/>
                <w:szCs w:val="18"/>
              </w:rPr>
            </w:pPr>
            <w:r>
              <w:rPr>
                <w:kern w:val="0"/>
                <w:szCs w:val="18"/>
              </w:rPr>
              <w:t>40</w:t>
            </w:r>
            <w:r>
              <w:rPr>
                <w:rFonts w:hint="eastAsia"/>
                <w:kern w:val="0"/>
                <w:szCs w:val="18"/>
              </w:rPr>
              <w:t>m</w:t>
            </w:r>
            <w:r>
              <w:rPr>
                <w:rFonts w:hint="eastAsia"/>
                <w:kern w:val="0"/>
                <w:szCs w:val="18"/>
              </w:rPr>
              <w:t>＜</w:t>
            </w:r>
            <w:r>
              <w:rPr>
                <w:kern w:val="0"/>
                <w:szCs w:val="18"/>
              </w:rPr>
              <w:t>S</w:t>
            </w:r>
            <w:r>
              <w:rPr>
                <w:rFonts w:hint="eastAsia"/>
                <w:kern w:val="0"/>
                <w:szCs w:val="18"/>
              </w:rPr>
              <w:t>＜</w:t>
            </w:r>
            <w:r>
              <w:rPr>
                <w:rFonts w:hint="eastAsia"/>
                <w:kern w:val="0"/>
                <w:szCs w:val="18"/>
              </w:rPr>
              <w:t>42</w:t>
            </w:r>
            <w:r>
              <w:rPr>
                <w:kern w:val="0"/>
                <w:szCs w:val="18"/>
              </w:rPr>
              <w:t>m</w:t>
            </w:r>
          </w:p>
        </w:tc>
        <w:tc>
          <w:tcPr>
            <w:tcW w:w="1018" w:type="dxa"/>
            <w:shd w:val="clear" w:color="auto" w:fill="auto"/>
            <w:vAlign w:val="center"/>
          </w:tcPr>
          <w:p w:rsidR="000B0B16" w:rsidRDefault="00A4624F">
            <w:pPr>
              <w:jc w:val="center"/>
              <w:rPr>
                <w:color w:val="000000" w:themeColor="text1"/>
                <w:kern w:val="0"/>
                <w:szCs w:val="18"/>
              </w:rPr>
            </w:pPr>
            <w:r>
              <w:rPr>
                <w:kern w:val="0"/>
                <w:szCs w:val="18"/>
              </w:rPr>
              <w:t>4</w:t>
            </w:r>
            <w:r>
              <w:rPr>
                <w:rFonts w:hint="eastAsia"/>
                <w:kern w:val="0"/>
                <w:szCs w:val="18"/>
              </w:rPr>
              <w:t>2m</w:t>
            </w:r>
            <w:r>
              <w:rPr>
                <w:rFonts w:hint="eastAsia"/>
                <w:kern w:val="0"/>
                <w:szCs w:val="18"/>
              </w:rPr>
              <w:t>≤</w:t>
            </w:r>
            <w:r>
              <w:rPr>
                <w:kern w:val="0"/>
                <w:szCs w:val="18"/>
              </w:rPr>
              <w:t>S</w:t>
            </w:r>
            <w:r>
              <w:rPr>
                <w:rFonts w:hint="eastAsia"/>
                <w:kern w:val="0"/>
                <w:szCs w:val="18"/>
              </w:rPr>
              <w:t>＜</w:t>
            </w:r>
            <w:r>
              <w:rPr>
                <w:rFonts w:hint="eastAsia"/>
                <w:kern w:val="0"/>
                <w:szCs w:val="18"/>
              </w:rPr>
              <w:t>4</w:t>
            </w:r>
            <w:r>
              <w:rPr>
                <w:kern w:val="0"/>
                <w:szCs w:val="18"/>
              </w:rPr>
              <w:t>4m</w:t>
            </w:r>
          </w:p>
        </w:tc>
      </w:tr>
      <w:tr w:rsidR="000B0B16">
        <w:trPr>
          <w:cantSplit/>
          <w:trHeight w:val="57"/>
        </w:trPr>
        <w:tc>
          <w:tcPr>
            <w:tcW w:w="669" w:type="dxa"/>
            <w:tcBorders>
              <w:left w:val="single" w:sz="8"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2</w:t>
            </w:r>
          </w:p>
        </w:tc>
        <w:tc>
          <w:tcPr>
            <w:tcW w:w="773" w:type="dxa"/>
            <w:vMerge/>
            <w:shd w:val="clear" w:color="auto" w:fill="auto"/>
            <w:vAlign w:val="center"/>
          </w:tcPr>
          <w:p w:rsidR="000B0B16" w:rsidRDefault="000B0B16">
            <w:pPr>
              <w:rPr>
                <w:kern w:val="0"/>
                <w:szCs w:val="18"/>
              </w:rPr>
            </w:pPr>
          </w:p>
        </w:tc>
        <w:tc>
          <w:tcPr>
            <w:tcW w:w="879" w:type="dxa"/>
            <w:vMerge/>
            <w:shd w:val="clear" w:color="auto" w:fill="auto"/>
            <w:vAlign w:val="center"/>
          </w:tcPr>
          <w:p w:rsidR="000B0B16" w:rsidRDefault="000B0B16">
            <w:pPr>
              <w:jc w:val="center"/>
              <w:rPr>
                <w:kern w:val="0"/>
                <w:szCs w:val="18"/>
              </w:rPr>
            </w:pPr>
          </w:p>
        </w:tc>
        <w:tc>
          <w:tcPr>
            <w:tcW w:w="1602" w:type="dxa"/>
            <w:shd w:val="clear" w:color="auto" w:fill="auto"/>
            <w:vAlign w:val="center"/>
          </w:tcPr>
          <w:p w:rsidR="000B0B16" w:rsidRDefault="00A4624F">
            <w:pPr>
              <w:jc w:val="center"/>
              <w:rPr>
                <w:kern w:val="0"/>
                <w:szCs w:val="18"/>
              </w:rPr>
            </w:pPr>
            <w:r>
              <w:rPr>
                <w:rFonts w:hint="eastAsia"/>
                <w:szCs w:val="18"/>
              </w:rPr>
              <w:t>ABS</w:t>
            </w:r>
            <w:r>
              <w:rPr>
                <w:rFonts w:hint="eastAsia"/>
                <w:szCs w:val="18"/>
              </w:rPr>
              <w:t>装置失效制动距离</w:t>
            </w:r>
          </w:p>
        </w:tc>
        <w:tc>
          <w:tcPr>
            <w:tcW w:w="1308" w:type="dxa"/>
            <w:shd w:val="clear" w:color="auto" w:fill="auto"/>
            <w:vAlign w:val="center"/>
          </w:tcPr>
          <w:p w:rsidR="000B0B16" w:rsidRDefault="00A4624F">
            <w:pPr>
              <w:jc w:val="center"/>
              <w:rPr>
                <w:kern w:val="0"/>
                <w:szCs w:val="18"/>
              </w:rPr>
            </w:pPr>
            <w:r>
              <w:rPr>
                <w:kern w:val="0"/>
                <w:szCs w:val="18"/>
              </w:rPr>
              <w:t>GB 21670-2008</w:t>
            </w:r>
          </w:p>
        </w:tc>
        <w:tc>
          <w:tcPr>
            <w:tcW w:w="1021" w:type="dxa"/>
            <w:shd w:val="clear" w:color="auto" w:fill="auto"/>
            <w:vAlign w:val="center"/>
          </w:tcPr>
          <w:p w:rsidR="000B0B16" w:rsidRDefault="00A4624F">
            <w:pPr>
              <w:jc w:val="center"/>
              <w:rPr>
                <w:color w:val="000000" w:themeColor="text1"/>
                <w:kern w:val="0"/>
                <w:szCs w:val="18"/>
              </w:rPr>
            </w:pPr>
            <w:r>
              <w:rPr>
                <w:kern w:val="0"/>
                <w:szCs w:val="18"/>
              </w:rPr>
              <w:t>S</w:t>
            </w:r>
            <w:r>
              <w:rPr>
                <w:rFonts w:hint="eastAsia"/>
                <w:kern w:val="0"/>
                <w:szCs w:val="18"/>
              </w:rPr>
              <w:t>≤</w:t>
            </w:r>
            <w:r>
              <w:rPr>
                <w:kern w:val="0"/>
                <w:szCs w:val="18"/>
              </w:rPr>
              <w:t>48m</w:t>
            </w:r>
          </w:p>
        </w:tc>
        <w:tc>
          <w:tcPr>
            <w:tcW w:w="1021" w:type="dxa"/>
            <w:shd w:val="clear" w:color="auto" w:fill="auto"/>
            <w:vAlign w:val="center"/>
          </w:tcPr>
          <w:p w:rsidR="000B0B16" w:rsidRDefault="00A4624F">
            <w:pPr>
              <w:jc w:val="center"/>
              <w:rPr>
                <w:color w:val="000000" w:themeColor="text1"/>
                <w:kern w:val="0"/>
                <w:szCs w:val="18"/>
              </w:rPr>
            </w:pPr>
            <w:r>
              <w:rPr>
                <w:kern w:val="0"/>
                <w:szCs w:val="18"/>
              </w:rPr>
              <w:t>48</w:t>
            </w:r>
            <w:r>
              <w:rPr>
                <w:rFonts w:hint="eastAsia"/>
                <w:kern w:val="0"/>
                <w:szCs w:val="18"/>
              </w:rPr>
              <w:t>m</w:t>
            </w:r>
            <w:r>
              <w:rPr>
                <w:rFonts w:hint="eastAsia"/>
                <w:kern w:val="0"/>
                <w:szCs w:val="18"/>
              </w:rPr>
              <w:t>＜</w:t>
            </w:r>
            <w:r>
              <w:rPr>
                <w:kern w:val="0"/>
                <w:szCs w:val="18"/>
              </w:rPr>
              <w:t>S</w:t>
            </w:r>
            <w:r>
              <w:rPr>
                <w:rFonts w:hint="eastAsia"/>
                <w:kern w:val="0"/>
                <w:szCs w:val="18"/>
              </w:rPr>
              <w:t>＜</w:t>
            </w:r>
            <w:r>
              <w:rPr>
                <w:kern w:val="0"/>
                <w:szCs w:val="18"/>
              </w:rPr>
              <w:t>50.4m</w:t>
            </w:r>
          </w:p>
        </w:tc>
        <w:tc>
          <w:tcPr>
            <w:tcW w:w="1018" w:type="dxa"/>
            <w:shd w:val="clear" w:color="auto" w:fill="auto"/>
            <w:vAlign w:val="center"/>
          </w:tcPr>
          <w:p w:rsidR="000B0B16" w:rsidRDefault="00A4624F">
            <w:pPr>
              <w:jc w:val="center"/>
              <w:rPr>
                <w:color w:val="000000" w:themeColor="text1"/>
                <w:kern w:val="0"/>
                <w:szCs w:val="18"/>
              </w:rPr>
            </w:pPr>
            <w:r>
              <w:rPr>
                <w:rFonts w:hint="eastAsia"/>
                <w:kern w:val="0"/>
                <w:szCs w:val="18"/>
              </w:rPr>
              <w:t>50.4m</w:t>
            </w:r>
            <w:r>
              <w:rPr>
                <w:rFonts w:hint="eastAsia"/>
                <w:kern w:val="0"/>
                <w:szCs w:val="18"/>
              </w:rPr>
              <w:t>≤</w:t>
            </w:r>
            <w:r>
              <w:rPr>
                <w:kern w:val="0"/>
                <w:szCs w:val="18"/>
              </w:rPr>
              <w:t>S</w:t>
            </w:r>
            <w:r>
              <w:rPr>
                <w:rFonts w:hint="eastAsia"/>
                <w:kern w:val="0"/>
                <w:szCs w:val="18"/>
              </w:rPr>
              <w:t>＜</w:t>
            </w:r>
            <w:r>
              <w:rPr>
                <w:kern w:val="0"/>
                <w:szCs w:val="18"/>
              </w:rPr>
              <w:t>5</w:t>
            </w:r>
            <w:r>
              <w:rPr>
                <w:rFonts w:hint="eastAsia"/>
                <w:kern w:val="0"/>
                <w:szCs w:val="18"/>
              </w:rPr>
              <w:t>3</w:t>
            </w:r>
            <w:r>
              <w:rPr>
                <w:kern w:val="0"/>
                <w:szCs w:val="18"/>
              </w:rPr>
              <w:t>m</w:t>
            </w:r>
          </w:p>
        </w:tc>
      </w:tr>
      <w:tr w:rsidR="000B0B16">
        <w:trPr>
          <w:cantSplit/>
          <w:trHeight w:val="57"/>
        </w:trPr>
        <w:tc>
          <w:tcPr>
            <w:tcW w:w="669" w:type="dxa"/>
            <w:tcBorders>
              <w:left w:val="single" w:sz="8"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3</w:t>
            </w:r>
          </w:p>
        </w:tc>
        <w:tc>
          <w:tcPr>
            <w:tcW w:w="773" w:type="dxa"/>
            <w:vMerge w:val="restart"/>
            <w:shd w:val="clear" w:color="auto" w:fill="auto"/>
            <w:vAlign w:val="center"/>
          </w:tcPr>
          <w:p w:rsidR="000B0B16" w:rsidRDefault="00A4624F">
            <w:pPr>
              <w:jc w:val="center"/>
              <w:rPr>
                <w:kern w:val="0"/>
                <w:szCs w:val="18"/>
              </w:rPr>
            </w:pPr>
            <w:r>
              <w:rPr>
                <w:rFonts w:hint="eastAsia"/>
                <w:kern w:val="0"/>
                <w:szCs w:val="18"/>
              </w:rPr>
              <w:t>创新指标</w:t>
            </w:r>
          </w:p>
        </w:tc>
        <w:tc>
          <w:tcPr>
            <w:tcW w:w="879" w:type="dxa"/>
            <w:shd w:val="clear" w:color="auto" w:fill="auto"/>
            <w:vAlign w:val="center"/>
          </w:tcPr>
          <w:p w:rsidR="000B0B16" w:rsidRDefault="00A4624F">
            <w:pPr>
              <w:jc w:val="center"/>
              <w:rPr>
                <w:kern w:val="0"/>
                <w:szCs w:val="18"/>
              </w:rPr>
            </w:pPr>
            <w:r>
              <w:rPr>
                <w:rFonts w:hint="eastAsia"/>
                <w:kern w:val="0"/>
                <w:szCs w:val="18"/>
              </w:rPr>
              <w:t>节能效率</w:t>
            </w:r>
          </w:p>
        </w:tc>
        <w:tc>
          <w:tcPr>
            <w:tcW w:w="1602" w:type="dxa"/>
            <w:shd w:val="clear" w:color="auto" w:fill="auto"/>
            <w:vAlign w:val="center"/>
          </w:tcPr>
          <w:p w:rsidR="000B0B16" w:rsidRDefault="00A4624F">
            <w:pPr>
              <w:jc w:val="center"/>
              <w:rPr>
                <w:szCs w:val="18"/>
              </w:rPr>
            </w:pPr>
            <w:r>
              <w:rPr>
                <w:rFonts w:hint="eastAsia"/>
                <w:kern w:val="0"/>
                <w:szCs w:val="18"/>
              </w:rPr>
              <w:t>高温</w:t>
            </w:r>
            <w:r>
              <w:rPr>
                <w:kern w:val="0"/>
                <w:szCs w:val="18"/>
              </w:rPr>
              <w:t>油耗增加率</w:t>
            </w:r>
          </w:p>
        </w:tc>
        <w:tc>
          <w:tcPr>
            <w:tcW w:w="1308" w:type="dxa"/>
            <w:shd w:val="clear" w:color="auto" w:fill="auto"/>
            <w:vAlign w:val="center"/>
          </w:tcPr>
          <w:p w:rsidR="000B0B16" w:rsidRDefault="00A4624F">
            <w:pPr>
              <w:jc w:val="center"/>
              <w:rPr>
                <w:kern w:val="0"/>
                <w:szCs w:val="18"/>
              </w:rPr>
            </w:pPr>
            <w:r>
              <w:rPr>
                <w:rFonts w:hint="eastAsia"/>
                <w:kern w:val="0"/>
                <w:szCs w:val="18"/>
              </w:rPr>
              <w:t>本文件</w:t>
            </w:r>
          </w:p>
        </w:tc>
        <w:tc>
          <w:tcPr>
            <w:tcW w:w="1021" w:type="dxa"/>
            <w:shd w:val="clear" w:color="auto" w:fill="auto"/>
            <w:vAlign w:val="center"/>
          </w:tcPr>
          <w:p w:rsidR="000B0B16" w:rsidRDefault="00A4624F">
            <w:pPr>
              <w:jc w:val="center"/>
              <w:rPr>
                <w:kern w:val="0"/>
                <w:szCs w:val="18"/>
              </w:rPr>
            </w:pPr>
            <w:proofErr w:type="spellStart"/>
            <w:r>
              <w:rPr>
                <w:rFonts w:hint="eastAsia"/>
                <w:kern w:val="0"/>
                <w:szCs w:val="18"/>
              </w:rPr>
              <w:t>Rac</w:t>
            </w:r>
            <w:proofErr w:type="spellEnd"/>
            <w:r>
              <w:rPr>
                <w:rFonts w:hint="eastAsia"/>
                <w:szCs w:val="18"/>
              </w:rPr>
              <w:t>＜</w:t>
            </w:r>
            <w:r>
              <w:rPr>
                <w:rFonts w:hint="eastAsia"/>
                <w:kern w:val="0"/>
                <w:szCs w:val="18"/>
              </w:rPr>
              <w:t>1</w:t>
            </w:r>
            <w:r>
              <w:rPr>
                <w:kern w:val="0"/>
                <w:szCs w:val="18"/>
              </w:rPr>
              <w:t>8%</w:t>
            </w:r>
          </w:p>
        </w:tc>
        <w:tc>
          <w:tcPr>
            <w:tcW w:w="1021" w:type="dxa"/>
            <w:shd w:val="clear" w:color="auto" w:fill="auto"/>
            <w:vAlign w:val="center"/>
          </w:tcPr>
          <w:p w:rsidR="000B0B16" w:rsidRDefault="00A4624F">
            <w:pPr>
              <w:jc w:val="center"/>
              <w:rPr>
                <w:kern w:val="0"/>
                <w:szCs w:val="18"/>
              </w:rPr>
            </w:pPr>
            <w:r>
              <w:rPr>
                <w:szCs w:val="18"/>
              </w:rPr>
              <w:t>18%</w:t>
            </w:r>
            <w:r>
              <w:rPr>
                <w:rFonts w:hint="eastAsia"/>
                <w:szCs w:val="18"/>
              </w:rPr>
              <w:t>≤</w:t>
            </w:r>
            <w:proofErr w:type="spellStart"/>
            <w:r>
              <w:rPr>
                <w:rFonts w:hint="eastAsia"/>
                <w:kern w:val="0"/>
                <w:szCs w:val="18"/>
              </w:rPr>
              <w:t>Rac</w:t>
            </w:r>
            <w:proofErr w:type="spellEnd"/>
            <w:r>
              <w:rPr>
                <w:rFonts w:hint="eastAsia"/>
                <w:szCs w:val="18"/>
              </w:rPr>
              <w:t>＜</w:t>
            </w:r>
            <w:r>
              <w:rPr>
                <w:rFonts w:hint="eastAsia"/>
                <w:szCs w:val="18"/>
              </w:rPr>
              <w:t>2</w:t>
            </w:r>
            <w:r>
              <w:rPr>
                <w:szCs w:val="18"/>
              </w:rPr>
              <w:t>3%</w:t>
            </w:r>
          </w:p>
        </w:tc>
        <w:tc>
          <w:tcPr>
            <w:tcW w:w="1018" w:type="dxa"/>
            <w:shd w:val="clear" w:color="auto" w:fill="auto"/>
            <w:vAlign w:val="center"/>
          </w:tcPr>
          <w:p w:rsidR="000B0B16" w:rsidRDefault="00A4624F">
            <w:pPr>
              <w:jc w:val="center"/>
              <w:rPr>
                <w:szCs w:val="18"/>
              </w:rPr>
            </w:pPr>
            <w:r>
              <w:rPr>
                <w:rFonts w:hint="eastAsia"/>
                <w:szCs w:val="18"/>
              </w:rPr>
              <w:t>23</w:t>
            </w:r>
            <w:r>
              <w:rPr>
                <w:szCs w:val="18"/>
              </w:rPr>
              <w:t>%</w:t>
            </w:r>
            <w:r>
              <w:rPr>
                <w:rFonts w:hint="eastAsia"/>
                <w:szCs w:val="18"/>
              </w:rPr>
              <w:t>≤</w:t>
            </w:r>
            <w:proofErr w:type="spellStart"/>
            <w:r>
              <w:rPr>
                <w:rFonts w:hint="eastAsia"/>
                <w:kern w:val="0"/>
                <w:szCs w:val="18"/>
              </w:rPr>
              <w:t>Rac</w:t>
            </w:r>
            <w:proofErr w:type="spellEnd"/>
            <w:r>
              <w:rPr>
                <w:rFonts w:hint="eastAsia"/>
                <w:szCs w:val="18"/>
              </w:rPr>
              <w:t>＜</w:t>
            </w:r>
            <w:r>
              <w:rPr>
                <w:szCs w:val="18"/>
              </w:rPr>
              <w:t>3</w:t>
            </w:r>
            <w:r>
              <w:rPr>
                <w:rFonts w:hint="eastAsia"/>
                <w:szCs w:val="18"/>
              </w:rPr>
              <w:t>0</w:t>
            </w:r>
            <w:r>
              <w:rPr>
                <w:szCs w:val="18"/>
              </w:rPr>
              <w:t>%</w:t>
            </w:r>
          </w:p>
        </w:tc>
      </w:tr>
      <w:tr w:rsidR="000B0B16">
        <w:trPr>
          <w:cantSplit/>
          <w:trHeight w:val="57"/>
        </w:trPr>
        <w:tc>
          <w:tcPr>
            <w:tcW w:w="669" w:type="dxa"/>
            <w:tcBorders>
              <w:left w:val="single" w:sz="8"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4</w:t>
            </w:r>
          </w:p>
        </w:tc>
        <w:tc>
          <w:tcPr>
            <w:tcW w:w="773" w:type="dxa"/>
            <w:vMerge/>
            <w:shd w:val="clear" w:color="auto" w:fill="auto"/>
            <w:vAlign w:val="center"/>
          </w:tcPr>
          <w:p w:rsidR="000B0B16" w:rsidRDefault="000B0B16">
            <w:pPr>
              <w:jc w:val="center"/>
              <w:rPr>
                <w:kern w:val="0"/>
                <w:szCs w:val="18"/>
              </w:rPr>
            </w:pPr>
          </w:p>
        </w:tc>
        <w:tc>
          <w:tcPr>
            <w:tcW w:w="879" w:type="dxa"/>
            <w:vMerge w:val="restart"/>
            <w:shd w:val="clear" w:color="auto" w:fill="auto"/>
            <w:vAlign w:val="center"/>
          </w:tcPr>
          <w:p w:rsidR="000B0B16" w:rsidRDefault="00A4624F">
            <w:pPr>
              <w:jc w:val="center"/>
              <w:rPr>
                <w:kern w:val="0"/>
                <w:szCs w:val="18"/>
              </w:rPr>
            </w:pPr>
            <w:r>
              <w:rPr>
                <w:rFonts w:hint="eastAsia"/>
                <w:kern w:val="0"/>
                <w:szCs w:val="18"/>
              </w:rPr>
              <w:t>健康环保</w:t>
            </w:r>
          </w:p>
        </w:tc>
        <w:tc>
          <w:tcPr>
            <w:tcW w:w="1602" w:type="dxa"/>
            <w:shd w:val="clear" w:color="auto" w:fill="auto"/>
            <w:vAlign w:val="center"/>
          </w:tcPr>
          <w:p w:rsidR="000B0B16" w:rsidRDefault="00A4624F">
            <w:pPr>
              <w:jc w:val="center"/>
              <w:rPr>
                <w:kern w:val="0"/>
                <w:szCs w:val="18"/>
              </w:rPr>
            </w:pPr>
            <w:r>
              <w:rPr>
                <w:rFonts w:hint="eastAsia"/>
                <w:kern w:val="0"/>
                <w:szCs w:val="18"/>
              </w:rPr>
              <w:t>车内</w:t>
            </w:r>
            <w:r>
              <w:rPr>
                <w:kern w:val="0"/>
                <w:szCs w:val="18"/>
              </w:rPr>
              <w:t>空气质量</w:t>
            </w:r>
          </w:p>
        </w:tc>
        <w:tc>
          <w:tcPr>
            <w:tcW w:w="1308" w:type="dxa"/>
            <w:shd w:val="clear" w:color="auto" w:fill="auto"/>
            <w:vAlign w:val="center"/>
          </w:tcPr>
          <w:p w:rsidR="000B0B16" w:rsidRDefault="00A4624F">
            <w:pPr>
              <w:jc w:val="center"/>
              <w:rPr>
                <w:kern w:val="0"/>
                <w:szCs w:val="18"/>
              </w:rPr>
            </w:pPr>
            <w:r>
              <w:rPr>
                <w:rFonts w:hint="eastAsia"/>
                <w:kern w:val="0"/>
                <w:szCs w:val="18"/>
              </w:rPr>
              <w:t>本文件</w:t>
            </w:r>
          </w:p>
        </w:tc>
        <w:tc>
          <w:tcPr>
            <w:tcW w:w="1021" w:type="dxa"/>
            <w:shd w:val="clear" w:color="auto" w:fill="auto"/>
            <w:vAlign w:val="center"/>
          </w:tcPr>
          <w:p w:rsidR="000B0B16" w:rsidRDefault="00A4624F">
            <w:pPr>
              <w:jc w:val="center"/>
              <w:rPr>
                <w:kern w:val="0"/>
                <w:szCs w:val="18"/>
              </w:rPr>
            </w:pPr>
            <w:r>
              <w:rPr>
                <w:rFonts w:hint="eastAsia"/>
                <w:szCs w:val="18"/>
              </w:rPr>
              <w:t>90</w:t>
            </w:r>
            <w:r>
              <w:rPr>
                <w:rFonts w:hint="eastAsia"/>
                <w:szCs w:val="18"/>
              </w:rPr>
              <w:t>≤</w:t>
            </w:r>
            <w:r>
              <w:rPr>
                <w:rFonts w:hint="eastAsia"/>
                <w:szCs w:val="18"/>
              </w:rPr>
              <w:t>K</w:t>
            </w:r>
            <w:r>
              <w:rPr>
                <w:rFonts w:hint="eastAsia"/>
                <w:szCs w:val="18"/>
              </w:rPr>
              <w:t>≤</w:t>
            </w:r>
            <w:r>
              <w:rPr>
                <w:szCs w:val="18"/>
              </w:rPr>
              <w:t>100</w:t>
            </w:r>
          </w:p>
        </w:tc>
        <w:tc>
          <w:tcPr>
            <w:tcW w:w="1021" w:type="dxa"/>
            <w:shd w:val="clear" w:color="auto" w:fill="auto"/>
            <w:vAlign w:val="center"/>
          </w:tcPr>
          <w:p w:rsidR="000B0B16" w:rsidRDefault="00A4624F">
            <w:pPr>
              <w:jc w:val="center"/>
              <w:rPr>
                <w:szCs w:val="18"/>
              </w:rPr>
            </w:pPr>
            <w:r>
              <w:rPr>
                <w:rFonts w:hint="eastAsia"/>
                <w:szCs w:val="18"/>
              </w:rPr>
              <w:t>80</w:t>
            </w:r>
            <w:r>
              <w:rPr>
                <w:rFonts w:hint="eastAsia"/>
                <w:szCs w:val="18"/>
              </w:rPr>
              <w:t>≤</w:t>
            </w:r>
            <w:r>
              <w:rPr>
                <w:szCs w:val="18"/>
              </w:rPr>
              <w:t>K</w:t>
            </w:r>
            <w:r>
              <w:rPr>
                <w:rFonts w:hint="eastAsia"/>
                <w:szCs w:val="18"/>
              </w:rPr>
              <w:t>＜</w:t>
            </w:r>
            <w:r>
              <w:rPr>
                <w:szCs w:val="18"/>
              </w:rPr>
              <w:t>90</w:t>
            </w:r>
          </w:p>
        </w:tc>
        <w:tc>
          <w:tcPr>
            <w:tcW w:w="1018" w:type="dxa"/>
            <w:shd w:val="clear" w:color="auto" w:fill="auto"/>
            <w:vAlign w:val="center"/>
          </w:tcPr>
          <w:p w:rsidR="000B0B16" w:rsidRDefault="00A4624F">
            <w:pPr>
              <w:jc w:val="center"/>
              <w:rPr>
                <w:szCs w:val="18"/>
              </w:rPr>
            </w:pPr>
            <w:r>
              <w:rPr>
                <w:szCs w:val="18"/>
              </w:rPr>
              <w:t>K</w:t>
            </w:r>
            <w:r>
              <w:rPr>
                <w:rFonts w:hint="eastAsia"/>
                <w:szCs w:val="18"/>
              </w:rPr>
              <w:t>＜</w:t>
            </w:r>
            <w:r>
              <w:rPr>
                <w:szCs w:val="18"/>
              </w:rPr>
              <w:t>8</w:t>
            </w:r>
            <w:r>
              <w:rPr>
                <w:rFonts w:hint="eastAsia"/>
                <w:szCs w:val="18"/>
              </w:rPr>
              <w:t>0</w:t>
            </w:r>
          </w:p>
        </w:tc>
      </w:tr>
      <w:tr w:rsidR="000B0B16">
        <w:trPr>
          <w:cantSplit/>
          <w:trHeight w:val="57"/>
        </w:trPr>
        <w:tc>
          <w:tcPr>
            <w:tcW w:w="669" w:type="dxa"/>
            <w:tcBorders>
              <w:left w:val="single" w:sz="8"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5</w:t>
            </w:r>
          </w:p>
        </w:tc>
        <w:tc>
          <w:tcPr>
            <w:tcW w:w="773" w:type="dxa"/>
            <w:vMerge/>
            <w:shd w:val="clear" w:color="auto" w:fill="auto"/>
            <w:vAlign w:val="center"/>
          </w:tcPr>
          <w:p w:rsidR="000B0B16" w:rsidRDefault="000B0B16">
            <w:pPr>
              <w:jc w:val="center"/>
              <w:rPr>
                <w:kern w:val="0"/>
                <w:szCs w:val="18"/>
              </w:rPr>
            </w:pPr>
          </w:p>
        </w:tc>
        <w:tc>
          <w:tcPr>
            <w:tcW w:w="879" w:type="dxa"/>
            <w:vMerge/>
            <w:shd w:val="clear" w:color="auto" w:fill="auto"/>
            <w:vAlign w:val="center"/>
          </w:tcPr>
          <w:p w:rsidR="000B0B16" w:rsidRDefault="000B0B16">
            <w:pPr>
              <w:jc w:val="center"/>
              <w:rPr>
                <w:kern w:val="0"/>
                <w:szCs w:val="18"/>
              </w:rPr>
            </w:pPr>
          </w:p>
        </w:tc>
        <w:tc>
          <w:tcPr>
            <w:tcW w:w="1602" w:type="dxa"/>
            <w:shd w:val="clear" w:color="auto" w:fill="auto"/>
            <w:vAlign w:val="center"/>
          </w:tcPr>
          <w:p w:rsidR="000B0B16" w:rsidRDefault="00A4624F">
            <w:pPr>
              <w:jc w:val="center"/>
              <w:rPr>
                <w:kern w:val="0"/>
                <w:szCs w:val="18"/>
              </w:rPr>
            </w:pPr>
            <w:r>
              <w:rPr>
                <w:rFonts w:hint="eastAsia"/>
                <w:kern w:val="0"/>
                <w:szCs w:val="18"/>
              </w:rPr>
              <w:t>车内空气中颗粒物</w:t>
            </w:r>
          </w:p>
        </w:tc>
        <w:tc>
          <w:tcPr>
            <w:tcW w:w="1308" w:type="dxa"/>
            <w:shd w:val="clear" w:color="auto" w:fill="auto"/>
            <w:vAlign w:val="center"/>
          </w:tcPr>
          <w:p w:rsidR="000B0B16" w:rsidRDefault="00A4624F">
            <w:pPr>
              <w:jc w:val="center"/>
              <w:rPr>
                <w:kern w:val="0"/>
                <w:szCs w:val="18"/>
              </w:rPr>
            </w:pPr>
            <w:r>
              <w:rPr>
                <w:rFonts w:hint="eastAsia"/>
                <w:kern w:val="0"/>
                <w:szCs w:val="18"/>
              </w:rPr>
              <w:t>本文件</w:t>
            </w:r>
          </w:p>
        </w:tc>
        <w:tc>
          <w:tcPr>
            <w:tcW w:w="1021" w:type="dxa"/>
            <w:shd w:val="clear" w:color="auto" w:fill="auto"/>
            <w:vAlign w:val="center"/>
          </w:tcPr>
          <w:p w:rsidR="000B0B16" w:rsidRDefault="00A4624F">
            <w:pPr>
              <w:jc w:val="center"/>
              <w:rPr>
                <w:kern w:val="0"/>
                <w:szCs w:val="18"/>
              </w:rPr>
            </w:pPr>
            <w:r>
              <w:rPr>
                <w:rFonts w:hint="eastAsia"/>
                <w:szCs w:val="18"/>
              </w:rPr>
              <w:t>两项达到良好等级</w:t>
            </w:r>
          </w:p>
        </w:tc>
        <w:tc>
          <w:tcPr>
            <w:tcW w:w="1021" w:type="dxa"/>
            <w:shd w:val="clear" w:color="auto" w:fill="auto"/>
            <w:vAlign w:val="center"/>
          </w:tcPr>
          <w:p w:rsidR="000B0B16" w:rsidRDefault="00A4624F">
            <w:pPr>
              <w:jc w:val="center"/>
              <w:rPr>
                <w:szCs w:val="18"/>
              </w:rPr>
            </w:pPr>
            <w:r>
              <w:rPr>
                <w:rFonts w:hint="eastAsia"/>
                <w:szCs w:val="18"/>
              </w:rPr>
              <w:t>一项达到良好等级</w:t>
            </w:r>
          </w:p>
        </w:tc>
        <w:tc>
          <w:tcPr>
            <w:tcW w:w="1018" w:type="dxa"/>
            <w:shd w:val="clear" w:color="auto" w:fill="auto"/>
            <w:vAlign w:val="center"/>
          </w:tcPr>
          <w:p w:rsidR="000B0B16" w:rsidRDefault="00A4624F">
            <w:pPr>
              <w:jc w:val="center"/>
              <w:rPr>
                <w:szCs w:val="18"/>
              </w:rPr>
            </w:pPr>
            <w:r>
              <w:rPr>
                <w:rFonts w:hint="eastAsia"/>
                <w:szCs w:val="18"/>
              </w:rPr>
              <w:t>无良好等级</w:t>
            </w:r>
          </w:p>
        </w:tc>
      </w:tr>
      <w:tr w:rsidR="000B0B16">
        <w:trPr>
          <w:cantSplit/>
          <w:trHeight w:val="57"/>
        </w:trPr>
        <w:tc>
          <w:tcPr>
            <w:tcW w:w="669" w:type="dxa"/>
            <w:tcBorders>
              <w:left w:val="single" w:sz="8"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6</w:t>
            </w:r>
          </w:p>
        </w:tc>
        <w:tc>
          <w:tcPr>
            <w:tcW w:w="773" w:type="dxa"/>
            <w:vMerge/>
            <w:shd w:val="clear" w:color="auto" w:fill="auto"/>
            <w:vAlign w:val="center"/>
          </w:tcPr>
          <w:p w:rsidR="000B0B16" w:rsidRDefault="000B0B16">
            <w:pPr>
              <w:jc w:val="center"/>
              <w:rPr>
                <w:kern w:val="0"/>
                <w:szCs w:val="18"/>
              </w:rPr>
            </w:pPr>
          </w:p>
        </w:tc>
        <w:tc>
          <w:tcPr>
            <w:tcW w:w="879" w:type="dxa"/>
            <w:vMerge/>
            <w:shd w:val="clear" w:color="auto" w:fill="auto"/>
            <w:vAlign w:val="center"/>
          </w:tcPr>
          <w:p w:rsidR="000B0B16" w:rsidRDefault="000B0B16">
            <w:pPr>
              <w:jc w:val="center"/>
              <w:rPr>
                <w:kern w:val="0"/>
                <w:szCs w:val="18"/>
              </w:rPr>
            </w:pPr>
          </w:p>
        </w:tc>
        <w:tc>
          <w:tcPr>
            <w:tcW w:w="1602" w:type="dxa"/>
            <w:shd w:val="clear" w:color="auto" w:fill="auto"/>
            <w:vAlign w:val="center"/>
          </w:tcPr>
          <w:p w:rsidR="000B0B16" w:rsidRDefault="00A4624F">
            <w:pPr>
              <w:jc w:val="center"/>
              <w:rPr>
                <w:kern w:val="0"/>
                <w:szCs w:val="18"/>
              </w:rPr>
            </w:pPr>
            <w:r>
              <w:rPr>
                <w:rFonts w:hint="eastAsia"/>
                <w:szCs w:val="18"/>
              </w:rPr>
              <w:t>低噪隔音</w:t>
            </w:r>
          </w:p>
        </w:tc>
        <w:tc>
          <w:tcPr>
            <w:tcW w:w="1308" w:type="dxa"/>
            <w:shd w:val="clear" w:color="auto" w:fill="auto"/>
            <w:vAlign w:val="center"/>
          </w:tcPr>
          <w:p w:rsidR="000B0B16" w:rsidRDefault="00A4624F">
            <w:pPr>
              <w:jc w:val="center"/>
              <w:rPr>
                <w:kern w:val="0"/>
                <w:szCs w:val="18"/>
              </w:rPr>
            </w:pPr>
            <w:r>
              <w:rPr>
                <w:rFonts w:hint="eastAsia"/>
                <w:szCs w:val="18"/>
              </w:rPr>
              <w:t>本文件</w:t>
            </w:r>
          </w:p>
        </w:tc>
        <w:tc>
          <w:tcPr>
            <w:tcW w:w="1021" w:type="dxa"/>
            <w:shd w:val="clear" w:color="auto" w:fill="auto"/>
            <w:vAlign w:val="center"/>
          </w:tcPr>
          <w:p w:rsidR="000B0B16" w:rsidRDefault="00A4624F">
            <w:pPr>
              <w:jc w:val="center"/>
              <w:rPr>
                <w:szCs w:val="18"/>
              </w:rPr>
            </w:pPr>
            <w:r>
              <w:rPr>
                <w:rFonts w:hint="eastAsia"/>
                <w:kern w:val="0"/>
                <w:szCs w:val="18"/>
              </w:rPr>
              <w:t>9</w:t>
            </w:r>
            <w:r>
              <w:rPr>
                <w:kern w:val="0"/>
                <w:szCs w:val="18"/>
              </w:rPr>
              <w:t>0</w:t>
            </w:r>
            <w:r>
              <w:rPr>
                <w:rFonts w:hint="eastAsia"/>
                <w:kern w:val="0"/>
                <w:szCs w:val="18"/>
              </w:rPr>
              <w:t>≤</w:t>
            </w:r>
            <w:r>
              <w:rPr>
                <w:kern w:val="0"/>
                <w:szCs w:val="18"/>
              </w:rPr>
              <w:t>S</w:t>
            </w:r>
          </w:p>
        </w:tc>
        <w:tc>
          <w:tcPr>
            <w:tcW w:w="1021" w:type="dxa"/>
            <w:shd w:val="clear" w:color="auto" w:fill="auto"/>
            <w:vAlign w:val="center"/>
          </w:tcPr>
          <w:p w:rsidR="000B0B16" w:rsidRDefault="00A4624F">
            <w:pPr>
              <w:jc w:val="center"/>
              <w:rPr>
                <w:szCs w:val="18"/>
              </w:rPr>
            </w:pPr>
            <w:r>
              <w:rPr>
                <w:kern w:val="0"/>
                <w:szCs w:val="18"/>
              </w:rPr>
              <w:t>80</w:t>
            </w:r>
            <w:r>
              <w:rPr>
                <w:rFonts w:hint="eastAsia"/>
                <w:kern w:val="0"/>
                <w:szCs w:val="18"/>
              </w:rPr>
              <w:t>≤</w:t>
            </w:r>
            <w:r>
              <w:rPr>
                <w:kern w:val="0"/>
                <w:szCs w:val="18"/>
              </w:rPr>
              <w:t>S</w:t>
            </w:r>
            <w:r>
              <w:rPr>
                <w:rFonts w:hint="eastAsia"/>
                <w:kern w:val="0"/>
                <w:szCs w:val="18"/>
              </w:rPr>
              <w:t>＜</w:t>
            </w:r>
            <w:r>
              <w:rPr>
                <w:rFonts w:hint="eastAsia"/>
                <w:kern w:val="0"/>
                <w:szCs w:val="18"/>
              </w:rPr>
              <w:t>9</w:t>
            </w:r>
            <w:r>
              <w:rPr>
                <w:kern w:val="0"/>
                <w:szCs w:val="18"/>
              </w:rPr>
              <w:t>0</w:t>
            </w:r>
          </w:p>
        </w:tc>
        <w:tc>
          <w:tcPr>
            <w:tcW w:w="1018" w:type="dxa"/>
            <w:shd w:val="clear" w:color="auto" w:fill="auto"/>
            <w:vAlign w:val="center"/>
          </w:tcPr>
          <w:p w:rsidR="000B0B16" w:rsidRDefault="00A4624F">
            <w:pPr>
              <w:jc w:val="center"/>
              <w:rPr>
                <w:szCs w:val="18"/>
              </w:rPr>
            </w:pPr>
            <w:r>
              <w:rPr>
                <w:kern w:val="0"/>
                <w:szCs w:val="18"/>
              </w:rPr>
              <w:t>70</w:t>
            </w:r>
            <w:r>
              <w:rPr>
                <w:rFonts w:hint="eastAsia"/>
                <w:kern w:val="0"/>
                <w:szCs w:val="18"/>
              </w:rPr>
              <w:t>≤</w:t>
            </w:r>
            <w:r>
              <w:rPr>
                <w:kern w:val="0"/>
                <w:szCs w:val="18"/>
              </w:rPr>
              <w:t>S</w:t>
            </w:r>
            <w:r>
              <w:rPr>
                <w:rFonts w:hint="eastAsia"/>
                <w:kern w:val="0"/>
                <w:szCs w:val="18"/>
              </w:rPr>
              <w:t>＜</w:t>
            </w:r>
            <w:r>
              <w:rPr>
                <w:rFonts w:hint="eastAsia"/>
                <w:kern w:val="0"/>
                <w:szCs w:val="18"/>
              </w:rPr>
              <w:t>8</w:t>
            </w:r>
            <w:r>
              <w:rPr>
                <w:kern w:val="0"/>
                <w:szCs w:val="18"/>
              </w:rPr>
              <w:t>0</w:t>
            </w:r>
          </w:p>
        </w:tc>
      </w:tr>
      <w:tr w:rsidR="000B0B16">
        <w:trPr>
          <w:cantSplit/>
          <w:trHeight w:val="57"/>
        </w:trPr>
        <w:tc>
          <w:tcPr>
            <w:tcW w:w="669" w:type="dxa"/>
            <w:tcBorders>
              <w:left w:val="single" w:sz="8" w:space="0" w:color="auto"/>
            </w:tcBorders>
            <w:shd w:val="clear" w:color="auto" w:fill="auto"/>
            <w:vAlign w:val="center"/>
          </w:tcPr>
          <w:p w:rsidR="000B0B16" w:rsidRDefault="00A4624F">
            <w:pPr>
              <w:jc w:val="center"/>
              <w:rPr>
                <w:kern w:val="0"/>
                <w:szCs w:val="18"/>
              </w:rPr>
            </w:pPr>
            <w:r>
              <w:rPr>
                <w:rFonts w:hint="eastAsia"/>
                <w:kern w:val="0"/>
                <w:szCs w:val="18"/>
              </w:rPr>
              <w:lastRenderedPageBreak/>
              <w:t>1</w:t>
            </w:r>
            <w:r>
              <w:rPr>
                <w:kern w:val="0"/>
                <w:szCs w:val="18"/>
              </w:rPr>
              <w:t>7</w:t>
            </w:r>
          </w:p>
        </w:tc>
        <w:tc>
          <w:tcPr>
            <w:tcW w:w="773" w:type="dxa"/>
            <w:vMerge/>
            <w:shd w:val="clear" w:color="auto" w:fill="auto"/>
            <w:vAlign w:val="center"/>
          </w:tcPr>
          <w:p w:rsidR="000B0B16" w:rsidRDefault="000B0B16">
            <w:pPr>
              <w:jc w:val="center"/>
              <w:rPr>
                <w:kern w:val="0"/>
                <w:szCs w:val="18"/>
              </w:rPr>
            </w:pPr>
          </w:p>
        </w:tc>
        <w:tc>
          <w:tcPr>
            <w:tcW w:w="879" w:type="dxa"/>
            <w:vMerge w:val="restart"/>
            <w:shd w:val="clear" w:color="auto" w:fill="auto"/>
            <w:vAlign w:val="center"/>
          </w:tcPr>
          <w:p w:rsidR="000B0B16" w:rsidRDefault="00A4624F">
            <w:pPr>
              <w:jc w:val="center"/>
              <w:rPr>
                <w:kern w:val="0"/>
                <w:szCs w:val="18"/>
              </w:rPr>
            </w:pPr>
            <w:r>
              <w:rPr>
                <w:rFonts w:hint="eastAsia"/>
                <w:kern w:val="0"/>
                <w:szCs w:val="18"/>
              </w:rPr>
              <w:t>驾乘体验</w:t>
            </w:r>
          </w:p>
        </w:tc>
        <w:tc>
          <w:tcPr>
            <w:tcW w:w="1602" w:type="dxa"/>
            <w:shd w:val="clear" w:color="auto" w:fill="auto"/>
            <w:vAlign w:val="center"/>
          </w:tcPr>
          <w:p w:rsidR="000B0B16" w:rsidRDefault="00A4624F">
            <w:pPr>
              <w:jc w:val="center"/>
              <w:rPr>
                <w:szCs w:val="18"/>
              </w:rPr>
            </w:pPr>
            <w:r>
              <w:rPr>
                <w:rFonts w:hint="eastAsia"/>
                <w:kern w:val="0"/>
                <w:szCs w:val="18"/>
              </w:rPr>
              <w:t>蛇形试验最大通过车速</w:t>
            </w:r>
          </w:p>
        </w:tc>
        <w:tc>
          <w:tcPr>
            <w:tcW w:w="1308" w:type="dxa"/>
            <w:shd w:val="clear" w:color="auto" w:fill="auto"/>
            <w:vAlign w:val="center"/>
          </w:tcPr>
          <w:p w:rsidR="000B0B16" w:rsidRDefault="00A4624F">
            <w:pPr>
              <w:jc w:val="center"/>
              <w:rPr>
                <w:szCs w:val="18"/>
              </w:rPr>
            </w:pPr>
            <w:r>
              <w:rPr>
                <w:rFonts w:hint="eastAsia"/>
                <w:kern w:val="0"/>
                <w:szCs w:val="18"/>
              </w:rPr>
              <w:t>本文件</w:t>
            </w:r>
          </w:p>
        </w:tc>
        <w:tc>
          <w:tcPr>
            <w:tcW w:w="1021" w:type="dxa"/>
            <w:shd w:val="clear" w:color="auto" w:fill="auto"/>
            <w:vAlign w:val="center"/>
          </w:tcPr>
          <w:p w:rsidR="000B0B16" w:rsidRDefault="00A4624F">
            <w:pPr>
              <w:jc w:val="center"/>
              <w:rPr>
                <w:kern w:val="0"/>
                <w:szCs w:val="18"/>
              </w:rPr>
            </w:pPr>
            <w:r>
              <w:rPr>
                <w:rFonts w:hint="eastAsia"/>
                <w:kern w:val="0"/>
                <w:szCs w:val="18"/>
              </w:rPr>
              <w:t>V</w:t>
            </w:r>
            <w:r>
              <w:rPr>
                <w:rFonts w:hint="eastAsia"/>
                <w:kern w:val="0"/>
                <w:szCs w:val="18"/>
              </w:rPr>
              <w:t>≥</w:t>
            </w:r>
            <w:r>
              <w:rPr>
                <w:rFonts w:hint="eastAsia"/>
                <w:kern w:val="0"/>
                <w:szCs w:val="18"/>
              </w:rPr>
              <w:t>90 km/h</w:t>
            </w:r>
          </w:p>
        </w:tc>
        <w:tc>
          <w:tcPr>
            <w:tcW w:w="1021" w:type="dxa"/>
            <w:shd w:val="clear" w:color="auto" w:fill="auto"/>
            <w:vAlign w:val="center"/>
          </w:tcPr>
          <w:p w:rsidR="000B0B16" w:rsidRDefault="00A4624F">
            <w:pPr>
              <w:jc w:val="center"/>
              <w:rPr>
                <w:kern w:val="0"/>
                <w:szCs w:val="18"/>
              </w:rPr>
            </w:pPr>
            <w:r>
              <w:rPr>
                <w:rFonts w:hint="eastAsia"/>
                <w:kern w:val="0"/>
                <w:szCs w:val="18"/>
              </w:rPr>
              <w:t>85km/h</w:t>
            </w:r>
            <w:r>
              <w:rPr>
                <w:rFonts w:hint="eastAsia"/>
                <w:kern w:val="0"/>
                <w:szCs w:val="18"/>
              </w:rPr>
              <w:t>≤</w:t>
            </w:r>
            <w:r>
              <w:rPr>
                <w:rFonts w:hint="eastAsia"/>
                <w:kern w:val="0"/>
                <w:szCs w:val="18"/>
              </w:rPr>
              <w:t>V</w:t>
            </w:r>
            <w:r>
              <w:rPr>
                <w:rFonts w:hint="eastAsia"/>
                <w:kern w:val="0"/>
                <w:szCs w:val="18"/>
              </w:rPr>
              <w:t>＜</w:t>
            </w:r>
            <w:r>
              <w:rPr>
                <w:rFonts w:hint="eastAsia"/>
                <w:kern w:val="0"/>
                <w:szCs w:val="18"/>
              </w:rPr>
              <w:t>90 km/h</w:t>
            </w:r>
          </w:p>
        </w:tc>
        <w:tc>
          <w:tcPr>
            <w:tcW w:w="1018" w:type="dxa"/>
            <w:shd w:val="clear" w:color="auto" w:fill="auto"/>
            <w:vAlign w:val="center"/>
          </w:tcPr>
          <w:p w:rsidR="000B0B16" w:rsidRDefault="00A4624F">
            <w:pPr>
              <w:jc w:val="center"/>
              <w:rPr>
                <w:kern w:val="0"/>
                <w:szCs w:val="18"/>
              </w:rPr>
            </w:pPr>
            <w:r>
              <w:rPr>
                <w:rFonts w:hint="eastAsia"/>
                <w:kern w:val="0"/>
                <w:szCs w:val="18"/>
              </w:rPr>
              <w:t>80km/h</w:t>
            </w:r>
            <w:r>
              <w:rPr>
                <w:rFonts w:hint="eastAsia"/>
                <w:kern w:val="0"/>
                <w:szCs w:val="18"/>
              </w:rPr>
              <w:t>≤</w:t>
            </w:r>
            <w:r>
              <w:rPr>
                <w:rFonts w:hint="eastAsia"/>
                <w:kern w:val="0"/>
                <w:szCs w:val="18"/>
              </w:rPr>
              <w:t>V</w:t>
            </w:r>
            <w:r>
              <w:rPr>
                <w:rFonts w:hint="eastAsia"/>
                <w:kern w:val="0"/>
                <w:szCs w:val="18"/>
              </w:rPr>
              <w:t>＜</w:t>
            </w:r>
            <w:r>
              <w:rPr>
                <w:rFonts w:hint="eastAsia"/>
                <w:kern w:val="0"/>
                <w:szCs w:val="18"/>
              </w:rPr>
              <w:t>85 km/h</w:t>
            </w:r>
          </w:p>
        </w:tc>
      </w:tr>
      <w:tr w:rsidR="000B0B16">
        <w:trPr>
          <w:cantSplit/>
          <w:trHeight w:val="57"/>
        </w:trPr>
        <w:tc>
          <w:tcPr>
            <w:tcW w:w="669" w:type="dxa"/>
            <w:tcBorders>
              <w:left w:val="single" w:sz="8"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8</w:t>
            </w:r>
          </w:p>
        </w:tc>
        <w:tc>
          <w:tcPr>
            <w:tcW w:w="773" w:type="dxa"/>
            <w:vMerge/>
            <w:shd w:val="clear" w:color="auto" w:fill="auto"/>
            <w:vAlign w:val="center"/>
          </w:tcPr>
          <w:p w:rsidR="000B0B16" w:rsidRDefault="000B0B16">
            <w:pPr>
              <w:jc w:val="center"/>
              <w:rPr>
                <w:kern w:val="0"/>
                <w:szCs w:val="18"/>
              </w:rPr>
            </w:pPr>
          </w:p>
        </w:tc>
        <w:tc>
          <w:tcPr>
            <w:tcW w:w="879" w:type="dxa"/>
            <w:vMerge/>
            <w:shd w:val="clear" w:color="auto" w:fill="auto"/>
            <w:vAlign w:val="center"/>
          </w:tcPr>
          <w:p w:rsidR="000B0B16" w:rsidRDefault="000B0B16">
            <w:pPr>
              <w:jc w:val="center"/>
              <w:rPr>
                <w:kern w:val="0"/>
                <w:szCs w:val="18"/>
              </w:rPr>
            </w:pPr>
          </w:p>
        </w:tc>
        <w:tc>
          <w:tcPr>
            <w:tcW w:w="1602" w:type="dxa"/>
            <w:shd w:val="clear" w:color="auto" w:fill="auto"/>
            <w:vAlign w:val="center"/>
          </w:tcPr>
          <w:p w:rsidR="000B0B16" w:rsidRDefault="00A4624F">
            <w:pPr>
              <w:jc w:val="center"/>
              <w:rPr>
                <w:szCs w:val="18"/>
              </w:rPr>
            </w:pPr>
            <w:r>
              <w:rPr>
                <w:rFonts w:hint="eastAsia"/>
                <w:color w:val="000000" w:themeColor="text1"/>
                <w:kern w:val="0"/>
                <w:szCs w:val="18"/>
              </w:rPr>
              <w:t>抗热衰退性能</w:t>
            </w:r>
            <w:r>
              <w:rPr>
                <w:rFonts w:hint="eastAsia"/>
                <w:color w:val="000000" w:themeColor="text1"/>
                <w:kern w:val="0"/>
                <w:szCs w:val="18"/>
              </w:rPr>
              <w:t>-</w:t>
            </w:r>
            <w:r>
              <w:rPr>
                <w:rFonts w:hint="eastAsia"/>
                <w:color w:val="000000" w:themeColor="text1"/>
                <w:kern w:val="0"/>
                <w:szCs w:val="18"/>
              </w:rPr>
              <w:t>制动距离</w:t>
            </w:r>
          </w:p>
        </w:tc>
        <w:tc>
          <w:tcPr>
            <w:tcW w:w="1308" w:type="dxa"/>
            <w:shd w:val="clear" w:color="auto" w:fill="auto"/>
            <w:vAlign w:val="center"/>
          </w:tcPr>
          <w:p w:rsidR="000B0B16" w:rsidRDefault="00A4624F">
            <w:pPr>
              <w:jc w:val="center"/>
              <w:rPr>
                <w:szCs w:val="18"/>
              </w:rPr>
            </w:pPr>
            <w:r>
              <w:rPr>
                <w:rFonts w:hint="eastAsia"/>
                <w:color w:val="000000" w:themeColor="text1"/>
                <w:kern w:val="0"/>
                <w:szCs w:val="18"/>
              </w:rPr>
              <w:t>本文件</w:t>
            </w:r>
          </w:p>
        </w:tc>
        <w:tc>
          <w:tcPr>
            <w:tcW w:w="1021" w:type="dxa"/>
            <w:shd w:val="clear" w:color="auto" w:fill="auto"/>
            <w:vAlign w:val="center"/>
          </w:tcPr>
          <w:p w:rsidR="000B0B16" w:rsidRDefault="00A4624F">
            <w:pPr>
              <w:jc w:val="center"/>
              <w:rPr>
                <w:kern w:val="0"/>
                <w:szCs w:val="18"/>
              </w:rPr>
            </w:pPr>
            <w:r>
              <w:rPr>
                <w:rFonts w:hint="eastAsia"/>
                <w:color w:val="000000" w:themeColor="text1"/>
                <w:kern w:val="0"/>
                <w:szCs w:val="18"/>
              </w:rPr>
              <w:t>S</w:t>
            </w:r>
            <w:r>
              <w:rPr>
                <w:rFonts w:hint="eastAsia"/>
                <w:color w:val="000000" w:themeColor="text1"/>
                <w:kern w:val="0"/>
                <w:szCs w:val="18"/>
              </w:rPr>
              <w:t>≤</w:t>
            </w:r>
            <w:r>
              <w:rPr>
                <w:rFonts w:hint="eastAsia"/>
                <w:color w:val="000000" w:themeColor="text1"/>
                <w:kern w:val="0"/>
                <w:szCs w:val="18"/>
              </w:rPr>
              <w:t>4</w:t>
            </w:r>
            <w:r>
              <w:rPr>
                <w:color w:val="000000" w:themeColor="text1"/>
                <w:kern w:val="0"/>
                <w:szCs w:val="18"/>
              </w:rPr>
              <w:t>1m</w:t>
            </w:r>
          </w:p>
        </w:tc>
        <w:tc>
          <w:tcPr>
            <w:tcW w:w="1021" w:type="dxa"/>
            <w:shd w:val="clear" w:color="auto" w:fill="auto"/>
            <w:vAlign w:val="center"/>
          </w:tcPr>
          <w:p w:rsidR="000B0B16" w:rsidRDefault="00A4624F">
            <w:pPr>
              <w:jc w:val="center"/>
              <w:rPr>
                <w:kern w:val="0"/>
                <w:szCs w:val="18"/>
              </w:rPr>
            </w:pPr>
            <w:r>
              <w:rPr>
                <w:rFonts w:hint="eastAsia"/>
                <w:color w:val="000000" w:themeColor="text1"/>
                <w:kern w:val="0"/>
                <w:szCs w:val="18"/>
              </w:rPr>
              <w:t>4</w:t>
            </w:r>
            <w:r>
              <w:rPr>
                <w:color w:val="000000" w:themeColor="text1"/>
                <w:kern w:val="0"/>
                <w:szCs w:val="18"/>
              </w:rPr>
              <w:t>1m</w:t>
            </w:r>
            <w:r>
              <w:rPr>
                <w:rFonts w:hint="eastAsia"/>
                <w:color w:val="000000" w:themeColor="text1"/>
                <w:kern w:val="0"/>
                <w:szCs w:val="18"/>
              </w:rPr>
              <w:t>＜</w:t>
            </w:r>
            <w:r>
              <w:rPr>
                <w:rFonts w:hint="eastAsia"/>
                <w:color w:val="000000" w:themeColor="text1"/>
                <w:kern w:val="0"/>
                <w:szCs w:val="18"/>
              </w:rPr>
              <w:t>S</w:t>
            </w:r>
            <w:r>
              <w:rPr>
                <w:rFonts w:hint="eastAsia"/>
                <w:color w:val="000000" w:themeColor="text1"/>
                <w:kern w:val="0"/>
                <w:szCs w:val="18"/>
              </w:rPr>
              <w:t>＜</w:t>
            </w:r>
            <w:r>
              <w:rPr>
                <w:rFonts w:hint="eastAsia"/>
                <w:color w:val="000000" w:themeColor="text1"/>
                <w:kern w:val="0"/>
                <w:szCs w:val="18"/>
              </w:rPr>
              <w:t>4</w:t>
            </w:r>
            <w:r>
              <w:rPr>
                <w:color w:val="000000" w:themeColor="text1"/>
                <w:kern w:val="0"/>
                <w:szCs w:val="18"/>
              </w:rPr>
              <w:t>3m</w:t>
            </w:r>
          </w:p>
        </w:tc>
        <w:tc>
          <w:tcPr>
            <w:tcW w:w="1018" w:type="dxa"/>
            <w:shd w:val="clear" w:color="auto" w:fill="auto"/>
            <w:vAlign w:val="center"/>
          </w:tcPr>
          <w:p w:rsidR="000B0B16" w:rsidRDefault="00A4624F">
            <w:pPr>
              <w:jc w:val="center"/>
              <w:rPr>
                <w:kern w:val="0"/>
                <w:szCs w:val="18"/>
              </w:rPr>
            </w:pPr>
            <w:r>
              <w:rPr>
                <w:rFonts w:hint="eastAsia"/>
                <w:color w:val="000000" w:themeColor="text1"/>
                <w:kern w:val="0"/>
                <w:szCs w:val="18"/>
              </w:rPr>
              <w:t>43</w:t>
            </w:r>
            <w:r>
              <w:rPr>
                <w:rFonts w:hint="eastAsia"/>
                <w:color w:val="000000" w:themeColor="text1"/>
                <w:kern w:val="0"/>
                <w:szCs w:val="18"/>
              </w:rPr>
              <w:t>≤</w:t>
            </w:r>
            <w:r>
              <w:rPr>
                <w:rFonts w:hint="eastAsia"/>
                <w:color w:val="000000" w:themeColor="text1"/>
                <w:kern w:val="0"/>
                <w:szCs w:val="18"/>
              </w:rPr>
              <w:t>S</w:t>
            </w:r>
            <w:r>
              <w:rPr>
                <w:rFonts w:hint="eastAsia"/>
                <w:color w:val="000000" w:themeColor="text1"/>
                <w:kern w:val="0"/>
                <w:szCs w:val="18"/>
              </w:rPr>
              <w:t>＜</w:t>
            </w:r>
            <w:r>
              <w:rPr>
                <w:rFonts w:hint="eastAsia"/>
                <w:color w:val="000000" w:themeColor="text1"/>
                <w:kern w:val="0"/>
                <w:szCs w:val="18"/>
              </w:rPr>
              <w:t>45</w:t>
            </w:r>
            <w:r>
              <w:rPr>
                <w:color w:val="000000" w:themeColor="text1"/>
                <w:kern w:val="0"/>
                <w:szCs w:val="18"/>
              </w:rPr>
              <w:t>m</w:t>
            </w:r>
          </w:p>
        </w:tc>
      </w:tr>
      <w:tr w:rsidR="000B0B16">
        <w:trPr>
          <w:cantSplit/>
          <w:trHeight w:val="57"/>
        </w:trPr>
        <w:tc>
          <w:tcPr>
            <w:tcW w:w="8291" w:type="dxa"/>
            <w:gridSpan w:val="8"/>
            <w:tcBorders>
              <w:left w:val="single" w:sz="8" w:space="0" w:color="auto"/>
            </w:tcBorders>
            <w:shd w:val="clear" w:color="auto" w:fill="auto"/>
            <w:vAlign w:val="center"/>
          </w:tcPr>
          <w:p w:rsidR="000B0B16" w:rsidRDefault="00A4624F">
            <w:pPr>
              <w:jc w:val="left"/>
              <w:rPr>
                <w:color w:val="000000" w:themeColor="text1"/>
                <w:kern w:val="0"/>
                <w:szCs w:val="18"/>
              </w:rPr>
            </w:pPr>
            <w:r>
              <w:rPr>
                <w:rFonts w:hint="eastAsia"/>
                <w:color w:val="000000" w:themeColor="text1"/>
                <w:kern w:val="0"/>
                <w:szCs w:val="18"/>
              </w:rPr>
              <w:t>注：</w:t>
            </w:r>
            <w:r>
              <w:rPr>
                <w:rFonts w:hint="eastAsia"/>
                <w:color w:val="000000" w:themeColor="text1"/>
                <w:kern w:val="0"/>
                <w:szCs w:val="18"/>
              </w:rPr>
              <w:t>M</w:t>
            </w:r>
            <w:r>
              <w:rPr>
                <w:rFonts w:hint="eastAsia"/>
                <w:color w:val="000000" w:themeColor="text1"/>
                <w:kern w:val="0"/>
                <w:szCs w:val="18"/>
              </w:rPr>
              <w:t>代表车辆整备质量。</w:t>
            </w:r>
          </w:p>
          <w:p w:rsidR="000B0B16" w:rsidRDefault="00A4624F">
            <w:pPr>
              <w:jc w:val="left"/>
              <w:rPr>
                <w:color w:val="000000" w:themeColor="text1"/>
                <w:kern w:val="0"/>
                <w:szCs w:val="18"/>
              </w:rPr>
            </w:pPr>
            <w:r>
              <w:rPr>
                <w:rFonts w:hint="eastAsia"/>
                <w:color w:val="000000" w:themeColor="text1"/>
                <w:kern w:val="0"/>
                <w:szCs w:val="18"/>
              </w:rPr>
              <w:t>a</w:t>
            </w:r>
            <w:r>
              <w:rPr>
                <w:color w:val="000000" w:themeColor="text1"/>
                <w:kern w:val="0"/>
                <w:szCs w:val="18"/>
              </w:rPr>
              <w:t xml:space="preserve"> WLTC</w:t>
            </w:r>
            <w:r>
              <w:rPr>
                <w:rFonts w:hint="eastAsia"/>
                <w:color w:val="000000" w:themeColor="text1"/>
                <w:kern w:val="0"/>
                <w:szCs w:val="18"/>
              </w:rPr>
              <w:t>工况燃油消耗率的计算：当</w:t>
            </w:r>
            <w:r>
              <w:rPr>
                <w:rFonts w:hint="eastAsia"/>
                <w:color w:val="000000" w:themeColor="text1"/>
                <w:kern w:val="0"/>
                <w:szCs w:val="18"/>
              </w:rPr>
              <w:t>M</w:t>
            </w:r>
            <w:r>
              <w:rPr>
                <w:rFonts w:hint="eastAsia"/>
                <w:color w:val="000000" w:themeColor="text1"/>
                <w:kern w:val="0"/>
                <w:szCs w:val="18"/>
              </w:rPr>
              <w:t>≤</w:t>
            </w:r>
            <w:r>
              <w:rPr>
                <w:rFonts w:hint="eastAsia"/>
                <w:color w:val="000000" w:themeColor="text1"/>
                <w:kern w:val="0"/>
                <w:szCs w:val="18"/>
              </w:rPr>
              <w:t>750</w:t>
            </w:r>
            <w:r>
              <w:rPr>
                <w:rFonts w:hint="eastAsia"/>
                <w:color w:val="000000" w:themeColor="text1"/>
                <w:kern w:val="0"/>
                <w:szCs w:val="18"/>
              </w:rPr>
              <w:t>时，</w:t>
            </w:r>
            <w:r>
              <w:rPr>
                <w:rFonts w:hint="eastAsia"/>
                <w:color w:val="000000" w:themeColor="text1"/>
                <w:kern w:val="0"/>
                <w:szCs w:val="18"/>
              </w:rPr>
              <w:t>C</w:t>
            </w:r>
            <w:r>
              <w:rPr>
                <w:color w:val="000000" w:themeColor="text1"/>
                <w:kern w:val="0"/>
                <w:szCs w:val="18"/>
              </w:rPr>
              <w:t>=5.82</w:t>
            </w:r>
            <w:r>
              <w:rPr>
                <w:rFonts w:hint="eastAsia"/>
                <w:color w:val="000000" w:themeColor="text1"/>
                <w:kern w:val="0"/>
                <w:szCs w:val="18"/>
              </w:rPr>
              <w:t>；当</w:t>
            </w:r>
            <w:r>
              <w:rPr>
                <w:rFonts w:hint="eastAsia"/>
                <w:color w:val="000000" w:themeColor="text1"/>
                <w:kern w:val="0"/>
                <w:szCs w:val="18"/>
              </w:rPr>
              <w:t>750</w:t>
            </w:r>
            <w:r>
              <w:rPr>
                <w:rFonts w:hint="eastAsia"/>
                <w:color w:val="000000" w:themeColor="text1"/>
                <w:kern w:val="0"/>
                <w:szCs w:val="18"/>
              </w:rPr>
              <w:t>＜</w:t>
            </w:r>
            <w:r>
              <w:rPr>
                <w:rFonts w:hint="eastAsia"/>
                <w:color w:val="000000" w:themeColor="text1"/>
                <w:kern w:val="0"/>
                <w:szCs w:val="18"/>
              </w:rPr>
              <w:t>M</w:t>
            </w:r>
            <w:r>
              <w:rPr>
                <w:rFonts w:hint="eastAsia"/>
                <w:color w:val="000000" w:themeColor="text1"/>
                <w:kern w:val="0"/>
                <w:szCs w:val="18"/>
              </w:rPr>
              <w:t>≤</w:t>
            </w:r>
            <w:r>
              <w:rPr>
                <w:rFonts w:hint="eastAsia"/>
                <w:color w:val="000000" w:themeColor="text1"/>
                <w:kern w:val="0"/>
                <w:szCs w:val="18"/>
              </w:rPr>
              <w:t>2510</w:t>
            </w:r>
            <w:r>
              <w:rPr>
                <w:rFonts w:hint="eastAsia"/>
                <w:color w:val="000000" w:themeColor="text1"/>
                <w:kern w:val="0"/>
                <w:szCs w:val="18"/>
              </w:rPr>
              <w:t>时，</w:t>
            </w:r>
          </w:p>
          <w:p w:rsidR="000B0B16" w:rsidRDefault="00A4624F">
            <w:pPr>
              <w:rPr>
                <w:color w:val="000000" w:themeColor="text1"/>
                <w:kern w:val="0"/>
                <w:szCs w:val="18"/>
              </w:rPr>
            </w:pPr>
            <w:r>
              <w:rPr>
                <w:rFonts w:hint="eastAsia"/>
                <w:color w:val="000000" w:themeColor="text1"/>
                <w:kern w:val="0"/>
                <w:szCs w:val="18"/>
              </w:rPr>
              <w:t>C=0.0041(</w:t>
            </w:r>
            <w:r>
              <w:rPr>
                <w:color w:val="000000" w:themeColor="text1"/>
                <w:kern w:val="0"/>
                <w:szCs w:val="18"/>
              </w:rPr>
              <w:t>M-</w:t>
            </w:r>
            <w:r>
              <w:rPr>
                <w:rFonts w:hint="eastAsia"/>
                <w:color w:val="000000" w:themeColor="text1"/>
                <w:kern w:val="0"/>
                <w:szCs w:val="18"/>
              </w:rPr>
              <w:t>1415</w:t>
            </w:r>
            <w:r>
              <w:rPr>
                <w:color w:val="000000" w:themeColor="text1"/>
                <w:kern w:val="0"/>
                <w:szCs w:val="18"/>
              </w:rPr>
              <w:t>)+8.55</w:t>
            </w:r>
            <w:r>
              <w:rPr>
                <w:rFonts w:hint="eastAsia"/>
                <w:color w:val="000000" w:themeColor="text1"/>
                <w:kern w:val="0"/>
                <w:szCs w:val="18"/>
              </w:rPr>
              <w:t>；当</w:t>
            </w:r>
            <w:r>
              <w:rPr>
                <w:rFonts w:hint="eastAsia"/>
                <w:color w:val="000000" w:themeColor="text1"/>
                <w:kern w:val="0"/>
                <w:szCs w:val="18"/>
              </w:rPr>
              <w:t>M</w:t>
            </w:r>
            <w:r>
              <w:rPr>
                <w:rFonts w:hint="eastAsia"/>
                <w:color w:val="000000" w:themeColor="text1"/>
                <w:kern w:val="0"/>
                <w:szCs w:val="18"/>
              </w:rPr>
              <w:t>＞</w:t>
            </w:r>
            <w:r>
              <w:rPr>
                <w:rFonts w:hint="eastAsia"/>
                <w:color w:val="000000" w:themeColor="text1"/>
                <w:kern w:val="0"/>
                <w:szCs w:val="18"/>
              </w:rPr>
              <w:t>2510</w:t>
            </w:r>
            <w:r>
              <w:rPr>
                <w:rFonts w:hint="eastAsia"/>
                <w:color w:val="000000" w:themeColor="text1"/>
                <w:kern w:val="0"/>
                <w:szCs w:val="18"/>
              </w:rPr>
              <w:t>时，</w:t>
            </w:r>
            <w:r>
              <w:rPr>
                <w:rFonts w:hint="eastAsia"/>
                <w:color w:val="000000" w:themeColor="text1"/>
                <w:kern w:val="0"/>
                <w:szCs w:val="18"/>
              </w:rPr>
              <w:t>C=13.04</w:t>
            </w:r>
            <w:r>
              <w:rPr>
                <w:rFonts w:hint="eastAsia"/>
                <w:color w:val="000000" w:themeColor="text1"/>
                <w:kern w:val="0"/>
                <w:szCs w:val="18"/>
              </w:rPr>
              <w:t>。</w:t>
            </w:r>
            <w:r>
              <w:rPr>
                <w:rFonts w:hint="eastAsia"/>
                <w:color w:val="000000" w:themeColor="text1"/>
                <w:kern w:val="0"/>
                <w:szCs w:val="18"/>
              </w:rPr>
              <w:t>C</w:t>
            </w:r>
            <w:r>
              <w:rPr>
                <w:rFonts w:hint="eastAsia"/>
                <w:color w:val="000000" w:themeColor="text1"/>
                <w:kern w:val="0"/>
                <w:szCs w:val="18"/>
              </w:rPr>
              <w:t>为车辆</w:t>
            </w:r>
            <w:proofErr w:type="gramStart"/>
            <w:r>
              <w:rPr>
                <w:rFonts w:hint="eastAsia"/>
                <w:color w:val="000000" w:themeColor="text1"/>
                <w:kern w:val="0"/>
                <w:szCs w:val="18"/>
              </w:rPr>
              <w:t>百公里</w:t>
            </w:r>
            <w:proofErr w:type="gramEnd"/>
            <w:r>
              <w:rPr>
                <w:rFonts w:hint="eastAsia"/>
                <w:color w:val="000000" w:themeColor="text1"/>
                <w:kern w:val="0"/>
                <w:szCs w:val="18"/>
              </w:rPr>
              <w:t>燃油消耗率，</w:t>
            </w:r>
            <w:r>
              <w:rPr>
                <w:rFonts w:hint="eastAsia"/>
                <w:color w:val="000000" w:themeColor="text1"/>
                <w:kern w:val="0"/>
                <w:szCs w:val="18"/>
              </w:rPr>
              <w:t>L/100km</w:t>
            </w:r>
            <w:r>
              <w:rPr>
                <w:rFonts w:hint="eastAsia"/>
                <w:color w:val="000000" w:themeColor="text1"/>
                <w:kern w:val="0"/>
                <w:szCs w:val="18"/>
              </w:rPr>
              <w:t>。</w:t>
            </w:r>
          </w:p>
        </w:tc>
      </w:tr>
    </w:tbl>
    <w:p w:rsidR="000B0B16" w:rsidRDefault="00A4624F">
      <w:pPr>
        <w:spacing w:beforeLines="250" w:before="780" w:afterLines="50" w:after="156"/>
        <w:jc w:val="center"/>
        <w:rPr>
          <w:rFonts w:ascii="黑体" w:eastAsia="黑体" w:hAnsi="黑体" w:cs="华文楷体"/>
          <w:sz w:val="24"/>
          <w:szCs w:val="24"/>
        </w:rPr>
      </w:pPr>
      <w:r>
        <w:rPr>
          <w:rFonts w:ascii="黑体" w:eastAsia="黑体" w:hAnsi="黑体" w:cs="华文楷体" w:hint="eastAsia"/>
          <w:sz w:val="24"/>
          <w:szCs w:val="24"/>
        </w:rPr>
        <w:t>表</w:t>
      </w:r>
      <w:r>
        <w:rPr>
          <w:rFonts w:ascii="黑体" w:eastAsia="黑体" w:hAnsi="黑体" w:cs="华文楷体"/>
          <w:sz w:val="24"/>
          <w:szCs w:val="24"/>
        </w:rPr>
        <w:t>2</w:t>
      </w:r>
      <w:r>
        <w:rPr>
          <w:rFonts w:ascii="黑体" w:eastAsia="黑体" w:hAnsi="黑体" w:cs="华文楷体" w:hint="eastAsia"/>
          <w:sz w:val="24"/>
          <w:szCs w:val="24"/>
        </w:rPr>
        <w:t xml:space="preserve"> </w:t>
      </w:r>
      <w:r>
        <w:rPr>
          <w:rFonts w:ascii="黑体" w:eastAsia="黑体" w:hAnsi="黑体" w:cs="华文楷体"/>
          <w:sz w:val="24"/>
          <w:szCs w:val="24"/>
        </w:rPr>
        <w:t>多用途乘用车评价指标体系（轴距范围2650mm＜L≤2750mm）</w:t>
      </w:r>
    </w:p>
    <w:tbl>
      <w:tblPr>
        <w:tblStyle w:val="affff4"/>
        <w:tblW w:w="8291" w:type="dxa"/>
        <w:tblLayout w:type="fixed"/>
        <w:tblLook w:val="04A0" w:firstRow="1" w:lastRow="0" w:firstColumn="1" w:lastColumn="0" w:noHBand="0" w:noVBand="1"/>
      </w:tblPr>
      <w:tblGrid>
        <w:gridCol w:w="656"/>
        <w:gridCol w:w="749"/>
        <w:gridCol w:w="709"/>
        <w:gridCol w:w="1983"/>
        <w:gridCol w:w="992"/>
        <w:gridCol w:w="1002"/>
        <w:gridCol w:w="65"/>
        <w:gridCol w:w="1035"/>
        <w:gridCol w:w="32"/>
        <w:gridCol w:w="1068"/>
      </w:tblGrid>
      <w:tr w:rsidR="000B0B16">
        <w:trPr>
          <w:cantSplit/>
          <w:trHeight w:val="377"/>
        </w:trPr>
        <w:tc>
          <w:tcPr>
            <w:tcW w:w="656"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序号</w:t>
            </w:r>
          </w:p>
        </w:tc>
        <w:tc>
          <w:tcPr>
            <w:tcW w:w="749" w:type="dxa"/>
            <w:vMerge w:val="restart"/>
            <w:tcBorders>
              <w:top w:val="single" w:sz="8"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指标</w:t>
            </w:r>
          </w:p>
          <w:p w:rsidR="000B0B16" w:rsidRDefault="00A4624F">
            <w:pPr>
              <w:jc w:val="center"/>
              <w:rPr>
                <w:kern w:val="0"/>
                <w:szCs w:val="18"/>
              </w:rPr>
            </w:pPr>
            <w:r>
              <w:rPr>
                <w:rFonts w:hint="eastAsia"/>
                <w:kern w:val="0"/>
                <w:szCs w:val="18"/>
              </w:rPr>
              <w:t>类型</w:t>
            </w:r>
          </w:p>
        </w:tc>
        <w:tc>
          <w:tcPr>
            <w:tcW w:w="2692" w:type="dxa"/>
            <w:gridSpan w:val="2"/>
            <w:vMerge w:val="restart"/>
            <w:tcBorders>
              <w:top w:val="single" w:sz="8"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评价指标</w:t>
            </w:r>
          </w:p>
        </w:tc>
        <w:tc>
          <w:tcPr>
            <w:tcW w:w="992" w:type="dxa"/>
            <w:vMerge w:val="restart"/>
            <w:tcBorders>
              <w:top w:val="single" w:sz="8"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指标来源</w:t>
            </w:r>
          </w:p>
        </w:tc>
        <w:tc>
          <w:tcPr>
            <w:tcW w:w="3202" w:type="dxa"/>
            <w:gridSpan w:val="5"/>
            <w:tcBorders>
              <w:top w:val="single" w:sz="8" w:space="0" w:color="auto"/>
              <w:left w:val="nil"/>
              <w:bottom w:val="single" w:sz="4" w:space="0" w:color="auto"/>
              <w:right w:val="single" w:sz="4" w:space="0" w:color="auto"/>
            </w:tcBorders>
            <w:shd w:val="clear" w:color="auto" w:fill="auto"/>
          </w:tcPr>
          <w:p w:rsidR="000B0B16" w:rsidRDefault="00A4624F">
            <w:pPr>
              <w:jc w:val="center"/>
              <w:rPr>
                <w:kern w:val="0"/>
                <w:szCs w:val="18"/>
              </w:rPr>
            </w:pPr>
            <w:r>
              <w:rPr>
                <w:rFonts w:hint="eastAsia"/>
                <w:kern w:val="0"/>
                <w:szCs w:val="18"/>
              </w:rPr>
              <w:t>指标水平分级</w:t>
            </w:r>
          </w:p>
        </w:tc>
      </w:tr>
      <w:tr w:rsidR="000B0B16">
        <w:trPr>
          <w:cantSplit/>
          <w:trHeight w:val="185"/>
        </w:trPr>
        <w:tc>
          <w:tcPr>
            <w:tcW w:w="656" w:type="dxa"/>
            <w:vMerge/>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0B0B16">
            <w:pPr>
              <w:rPr>
                <w:kern w:val="0"/>
                <w:szCs w:val="18"/>
              </w:rPr>
            </w:pPr>
          </w:p>
        </w:tc>
        <w:tc>
          <w:tcPr>
            <w:tcW w:w="749" w:type="dxa"/>
            <w:vMerge/>
            <w:tcBorders>
              <w:top w:val="single" w:sz="4" w:space="0" w:color="auto"/>
              <w:left w:val="nil"/>
              <w:bottom w:val="single" w:sz="4" w:space="0" w:color="auto"/>
              <w:right w:val="single" w:sz="4" w:space="0" w:color="auto"/>
            </w:tcBorders>
            <w:shd w:val="clear" w:color="auto" w:fill="auto"/>
            <w:vAlign w:val="center"/>
          </w:tcPr>
          <w:p w:rsidR="000B0B16" w:rsidRDefault="000B0B16">
            <w:pPr>
              <w:rPr>
                <w:kern w:val="0"/>
                <w:szCs w:val="18"/>
              </w:rPr>
            </w:pPr>
          </w:p>
        </w:tc>
        <w:tc>
          <w:tcPr>
            <w:tcW w:w="2692" w:type="dxa"/>
            <w:gridSpan w:val="2"/>
            <w:vMerge/>
            <w:tcBorders>
              <w:top w:val="single" w:sz="4" w:space="0" w:color="auto"/>
              <w:left w:val="nil"/>
              <w:bottom w:val="single" w:sz="4" w:space="0" w:color="auto"/>
              <w:right w:val="single" w:sz="4" w:space="0" w:color="auto"/>
            </w:tcBorders>
            <w:shd w:val="clear" w:color="auto" w:fill="auto"/>
            <w:vAlign w:val="center"/>
          </w:tcPr>
          <w:p w:rsidR="000B0B16" w:rsidRDefault="000B0B16">
            <w:pPr>
              <w:rPr>
                <w:kern w:val="0"/>
                <w:szCs w:val="18"/>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0B0B16" w:rsidRDefault="000B0B16">
            <w:pPr>
              <w:rPr>
                <w:kern w:val="0"/>
                <w:szCs w:val="18"/>
              </w:rPr>
            </w:pPr>
          </w:p>
        </w:tc>
        <w:tc>
          <w:tcPr>
            <w:tcW w:w="1002" w:type="dxa"/>
            <w:tcBorders>
              <w:top w:val="single" w:sz="4"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先进</w:t>
            </w:r>
          </w:p>
          <w:p w:rsidR="000B0B16" w:rsidRDefault="00A4624F">
            <w:pPr>
              <w:jc w:val="center"/>
              <w:rPr>
                <w:kern w:val="0"/>
                <w:szCs w:val="18"/>
              </w:rPr>
            </w:pPr>
            <w:r>
              <w:rPr>
                <w:rFonts w:hint="eastAsia"/>
                <w:kern w:val="0"/>
                <w:szCs w:val="18"/>
              </w:rPr>
              <w:t>水平</w:t>
            </w:r>
          </w:p>
        </w:tc>
        <w:tc>
          <w:tcPr>
            <w:tcW w:w="1100" w:type="dxa"/>
            <w:gridSpan w:val="2"/>
            <w:tcBorders>
              <w:top w:val="single" w:sz="4"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平均</w:t>
            </w:r>
          </w:p>
          <w:p w:rsidR="000B0B16" w:rsidRDefault="00A4624F">
            <w:pPr>
              <w:jc w:val="center"/>
              <w:rPr>
                <w:kern w:val="0"/>
                <w:szCs w:val="18"/>
              </w:rPr>
            </w:pPr>
            <w:r>
              <w:rPr>
                <w:rFonts w:hint="eastAsia"/>
                <w:kern w:val="0"/>
                <w:szCs w:val="18"/>
              </w:rPr>
              <w:t>水平</w:t>
            </w:r>
          </w:p>
        </w:tc>
        <w:tc>
          <w:tcPr>
            <w:tcW w:w="1100" w:type="dxa"/>
            <w:gridSpan w:val="2"/>
            <w:tcBorders>
              <w:top w:val="single" w:sz="4"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基准</w:t>
            </w:r>
          </w:p>
          <w:p w:rsidR="000B0B16" w:rsidRDefault="00A4624F">
            <w:pPr>
              <w:jc w:val="center"/>
              <w:rPr>
                <w:kern w:val="0"/>
                <w:szCs w:val="18"/>
              </w:rPr>
            </w:pPr>
            <w:r>
              <w:rPr>
                <w:rFonts w:hint="eastAsia"/>
                <w:kern w:val="0"/>
                <w:szCs w:val="18"/>
              </w:rPr>
              <w:t>水平</w:t>
            </w:r>
          </w:p>
        </w:tc>
      </w:tr>
      <w:tr w:rsidR="000B0B16">
        <w:trPr>
          <w:cantSplit/>
          <w:trHeight w:val="489"/>
        </w:trPr>
        <w:tc>
          <w:tcPr>
            <w:tcW w:w="65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1</w:t>
            </w:r>
          </w:p>
        </w:tc>
        <w:tc>
          <w:tcPr>
            <w:tcW w:w="749" w:type="dxa"/>
            <w:vMerge w:val="restart"/>
            <w:tcBorders>
              <w:top w:val="nil"/>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基础</w:t>
            </w:r>
          </w:p>
          <w:p w:rsidR="000B0B16" w:rsidRDefault="00A4624F">
            <w:pPr>
              <w:jc w:val="center"/>
              <w:rPr>
                <w:kern w:val="0"/>
                <w:szCs w:val="18"/>
              </w:rPr>
            </w:pPr>
            <w:r>
              <w:rPr>
                <w:rFonts w:hint="eastAsia"/>
                <w:kern w:val="0"/>
                <w:szCs w:val="18"/>
              </w:rPr>
              <w:t>指标</w:t>
            </w:r>
          </w:p>
        </w:tc>
        <w:tc>
          <w:tcPr>
            <w:tcW w:w="709" w:type="dxa"/>
            <w:vMerge w:val="restart"/>
            <w:tcBorders>
              <w:top w:val="nil"/>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排放</w:t>
            </w:r>
          </w:p>
        </w:tc>
        <w:tc>
          <w:tcPr>
            <w:tcW w:w="1983" w:type="dxa"/>
            <w:tcBorders>
              <w:top w:val="single" w:sz="4"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常温冷启动排放污染物（Ⅰ型试验）</w:t>
            </w:r>
          </w:p>
        </w:tc>
        <w:tc>
          <w:tcPr>
            <w:tcW w:w="992" w:type="dxa"/>
            <w:vMerge w:val="restart"/>
            <w:tcBorders>
              <w:top w:val="nil"/>
              <w:left w:val="nil"/>
              <w:right w:val="single" w:sz="4" w:space="0" w:color="auto"/>
            </w:tcBorders>
            <w:shd w:val="clear" w:color="auto" w:fill="auto"/>
            <w:vAlign w:val="center"/>
          </w:tcPr>
          <w:p w:rsidR="000B0B16" w:rsidRDefault="00A4624F">
            <w:pPr>
              <w:jc w:val="center"/>
              <w:rPr>
                <w:kern w:val="0"/>
                <w:szCs w:val="18"/>
              </w:rPr>
            </w:pPr>
            <w:r>
              <w:rPr>
                <w:kern w:val="0"/>
                <w:szCs w:val="18"/>
              </w:rPr>
              <w:t>GB 18352.6-2016</w:t>
            </w:r>
          </w:p>
        </w:tc>
        <w:tc>
          <w:tcPr>
            <w:tcW w:w="3202" w:type="dxa"/>
            <w:gridSpan w:val="5"/>
            <w:vMerge w:val="restart"/>
            <w:tcBorders>
              <w:top w:val="nil"/>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符合标准要求</w:t>
            </w:r>
          </w:p>
        </w:tc>
      </w:tr>
      <w:tr w:rsidR="000B0B16">
        <w:trPr>
          <w:cantSplit/>
          <w:trHeight w:val="489"/>
        </w:trPr>
        <w:tc>
          <w:tcPr>
            <w:tcW w:w="65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2</w:t>
            </w:r>
          </w:p>
        </w:tc>
        <w:tc>
          <w:tcPr>
            <w:tcW w:w="74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70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1983" w:type="dxa"/>
            <w:tcBorders>
              <w:top w:val="single" w:sz="4"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低温冷启动排放污染物（Ⅵ型试验）</w:t>
            </w:r>
          </w:p>
        </w:tc>
        <w:tc>
          <w:tcPr>
            <w:tcW w:w="992"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3202" w:type="dxa"/>
            <w:gridSpan w:val="5"/>
            <w:vMerge/>
            <w:tcBorders>
              <w:left w:val="nil"/>
              <w:right w:val="single" w:sz="4" w:space="0" w:color="auto"/>
            </w:tcBorders>
            <w:shd w:val="clear" w:color="auto" w:fill="auto"/>
            <w:vAlign w:val="center"/>
          </w:tcPr>
          <w:p w:rsidR="000B0B16" w:rsidRDefault="000B0B16">
            <w:pPr>
              <w:jc w:val="center"/>
              <w:rPr>
                <w:kern w:val="0"/>
                <w:szCs w:val="18"/>
              </w:rPr>
            </w:pPr>
          </w:p>
        </w:tc>
      </w:tr>
      <w:tr w:rsidR="000B0B16">
        <w:trPr>
          <w:cantSplit/>
          <w:trHeight w:val="489"/>
        </w:trPr>
        <w:tc>
          <w:tcPr>
            <w:tcW w:w="65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3</w:t>
            </w:r>
          </w:p>
        </w:tc>
        <w:tc>
          <w:tcPr>
            <w:tcW w:w="74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70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1983" w:type="dxa"/>
            <w:tcBorders>
              <w:top w:val="single" w:sz="4"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实际行驶污染物排放（Ⅱ型试验）</w:t>
            </w:r>
          </w:p>
        </w:tc>
        <w:tc>
          <w:tcPr>
            <w:tcW w:w="992"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3202" w:type="dxa"/>
            <w:gridSpan w:val="5"/>
            <w:vMerge/>
            <w:tcBorders>
              <w:left w:val="nil"/>
              <w:right w:val="single" w:sz="4" w:space="0" w:color="auto"/>
            </w:tcBorders>
            <w:shd w:val="clear" w:color="auto" w:fill="auto"/>
            <w:vAlign w:val="center"/>
          </w:tcPr>
          <w:p w:rsidR="000B0B16" w:rsidRDefault="000B0B16">
            <w:pPr>
              <w:jc w:val="center"/>
              <w:rPr>
                <w:kern w:val="0"/>
                <w:szCs w:val="18"/>
              </w:rPr>
            </w:pPr>
          </w:p>
        </w:tc>
      </w:tr>
      <w:tr w:rsidR="000B0B16">
        <w:trPr>
          <w:cantSplit/>
          <w:trHeight w:val="680"/>
        </w:trPr>
        <w:tc>
          <w:tcPr>
            <w:tcW w:w="65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4</w:t>
            </w:r>
          </w:p>
        </w:tc>
        <w:tc>
          <w:tcPr>
            <w:tcW w:w="74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709" w:type="dxa"/>
            <w:vMerge w:val="restart"/>
            <w:tcBorders>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安全</w:t>
            </w:r>
          </w:p>
        </w:tc>
        <w:tc>
          <w:tcPr>
            <w:tcW w:w="1983" w:type="dxa"/>
            <w:tcBorders>
              <w:top w:val="single" w:sz="4"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正面</w:t>
            </w:r>
            <w:r>
              <w:rPr>
                <w:kern w:val="0"/>
                <w:szCs w:val="18"/>
              </w:rPr>
              <w:t>碰撞乘员保护</w:t>
            </w:r>
          </w:p>
        </w:tc>
        <w:tc>
          <w:tcPr>
            <w:tcW w:w="992" w:type="dxa"/>
            <w:tcBorders>
              <w:left w:val="nil"/>
              <w:right w:val="single" w:sz="4" w:space="0" w:color="auto"/>
            </w:tcBorders>
            <w:shd w:val="clear" w:color="auto" w:fill="auto"/>
            <w:vAlign w:val="center"/>
          </w:tcPr>
          <w:p w:rsidR="000B0B16" w:rsidRDefault="00A4624F">
            <w:pPr>
              <w:jc w:val="center"/>
              <w:rPr>
                <w:kern w:val="0"/>
                <w:szCs w:val="18"/>
              </w:rPr>
            </w:pPr>
            <w:r>
              <w:rPr>
                <w:kern w:val="0"/>
                <w:szCs w:val="18"/>
              </w:rPr>
              <w:t>GB 11551-2014</w:t>
            </w:r>
          </w:p>
        </w:tc>
        <w:tc>
          <w:tcPr>
            <w:tcW w:w="3202" w:type="dxa"/>
            <w:gridSpan w:val="5"/>
            <w:vMerge/>
            <w:tcBorders>
              <w:left w:val="nil"/>
              <w:right w:val="single" w:sz="4" w:space="0" w:color="auto"/>
            </w:tcBorders>
            <w:shd w:val="clear" w:color="auto" w:fill="auto"/>
            <w:vAlign w:val="center"/>
          </w:tcPr>
          <w:p w:rsidR="000B0B16" w:rsidRDefault="000B0B16">
            <w:pPr>
              <w:jc w:val="center"/>
              <w:rPr>
                <w:kern w:val="0"/>
                <w:szCs w:val="18"/>
              </w:rPr>
            </w:pPr>
          </w:p>
        </w:tc>
      </w:tr>
      <w:tr w:rsidR="000B0B16">
        <w:trPr>
          <w:cantSplit/>
          <w:trHeight w:val="680"/>
        </w:trPr>
        <w:tc>
          <w:tcPr>
            <w:tcW w:w="656" w:type="dxa"/>
            <w:tcBorders>
              <w:top w:val="single" w:sz="4" w:space="0" w:color="auto"/>
              <w:left w:val="single" w:sz="8"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5</w:t>
            </w:r>
          </w:p>
        </w:tc>
        <w:tc>
          <w:tcPr>
            <w:tcW w:w="74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70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1983" w:type="dxa"/>
            <w:tcBorders>
              <w:top w:val="single" w:sz="4" w:space="0" w:color="auto"/>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侧面</w:t>
            </w:r>
            <w:r>
              <w:rPr>
                <w:kern w:val="0"/>
                <w:szCs w:val="18"/>
              </w:rPr>
              <w:t>碰撞</w:t>
            </w:r>
            <w:r>
              <w:rPr>
                <w:rFonts w:hint="eastAsia"/>
                <w:kern w:val="0"/>
                <w:szCs w:val="18"/>
              </w:rPr>
              <w:t>乘员</w:t>
            </w:r>
            <w:r>
              <w:rPr>
                <w:kern w:val="0"/>
                <w:szCs w:val="18"/>
              </w:rPr>
              <w:t>保护</w:t>
            </w:r>
          </w:p>
        </w:tc>
        <w:tc>
          <w:tcPr>
            <w:tcW w:w="992" w:type="dxa"/>
            <w:tcBorders>
              <w:left w:val="nil"/>
              <w:right w:val="single" w:sz="4" w:space="0" w:color="auto"/>
            </w:tcBorders>
            <w:shd w:val="clear" w:color="auto" w:fill="auto"/>
            <w:vAlign w:val="center"/>
          </w:tcPr>
          <w:p w:rsidR="000B0B16" w:rsidRDefault="00A4624F">
            <w:pPr>
              <w:jc w:val="center"/>
              <w:rPr>
                <w:kern w:val="0"/>
                <w:szCs w:val="18"/>
              </w:rPr>
            </w:pPr>
            <w:r>
              <w:rPr>
                <w:kern w:val="0"/>
                <w:szCs w:val="18"/>
              </w:rPr>
              <w:t>GB 20071-2006</w:t>
            </w:r>
          </w:p>
        </w:tc>
        <w:tc>
          <w:tcPr>
            <w:tcW w:w="3202" w:type="dxa"/>
            <w:gridSpan w:val="5"/>
            <w:vMerge/>
            <w:tcBorders>
              <w:left w:val="nil"/>
              <w:right w:val="single" w:sz="4" w:space="0" w:color="auto"/>
            </w:tcBorders>
            <w:shd w:val="clear" w:color="auto" w:fill="auto"/>
            <w:vAlign w:val="center"/>
          </w:tcPr>
          <w:p w:rsidR="000B0B16" w:rsidRDefault="000B0B16">
            <w:pPr>
              <w:jc w:val="center"/>
              <w:rPr>
                <w:kern w:val="0"/>
                <w:szCs w:val="18"/>
              </w:rPr>
            </w:pPr>
          </w:p>
        </w:tc>
      </w:tr>
      <w:tr w:rsidR="000B0B16">
        <w:trPr>
          <w:cantSplit/>
          <w:trHeight w:val="680"/>
        </w:trPr>
        <w:tc>
          <w:tcPr>
            <w:tcW w:w="65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6</w:t>
            </w:r>
          </w:p>
        </w:tc>
        <w:tc>
          <w:tcPr>
            <w:tcW w:w="74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70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1983" w:type="dxa"/>
            <w:tcBorders>
              <w:top w:val="single" w:sz="4"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宽窄带辐射发射和辐射抗扰度</w:t>
            </w:r>
          </w:p>
        </w:tc>
        <w:tc>
          <w:tcPr>
            <w:tcW w:w="992" w:type="dxa"/>
            <w:tcBorders>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GB 34660-2017</w:t>
            </w:r>
          </w:p>
        </w:tc>
        <w:tc>
          <w:tcPr>
            <w:tcW w:w="3202" w:type="dxa"/>
            <w:gridSpan w:val="5"/>
            <w:vMerge/>
            <w:tcBorders>
              <w:left w:val="nil"/>
              <w:right w:val="single" w:sz="4" w:space="0" w:color="auto"/>
            </w:tcBorders>
            <w:shd w:val="clear" w:color="auto" w:fill="auto"/>
            <w:vAlign w:val="center"/>
          </w:tcPr>
          <w:p w:rsidR="000B0B16" w:rsidRDefault="000B0B16">
            <w:pPr>
              <w:jc w:val="center"/>
              <w:rPr>
                <w:kern w:val="0"/>
                <w:szCs w:val="18"/>
              </w:rPr>
            </w:pPr>
          </w:p>
        </w:tc>
      </w:tr>
      <w:tr w:rsidR="000B0B16">
        <w:trPr>
          <w:cantSplit/>
          <w:trHeight w:val="680"/>
        </w:trPr>
        <w:tc>
          <w:tcPr>
            <w:tcW w:w="65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7</w:t>
            </w:r>
          </w:p>
        </w:tc>
        <w:tc>
          <w:tcPr>
            <w:tcW w:w="749" w:type="dxa"/>
            <w:vMerge w:val="restart"/>
            <w:tcBorders>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核心指标</w:t>
            </w:r>
          </w:p>
        </w:tc>
        <w:tc>
          <w:tcPr>
            <w:tcW w:w="709" w:type="dxa"/>
            <w:vMerge w:val="restart"/>
            <w:tcBorders>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经济性</w:t>
            </w:r>
          </w:p>
        </w:tc>
        <w:tc>
          <w:tcPr>
            <w:tcW w:w="1983" w:type="dxa"/>
            <w:tcBorders>
              <w:top w:val="single" w:sz="4"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WLTC</w:t>
            </w:r>
            <w:r>
              <w:rPr>
                <w:rFonts w:hint="eastAsia"/>
                <w:kern w:val="0"/>
                <w:szCs w:val="18"/>
              </w:rPr>
              <w:t>工况</w:t>
            </w:r>
            <w:proofErr w:type="gramStart"/>
            <w:r>
              <w:rPr>
                <w:rFonts w:hint="eastAsia"/>
                <w:kern w:val="0"/>
                <w:szCs w:val="18"/>
              </w:rPr>
              <w:t>百公里</w:t>
            </w:r>
            <w:proofErr w:type="gramEnd"/>
            <w:r>
              <w:rPr>
                <w:rFonts w:hint="eastAsia"/>
                <w:kern w:val="0"/>
                <w:szCs w:val="18"/>
              </w:rPr>
              <w:t>燃</w:t>
            </w:r>
            <w:r>
              <w:rPr>
                <w:kern w:val="0"/>
                <w:szCs w:val="18"/>
              </w:rPr>
              <w:t>油消耗量</w:t>
            </w:r>
            <w:r>
              <w:rPr>
                <w:rFonts w:hint="eastAsia"/>
                <w:kern w:val="0"/>
                <w:szCs w:val="18"/>
                <w:vertAlign w:val="superscript"/>
              </w:rPr>
              <w:t>a</w:t>
            </w:r>
          </w:p>
        </w:tc>
        <w:tc>
          <w:tcPr>
            <w:tcW w:w="992" w:type="dxa"/>
            <w:tcBorders>
              <w:left w:val="nil"/>
              <w:right w:val="single" w:sz="4" w:space="0" w:color="auto"/>
            </w:tcBorders>
            <w:shd w:val="clear" w:color="auto" w:fill="auto"/>
            <w:vAlign w:val="center"/>
          </w:tcPr>
          <w:p w:rsidR="000B0B16" w:rsidRDefault="00A4624F">
            <w:pPr>
              <w:jc w:val="center"/>
              <w:rPr>
                <w:kern w:val="0"/>
                <w:szCs w:val="18"/>
              </w:rPr>
            </w:pPr>
            <w:r>
              <w:rPr>
                <w:kern w:val="0"/>
                <w:szCs w:val="18"/>
              </w:rPr>
              <w:t>GB/T 19233-2020</w:t>
            </w:r>
          </w:p>
        </w:tc>
        <w:tc>
          <w:tcPr>
            <w:tcW w:w="1067" w:type="dxa"/>
            <w:gridSpan w:val="2"/>
            <w:tcBorders>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W</w:t>
            </w:r>
            <w:r>
              <w:rPr>
                <w:rFonts w:hint="eastAsia"/>
                <w:kern w:val="0"/>
                <w:szCs w:val="18"/>
              </w:rPr>
              <w:t>≤</w:t>
            </w:r>
            <w:r>
              <w:rPr>
                <w:rFonts w:hint="eastAsia"/>
                <w:kern w:val="0"/>
                <w:szCs w:val="18"/>
              </w:rPr>
              <w:t>0.9C</w:t>
            </w:r>
          </w:p>
        </w:tc>
        <w:tc>
          <w:tcPr>
            <w:tcW w:w="1067" w:type="dxa"/>
            <w:gridSpan w:val="2"/>
            <w:tcBorders>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0.9C</w:t>
            </w:r>
            <w:r>
              <w:rPr>
                <w:rFonts w:hint="eastAsia"/>
                <w:kern w:val="0"/>
                <w:szCs w:val="18"/>
              </w:rPr>
              <w:t>＜</w:t>
            </w:r>
            <w:r>
              <w:rPr>
                <w:rFonts w:hint="eastAsia"/>
                <w:kern w:val="0"/>
                <w:szCs w:val="18"/>
              </w:rPr>
              <w:t>W</w:t>
            </w:r>
            <w:r>
              <w:rPr>
                <w:rFonts w:hint="eastAsia"/>
                <w:kern w:val="0"/>
                <w:szCs w:val="18"/>
              </w:rPr>
              <w:t>≤</w:t>
            </w:r>
            <w:r>
              <w:rPr>
                <w:rFonts w:hint="eastAsia"/>
                <w:kern w:val="0"/>
                <w:szCs w:val="18"/>
              </w:rPr>
              <w:t>0.95C</w:t>
            </w:r>
          </w:p>
        </w:tc>
        <w:tc>
          <w:tcPr>
            <w:tcW w:w="1068" w:type="dxa"/>
            <w:tcBorders>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0.95C</w:t>
            </w:r>
            <w:r>
              <w:rPr>
                <w:rFonts w:hint="eastAsia"/>
                <w:kern w:val="0"/>
                <w:szCs w:val="18"/>
              </w:rPr>
              <w:t>＜</w:t>
            </w:r>
            <w:r>
              <w:rPr>
                <w:rFonts w:hint="eastAsia"/>
                <w:kern w:val="0"/>
                <w:szCs w:val="18"/>
              </w:rPr>
              <w:t>W</w:t>
            </w:r>
            <w:r>
              <w:rPr>
                <w:rFonts w:hint="eastAsia"/>
                <w:kern w:val="0"/>
                <w:szCs w:val="18"/>
              </w:rPr>
              <w:t>≤</w:t>
            </w:r>
            <w:r>
              <w:rPr>
                <w:kern w:val="0"/>
                <w:szCs w:val="18"/>
              </w:rPr>
              <w:t>1C</w:t>
            </w:r>
          </w:p>
        </w:tc>
      </w:tr>
      <w:tr w:rsidR="000B0B16">
        <w:trPr>
          <w:cantSplit/>
          <w:trHeight w:val="680"/>
        </w:trPr>
        <w:tc>
          <w:tcPr>
            <w:tcW w:w="65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8</w:t>
            </w:r>
          </w:p>
        </w:tc>
        <w:tc>
          <w:tcPr>
            <w:tcW w:w="74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70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1983" w:type="dxa"/>
            <w:tcBorders>
              <w:top w:val="single" w:sz="4"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kern w:val="0"/>
                <w:szCs w:val="18"/>
              </w:rPr>
              <w:t>90km/h</w:t>
            </w:r>
            <w:r>
              <w:rPr>
                <w:rFonts w:hint="eastAsia"/>
                <w:kern w:val="0"/>
                <w:szCs w:val="18"/>
              </w:rPr>
              <w:t>等速燃油</w:t>
            </w:r>
            <w:r>
              <w:rPr>
                <w:kern w:val="0"/>
                <w:szCs w:val="18"/>
              </w:rPr>
              <w:t>消耗</w:t>
            </w:r>
            <w:r>
              <w:rPr>
                <w:rFonts w:hint="eastAsia"/>
                <w:kern w:val="0"/>
                <w:szCs w:val="18"/>
              </w:rPr>
              <w:t>量</w:t>
            </w:r>
          </w:p>
        </w:tc>
        <w:tc>
          <w:tcPr>
            <w:tcW w:w="992" w:type="dxa"/>
            <w:tcBorders>
              <w:left w:val="nil"/>
              <w:right w:val="single" w:sz="4" w:space="0" w:color="auto"/>
            </w:tcBorders>
            <w:shd w:val="clear" w:color="auto" w:fill="auto"/>
            <w:vAlign w:val="center"/>
          </w:tcPr>
          <w:p w:rsidR="000B0B16" w:rsidRDefault="00A4624F">
            <w:pPr>
              <w:jc w:val="center"/>
              <w:rPr>
                <w:kern w:val="0"/>
                <w:szCs w:val="18"/>
              </w:rPr>
            </w:pPr>
            <w:r>
              <w:rPr>
                <w:kern w:val="0"/>
                <w:szCs w:val="18"/>
              </w:rPr>
              <w:t>GB/T 12545.1-2008</w:t>
            </w:r>
          </w:p>
        </w:tc>
        <w:tc>
          <w:tcPr>
            <w:tcW w:w="1067" w:type="dxa"/>
            <w:gridSpan w:val="2"/>
            <w:tcBorders>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C</w:t>
            </w:r>
            <w:r>
              <w:rPr>
                <w:rFonts w:hint="eastAsia"/>
                <w:kern w:val="0"/>
                <w:szCs w:val="18"/>
              </w:rPr>
              <w:t>＜</w:t>
            </w:r>
            <w:r>
              <w:rPr>
                <w:kern w:val="0"/>
                <w:szCs w:val="18"/>
              </w:rPr>
              <w:t>8L/100km</w:t>
            </w:r>
          </w:p>
        </w:tc>
        <w:tc>
          <w:tcPr>
            <w:tcW w:w="1067" w:type="dxa"/>
            <w:gridSpan w:val="2"/>
            <w:tcBorders>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8</w:t>
            </w:r>
            <w:r>
              <w:rPr>
                <w:kern w:val="0"/>
                <w:szCs w:val="18"/>
              </w:rPr>
              <w:t>L/100km</w:t>
            </w:r>
            <w:r>
              <w:rPr>
                <w:rFonts w:hint="eastAsia"/>
                <w:kern w:val="0"/>
                <w:szCs w:val="18"/>
              </w:rPr>
              <w:t>≤</w:t>
            </w:r>
            <w:r>
              <w:rPr>
                <w:rFonts w:hint="eastAsia"/>
                <w:kern w:val="0"/>
                <w:szCs w:val="18"/>
              </w:rPr>
              <w:t>C</w:t>
            </w:r>
            <w:r>
              <w:rPr>
                <w:rFonts w:hint="eastAsia"/>
                <w:kern w:val="0"/>
                <w:szCs w:val="18"/>
              </w:rPr>
              <w:t>＜</w:t>
            </w:r>
            <w:r>
              <w:rPr>
                <w:rFonts w:hint="eastAsia"/>
                <w:kern w:val="0"/>
                <w:szCs w:val="18"/>
              </w:rPr>
              <w:t>9</w:t>
            </w:r>
            <w:r>
              <w:rPr>
                <w:kern w:val="0"/>
                <w:szCs w:val="18"/>
              </w:rPr>
              <w:t>L/100km</w:t>
            </w:r>
          </w:p>
        </w:tc>
        <w:tc>
          <w:tcPr>
            <w:tcW w:w="1068" w:type="dxa"/>
            <w:tcBorders>
              <w:left w:val="nil"/>
              <w:right w:val="single" w:sz="4" w:space="0" w:color="auto"/>
            </w:tcBorders>
            <w:shd w:val="clear" w:color="auto" w:fill="auto"/>
            <w:vAlign w:val="center"/>
          </w:tcPr>
          <w:p w:rsidR="000B0B16" w:rsidRDefault="00A4624F">
            <w:pPr>
              <w:jc w:val="center"/>
              <w:rPr>
                <w:kern w:val="0"/>
                <w:szCs w:val="18"/>
              </w:rPr>
            </w:pPr>
            <w:r>
              <w:rPr>
                <w:kern w:val="0"/>
                <w:szCs w:val="18"/>
              </w:rPr>
              <w:t>9L/100km</w:t>
            </w:r>
            <w:r>
              <w:rPr>
                <w:rFonts w:hint="eastAsia"/>
                <w:kern w:val="0"/>
                <w:szCs w:val="18"/>
              </w:rPr>
              <w:t>≤</w:t>
            </w:r>
            <w:r>
              <w:rPr>
                <w:rFonts w:hint="eastAsia"/>
                <w:kern w:val="0"/>
                <w:szCs w:val="18"/>
              </w:rPr>
              <w:t>C</w:t>
            </w:r>
            <w:r>
              <w:rPr>
                <w:rFonts w:hint="eastAsia"/>
                <w:kern w:val="0"/>
                <w:szCs w:val="18"/>
              </w:rPr>
              <w:t>＜</w:t>
            </w:r>
            <w:r>
              <w:rPr>
                <w:rFonts w:hint="eastAsia"/>
                <w:kern w:val="0"/>
                <w:szCs w:val="18"/>
              </w:rPr>
              <w:t>1</w:t>
            </w:r>
            <w:r>
              <w:rPr>
                <w:kern w:val="0"/>
                <w:szCs w:val="18"/>
              </w:rPr>
              <w:t>0L/100km</w:t>
            </w:r>
          </w:p>
        </w:tc>
      </w:tr>
      <w:tr w:rsidR="000B0B16">
        <w:trPr>
          <w:cantSplit/>
          <w:trHeight w:val="680"/>
        </w:trPr>
        <w:tc>
          <w:tcPr>
            <w:tcW w:w="65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9</w:t>
            </w:r>
          </w:p>
        </w:tc>
        <w:tc>
          <w:tcPr>
            <w:tcW w:w="74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709" w:type="dxa"/>
            <w:vMerge w:val="restart"/>
            <w:tcBorders>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动力性</w:t>
            </w:r>
          </w:p>
        </w:tc>
        <w:tc>
          <w:tcPr>
            <w:tcW w:w="1983" w:type="dxa"/>
            <w:tcBorders>
              <w:top w:val="single" w:sz="4"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kern w:val="0"/>
                <w:szCs w:val="18"/>
              </w:rPr>
              <w:t>(</w:t>
            </w:r>
            <w:r>
              <w:rPr>
                <w:rFonts w:hint="eastAsia"/>
                <w:kern w:val="0"/>
                <w:szCs w:val="18"/>
              </w:rPr>
              <w:t>0</w:t>
            </w:r>
            <w:r>
              <w:rPr>
                <w:kern w:val="0"/>
                <w:szCs w:val="18"/>
              </w:rPr>
              <w:t>-100)km/h</w:t>
            </w:r>
            <w:r>
              <w:rPr>
                <w:kern w:val="0"/>
                <w:szCs w:val="18"/>
              </w:rPr>
              <w:t>加速</w:t>
            </w:r>
            <w:r>
              <w:rPr>
                <w:rFonts w:hint="eastAsia"/>
                <w:kern w:val="0"/>
                <w:szCs w:val="18"/>
              </w:rPr>
              <w:t>时间</w:t>
            </w:r>
          </w:p>
        </w:tc>
        <w:tc>
          <w:tcPr>
            <w:tcW w:w="992" w:type="dxa"/>
            <w:vMerge w:val="restart"/>
            <w:tcBorders>
              <w:left w:val="nil"/>
              <w:right w:val="single" w:sz="4" w:space="0" w:color="auto"/>
            </w:tcBorders>
            <w:shd w:val="clear" w:color="auto" w:fill="auto"/>
            <w:vAlign w:val="center"/>
          </w:tcPr>
          <w:p w:rsidR="000B0B16" w:rsidRDefault="00A4624F">
            <w:pPr>
              <w:jc w:val="center"/>
              <w:rPr>
                <w:kern w:val="0"/>
                <w:szCs w:val="18"/>
              </w:rPr>
            </w:pPr>
            <w:r>
              <w:rPr>
                <w:kern w:val="0"/>
                <w:szCs w:val="18"/>
              </w:rPr>
              <w:t>GB/T 12543-2009</w:t>
            </w:r>
          </w:p>
        </w:tc>
        <w:tc>
          <w:tcPr>
            <w:tcW w:w="1067" w:type="dxa"/>
            <w:gridSpan w:val="2"/>
            <w:tcBorders>
              <w:left w:val="nil"/>
              <w:right w:val="single" w:sz="4" w:space="0" w:color="auto"/>
            </w:tcBorders>
            <w:shd w:val="clear" w:color="auto" w:fill="auto"/>
            <w:vAlign w:val="center"/>
          </w:tcPr>
          <w:p w:rsidR="000B0B16" w:rsidRDefault="00A4624F">
            <w:pPr>
              <w:jc w:val="center"/>
              <w:rPr>
                <w:kern w:val="0"/>
                <w:szCs w:val="18"/>
              </w:rPr>
            </w:pPr>
            <w:r>
              <w:rPr>
                <w:color w:val="000000" w:themeColor="text1"/>
                <w:kern w:val="0"/>
                <w:szCs w:val="18"/>
              </w:rPr>
              <w:t>t</w:t>
            </w:r>
            <w:r>
              <w:rPr>
                <w:rFonts w:hint="eastAsia"/>
                <w:color w:val="000000" w:themeColor="text1"/>
                <w:kern w:val="0"/>
                <w:szCs w:val="18"/>
              </w:rPr>
              <w:t>＜</w:t>
            </w:r>
            <w:r>
              <w:rPr>
                <w:color w:val="000000" w:themeColor="text1"/>
                <w:kern w:val="0"/>
                <w:szCs w:val="18"/>
              </w:rPr>
              <w:t>9s</w:t>
            </w:r>
          </w:p>
        </w:tc>
        <w:tc>
          <w:tcPr>
            <w:tcW w:w="1067" w:type="dxa"/>
            <w:gridSpan w:val="2"/>
            <w:tcBorders>
              <w:left w:val="nil"/>
              <w:right w:val="single" w:sz="4" w:space="0" w:color="auto"/>
            </w:tcBorders>
            <w:shd w:val="clear" w:color="auto" w:fill="auto"/>
            <w:vAlign w:val="center"/>
          </w:tcPr>
          <w:p w:rsidR="000B0B16" w:rsidRDefault="00A4624F">
            <w:pPr>
              <w:jc w:val="center"/>
              <w:rPr>
                <w:kern w:val="0"/>
                <w:szCs w:val="18"/>
              </w:rPr>
            </w:pPr>
            <w:r>
              <w:rPr>
                <w:rFonts w:hint="eastAsia"/>
                <w:color w:val="000000" w:themeColor="text1"/>
                <w:kern w:val="0"/>
                <w:szCs w:val="18"/>
              </w:rPr>
              <w:t>9</w:t>
            </w:r>
            <w:r>
              <w:rPr>
                <w:color w:val="000000" w:themeColor="text1"/>
                <w:kern w:val="0"/>
                <w:szCs w:val="18"/>
              </w:rPr>
              <w:t>s</w:t>
            </w:r>
            <w:r>
              <w:rPr>
                <w:rFonts w:hint="eastAsia"/>
                <w:color w:val="000000" w:themeColor="text1"/>
                <w:kern w:val="0"/>
                <w:szCs w:val="18"/>
              </w:rPr>
              <w:t>≤</w:t>
            </w:r>
            <w:r>
              <w:rPr>
                <w:color w:val="000000" w:themeColor="text1"/>
                <w:kern w:val="0"/>
                <w:szCs w:val="18"/>
              </w:rPr>
              <w:t>t</w:t>
            </w:r>
            <w:r>
              <w:rPr>
                <w:rFonts w:hint="eastAsia"/>
                <w:color w:val="000000" w:themeColor="text1"/>
                <w:kern w:val="0"/>
                <w:szCs w:val="18"/>
              </w:rPr>
              <w:t>＜</w:t>
            </w:r>
            <w:r>
              <w:rPr>
                <w:rFonts w:hint="eastAsia"/>
                <w:color w:val="000000" w:themeColor="text1"/>
                <w:kern w:val="0"/>
                <w:szCs w:val="18"/>
              </w:rPr>
              <w:t>11</w:t>
            </w:r>
            <w:r>
              <w:rPr>
                <w:color w:val="000000" w:themeColor="text1"/>
                <w:kern w:val="0"/>
                <w:szCs w:val="18"/>
              </w:rPr>
              <w:t>s</w:t>
            </w:r>
          </w:p>
        </w:tc>
        <w:tc>
          <w:tcPr>
            <w:tcW w:w="1068" w:type="dxa"/>
            <w:tcBorders>
              <w:left w:val="nil"/>
              <w:right w:val="single" w:sz="4" w:space="0" w:color="auto"/>
            </w:tcBorders>
            <w:shd w:val="clear" w:color="auto" w:fill="auto"/>
            <w:vAlign w:val="center"/>
          </w:tcPr>
          <w:p w:rsidR="000B0B16" w:rsidRDefault="00A4624F">
            <w:pPr>
              <w:jc w:val="center"/>
              <w:rPr>
                <w:kern w:val="0"/>
                <w:szCs w:val="18"/>
              </w:rPr>
            </w:pPr>
            <w:r>
              <w:rPr>
                <w:rFonts w:hint="eastAsia"/>
                <w:color w:val="000000" w:themeColor="text1"/>
                <w:kern w:val="0"/>
                <w:szCs w:val="18"/>
              </w:rPr>
              <w:t>11</w:t>
            </w:r>
            <w:r>
              <w:rPr>
                <w:color w:val="000000" w:themeColor="text1"/>
                <w:kern w:val="0"/>
                <w:szCs w:val="18"/>
              </w:rPr>
              <w:t>s</w:t>
            </w:r>
            <w:r>
              <w:rPr>
                <w:rFonts w:hint="eastAsia"/>
                <w:color w:val="000000" w:themeColor="text1"/>
                <w:kern w:val="0"/>
                <w:szCs w:val="18"/>
              </w:rPr>
              <w:t>≤</w:t>
            </w:r>
            <w:r>
              <w:rPr>
                <w:color w:val="000000" w:themeColor="text1"/>
                <w:kern w:val="0"/>
                <w:szCs w:val="18"/>
              </w:rPr>
              <w:t>t</w:t>
            </w:r>
            <w:r>
              <w:rPr>
                <w:rFonts w:hint="eastAsia"/>
                <w:color w:val="000000" w:themeColor="text1"/>
                <w:kern w:val="0"/>
                <w:szCs w:val="18"/>
              </w:rPr>
              <w:t>＜</w:t>
            </w:r>
            <w:r>
              <w:rPr>
                <w:rFonts w:hint="eastAsia"/>
                <w:color w:val="000000" w:themeColor="text1"/>
                <w:kern w:val="0"/>
                <w:szCs w:val="18"/>
              </w:rPr>
              <w:t>13</w:t>
            </w:r>
            <w:r>
              <w:rPr>
                <w:color w:val="000000" w:themeColor="text1"/>
                <w:kern w:val="0"/>
                <w:szCs w:val="18"/>
              </w:rPr>
              <w:t>s</w:t>
            </w:r>
          </w:p>
        </w:tc>
      </w:tr>
      <w:tr w:rsidR="000B0B16">
        <w:trPr>
          <w:cantSplit/>
          <w:trHeight w:val="680"/>
        </w:trPr>
        <w:tc>
          <w:tcPr>
            <w:tcW w:w="65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0</w:t>
            </w:r>
          </w:p>
        </w:tc>
        <w:tc>
          <w:tcPr>
            <w:tcW w:w="74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70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1983" w:type="dxa"/>
            <w:tcBorders>
              <w:top w:val="single" w:sz="4"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kern w:val="0"/>
                <w:szCs w:val="18"/>
              </w:rPr>
              <w:t>(</w:t>
            </w:r>
            <w:r>
              <w:rPr>
                <w:rFonts w:hint="eastAsia"/>
                <w:kern w:val="0"/>
                <w:szCs w:val="18"/>
              </w:rPr>
              <w:t>60</w:t>
            </w:r>
            <w:r>
              <w:rPr>
                <w:kern w:val="0"/>
                <w:szCs w:val="18"/>
              </w:rPr>
              <w:t>-100)km/h</w:t>
            </w:r>
            <w:r>
              <w:rPr>
                <w:kern w:val="0"/>
                <w:szCs w:val="18"/>
              </w:rPr>
              <w:t>加速</w:t>
            </w:r>
            <w:r>
              <w:rPr>
                <w:rFonts w:hint="eastAsia"/>
                <w:kern w:val="0"/>
                <w:szCs w:val="18"/>
              </w:rPr>
              <w:t>时间</w:t>
            </w:r>
          </w:p>
        </w:tc>
        <w:tc>
          <w:tcPr>
            <w:tcW w:w="992"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1067" w:type="dxa"/>
            <w:gridSpan w:val="2"/>
            <w:tcBorders>
              <w:left w:val="nil"/>
              <w:right w:val="single" w:sz="4" w:space="0" w:color="auto"/>
            </w:tcBorders>
            <w:shd w:val="clear" w:color="auto" w:fill="auto"/>
            <w:vAlign w:val="center"/>
          </w:tcPr>
          <w:p w:rsidR="000B0B16" w:rsidRDefault="00A4624F">
            <w:pPr>
              <w:jc w:val="center"/>
              <w:rPr>
                <w:kern w:val="0"/>
                <w:szCs w:val="18"/>
              </w:rPr>
            </w:pPr>
            <w:r>
              <w:rPr>
                <w:color w:val="000000" w:themeColor="text1"/>
                <w:kern w:val="0"/>
                <w:szCs w:val="18"/>
              </w:rPr>
              <w:t>t</w:t>
            </w:r>
            <w:r>
              <w:rPr>
                <w:rFonts w:hint="eastAsia"/>
                <w:color w:val="000000" w:themeColor="text1"/>
                <w:kern w:val="0"/>
                <w:szCs w:val="18"/>
              </w:rPr>
              <w:t>＜</w:t>
            </w:r>
            <w:r>
              <w:rPr>
                <w:color w:val="000000" w:themeColor="text1"/>
                <w:kern w:val="0"/>
                <w:szCs w:val="18"/>
              </w:rPr>
              <w:t>4.5s</w:t>
            </w:r>
          </w:p>
        </w:tc>
        <w:tc>
          <w:tcPr>
            <w:tcW w:w="1067" w:type="dxa"/>
            <w:gridSpan w:val="2"/>
            <w:tcBorders>
              <w:left w:val="nil"/>
              <w:right w:val="single" w:sz="4" w:space="0" w:color="auto"/>
            </w:tcBorders>
            <w:shd w:val="clear" w:color="auto" w:fill="auto"/>
            <w:vAlign w:val="center"/>
          </w:tcPr>
          <w:p w:rsidR="000B0B16" w:rsidRDefault="00A4624F">
            <w:pPr>
              <w:jc w:val="center"/>
              <w:rPr>
                <w:kern w:val="0"/>
                <w:szCs w:val="18"/>
              </w:rPr>
            </w:pPr>
            <w:r>
              <w:rPr>
                <w:color w:val="000000" w:themeColor="text1"/>
                <w:kern w:val="0"/>
                <w:szCs w:val="18"/>
              </w:rPr>
              <w:t>4.5s</w:t>
            </w:r>
            <w:r>
              <w:rPr>
                <w:rFonts w:hint="eastAsia"/>
                <w:color w:val="000000" w:themeColor="text1"/>
                <w:kern w:val="0"/>
                <w:szCs w:val="18"/>
              </w:rPr>
              <w:t>≤</w:t>
            </w:r>
            <w:r>
              <w:rPr>
                <w:color w:val="000000" w:themeColor="text1"/>
                <w:kern w:val="0"/>
                <w:szCs w:val="18"/>
              </w:rPr>
              <w:t>t</w:t>
            </w:r>
            <w:r>
              <w:rPr>
                <w:rFonts w:hint="eastAsia"/>
                <w:color w:val="000000" w:themeColor="text1"/>
                <w:kern w:val="0"/>
                <w:szCs w:val="18"/>
              </w:rPr>
              <w:t>＜</w:t>
            </w:r>
            <w:r>
              <w:rPr>
                <w:rFonts w:hint="eastAsia"/>
                <w:color w:val="000000" w:themeColor="text1"/>
                <w:kern w:val="0"/>
                <w:szCs w:val="18"/>
              </w:rPr>
              <w:t>5</w:t>
            </w:r>
            <w:r>
              <w:rPr>
                <w:color w:val="000000" w:themeColor="text1"/>
                <w:kern w:val="0"/>
                <w:szCs w:val="18"/>
              </w:rPr>
              <w:t>.5s</w:t>
            </w:r>
          </w:p>
        </w:tc>
        <w:tc>
          <w:tcPr>
            <w:tcW w:w="1068" w:type="dxa"/>
            <w:tcBorders>
              <w:left w:val="nil"/>
              <w:right w:val="single" w:sz="4" w:space="0" w:color="auto"/>
            </w:tcBorders>
            <w:shd w:val="clear" w:color="auto" w:fill="auto"/>
            <w:vAlign w:val="center"/>
          </w:tcPr>
          <w:p w:rsidR="000B0B16" w:rsidRDefault="00A4624F">
            <w:pPr>
              <w:jc w:val="center"/>
              <w:rPr>
                <w:kern w:val="0"/>
                <w:szCs w:val="18"/>
              </w:rPr>
            </w:pPr>
            <w:r>
              <w:rPr>
                <w:color w:val="000000" w:themeColor="text1"/>
                <w:kern w:val="0"/>
                <w:szCs w:val="18"/>
              </w:rPr>
              <w:t>5.5</w:t>
            </w:r>
            <w:r>
              <w:rPr>
                <w:rFonts w:hint="eastAsia"/>
                <w:color w:val="000000" w:themeColor="text1"/>
                <w:kern w:val="0"/>
                <w:szCs w:val="18"/>
              </w:rPr>
              <w:t>s</w:t>
            </w:r>
            <w:r>
              <w:rPr>
                <w:rFonts w:hint="eastAsia"/>
                <w:color w:val="000000" w:themeColor="text1"/>
                <w:kern w:val="0"/>
                <w:szCs w:val="18"/>
              </w:rPr>
              <w:t>≤</w:t>
            </w:r>
            <w:r>
              <w:rPr>
                <w:color w:val="000000" w:themeColor="text1"/>
                <w:kern w:val="0"/>
                <w:szCs w:val="18"/>
              </w:rPr>
              <w:t>t</w:t>
            </w:r>
            <w:r>
              <w:rPr>
                <w:rFonts w:hint="eastAsia"/>
                <w:color w:val="000000" w:themeColor="text1"/>
                <w:kern w:val="0"/>
                <w:szCs w:val="18"/>
              </w:rPr>
              <w:t>＜</w:t>
            </w:r>
            <w:r>
              <w:rPr>
                <w:rFonts w:hint="eastAsia"/>
                <w:color w:val="000000" w:themeColor="text1"/>
                <w:kern w:val="0"/>
                <w:szCs w:val="18"/>
              </w:rPr>
              <w:t>7</w:t>
            </w:r>
            <w:r>
              <w:rPr>
                <w:color w:val="000000" w:themeColor="text1"/>
                <w:kern w:val="0"/>
                <w:szCs w:val="18"/>
              </w:rPr>
              <w:t>s</w:t>
            </w:r>
          </w:p>
        </w:tc>
      </w:tr>
      <w:tr w:rsidR="000B0B16">
        <w:trPr>
          <w:cantSplit/>
          <w:trHeight w:val="680"/>
        </w:trPr>
        <w:tc>
          <w:tcPr>
            <w:tcW w:w="65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lastRenderedPageBreak/>
              <w:t>1</w:t>
            </w:r>
            <w:r>
              <w:rPr>
                <w:kern w:val="0"/>
                <w:szCs w:val="18"/>
              </w:rPr>
              <w:t>1</w:t>
            </w:r>
          </w:p>
        </w:tc>
        <w:tc>
          <w:tcPr>
            <w:tcW w:w="74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70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1983" w:type="dxa"/>
            <w:tcBorders>
              <w:top w:val="single" w:sz="4"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最大</w:t>
            </w:r>
            <w:r>
              <w:rPr>
                <w:kern w:val="0"/>
                <w:szCs w:val="18"/>
              </w:rPr>
              <w:t>爬坡度</w:t>
            </w:r>
          </w:p>
        </w:tc>
        <w:tc>
          <w:tcPr>
            <w:tcW w:w="992" w:type="dxa"/>
            <w:tcBorders>
              <w:left w:val="nil"/>
              <w:right w:val="single" w:sz="4" w:space="0" w:color="auto"/>
            </w:tcBorders>
            <w:shd w:val="clear" w:color="auto" w:fill="auto"/>
            <w:vAlign w:val="center"/>
          </w:tcPr>
          <w:p w:rsidR="000B0B16" w:rsidRDefault="00A4624F">
            <w:pPr>
              <w:jc w:val="center"/>
              <w:rPr>
                <w:kern w:val="0"/>
                <w:szCs w:val="18"/>
              </w:rPr>
            </w:pPr>
            <w:r>
              <w:rPr>
                <w:kern w:val="0"/>
                <w:szCs w:val="18"/>
              </w:rPr>
              <w:t>GB/T 12539-2018</w:t>
            </w:r>
          </w:p>
        </w:tc>
        <w:tc>
          <w:tcPr>
            <w:tcW w:w="1067" w:type="dxa"/>
            <w:gridSpan w:val="2"/>
            <w:tcBorders>
              <w:left w:val="nil"/>
              <w:right w:val="single" w:sz="4" w:space="0" w:color="auto"/>
            </w:tcBorders>
            <w:shd w:val="clear" w:color="auto" w:fill="auto"/>
            <w:vAlign w:val="center"/>
          </w:tcPr>
          <w:p w:rsidR="000B0B16" w:rsidRDefault="00A4624F">
            <w:pPr>
              <w:jc w:val="center"/>
              <w:rPr>
                <w:color w:val="000000" w:themeColor="text1"/>
                <w:kern w:val="0"/>
                <w:szCs w:val="18"/>
              </w:rPr>
            </w:pPr>
            <w:proofErr w:type="spellStart"/>
            <w:r>
              <w:rPr>
                <w:rFonts w:hint="eastAsia"/>
                <w:color w:val="000000" w:themeColor="text1"/>
                <w:kern w:val="0"/>
                <w:szCs w:val="18"/>
              </w:rPr>
              <w:t>i</w:t>
            </w:r>
            <w:proofErr w:type="spellEnd"/>
            <w:r>
              <w:rPr>
                <w:rFonts w:hint="eastAsia"/>
                <w:color w:val="000000" w:themeColor="text1"/>
                <w:kern w:val="0"/>
                <w:szCs w:val="18"/>
              </w:rPr>
              <w:t>≥</w:t>
            </w:r>
            <w:r>
              <w:rPr>
                <w:rFonts w:hint="eastAsia"/>
                <w:color w:val="000000" w:themeColor="text1"/>
                <w:kern w:val="0"/>
                <w:szCs w:val="18"/>
              </w:rPr>
              <w:t>45</w:t>
            </w:r>
            <w:r>
              <w:rPr>
                <w:color w:val="000000" w:themeColor="text1"/>
                <w:kern w:val="0"/>
                <w:szCs w:val="18"/>
              </w:rPr>
              <w:t>%</w:t>
            </w:r>
          </w:p>
        </w:tc>
        <w:tc>
          <w:tcPr>
            <w:tcW w:w="1067" w:type="dxa"/>
            <w:gridSpan w:val="2"/>
            <w:tcBorders>
              <w:left w:val="nil"/>
              <w:right w:val="single" w:sz="4" w:space="0" w:color="auto"/>
            </w:tcBorders>
            <w:shd w:val="clear" w:color="auto" w:fill="auto"/>
            <w:vAlign w:val="center"/>
          </w:tcPr>
          <w:p w:rsidR="000B0B16" w:rsidRDefault="00A4624F">
            <w:pPr>
              <w:jc w:val="center"/>
              <w:rPr>
                <w:color w:val="000000" w:themeColor="text1"/>
                <w:kern w:val="0"/>
                <w:szCs w:val="18"/>
              </w:rPr>
            </w:pPr>
            <w:r>
              <w:rPr>
                <w:rFonts w:hint="eastAsia"/>
                <w:color w:val="000000" w:themeColor="text1"/>
                <w:kern w:val="0"/>
                <w:szCs w:val="18"/>
              </w:rPr>
              <w:t>45</w:t>
            </w:r>
            <w:r>
              <w:rPr>
                <w:color w:val="000000" w:themeColor="text1"/>
                <w:kern w:val="0"/>
                <w:szCs w:val="18"/>
              </w:rPr>
              <w:t>%</w:t>
            </w:r>
            <w:r>
              <w:rPr>
                <w:rFonts w:hint="eastAsia"/>
                <w:color w:val="000000" w:themeColor="text1"/>
                <w:kern w:val="0"/>
                <w:szCs w:val="18"/>
              </w:rPr>
              <w:t>≤</w:t>
            </w:r>
            <w:proofErr w:type="spellStart"/>
            <w:r>
              <w:rPr>
                <w:rFonts w:hint="eastAsia"/>
                <w:color w:val="000000" w:themeColor="text1"/>
                <w:kern w:val="0"/>
                <w:szCs w:val="18"/>
              </w:rPr>
              <w:t>i</w:t>
            </w:r>
            <w:proofErr w:type="spellEnd"/>
            <w:r>
              <w:rPr>
                <w:rFonts w:hint="eastAsia"/>
                <w:color w:val="000000" w:themeColor="text1"/>
                <w:kern w:val="0"/>
                <w:szCs w:val="18"/>
              </w:rPr>
              <w:t>＜</w:t>
            </w:r>
            <w:r>
              <w:rPr>
                <w:rFonts w:hint="eastAsia"/>
                <w:color w:val="000000" w:themeColor="text1"/>
                <w:kern w:val="0"/>
                <w:szCs w:val="18"/>
              </w:rPr>
              <w:t>35</w:t>
            </w:r>
            <w:r>
              <w:rPr>
                <w:color w:val="000000" w:themeColor="text1"/>
                <w:kern w:val="0"/>
                <w:szCs w:val="18"/>
              </w:rPr>
              <w:t>%</w:t>
            </w:r>
          </w:p>
        </w:tc>
        <w:tc>
          <w:tcPr>
            <w:tcW w:w="1068" w:type="dxa"/>
            <w:tcBorders>
              <w:left w:val="nil"/>
              <w:right w:val="single" w:sz="4" w:space="0" w:color="auto"/>
            </w:tcBorders>
            <w:shd w:val="clear" w:color="auto" w:fill="auto"/>
            <w:vAlign w:val="center"/>
          </w:tcPr>
          <w:p w:rsidR="000B0B16" w:rsidRDefault="00A4624F">
            <w:pPr>
              <w:jc w:val="center"/>
              <w:rPr>
                <w:color w:val="000000" w:themeColor="text1"/>
                <w:kern w:val="0"/>
                <w:szCs w:val="18"/>
              </w:rPr>
            </w:pPr>
            <w:r>
              <w:rPr>
                <w:rFonts w:hint="eastAsia"/>
                <w:color w:val="000000" w:themeColor="text1"/>
                <w:kern w:val="0"/>
                <w:szCs w:val="18"/>
              </w:rPr>
              <w:t>3</w:t>
            </w:r>
            <w:r>
              <w:rPr>
                <w:color w:val="000000" w:themeColor="text1"/>
                <w:kern w:val="0"/>
                <w:szCs w:val="18"/>
              </w:rPr>
              <w:t>5%</w:t>
            </w:r>
            <w:r>
              <w:rPr>
                <w:rFonts w:hint="eastAsia"/>
                <w:color w:val="000000" w:themeColor="text1"/>
                <w:kern w:val="0"/>
                <w:szCs w:val="18"/>
              </w:rPr>
              <w:t>≤</w:t>
            </w:r>
            <w:proofErr w:type="spellStart"/>
            <w:r>
              <w:rPr>
                <w:rFonts w:hint="eastAsia"/>
                <w:color w:val="000000" w:themeColor="text1"/>
                <w:kern w:val="0"/>
                <w:szCs w:val="18"/>
              </w:rPr>
              <w:t>i</w:t>
            </w:r>
            <w:proofErr w:type="spellEnd"/>
            <w:r>
              <w:rPr>
                <w:rFonts w:hint="eastAsia"/>
                <w:color w:val="000000" w:themeColor="text1"/>
                <w:kern w:val="0"/>
                <w:szCs w:val="18"/>
              </w:rPr>
              <w:t>＜</w:t>
            </w:r>
            <w:r>
              <w:rPr>
                <w:rFonts w:hint="eastAsia"/>
                <w:color w:val="000000" w:themeColor="text1"/>
                <w:kern w:val="0"/>
                <w:szCs w:val="18"/>
              </w:rPr>
              <w:t>3</w:t>
            </w:r>
            <w:r>
              <w:rPr>
                <w:color w:val="000000" w:themeColor="text1"/>
                <w:kern w:val="0"/>
                <w:szCs w:val="18"/>
              </w:rPr>
              <w:t>0%</w:t>
            </w:r>
          </w:p>
        </w:tc>
      </w:tr>
      <w:tr w:rsidR="000B0B16">
        <w:trPr>
          <w:cantSplit/>
          <w:trHeight w:val="680"/>
        </w:trPr>
        <w:tc>
          <w:tcPr>
            <w:tcW w:w="65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2</w:t>
            </w:r>
          </w:p>
        </w:tc>
        <w:tc>
          <w:tcPr>
            <w:tcW w:w="74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709" w:type="dxa"/>
            <w:tcBorders>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平顺性</w:t>
            </w:r>
          </w:p>
        </w:tc>
        <w:tc>
          <w:tcPr>
            <w:tcW w:w="1983" w:type="dxa"/>
            <w:tcBorders>
              <w:top w:val="single" w:sz="4"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随机输入综合总加权加速度均方根</w:t>
            </w:r>
          </w:p>
        </w:tc>
        <w:tc>
          <w:tcPr>
            <w:tcW w:w="992" w:type="dxa"/>
            <w:tcBorders>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GB/T 4970-2009</w:t>
            </w:r>
          </w:p>
        </w:tc>
        <w:tc>
          <w:tcPr>
            <w:tcW w:w="1067" w:type="dxa"/>
            <w:gridSpan w:val="2"/>
            <w:tcBorders>
              <w:left w:val="nil"/>
              <w:right w:val="single" w:sz="4" w:space="0" w:color="auto"/>
            </w:tcBorders>
            <w:shd w:val="clear" w:color="auto" w:fill="auto"/>
            <w:vAlign w:val="center"/>
          </w:tcPr>
          <w:p w:rsidR="000B0B16" w:rsidRDefault="0027455A">
            <w:pPr>
              <w:jc w:val="center"/>
              <w:rPr>
                <w:color w:val="000000" w:themeColor="text1"/>
                <w:kern w:val="0"/>
                <w:szCs w:val="18"/>
              </w:rPr>
            </w:pPr>
            <m:oMath>
              <m:sSub>
                <m:sSubPr>
                  <m:ctrlPr>
                    <w:rPr>
                      <w:rFonts w:ascii="Cambria Math" w:hAnsi="Cambria Math"/>
                      <w:i/>
                      <w:szCs w:val="18"/>
                    </w:rPr>
                  </m:ctrlPr>
                </m:sSubPr>
                <m:e>
                  <m:acc>
                    <m:accPr>
                      <m:chr m:val="̅"/>
                      <m:ctrlPr>
                        <w:rPr>
                          <w:rFonts w:ascii="Cambria Math" w:hAnsi="Cambria Math"/>
                          <w:i/>
                          <w:szCs w:val="18"/>
                        </w:rPr>
                      </m:ctrlPr>
                    </m:accPr>
                    <m:e>
                      <m:r>
                        <w:rPr>
                          <w:rFonts w:ascii="Cambria Math" w:hAnsi="Cambria Math" w:hint="eastAsia"/>
                          <w:szCs w:val="18"/>
                        </w:rPr>
                        <m:t>a</m:t>
                      </m:r>
                    </m:e>
                  </m:acc>
                </m:e>
                <m:sub>
                  <m:r>
                    <w:rPr>
                      <w:rFonts w:ascii="Cambria Math" w:hAnsi="Cambria Math"/>
                      <w:szCs w:val="18"/>
                    </w:rPr>
                    <m:t>V</m:t>
                  </m:r>
                </m:sub>
              </m:sSub>
            </m:oMath>
            <w:r w:rsidR="00A4624F">
              <w:rPr>
                <w:rFonts w:hint="eastAsia"/>
                <w:szCs w:val="18"/>
              </w:rPr>
              <w:t>＜</w:t>
            </w:r>
            <w:r w:rsidR="00A4624F">
              <w:rPr>
                <w:rFonts w:hint="eastAsia"/>
                <w:szCs w:val="18"/>
              </w:rPr>
              <w:t>0</w:t>
            </w:r>
            <w:r w:rsidR="00A4624F">
              <w:rPr>
                <w:szCs w:val="18"/>
              </w:rPr>
              <w:t>.</w:t>
            </w:r>
            <w:r w:rsidR="00A4624F">
              <w:rPr>
                <w:rFonts w:hint="eastAsia"/>
                <w:szCs w:val="18"/>
              </w:rPr>
              <w:t>3</w:t>
            </w:r>
            <w:r w:rsidR="00A4624F">
              <w:rPr>
                <w:szCs w:val="18"/>
              </w:rPr>
              <w:t>m/s</w:t>
            </w:r>
            <w:r w:rsidR="00A4624F">
              <w:rPr>
                <w:szCs w:val="18"/>
                <w:vertAlign w:val="superscript"/>
              </w:rPr>
              <w:t>2</w:t>
            </w:r>
          </w:p>
        </w:tc>
        <w:tc>
          <w:tcPr>
            <w:tcW w:w="1067" w:type="dxa"/>
            <w:gridSpan w:val="2"/>
            <w:tcBorders>
              <w:left w:val="nil"/>
              <w:right w:val="single" w:sz="4" w:space="0" w:color="auto"/>
            </w:tcBorders>
            <w:shd w:val="clear" w:color="auto" w:fill="auto"/>
            <w:vAlign w:val="center"/>
          </w:tcPr>
          <w:p w:rsidR="000B0B16" w:rsidRDefault="00A4624F">
            <w:pPr>
              <w:jc w:val="center"/>
              <w:rPr>
                <w:color w:val="000000" w:themeColor="text1"/>
                <w:kern w:val="0"/>
                <w:szCs w:val="18"/>
              </w:rPr>
            </w:pPr>
            <w:r>
              <w:rPr>
                <w:rFonts w:hint="eastAsia"/>
                <w:kern w:val="0"/>
                <w:szCs w:val="18"/>
              </w:rPr>
              <w:t>0</w:t>
            </w:r>
            <w:r>
              <w:rPr>
                <w:kern w:val="0"/>
                <w:szCs w:val="18"/>
              </w:rPr>
              <w:t>.</w:t>
            </w:r>
            <w:r>
              <w:rPr>
                <w:rFonts w:hint="eastAsia"/>
                <w:kern w:val="0"/>
                <w:szCs w:val="18"/>
              </w:rPr>
              <w:t>3</w:t>
            </w:r>
            <w:r>
              <w:rPr>
                <w:szCs w:val="18"/>
              </w:rPr>
              <w:t>m/s</w:t>
            </w:r>
            <w:r>
              <w:rPr>
                <w:szCs w:val="18"/>
                <w:vertAlign w:val="superscript"/>
              </w:rPr>
              <w:t>2</w:t>
            </w:r>
            <w:r>
              <w:rPr>
                <w:rFonts w:hint="eastAsia"/>
                <w:kern w:val="0"/>
                <w:szCs w:val="18"/>
              </w:rPr>
              <w:t>≤</w:t>
            </w:r>
            <m:oMath>
              <m:sSub>
                <m:sSubPr>
                  <m:ctrlPr>
                    <w:rPr>
                      <w:rFonts w:ascii="Cambria Math" w:hAnsi="Cambria Math"/>
                      <w:i/>
                      <w:szCs w:val="18"/>
                    </w:rPr>
                  </m:ctrlPr>
                </m:sSubPr>
                <m:e>
                  <m:acc>
                    <m:accPr>
                      <m:chr m:val="̅"/>
                      <m:ctrlPr>
                        <w:rPr>
                          <w:rFonts w:ascii="Cambria Math" w:hAnsi="Cambria Math"/>
                          <w:i/>
                          <w:szCs w:val="18"/>
                        </w:rPr>
                      </m:ctrlPr>
                    </m:accPr>
                    <m:e>
                      <m:r>
                        <w:rPr>
                          <w:rFonts w:ascii="Cambria Math" w:hAnsi="Cambria Math" w:hint="eastAsia"/>
                          <w:szCs w:val="18"/>
                        </w:rPr>
                        <m:t>a</m:t>
                      </m:r>
                    </m:e>
                  </m:acc>
                </m:e>
                <m:sub>
                  <m:r>
                    <w:rPr>
                      <w:rFonts w:ascii="Cambria Math" w:hAnsi="Cambria Math"/>
                      <w:szCs w:val="18"/>
                    </w:rPr>
                    <m:t>V</m:t>
                  </m:r>
                </m:sub>
              </m:sSub>
            </m:oMath>
            <w:r>
              <w:rPr>
                <w:rFonts w:hint="eastAsia"/>
                <w:szCs w:val="18"/>
              </w:rPr>
              <w:t>＜</w:t>
            </w:r>
            <w:r>
              <w:rPr>
                <w:rFonts w:hint="eastAsia"/>
                <w:szCs w:val="18"/>
              </w:rPr>
              <w:t>0</w:t>
            </w:r>
            <w:r>
              <w:rPr>
                <w:szCs w:val="18"/>
              </w:rPr>
              <w:t>.</w:t>
            </w:r>
            <w:r>
              <w:rPr>
                <w:rFonts w:hint="eastAsia"/>
                <w:szCs w:val="18"/>
              </w:rPr>
              <w:t>4</w:t>
            </w:r>
            <w:r>
              <w:rPr>
                <w:szCs w:val="18"/>
              </w:rPr>
              <w:t>m/s</w:t>
            </w:r>
            <w:r>
              <w:rPr>
                <w:szCs w:val="18"/>
                <w:vertAlign w:val="superscript"/>
              </w:rPr>
              <w:t>2</w:t>
            </w:r>
          </w:p>
        </w:tc>
        <w:tc>
          <w:tcPr>
            <w:tcW w:w="1068" w:type="dxa"/>
            <w:tcBorders>
              <w:left w:val="nil"/>
              <w:right w:val="single" w:sz="4" w:space="0" w:color="auto"/>
            </w:tcBorders>
            <w:shd w:val="clear" w:color="auto" w:fill="auto"/>
            <w:vAlign w:val="center"/>
          </w:tcPr>
          <w:p w:rsidR="000B0B16" w:rsidRDefault="00A4624F">
            <w:pPr>
              <w:jc w:val="center"/>
              <w:rPr>
                <w:color w:val="000000" w:themeColor="text1"/>
                <w:kern w:val="0"/>
                <w:szCs w:val="18"/>
              </w:rPr>
            </w:pPr>
            <w:r>
              <w:rPr>
                <w:rFonts w:hint="eastAsia"/>
                <w:kern w:val="0"/>
                <w:szCs w:val="18"/>
              </w:rPr>
              <w:t>0</w:t>
            </w:r>
            <w:r>
              <w:rPr>
                <w:kern w:val="0"/>
                <w:szCs w:val="18"/>
              </w:rPr>
              <w:t>.</w:t>
            </w:r>
            <w:r>
              <w:rPr>
                <w:rFonts w:hint="eastAsia"/>
                <w:kern w:val="0"/>
                <w:szCs w:val="18"/>
              </w:rPr>
              <w:t>4</w:t>
            </w:r>
            <w:r>
              <w:rPr>
                <w:szCs w:val="18"/>
              </w:rPr>
              <w:t>m/s</w:t>
            </w:r>
            <w:r>
              <w:rPr>
                <w:szCs w:val="18"/>
                <w:vertAlign w:val="superscript"/>
              </w:rPr>
              <w:t>2</w:t>
            </w:r>
            <w:r>
              <w:rPr>
                <w:rFonts w:hint="eastAsia"/>
                <w:kern w:val="0"/>
                <w:szCs w:val="18"/>
              </w:rPr>
              <w:t>≤</w:t>
            </w:r>
            <m:oMath>
              <m:sSub>
                <m:sSubPr>
                  <m:ctrlPr>
                    <w:rPr>
                      <w:rFonts w:ascii="Cambria Math" w:hAnsi="Cambria Math"/>
                      <w:i/>
                      <w:szCs w:val="18"/>
                    </w:rPr>
                  </m:ctrlPr>
                </m:sSubPr>
                <m:e>
                  <m:acc>
                    <m:accPr>
                      <m:chr m:val="̅"/>
                      <m:ctrlPr>
                        <w:rPr>
                          <w:rFonts w:ascii="Cambria Math" w:hAnsi="Cambria Math"/>
                          <w:i/>
                          <w:szCs w:val="18"/>
                        </w:rPr>
                      </m:ctrlPr>
                    </m:accPr>
                    <m:e>
                      <m:r>
                        <w:rPr>
                          <w:rFonts w:ascii="Cambria Math" w:hAnsi="Cambria Math" w:hint="eastAsia"/>
                          <w:szCs w:val="18"/>
                        </w:rPr>
                        <m:t>a</m:t>
                      </m:r>
                    </m:e>
                  </m:acc>
                </m:e>
                <m:sub>
                  <m:r>
                    <w:rPr>
                      <w:rFonts w:ascii="Cambria Math" w:hAnsi="Cambria Math"/>
                      <w:szCs w:val="18"/>
                    </w:rPr>
                    <m:t>V</m:t>
                  </m:r>
                </m:sub>
              </m:sSub>
            </m:oMath>
            <w:r>
              <w:rPr>
                <w:rFonts w:hint="eastAsia"/>
                <w:szCs w:val="18"/>
              </w:rPr>
              <w:t>＜</w:t>
            </w:r>
            <w:r>
              <w:rPr>
                <w:rFonts w:hint="eastAsia"/>
                <w:szCs w:val="18"/>
              </w:rPr>
              <w:t>0</w:t>
            </w:r>
            <w:r>
              <w:rPr>
                <w:szCs w:val="18"/>
              </w:rPr>
              <w:t>.</w:t>
            </w:r>
            <w:r>
              <w:rPr>
                <w:rFonts w:hint="eastAsia"/>
                <w:szCs w:val="18"/>
              </w:rPr>
              <w:t>5</w:t>
            </w:r>
            <w:r>
              <w:rPr>
                <w:szCs w:val="18"/>
              </w:rPr>
              <w:t>m/s</w:t>
            </w:r>
            <w:r>
              <w:rPr>
                <w:szCs w:val="18"/>
                <w:vertAlign w:val="superscript"/>
              </w:rPr>
              <w:t>2</w:t>
            </w:r>
          </w:p>
        </w:tc>
      </w:tr>
      <w:tr w:rsidR="000B0B16">
        <w:trPr>
          <w:cantSplit/>
          <w:trHeight w:val="680"/>
        </w:trPr>
        <w:tc>
          <w:tcPr>
            <w:tcW w:w="65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3</w:t>
            </w:r>
          </w:p>
        </w:tc>
        <w:tc>
          <w:tcPr>
            <w:tcW w:w="74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709" w:type="dxa"/>
            <w:vMerge w:val="restart"/>
            <w:tcBorders>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制动性</w:t>
            </w:r>
          </w:p>
        </w:tc>
        <w:tc>
          <w:tcPr>
            <w:tcW w:w="1983" w:type="dxa"/>
            <w:tcBorders>
              <w:top w:val="single" w:sz="4" w:space="0" w:color="auto"/>
              <w:left w:val="nil"/>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szCs w:val="18"/>
              </w:rPr>
              <w:t>0-</w:t>
            </w:r>
            <w:r>
              <w:rPr>
                <w:rFonts w:hint="eastAsia"/>
                <w:szCs w:val="18"/>
              </w:rPr>
              <w:t>型制动距离</w:t>
            </w:r>
          </w:p>
        </w:tc>
        <w:tc>
          <w:tcPr>
            <w:tcW w:w="992" w:type="dxa"/>
            <w:tcBorders>
              <w:left w:val="nil"/>
              <w:right w:val="single" w:sz="4" w:space="0" w:color="auto"/>
            </w:tcBorders>
            <w:shd w:val="clear" w:color="auto" w:fill="auto"/>
            <w:vAlign w:val="center"/>
          </w:tcPr>
          <w:p w:rsidR="000B0B16" w:rsidRDefault="00A4624F">
            <w:pPr>
              <w:jc w:val="center"/>
              <w:rPr>
                <w:kern w:val="0"/>
                <w:szCs w:val="18"/>
              </w:rPr>
            </w:pPr>
            <w:r>
              <w:rPr>
                <w:rFonts w:hint="eastAsia"/>
                <w:szCs w:val="18"/>
              </w:rPr>
              <w:t>GB 21670-2008</w:t>
            </w:r>
          </w:p>
        </w:tc>
        <w:tc>
          <w:tcPr>
            <w:tcW w:w="1067" w:type="dxa"/>
            <w:gridSpan w:val="2"/>
            <w:tcBorders>
              <w:left w:val="nil"/>
              <w:right w:val="single" w:sz="4" w:space="0" w:color="auto"/>
            </w:tcBorders>
            <w:shd w:val="clear" w:color="auto" w:fill="auto"/>
            <w:vAlign w:val="center"/>
          </w:tcPr>
          <w:p w:rsidR="000B0B16" w:rsidRDefault="00A4624F">
            <w:pPr>
              <w:jc w:val="center"/>
              <w:rPr>
                <w:szCs w:val="18"/>
              </w:rPr>
            </w:pPr>
            <w:r>
              <w:rPr>
                <w:rFonts w:hint="eastAsia"/>
                <w:kern w:val="0"/>
                <w:szCs w:val="18"/>
              </w:rPr>
              <w:t>S</w:t>
            </w:r>
            <w:r>
              <w:rPr>
                <w:rFonts w:hint="eastAsia"/>
                <w:kern w:val="0"/>
                <w:szCs w:val="18"/>
              </w:rPr>
              <w:t>≤</w:t>
            </w:r>
            <w:r>
              <w:rPr>
                <w:kern w:val="0"/>
                <w:szCs w:val="18"/>
              </w:rPr>
              <w:t>40m</w:t>
            </w:r>
          </w:p>
        </w:tc>
        <w:tc>
          <w:tcPr>
            <w:tcW w:w="1067" w:type="dxa"/>
            <w:gridSpan w:val="2"/>
            <w:tcBorders>
              <w:left w:val="nil"/>
              <w:right w:val="single" w:sz="4" w:space="0" w:color="auto"/>
            </w:tcBorders>
            <w:shd w:val="clear" w:color="auto" w:fill="auto"/>
            <w:vAlign w:val="center"/>
          </w:tcPr>
          <w:p w:rsidR="000B0B16" w:rsidRDefault="00A4624F">
            <w:pPr>
              <w:jc w:val="center"/>
              <w:rPr>
                <w:kern w:val="0"/>
                <w:szCs w:val="18"/>
              </w:rPr>
            </w:pPr>
            <w:r>
              <w:rPr>
                <w:kern w:val="0"/>
                <w:szCs w:val="18"/>
              </w:rPr>
              <w:t>40</w:t>
            </w:r>
            <w:r>
              <w:rPr>
                <w:rFonts w:hint="eastAsia"/>
                <w:kern w:val="0"/>
                <w:szCs w:val="18"/>
              </w:rPr>
              <w:t>m</w:t>
            </w:r>
            <w:r>
              <w:rPr>
                <w:rFonts w:hint="eastAsia"/>
                <w:kern w:val="0"/>
                <w:szCs w:val="18"/>
              </w:rPr>
              <w:t>＜</w:t>
            </w:r>
            <w:r>
              <w:rPr>
                <w:kern w:val="0"/>
                <w:szCs w:val="18"/>
              </w:rPr>
              <w:t>S</w:t>
            </w:r>
            <w:r>
              <w:rPr>
                <w:rFonts w:hint="eastAsia"/>
                <w:kern w:val="0"/>
                <w:szCs w:val="18"/>
              </w:rPr>
              <w:t>＜</w:t>
            </w:r>
            <w:r>
              <w:rPr>
                <w:rFonts w:hint="eastAsia"/>
                <w:kern w:val="0"/>
                <w:szCs w:val="18"/>
              </w:rPr>
              <w:t>42</w:t>
            </w:r>
            <w:r>
              <w:rPr>
                <w:kern w:val="0"/>
                <w:szCs w:val="18"/>
              </w:rPr>
              <w:t>m</w:t>
            </w:r>
          </w:p>
        </w:tc>
        <w:tc>
          <w:tcPr>
            <w:tcW w:w="1068" w:type="dxa"/>
            <w:tcBorders>
              <w:left w:val="nil"/>
              <w:right w:val="single" w:sz="4" w:space="0" w:color="auto"/>
            </w:tcBorders>
            <w:shd w:val="clear" w:color="auto" w:fill="auto"/>
            <w:vAlign w:val="center"/>
          </w:tcPr>
          <w:p w:rsidR="000B0B16" w:rsidRDefault="00A4624F">
            <w:pPr>
              <w:jc w:val="center"/>
              <w:rPr>
                <w:kern w:val="0"/>
                <w:szCs w:val="18"/>
              </w:rPr>
            </w:pPr>
            <w:r>
              <w:rPr>
                <w:kern w:val="0"/>
                <w:szCs w:val="18"/>
              </w:rPr>
              <w:t>4</w:t>
            </w:r>
            <w:r>
              <w:rPr>
                <w:rFonts w:hint="eastAsia"/>
                <w:kern w:val="0"/>
                <w:szCs w:val="18"/>
              </w:rPr>
              <w:t>2m</w:t>
            </w:r>
            <w:r>
              <w:rPr>
                <w:rFonts w:hint="eastAsia"/>
                <w:kern w:val="0"/>
                <w:szCs w:val="18"/>
              </w:rPr>
              <w:t>≤</w:t>
            </w:r>
            <w:r>
              <w:rPr>
                <w:kern w:val="0"/>
                <w:szCs w:val="18"/>
              </w:rPr>
              <w:t>S</w:t>
            </w:r>
            <w:r>
              <w:rPr>
                <w:rFonts w:hint="eastAsia"/>
                <w:kern w:val="0"/>
                <w:szCs w:val="18"/>
              </w:rPr>
              <w:t>＜</w:t>
            </w:r>
            <w:r>
              <w:rPr>
                <w:rFonts w:hint="eastAsia"/>
                <w:kern w:val="0"/>
                <w:szCs w:val="18"/>
              </w:rPr>
              <w:t>4</w:t>
            </w:r>
            <w:r>
              <w:rPr>
                <w:kern w:val="0"/>
                <w:szCs w:val="18"/>
              </w:rPr>
              <w:t>4m</w:t>
            </w:r>
          </w:p>
        </w:tc>
      </w:tr>
      <w:tr w:rsidR="000B0B16">
        <w:trPr>
          <w:cantSplit/>
          <w:trHeight w:val="680"/>
        </w:trPr>
        <w:tc>
          <w:tcPr>
            <w:tcW w:w="656" w:type="dxa"/>
            <w:tcBorders>
              <w:top w:val="single" w:sz="4" w:space="0" w:color="auto"/>
              <w:left w:val="single" w:sz="8"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4</w:t>
            </w:r>
          </w:p>
        </w:tc>
        <w:tc>
          <w:tcPr>
            <w:tcW w:w="74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709" w:type="dxa"/>
            <w:vMerge/>
            <w:tcBorders>
              <w:left w:val="nil"/>
              <w:right w:val="single" w:sz="4" w:space="0" w:color="auto"/>
            </w:tcBorders>
            <w:shd w:val="clear" w:color="auto" w:fill="auto"/>
            <w:vAlign w:val="center"/>
          </w:tcPr>
          <w:p w:rsidR="000B0B16" w:rsidRDefault="000B0B16">
            <w:pPr>
              <w:jc w:val="center"/>
              <w:rPr>
                <w:kern w:val="0"/>
                <w:szCs w:val="18"/>
              </w:rPr>
            </w:pPr>
          </w:p>
        </w:tc>
        <w:tc>
          <w:tcPr>
            <w:tcW w:w="1983" w:type="dxa"/>
            <w:tcBorders>
              <w:top w:val="single" w:sz="4" w:space="0" w:color="auto"/>
              <w:left w:val="nil"/>
              <w:right w:val="single" w:sz="4" w:space="0" w:color="auto"/>
            </w:tcBorders>
            <w:shd w:val="clear" w:color="auto" w:fill="auto"/>
            <w:vAlign w:val="center"/>
          </w:tcPr>
          <w:p w:rsidR="000B0B16" w:rsidRDefault="00A4624F">
            <w:pPr>
              <w:jc w:val="center"/>
              <w:rPr>
                <w:kern w:val="0"/>
                <w:szCs w:val="18"/>
              </w:rPr>
            </w:pPr>
            <w:r>
              <w:rPr>
                <w:rFonts w:hint="eastAsia"/>
                <w:szCs w:val="18"/>
              </w:rPr>
              <w:t>ABS</w:t>
            </w:r>
            <w:r>
              <w:rPr>
                <w:rFonts w:hint="eastAsia"/>
                <w:szCs w:val="18"/>
              </w:rPr>
              <w:t>装置失效制动距离</w:t>
            </w:r>
          </w:p>
        </w:tc>
        <w:tc>
          <w:tcPr>
            <w:tcW w:w="992" w:type="dxa"/>
            <w:tcBorders>
              <w:left w:val="nil"/>
              <w:right w:val="single" w:sz="4" w:space="0" w:color="auto"/>
            </w:tcBorders>
            <w:shd w:val="clear" w:color="auto" w:fill="auto"/>
            <w:vAlign w:val="center"/>
          </w:tcPr>
          <w:p w:rsidR="000B0B16" w:rsidRDefault="00A4624F">
            <w:pPr>
              <w:jc w:val="center"/>
              <w:rPr>
                <w:kern w:val="0"/>
                <w:szCs w:val="18"/>
              </w:rPr>
            </w:pPr>
            <w:r>
              <w:rPr>
                <w:rFonts w:hint="eastAsia"/>
                <w:szCs w:val="18"/>
              </w:rPr>
              <w:t>GB 21670-2008</w:t>
            </w:r>
          </w:p>
        </w:tc>
        <w:tc>
          <w:tcPr>
            <w:tcW w:w="1067" w:type="dxa"/>
            <w:gridSpan w:val="2"/>
            <w:tcBorders>
              <w:left w:val="nil"/>
              <w:right w:val="single" w:sz="4" w:space="0" w:color="auto"/>
            </w:tcBorders>
            <w:shd w:val="clear" w:color="auto" w:fill="auto"/>
            <w:vAlign w:val="center"/>
          </w:tcPr>
          <w:p w:rsidR="000B0B16" w:rsidRDefault="00A4624F">
            <w:pPr>
              <w:jc w:val="center"/>
              <w:rPr>
                <w:szCs w:val="18"/>
              </w:rPr>
            </w:pPr>
            <w:r>
              <w:rPr>
                <w:kern w:val="0"/>
                <w:szCs w:val="18"/>
              </w:rPr>
              <w:t>S</w:t>
            </w:r>
            <w:r>
              <w:rPr>
                <w:rFonts w:hint="eastAsia"/>
                <w:kern w:val="0"/>
                <w:szCs w:val="18"/>
              </w:rPr>
              <w:t>≤</w:t>
            </w:r>
            <w:r>
              <w:rPr>
                <w:kern w:val="0"/>
                <w:szCs w:val="18"/>
              </w:rPr>
              <w:t>48m</w:t>
            </w:r>
          </w:p>
        </w:tc>
        <w:tc>
          <w:tcPr>
            <w:tcW w:w="1067" w:type="dxa"/>
            <w:gridSpan w:val="2"/>
            <w:tcBorders>
              <w:left w:val="nil"/>
              <w:right w:val="single" w:sz="4" w:space="0" w:color="auto"/>
            </w:tcBorders>
            <w:shd w:val="clear" w:color="auto" w:fill="auto"/>
            <w:vAlign w:val="center"/>
          </w:tcPr>
          <w:p w:rsidR="000B0B16" w:rsidRDefault="00A4624F">
            <w:pPr>
              <w:jc w:val="center"/>
              <w:rPr>
                <w:kern w:val="0"/>
                <w:szCs w:val="18"/>
              </w:rPr>
            </w:pPr>
            <w:r>
              <w:rPr>
                <w:kern w:val="0"/>
                <w:szCs w:val="18"/>
              </w:rPr>
              <w:t>48</w:t>
            </w:r>
            <w:r>
              <w:rPr>
                <w:rFonts w:hint="eastAsia"/>
                <w:kern w:val="0"/>
                <w:szCs w:val="18"/>
              </w:rPr>
              <w:t>m</w:t>
            </w:r>
            <w:r>
              <w:rPr>
                <w:rFonts w:hint="eastAsia"/>
                <w:kern w:val="0"/>
                <w:szCs w:val="18"/>
              </w:rPr>
              <w:t>＜</w:t>
            </w:r>
            <w:r>
              <w:rPr>
                <w:kern w:val="0"/>
                <w:szCs w:val="18"/>
              </w:rPr>
              <w:t>S</w:t>
            </w:r>
            <w:r>
              <w:rPr>
                <w:rFonts w:hint="eastAsia"/>
                <w:kern w:val="0"/>
                <w:szCs w:val="18"/>
              </w:rPr>
              <w:t>＜</w:t>
            </w:r>
            <w:r>
              <w:rPr>
                <w:kern w:val="0"/>
                <w:szCs w:val="18"/>
              </w:rPr>
              <w:t>50.4m</w:t>
            </w:r>
          </w:p>
        </w:tc>
        <w:tc>
          <w:tcPr>
            <w:tcW w:w="1068" w:type="dxa"/>
            <w:tcBorders>
              <w:left w:val="nil"/>
              <w:right w:val="single" w:sz="4" w:space="0" w:color="auto"/>
            </w:tcBorders>
            <w:shd w:val="clear" w:color="auto" w:fill="auto"/>
            <w:vAlign w:val="center"/>
          </w:tcPr>
          <w:p w:rsidR="000B0B16" w:rsidRDefault="00A4624F">
            <w:pPr>
              <w:jc w:val="center"/>
              <w:rPr>
                <w:kern w:val="0"/>
                <w:szCs w:val="18"/>
              </w:rPr>
            </w:pPr>
            <w:r>
              <w:rPr>
                <w:rFonts w:hint="eastAsia"/>
                <w:kern w:val="0"/>
                <w:szCs w:val="18"/>
              </w:rPr>
              <w:t>50.4m</w:t>
            </w:r>
            <w:r>
              <w:rPr>
                <w:rFonts w:hint="eastAsia"/>
                <w:kern w:val="0"/>
                <w:szCs w:val="18"/>
              </w:rPr>
              <w:t>≤</w:t>
            </w:r>
            <w:r>
              <w:rPr>
                <w:kern w:val="0"/>
                <w:szCs w:val="18"/>
              </w:rPr>
              <w:t>S</w:t>
            </w:r>
            <w:r>
              <w:rPr>
                <w:rFonts w:hint="eastAsia"/>
                <w:kern w:val="0"/>
                <w:szCs w:val="18"/>
              </w:rPr>
              <w:t>＜</w:t>
            </w:r>
            <w:r>
              <w:rPr>
                <w:kern w:val="0"/>
                <w:szCs w:val="18"/>
              </w:rPr>
              <w:t>5</w:t>
            </w:r>
            <w:r>
              <w:rPr>
                <w:rFonts w:hint="eastAsia"/>
                <w:kern w:val="0"/>
                <w:szCs w:val="18"/>
              </w:rPr>
              <w:t>3</w:t>
            </w:r>
            <w:r>
              <w:rPr>
                <w:kern w:val="0"/>
                <w:szCs w:val="18"/>
              </w:rPr>
              <w:t>m</w:t>
            </w:r>
          </w:p>
        </w:tc>
      </w:tr>
    </w:tbl>
    <w:p w:rsidR="000B0B16" w:rsidRDefault="00A4624F">
      <w:pPr>
        <w:spacing w:beforeLines="250" w:before="780" w:afterLines="50" w:after="156"/>
        <w:jc w:val="center"/>
        <w:rPr>
          <w:rFonts w:ascii="黑体" w:eastAsia="黑体" w:hAnsi="黑体" w:cs="华文楷体"/>
          <w:sz w:val="24"/>
          <w:szCs w:val="24"/>
        </w:rPr>
      </w:pPr>
      <w:r>
        <w:rPr>
          <w:rFonts w:ascii="黑体" w:eastAsia="黑体" w:hAnsi="黑体" w:cs="华文楷体" w:hint="eastAsia"/>
          <w:sz w:val="24"/>
          <w:szCs w:val="24"/>
        </w:rPr>
        <w:t>表</w:t>
      </w:r>
      <w:r>
        <w:rPr>
          <w:rFonts w:ascii="黑体" w:eastAsia="黑体" w:hAnsi="黑体" w:cs="华文楷体"/>
          <w:sz w:val="24"/>
          <w:szCs w:val="24"/>
        </w:rPr>
        <w:t>2</w:t>
      </w:r>
      <w:r>
        <w:rPr>
          <w:rFonts w:ascii="黑体" w:eastAsia="黑体" w:hAnsi="黑体" w:cs="华文楷体" w:hint="eastAsia"/>
          <w:sz w:val="24"/>
          <w:szCs w:val="24"/>
        </w:rPr>
        <w:t xml:space="preserve"> </w:t>
      </w:r>
      <w:r>
        <w:rPr>
          <w:rFonts w:ascii="黑体" w:eastAsia="黑体" w:hAnsi="黑体" w:cs="华文楷体"/>
          <w:sz w:val="24"/>
          <w:szCs w:val="24"/>
        </w:rPr>
        <w:t>多用途乘用车评价指标体系（轴距范围2650mm＜L≤2750mm）</w:t>
      </w:r>
      <w:r>
        <w:rPr>
          <w:rFonts w:ascii="黑体" w:eastAsia="黑体" w:hAnsi="黑体" w:cs="华文楷体" w:hint="eastAsia"/>
          <w:sz w:val="24"/>
          <w:szCs w:val="24"/>
        </w:rPr>
        <w:t>（续）</w:t>
      </w:r>
    </w:p>
    <w:tbl>
      <w:tblPr>
        <w:tblStyle w:val="affff4"/>
        <w:tblW w:w="828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655"/>
        <w:gridCol w:w="764"/>
        <w:gridCol w:w="820"/>
        <w:gridCol w:w="1750"/>
        <w:gridCol w:w="1143"/>
        <w:gridCol w:w="1051"/>
        <w:gridCol w:w="1051"/>
        <w:gridCol w:w="1052"/>
      </w:tblGrid>
      <w:tr w:rsidR="000B0B16">
        <w:trPr>
          <w:cantSplit/>
          <w:trHeight w:val="122"/>
        </w:trPr>
        <w:tc>
          <w:tcPr>
            <w:tcW w:w="655" w:type="dxa"/>
            <w:vMerge w:val="restart"/>
            <w:shd w:val="clear" w:color="auto" w:fill="auto"/>
            <w:vAlign w:val="center"/>
          </w:tcPr>
          <w:p w:rsidR="000B0B16" w:rsidRDefault="00A4624F">
            <w:pPr>
              <w:jc w:val="center"/>
              <w:rPr>
                <w:kern w:val="0"/>
                <w:szCs w:val="18"/>
              </w:rPr>
            </w:pPr>
            <w:r>
              <w:rPr>
                <w:rFonts w:hint="eastAsia"/>
                <w:kern w:val="0"/>
                <w:szCs w:val="18"/>
              </w:rPr>
              <w:t>序号</w:t>
            </w:r>
          </w:p>
        </w:tc>
        <w:tc>
          <w:tcPr>
            <w:tcW w:w="764" w:type="dxa"/>
            <w:vMerge w:val="restart"/>
            <w:shd w:val="clear" w:color="auto" w:fill="auto"/>
            <w:vAlign w:val="center"/>
          </w:tcPr>
          <w:p w:rsidR="000B0B16" w:rsidRDefault="00A4624F">
            <w:pPr>
              <w:jc w:val="center"/>
              <w:rPr>
                <w:kern w:val="0"/>
                <w:szCs w:val="18"/>
              </w:rPr>
            </w:pPr>
            <w:r>
              <w:rPr>
                <w:rFonts w:hint="eastAsia"/>
                <w:kern w:val="0"/>
                <w:szCs w:val="18"/>
              </w:rPr>
              <w:t>指标</w:t>
            </w:r>
          </w:p>
          <w:p w:rsidR="000B0B16" w:rsidRDefault="00A4624F">
            <w:pPr>
              <w:rPr>
                <w:kern w:val="0"/>
                <w:szCs w:val="18"/>
              </w:rPr>
            </w:pPr>
            <w:r>
              <w:rPr>
                <w:rFonts w:hint="eastAsia"/>
                <w:kern w:val="0"/>
                <w:szCs w:val="18"/>
              </w:rPr>
              <w:t>类型</w:t>
            </w:r>
          </w:p>
        </w:tc>
        <w:tc>
          <w:tcPr>
            <w:tcW w:w="2570" w:type="dxa"/>
            <w:gridSpan w:val="2"/>
            <w:vMerge w:val="restart"/>
            <w:shd w:val="clear" w:color="auto" w:fill="auto"/>
            <w:vAlign w:val="center"/>
          </w:tcPr>
          <w:p w:rsidR="000B0B16" w:rsidRDefault="00A4624F">
            <w:pPr>
              <w:jc w:val="center"/>
              <w:rPr>
                <w:szCs w:val="18"/>
              </w:rPr>
            </w:pPr>
            <w:r>
              <w:rPr>
                <w:rFonts w:hint="eastAsia"/>
                <w:kern w:val="0"/>
                <w:szCs w:val="18"/>
              </w:rPr>
              <w:t>评价指标</w:t>
            </w:r>
          </w:p>
        </w:tc>
        <w:tc>
          <w:tcPr>
            <w:tcW w:w="1143" w:type="dxa"/>
            <w:vMerge w:val="restart"/>
            <w:shd w:val="clear" w:color="auto" w:fill="auto"/>
            <w:vAlign w:val="center"/>
          </w:tcPr>
          <w:p w:rsidR="000B0B16" w:rsidRDefault="00A4624F">
            <w:pPr>
              <w:jc w:val="center"/>
              <w:rPr>
                <w:szCs w:val="18"/>
              </w:rPr>
            </w:pPr>
            <w:r>
              <w:rPr>
                <w:rFonts w:hint="eastAsia"/>
                <w:kern w:val="0"/>
                <w:szCs w:val="18"/>
              </w:rPr>
              <w:t>指标来源</w:t>
            </w:r>
          </w:p>
        </w:tc>
        <w:tc>
          <w:tcPr>
            <w:tcW w:w="3154" w:type="dxa"/>
            <w:gridSpan w:val="3"/>
            <w:shd w:val="clear" w:color="auto" w:fill="auto"/>
          </w:tcPr>
          <w:p w:rsidR="000B0B16" w:rsidRDefault="00A4624F">
            <w:pPr>
              <w:jc w:val="center"/>
              <w:rPr>
                <w:kern w:val="0"/>
                <w:szCs w:val="18"/>
              </w:rPr>
            </w:pPr>
            <w:r>
              <w:rPr>
                <w:rFonts w:hint="eastAsia"/>
                <w:kern w:val="0"/>
                <w:szCs w:val="18"/>
              </w:rPr>
              <w:t>指标水平分级</w:t>
            </w:r>
          </w:p>
        </w:tc>
      </w:tr>
      <w:tr w:rsidR="000B0B16">
        <w:trPr>
          <w:cantSplit/>
          <w:trHeight w:val="122"/>
        </w:trPr>
        <w:tc>
          <w:tcPr>
            <w:tcW w:w="655" w:type="dxa"/>
            <w:vMerge/>
            <w:shd w:val="clear" w:color="auto" w:fill="auto"/>
            <w:vAlign w:val="center"/>
          </w:tcPr>
          <w:p w:rsidR="000B0B16" w:rsidRDefault="000B0B16">
            <w:pPr>
              <w:jc w:val="center"/>
              <w:rPr>
                <w:kern w:val="0"/>
                <w:szCs w:val="18"/>
              </w:rPr>
            </w:pPr>
          </w:p>
        </w:tc>
        <w:tc>
          <w:tcPr>
            <w:tcW w:w="764" w:type="dxa"/>
            <w:vMerge/>
            <w:shd w:val="clear" w:color="auto" w:fill="auto"/>
            <w:vAlign w:val="center"/>
          </w:tcPr>
          <w:p w:rsidR="000B0B16" w:rsidRDefault="000B0B16">
            <w:pPr>
              <w:rPr>
                <w:kern w:val="0"/>
                <w:szCs w:val="18"/>
              </w:rPr>
            </w:pPr>
          </w:p>
        </w:tc>
        <w:tc>
          <w:tcPr>
            <w:tcW w:w="2570" w:type="dxa"/>
            <w:gridSpan w:val="2"/>
            <w:vMerge/>
            <w:shd w:val="clear" w:color="auto" w:fill="auto"/>
            <w:vAlign w:val="center"/>
          </w:tcPr>
          <w:p w:rsidR="000B0B16" w:rsidRDefault="000B0B16">
            <w:pPr>
              <w:jc w:val="center"/>
              <w:rPr>
                <w:szCs w:val="18"/>
              </w:rPr>
            </w:pPr>
          </w:p>
        </w:tc>
        <w:tc>
          <w:tcPr>
            <w:tcW w:w="1143" w:type="dxa"/>
            <w:vMerge/>
            <w:shd w:val="clear" w:color="auto" w:fill="auto"/>
            <w:vAlign w:val="center"/>
          </w:tcPr>
          <w:p w:rsidR="000B0B16" w:rsidRDefault="000B0B16">
            <w:pPr>
              <w:jc w:val="center"/>
              <w:rPr>
                <w:szCs w:val="18"/>
              </w:rPr>
            </w:pPr>
          </w:p>
        </w:tc>
        <w:tc>
          <w:tcPr>
            <w:tcW w:w="1051" w:type="dxa"/>
            <w:shd w:val="clear" w:color="auto" w:fill="auto"/>
            <w:vAlign w:val="center"/>
          </w:tcPr>
          <w:p w:rsidR="000B0B16" w:rsidRDefault="00A4624F">
            <w:pPr>
              <w:jc w:val="center"/>
              <w:rPr>
                <w:kern w:val="0"/>
                <w:szCs w:val="18"/>
              </w:rPr>
            </w:pPr>
            <w:r>
              <w:rPr>
                <w:rFonts w:hint="eastAsia"/>
                <w:kern w:val="0"/>
                <w:szCs w:val="18"/>
              </w:rPr>
              <w:t>先进</w:t>
            </w:r>
          </w:p>
          <w:p w:rsidR="000B0B16" w:rsidRDefault="00A4624F">
            <w:pPr>
              <w:jc w:val="center"/>
              <w:rPr>
                <w:kern w:val="0"/>
                <w:szCs w:val="18"/>
              </w:rPr>
            </w:pPr>
            <w:r>
              <w:rPr>
                <w:rFonts w:hint="eastAsia"/>
                <w:kern w:val="0"/>
                <w:szCs w:val="18"/>
              </w:rPr>
              <w:t>水平</w:t>
            </w:r>
          </w:p>
        </w:tc>
        <w:tc>
          <w:tcPr>
            <w:tcW w:w="1051" w:type="dxa"/>
            <w:shd w:val="clear" w:color="auto" w:fill="auto"/>
            <w:vAlign w:val="center"/>
          </w:tcPr>
          <w:p w:rsidR="000B0B16" w:rsidRDefault="00A4624F">
            <w:pPr>
              <w:jc w:val="center"/>
              <w:rPr>
                <w:kern w:val="0"/>
                <w:szCs w:val="18"/>
              </w:rPr>
            </w:pPr>
            <w:r>
              <w:rPr>
                <w:rFonts w:hint="eastAsia"/>
                <w:kern w:val="0"/>
                <w:szCs w:val="18"/>
              </w:rPr>
              <w:t>平均</w:t>
            </w:r>
          </w:p>
          <w:p w:rsidR="000B0B16" w:rsidRDefault="00A4624F">
            <w:pPr>
              <w:jc w:val="center"/>
              <w:rPr>
                <w:kern w:val="0"/>
                <w:szCs w:val="18"/>
              </w:rPr>
            </w:pPr>
            <w:r>
              <w:rPr>
                <w:rFonts w:hint="eastAsia"/>
                <w:kern w:val="0"/>
                <w:szCs w:val="18"/>
              </w:rPr>
              <w:t>水平</w:t>
            </w:r>
          </w:p>
        </w:tc>
        <w:tc>
          <w:tcPr>
            <w:tcW w:w="1052" w:type="dxa"/>
            <w:shd w:val="clear" w:color="auto" w:fill="auto"/>
            <w:vAlign w:val="center"/>
          </w:tcPr>
          <w:p w:rsidR="000B0B16" w:rsidRDefault="00A4624F">
            <w:pPr>
              <w:jc w:val="center"/>
              <w:rPr>
                <w:kern w:val="0"/>
                <w:szCs w:val="18"/>
              </w:rPr>
            </w:pPr>
            <w:r>
              <w:rPr>
                <w:rFonts w:hint="eastAsia"/>
                <w:kern w:val="0"/>
                <w:szCs w:val="18"/>
              </w:rPr>
              <w:t>基准</w:t>
            </w:r>
          </w:p>
          <w:p w:rsidR="000B0B16" w:rsidRDefault="00A4624F">
            <w:pPr>
              <w:jc w:val="center"/>
              <w:rPr>
                <w:kern w:val="0"/>
                <w:szCs w:val="18"/>
              </w:rPr>
            </w:pPr>
            <w:r>
              <w:rPr>
                <w:rFonts w:hint="eastAsia"/>
                <w:kern w:val="0"/>
                <w:szCs w:val="18"/>
              </w:rPr>
              <w:t>水平</w:t>
            </w:r>
          </w:p>
        </w:tc>
      </w:tr>
      <w:tr w:rsidR="000B0B16">
        <w:trPr>
          <w:cantSplit/>
          <w:trHeight w:val="673"/>
        </w:trPr>
        <w:tc>
          <w:tcPr>
            <w:tcW w:w="655" w:type="dxa"/>
            <w:tcBorders>
              <w:bottom w:val="single" w:sz="4"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5</w:t>
            </w:r>
          </w:p>
        </w:tc>
        <w:tc>
          <w:tcPr>
            <w:tcW w:w="764" w:type="dxa"/>
            <w:vMerge w:val="restart"/>
            <w:shd w:val="clear" w:color="auto" w:fill="auto"/>
            <w:vAlign w:val="center"/>
          </w:tcPr>
          <w:p w:rsidR="000B0B16" w:rsidRDefault="00A4624F">
            <w:pPr>
              <w:rPr>
                <w:kern w:val="0"/>
                <w:szCs w:val="18"/>
              </w:rPr>
            </w:pPr>
            <w:r>
              <w:rPr>
                <w:rFonts w:hint="eastAsia"/>
                <w:kern w:val="0"/>
                <w:szCs w:val="18"/>
              </w:rPr>
              <w:t>创新</w:t>
            </w:r>
          </w:p>
          <w:p w:rsidR="000B0B16" w:rsidRDefault="00A4624F">
            <w:pPr>
              <w:rPr>
                <w:kern w:val="0"/>
                <w:szCs w:val="18"/>
              </w:rPr>
            </w:pPr>
            <w:r>
              <w:rPr>
                <w:rFonts w:hint="eastAsia"/>
                <w:kern w:val="0"/>
                <w:szCs w:val="18"/>
              </w:rPr>
              <w:t>指标</w:t>
            </w:r>
          </w:p>
        </w:tc>
        <w:tc>
          <w:tcPr>
            <w:tcW w:w="820" w:type="dxa"/>
            <w:tcBorders>
              <w:bottom w:val="single" w:sz="4" w:space="0" w:color="auto"/>
            </w:tcBorders>
            <w:shd w:val="clear" w:color="auto" w:fill="auto"/>
            <w:vAlign w:val="center"/>
          </w:tcPr>
          <w:p w:rsidR="000B0B16" w:rsidRDefault="00A4624F">
            <w:pPr>
              <w:jc w:val="center"/>
              <w:rPr>
                <w:kern w:val="0"/>
                <w:szCs w:val="18"/>
              </w:rPr>
            </w:pPr>
            <w:r>
              <w:rPr>
                <w:rFonts w:hint="eastAsia"/>
                <w:kern w:val="0"/>
                <w:szCs w:val="18"/>
              </w:rPr>
              <w:t>节能效率</w:t>
            </w:r>
          </w:p>
        </w:tc>
        <w:tc>
          <w:tcPr>
            <w:tcW w:w="1750" w:type="dxa"/>
            <w:tcBorders>
              <w:bottom w:val="single" w:sz="4" w:space="0" w:color="auto"/>
            </w:tcBorders>
            <w:shd w:val="clear" w:color="auto" w:fill="auto"/>
            <w:vAlign w:val="center"/>
          </w:tcPr>
          <w:p w:rsidR="000B0B16" w:rsidRDefault="00A4624F">
            <w:pPr>
              <w:jc w:val="center"/>
              <w:rPr>
                <w:szCs w:val="18"/>
              </w:rPr>
            </w:pPr>
            <w:r>
              <w:rPr>
                <w:rFonts w:hint="eastAsia"/>
                <w:kern w:val="0"/>
                <w:szCs w:val="18"/>
              </w:rPr>
              <w:t>高温</w:t>
            </w:r>
            <w:r>
              <w:rPr>
                <w:kern w:val="0"/>
                <w:szCs w:val="18"/>
              </w:rPr>
              <w:t>油耗增加率</w:t>
            </w:r>
          </w:p>
        </w:tc>
        <w:tc>
          <w:tcPr>
            <w:tcW w:w="1143" w:type="dxa"/>
            <w:tcBorders>
              <w:bottom w:val="single" w:sz="4" w:space="0" w:color="auto"/>
            </w:tcBorders>
            <w:shd w:val="clear" w:color="auto" w:fill="auto"/>
            <w:vAlign w:val="center"/>
          </w:tcPr>
          <w:p w:rsidR="000B0B16" w:rsidRDefault="00A4624F">
            <w:pPr>
              <w:jc w:val="center"/>
              <w:rPr>
                <w:szCs w:val="18"/>
              </w:rPr>
            </w:pPr>
            <w:r>
              <w:rPr>
                <w:rFonts w:hint="eastAsia"/>
                <w:kern w:val="0"/>
                <w:szCs w:val="18"/>
              </w:rPr>
              <w:t>本文件</w:t>
            </w:r>
          </w:p>
        </w:tc>
        <w:tc>
          <w:tcPr>
            <w:tcW w:w="1051" w:type="dxa"/>
            <w:tcBorders>
              <w:bottom w:val="single" w:sz="4" w:space="0" w:color="auto"/>
            </w:tcBorders>
            <w:shd w:val="clear" w:color="auto" w:fill="auto"/>
            <w:vAlign w:val="center"/>
          </w:tcPr>
          <w:p w:rsidR="000B0B16" w:rsidRDefault="00A4624F">
            <w:pPr>
              <w:jc w:val="center"/>
              <w:rPr>
                <w:kern w:val="0"/>
                <w:szCs w:val="18"/>
              </w:rPr>
            </w:pPr>
            <w:proofErr w:type="spellStart"/>
            <w:r>
              <w:rPr>
                <w:rFonts w:hint="eastAsia"/>
                <w:kern w:val="0"/>
                <w:szCs w:val="18"/>
              </w:rPr>
              <w:t>Rac</w:t>
            </w:r>
            <w:proofErr w:type="spellEnd"/>
            <w:r>
              <w:rPr>
                <w:rFonts w:hint="eastAsia"/>
                <w:szCs w:val="18"/>
              </w:rPr>
              <w:t>＜</w:t>
            </w:r>
            <w:r>
              <w:rPr>
                <w:rFonts w:hint="eastAsia"/>
                <w:kern w:val="0"/>
                <w:szCs w:val="18"/>
              </w:rPr>
              <w:t>1</w:t>
            </w:r>
            <w:r>
              <w:rPr>
                <w:kern w:val="0"/>
                <w:szCs w:val="18"/>
              </w:rPr>
              <w:t>8%</w:t>
            </w:r>
          </w:p>
        </w:tc>
        <w:tc>
          <w:tcPr>
            <w:tcW w:w="1051" w:type="dxa"/>
            <w:tcBorders>
              <w:bottom w:val="single" w:sz="4" w:space="0" w:color="auto"/>
            </w:tcBorders>
            <w:shd w:val="clear" w:color="auto" w:fill="auto"/>
            <w:vAlign w:val="center"/>
          </w:tcPr>
          <w:p w:rsidR="000B0B16" w:rsidRDefault="00A4624F">
            <w:pPr>
              <w:jc w:val="center"/>
              <w:rPr>
                <w:kern w:val="0"/>
                <w:szCs w:val="18"/>
              </w:rPr>
            </w:pPr>
            <w:r>
              <w:rPr>
                <w:szCs w:val="18"/>
              </w:rPr>
              <w:t>18%</w:t>
            </w:r>
            <w:r>
              <w:rPr>
                <w:rFonts w:hint="eastAsia"/>
                <w:szCs w:val="18"/>
              </w:rPr>
              <w:t>≤</w:t>
            </w:r>
            <w:proofErr w:type="spellStart"/>
            <w:r>
              <w:rPr>
                <w:rFonts w:hint="eastAsia"/>
                <w:kern w:val="0"/>
                <w:szCs w:val="18"/>
              </w:rPr>
              <w:t>Rac</w:t>
            </w:r>
            <w:proofErr w:type="spellEnd"/>
            <w:r>
              <w:rPr>
                <w:rFonts w:hint="eastAsia"/>
                <w:szCs w:val="18"/>
              </w:rPr>
              <w:t>＜</w:t>
            </w:r>
            <w:r>
              <w:rPr>
                <w:rFonts w:hint="eastAsia"/>
                <w:szCs w:val="18"/>
              </w:rPr>
              <w:t>2</w:t>
            </w:r>
            <w:r>
              <w:rPr>
                <w:szCs w:val="18"/>
              </w:rPr>
              <w:t>3%</w:t>
            </w:r>
          </w:p>
        </w:tc>
        <w:tc>
          <w:tcPr>
            <w:tcW w:w="1052" w:type="dxa"/>
            <w:tcBorders>
              <w:bottom w:val="single" w:sz="4" w:space="0" w:color="auto"/>
            </w:tcBorders>
            <w:shd w:val="clear" w:color="auto" w:fill="auto"/>
            <w:vAlign w:val="center"/>
          </w:tcPr>
          <w:p w:rsidR="000B0B16" w:rsidRDefault="00A4624F">
            <w:pPr>
              <w:jc w:val="center"/>
              <w:rPr>
                <w:kern w:val="0"/>
                <w:szCs w:val="18"/>
              </w:rPr>
            </w:pPr>
            <w:r>
              <w:rPr>
                <w:rFonts w:hint="eastAsia"/>
                <w:szCs w:val="18"/>
              </w:rPr>
              <w:t>23</w:t>
            </w:r>
            <w:r>
              <w:rPr>
                <w:szCs w:val="18"/>
              </w:rPr>
              <w:t>%</w:t>
            </w:r>
            <w:r>
              <w:rPr>
                <w:rFonts w:hint="eastAsia"/>
                <w:szCs w:val="18"/>
              </w:rPr>
              <w:t>≤</w:t>
            </w:r>
            <w:proofErr w:type="spellStart"/>
            <w:r>
              <w:rPr>
                <w:rFonts w:hint="eastAsia"/>
                <w:kern w:val="0"/>
                <w:szCs w:val="18"/>
              </w:rPr>
              <w:t>Rac</w:t>
            </w:r>
            <w:proofErr w:type="spellEnd"/>
            <w:r>
              <w:rPr>
                <w:rFonts w:hint="eastAsia"/>
                <w:szCs w:val="18"/>
              </w:rPr>
              <w:t>＜</w:t>
            </w:r>
            <w:r>
              <w:rPr>
                <w:szCs w:val="18"/>
              </w:rPr>
              <w:t>3</w:t>
            </w:r>
            <w:r>
              <w:rPr>
                <w:rFonts w:hint="eastAsia"/>
                <w:szCs w:val="18"/>
              </w:rPr>
              <w:t>0</w:t>
            </w:r>
            <w:r>
              <w:rPr>
                <w:szCs w:val="18"/>
              </w:rPr>
              <w:t>%</w:t>
            </w:r>
          </w:p>
        </w:tc>
      </w:tr>
      <w:tr w:rsidR="000B0B16">
        <w:trPr>
          <w:cantSplit/>
          <w:trHeight w:val="673"/>
        </w:trPr>
        <w:tc>
          <w:tcPr>
            <w:tcW w:w="655" w:type="dxa"/>
            <w:tcBorders>
              <w:bottom w:val="single" w:sz="4"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6</w:t>
            </w:r>
          </w:p>
        </w:tc>
        <w:tc>
          <w:tcPr>
            <w:tcW w:w="764" w:type="dxa"/>
            <w:vMerge/>
            <w:shd w:val="clear" w:color="auto" w:fill="auto"/>
            <w:vAlign w:val="center"/>
          </w:tcPr>
          <w:p w:rsidR="000B0B16" w:rsidRDefault="000B0B16">
            <w:pPr>
              <w:rPr>
                <w:kern w:val="0"/>
                <w:szCs w:val="18"/>
              </w:rPr>
            </w:pPr>
          </w:p>
        </w:tc>
        <w:tc>
          <w:tcPr>
            <w:tcW w:w="820" w:type="dxa"/>
            <w:vMerge w:val="restart"/>
            <w:shd w:val="clear" w:color="auto" w:fill="auto"/>
            <w:vAlign w:val="center"/>
          </w:tcPr>
          <w:p w:rsidR="000B0B16" w:rsidRDefault="00A4624F">
            <w:pPr>
              <w:jc w:val="center"/>
              <w:rPr>
                <w:kern w:val="0"/>
                <w:szCs w:val="18"/>
              </w:rPr>
            </w:pPr>
            <w:r>
              <w:rPr>
                <w:rFonts w:hint="eastAsia"/>
                <w:kern w:val="0"/>
                <w:szCs w:val="18"/>
              </w:rPr>
              <w:t>健康环保</w:t>
            </w:r>
          </w:p>
        </w:tc>
        <w:tc>
          <w:tcPr>
            <w:tcW w:w="1750" w:type="dxa"/>
            <w:tcBorders>
              <w:bottom w:val="single" w:sz="4" w:space="0" w:color="auto"/>
            </w:tcBorders>
            <w:shd w:val="clear" w:color="auto" w:fill="auto"/>
            <w:vAlign w:val="center"/>
          </w:tcPr>
          <w:p w:rsidR="000B0B16" w:rsidRDefault="00A4624F">
            <w:pPr>
              <w:jc w:val="center"/>
              <w:rPr>
                <w:szCs w:val="18"/>
              </w:rPr>
            </w:pPr>
            <w:r>
              <w:rPr>
                <w:rFonts w:hint="eastAsia"/>
                <w:szCs w:val="18"/>
              </w:rPr>
              <w:t>车内</w:t>
            </w:r>
            <w:r>
              <w:rPr>
                <w:szCs w:val="18"/>
              </w:rPr>
              <w:t>空气质量</w:t>
            </w:r>
          </w:p>
        </w:tc>
        <w:tc>
          <w:tcPr>
            <w:tcW w:w="1143" w:type="dxa"/>
            <w:tcBorders>
              <w:bottom w:val="single" w:sz="4" w:space="0" w:color="auto"/>
            </w:tcBorders>
            <w:shd w:val="clear" w:color="auto" w:fill="auto"/>
            <w:vAlign w:val="center"/>
          </w:tcPr>
          <w:p w:rsidR="000B0B16" w:rsidRDefault="00A4624F">
            <w:pPr>
              <w:jc w:val="center"/>
              <w:rPr>
                <w:szCs w:val="18"/>
              </w:rPr>
            </w:pPr>
            <w:r>
              <w:rPr>
                <w:rFonts w:hint="eastAsia"/>
                <w:szCs w:val="18"/>
              </w:rPr>
              <w:t>本文件</w:t>
            </w:r>
          </w:p>
        </w:tc>
        <w:tc>
          <w:tcPr>
            <w:tcW w:w="1051" w:type="dxa"/>
            <w:tcBorders>
              <w:bottom w:val="single" w:sz="4" w:space="0" w:color="auto"/>
            </w:tcBorders>
            <w:shd w:val="clear" w:color="auto" w:fill="auto"/>
            <w:vAlign w:val="center"/>
          </w:tcPr>
          <w:p w:rsidR="000B0B16" w:rsidRDefault="00A4624F">
            <w:pPr>
              <w:jc w:val="center"/>
              <w:rPr>
                <w:kern w:val="0"/>
                <w:szCs w:val="18"/>
              </w:rPr>
            </w:pPr>
            <w:r>
              <w:rPr>
                <w:rFonts w:hint="eastAsia"/>
                <w:szCs w:val="18"/>
              </w:rPr>
              <w:t>90</w:t>
            </w:r>
            <w:r>
              <w:rPr>
                <w:rFonts w:hint="eastAsia"/>
                <w:szCs w:val="18"/>
              </w:rPr>
              <w:t>≤</w:t>
            </w:r>
            <w:r>
              <w:rPr>
                <w:rFonts w:hint="eastAsia"/>
                <w:szCs w:val="18"/>
              </w:rPr>
              <w:t>K</w:t>
            </w:r>
            <w:r>
              <w:rPr>
                <w:rFonts w:hint="eastAsia"/>
                <w:szCs w:val="18"/>
              </w:rPr>
              <w:t>≤</w:t>
            </w:r>
            <w:r>
              <w:rPr>
                <w:szCs w:val="18"/>
              </w:rPr>
              <w:t>100</w:t>
            </w:r>
          </w:p>
        </w:tc>
        <w:tc>
          <w:tcPr>
            <w:tcW w:w="1051" w:type="dxa"/>
            <w:tcBorders>
              <w:bottom w:val="single" w:sz="4" w:space="0" w:color="auto"/>
            </w:tcBorders>
            <w:shd w:val="clear" w:color="auto" w:fill="auto"/>
            <w:vAlign w:val="center"/>
          </w:tcPr>
          <w:p w:rsidR="000B0B16" w:rsidRDefault="00A4624F">
            <w:pPr>
              <w:jc w:val="center"/>
              <w:rPr>
                <w:kern w:val="0"/>
                <w:szCs w:val="18"/>
              </w:rPr>
            </w:pPr>
            <w:r>
              <w:rPr>
                <w:rFonts w:hint="eastAsia"/>
                <w:szCs w:val="18"/>
              </w:rPr>
              <w:t>80</w:t>
            </w:r>
            <w:r>
              <w:rPr>
                <w:rFonts w:hint="eastAsia"/>
                <w:szCs w:val="18"/>
              </w:rPr>
              <w:t>≤</w:t>
            </w:r>
            <w:r>
              <w:rPr>
                <w:szCs w:val="18"/>
              </w:rPr>
              <w:t>K</w:t>
            </w:r>
            <w:r>
              <w:rPr>
                <w:rFonts w:hint="eastAsia"/>
                <w:szCs w:val="18"/>
              </w:rPr>
              <w:t>＜</w:t>
            </w:r>
            <w:r>
              <w:rPr>
                <w:szCs w:val="18"/>
              </w:rPr>
              <w:t>90</w:t>
            </w:r>
          </w:p>
        </w:tc>
        <w:tc>
          <w:tcPr>
            <w:tcW w:w="1052" w:type="dxa"/>
            <w:tcBorders>
              <w:bottom w:val="single" w:sz="4" w:space="0" w:color="auto"/>
            </w:tcBorders>
            <w:shd w:val="clear" w:color="auto" w:fill="auto"/>
            <w:vAlign w:val="center"/>
          </w:tcPr>
          <w:p w:rsidR="000B0B16" w:rsidRDefault="00A4624F">
            <w:pPr>
              <w:jc w:val="center"/>
              <w:rPr>
                <w:kern w:val="0"/>
                <w:szCs w:val="18"/>
              </w:rPr>
            </w:pPr>
            <w:r>
              <w:rPr>
                <w:szCs w:val="18"/>
              </w:rPr>
              <w:t>K</w:t>
            </w:r>
            <w:r>
              <w:rPr>
                <w:rFonts w:hint="eastAsia"/>
                <w:szCs w:val="18"/>
              </w:rPr>
              <w:t>＜</w:t>
            </w:r>
            <w:r>
              <w:rPr>
                <w:szCs w:val="18"/>
              </w:rPr>
              <w:t>8</w:t>
            </w:r>
            <w:r>
              <w:rPr>
                <w:rFonts w:hint="eastAsia"/>
                <w:szCs w:val="18"/>
              </w:rPr>
              <w:t>0</w:t>
            </w:r>
          </w:p>
        </w:tc>
      </w:tr>
      <w:tr w:rsidR="000B0B16">
        <w:trPr>
          <w:cantSplit/>
          <w:trHeight w:val="673"/>
        </w:trPr>
        <w:tc>
          <w:tcPr>
            <w:tcW w:w="655" w:type="dxa"/>
            <w:tcBorders>
              <w:bottom w:val="single" w:sz="4"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7</w:t>
            </w:r>
          </w:p>
        </w:tc>
        <w:tc>
          <w:tcPr>
            <w:tcW w:w="764" w:type="dxa"/>
            <w:vMerge/>
            <w:shd w:val="clear" w:color="auto" w:fill="auto"/>
            <w:vAlign w:val="center"/>
          </w:tcPr>
          <w:p w:rsidR="000B0B16" w:rsidRDefault="000B0B16">
            <w:pPr>
              <w:rPr>
                <w:kern w:val="0"/>
                <w:szCs w:val="18"/>
              </w:rPr>
            </w:pPr>
          </w:p>
        </w:tc>
        <w:tc>
          <w:tcPr>
            <w:tcW w:w="820" w:type="dxa"/>
            <w:vMerge/>
            <w:shd w:val="clear" w:color="auto" w:fill="auto"/>
            <w:vAlign w:val="center"/>
          </w:tcPr>
          <w:p w:rsidR="000B0B16" w:rsidRDefault="000B0B16">
            <w:pPr>
              <w:jc w:val="center"/>
              <w:rPr>
                <w:kern w:val="0"/>
                <w:szCs w:val="18"/>
              </w:rPr>
            </w:pPr>
          </w:p>
        </w:tc>
        <w:tc>
          <w:tcPr>
            <w:tcW w:w="1750" w:type="dxa"/>
            <w:tcBorders>
              <w:bottom w:val="single" w:sz="4" w:space="0" w:color="auto"/>
            </w:tcBorders>
            <w:shd w:val="clear" w:color="auto" w:fill="auto"/>
            <w:vAlign w:val="center"/>
          </w:tcPr>
          <w:p w:rsidR="000B0B16" w:rsidRDefault="00A4624F">
            <w:pPr>
              <w:jc w:val="center"/>
              <w:rPr>
                <w:szCs w:val="18"/>
              </w:rPr>
            </w:pPr>
            <w:r>
              <w:rPr>
                <w:rFonts w:hint="eastAsia"/>
                <w:kern w:val="0"/>
                <w:szCs w:val="18"/>
              </w:rPr>
              <w:t>车内空气中颗粒物</w:t>
            </w:r>
          </w:p>
        </w:tc>
        <w:tc>
          <w:tcPr>
            <w:tcW w:w="1143" w:type="dxa"/>
            <w:tcBorders>
              <w:bottom w:val="single" w:sz="4" w:space="0" w:color="auto"/>
            </w:tcBorders>
            <w:shd w:val="clear" w:color="auto" w:fill="auto"/>
            <w:vAlign w:val="center"/>
          </w:tcPr>
          <w:p w:rsidR="000B0B16" w:rsidRDefault="00A4624F">
            <w:pPr>
              <w:jc w:val="center"/>
              <w:rPr>
                <w:szCs w:val="18"/>
              </w:rPr>
            </w:pPr>
            <w:r>
              <w:rPr>
                <w:rFonts w:hint="eastAsia"/>
                <w:kern w:val="0"/>
                <w:szCs w:val="18"/>
              </w:rPr>
              <w:t>本文件</w:t>
            </w:r>
          </w:p>
        </w:tc>
        <w:tc>
          <w:tcPr>
            <w:tcW w:w="1051" w:type="dxa"/>
            <w:tcBorders>
              <w:bottom w:val="single" w:sz="4" w:space="0" w:color="auto"/>
            </w:tcBorders>
            <w:shd w:val="clear" w:color="auto" w:fill="auto"/>
            <w:vAlign w:val="center"/>
          </w:tcPr>
          <w:p w:rsidR="000B0B16" w:rsidRDefault="00A4624F">
            <w:pPr>
              <w:jc w:val="center"/>
              <w:rPr>
                <w:kern w:val="0"/>
                <w:szCs w:val="18"/>
              </w:rPr>
            </w:pPr>
            <w:r>
              <w:rPr>
                <w:rFonts w:hint="eastAsia"/>
                <w:szCs w:val="18"/>
              </w:rPr>
              <w:t>两项达到良好等级</w:t>
            </w:r>
          </w:p>
        </w:tc>
        <w:tc>
          <w:tcPr>
            <w:tcW w:w="1051" w:type="dxa"/>
            <w:tcBorders>
              <w:bottom w:val="single" w:sz="4" w:space="0" w:color="auto"/>
            </w:tcBorders>
            <w:shd w:val="clear" w:color="auto" w:fill="auto"/>
            <w:vAlign w:val="center"/>
          </w:tcPr>
          <w:p w:rsidR="000B0B16" w:rsidRDefault="00A4624F">
            <w:pPr>
              <w:jc w:val="center"/>
              <w:rPr>
                <w:kern w:val="0"/>
                <w:szCs w:val="18"/>
              </w:rPr>
            </w:pPr>
            <w:r>
              <w:rPr>
                <w:rFonts w:hint="eastAsia"/>
                <w:szCs w:val="18"/>
              </w:rPr>
              <w:t>一项达到良好等级</w:t>
            </w:r>
          </w:p>
        </w:tc>
        <w:tc>
          <w:tcPr>
            <w:tcW w:w="1052" w:type="dxa"/>
            <w:tcBorders>
              <w:bottom w:val="single" w:sz="4" w:space="0" w:color="auto"/>
            </w:tcBorders>
            <w:shd w:val="clear" w:color="auto" w:fill="auto"/>
            <w:vAlign w:val="center"/>
          </w:tcPr>
          <w:p w:rsidR="000B0B16" w:rsidRDefault="00A4624F">
            <w:pPr>
              <w:jc w:val="center"/>
              <w:rPr>
                <w:kern w:val="0"/>
                <w:szCs w:val="18"/>
              </w:rPr>
            </w:pPr>
            <w:r>
              <w:rPr>
                <w:rFonts w:hint="eastAsia"/>
                <w:szCs w:val="18"/>
              </w:rPr>
              <w:t>无良好等级</w:t>
            </w:r>
          </w:p>
        </w:tc>
      </w:tr>
      <w:tr w:rsidR="000B0B16">
        <w:trPr>
          <w:cantSplit/>
          <w:trHeight w:val="673"/>
        </w:trPr>
        <w:tc>
          <w:tcPr>
            <w:tcW w:w="655" w:type="dxa"/>
            <w:shd w:val="clear" w:color="auto" w:fill="auto"/>
            <w:vAlign w:val="center"/>
          </w:tcPr>
          <w:p w:rsidR="000B0B16" w:rsidRDefault="00A4624F">
            <w:pPr>
              <w:jc w:val="center"/>
              <w:rPr>
                <w:kern w:val="0"/>
                <w:szCs w:val="18"/>
              </w:rPr>
            </w:pPr>
            <w:r>
              <w:rPr>
                <w:rFonts w:hint="eastAsia"/>
                <w:kern w:val="0"/>
                <w:szCs w:val="18"/>
              </w:rPr>
              <w:t>1</w:t>
            </w:r>
            <w:r>
              <w:rPr>
                <w:kern w:val="0"/>
                <w:szCs w:val="18"/>
              </w:rPr>
              <w:t>8</w:t>
            </w:r>
          </w:p>
        </w:tc>
        <w:tc>
          <w:tcPr>
            <w:tcW w:w="764" w:type="dxa"/>
            <w:vMerge/>
            <w:shd w:val="clear" w:color="auto" w:fill="auto"/>
            <w:vAlign w:val="center"/>
          </w:tcPr>
          <w:p w:rsidR="000B0B16" w:rsidRDefault="000B0B16">
            <w:pPr>
              <w:rPr>
                <w:kern w:val="0"/>
                <w:szCs w:val="18"/>
              </w:rPr>
            </w:pPr>
          </w:p>
        </w:tc>
        <w:tc>
          <w:tcPr>
            <w:tcW w:w="820" w:type="dxa"/>
            <w:vMerge/>
            <w:shd w:val="clear" w:color="auto" w:fill="auto"/>
            <w:vAlign w:val="center"/>
          </w:tcPr>
          <w:p w:rsidR="000B0B16" w:rsidRDefault="000B0B16">
            <w:pPr>
              <w:jc w:val="center"/>
              <w:rPr>
                <w:kern w:val="0"/>
                <w:szCs w:val="18"/>
              </w:rPr>
            </w:pPr>
          </w:p>
        </w:tc>
        <w:tc>
          <w:tcPr>
            <w:tcW w:w="1750" w:type="dxa"/>
            <w:shd w:val="clear" w:color="auto" w:fill="auto"/>
            <w:vAlign w:val="center"/>
          </w:tcPr>
          <w:p w:rsidR="000B0B16" w:rsidRDefault="00A4624F">
            <w:pPr>
              <w:jc w:val="center"/>
              <w:rPr>
                <w:szCs w:val="18"/>
              </w:rPr>
            </w:pPr>
            <w:r>
              <w:rPr>
                <w:rFonts w:hint="eastAsia"/>
                <w:szCs w:val="18"/>
              </w:rPr>
              <w:t>低噪隔音</w:t>
            </w:r>
          </w:p>
        </w:tc>
        <w:tc>
          <w:tcPr>
            <w:tcW w:w="1143" w:type="dxa"/>
            <w:shd w:val="clear" w:color="auto" w:fill="auto"/>
            <w:vAlign w:val="center"/>
          </w:tcPr>
          <w:p w:rsidR="000B0B16" w:rsidRDefault="00A4624F">
            <w:pPr>
              <w:jc w:val="center"/>
              <w:rPr>
                <w:szCs w:val="18"/>
              </w:rPr>
            </w:pPr>
            <w:r>
              <w:rPr>
                <w:rFonts w:hint="eastAsia"/>
                <w:szCs w:val="18"/>
              </w:rPr>
              <w:t>本文件</w:t>
            </w:r>
          </w:p>
        </w:tc>
        <w:tc>
          <w:tcPr>
            <w:tcW w:w="1051" w:type="dxa"/>
            <w:shd w:val="clear" w:color="auto" w:fill="auto"/>
            <w:vAlign w:val="center"/>
          </w:tcPr>
          <w:p w:rsidR="000B0B16" w:rsidRDefault="00A4624F">
            <w:pPr>
              <w:jc w:val="center"/>
              <w:rPr>
                <w:kern w:val="0"/>
                <w:szCs w:val="18"/>
              </w:rPr>
            </w:pPr>
            <w:r>
              <w:rPr>
                <w:rFonts w:hint="eastAsia"/>
                <w:kern w:val="0"/>
                <w:szCs w:val="18"/>
              </w:rPr>
              <w:t>9</w:t>
            </w:r>
            <w:r>
              <w:rPr>
                <w:kern w:val="0"/>
                <w:szCs w:val="18"/>
              </w:rPr>
              <w:t>0</w:t>
            </w:r>
            <w:r>
              <w:rPr>
                <w:rFonts w:hint="eastAsia"/>
                <w:kern w:val="0"/>
                <w:szCs w:val="18"/>
              </w:rPr>
              <w:t>≤</w:t>
            </w:r>
            <w:r>
              <w:rPr>
                <w:kern w:val="0"/>
                <w:szCs w:val="18"/>
              </w:rPr>
              <w:t>S</w:t>
            </w:r>
          </w:p>
        </w:tc>
        <w:tc>
          <w:tcPr>
            <w:tcW w:w="1051" w:type="dxa"/>
            <w:shd w:val="clear" w:color="auto" w:fill="auto"/>
            <w:vAlign w:val="center"/>
          </w:tcPr>
          <w:p w:rsidR="000B0B16" w:rsidRDefault="00A4624F">
            <w:pPr>
              <w:jc w:val="center"/>
              <w:rPr>
                <w:kern w:val="0"/>
                <w:szCs w:val="18"/>
              </w:rPr>
            </w:pPr>
            <w:r>
              <w:rPr>
                <w:kern w:val="0"/>
                <w:szCs w:val="18"/>
              </w:rPr>
              <w:t>80</w:t>
            </w:r>
            <w:r>
              <w:rPr>
                <w:rFonts w:hint="eastAsia"/>
                <w:kern w:val="0"/>
                <w:szCs w:val="18"/>
              </w:rPr>
              <w:t>≤</w:t>
            </w:r>
            <w:r>
              <w:rPr>
                <w:kern w:val="0"/>
                <w:szCs w:val="18"/>
              </w:rPr>
              <w:t>S</w:t>
            </w:r>
            <w:r>
              <w:rPr>
                <w:rFonts w:hint="eastAsia"/>
                <w:kern w:val="0"/>
                <w:szCs w:val="18"/>
              </w:rPr>
              <w:t>＜</w:t>
            </w:r>
            <w:r>
              <w:rPr>
                <w:rFonts w:hint="eastAsia"/>
                <w:kern w:val="0"/>
                <w:szCs w:val="18"/>
              </w:rPr>
              <w:t>9</w:t>
            </w:r>
            <w:r>
              <w:rPr>
                <w:kern w:val="0"/>
                <w:szCs w:val="18"/>
              </w:rPr>
              <w:t>0</w:t>
            </w:r>
          </w:p>
        </w:tc>
        <w:tc>
          <w:tcPr>
            <w:tcW w:w="1052" w:type="dxa"/>
            <w:shd w:val="clear" w:color="auto" w:fill="auto"/>
            <w:vAlign w:val="center"/>
          </w:tcPr>
          <w:p w:rsidR="000B0B16" w:rsidRDefault="00A4624F">
            <w:pPr>
              <w:jc w:val="center"/>
              <w:rPr>
                <w:szCs w:val="18"/>
              </w:rPr>
            </w:pPr>
            <w:r>
              <w:rPr>
                <w:kern w:val="0"/>
                <w:szCs w:val="18"/>
              </w:rPr>
              <w:t>70</w:t>
            </w:r>
            <w:r>
              <w:rPr>
                <w:rFonts w:hint="eastAsia"/>
                <w:kern w:val="0"/>
                <w:szCs w:val="18"/>
              </w:rPr>
              <w:t>≤</w:t>
            </w:r>
            <w:r>
              <w:rPr>
                <w:kern w:val="0"/>
                <w:szCs w:val="18"/>
              </w:rPr>
              <w:t>S</w:t>
            </w:r>
            <w:r>
              <w:rPr>
                <w:rFonts w:hint="eastAsia"/>
                <w:kern w:val="0"/>
                <w:szCs w:val="18"/>
              </w:rPr>
              <w:t>＜</w:t>
            </w:r>
            <w:r>
              <w:rPr>
                <w:rFonts w:hint="eastAsia"/>
                <w:kern w:val="0"/>
                <w:szCs w:val="18"/>
              </w:rPr>
              <w:t>8</w:t>
            </w:r>
            <w:r>
              <w:rPr>
                <w:kern w:val="0"/>
                <w:szCs w:val="18"/>
              </w:rPr>
              <w:t>0</w:t>
            </w:r>
          </w:p>
        </w:tc>
      </w:tr>
      <w:tr w:rsidR="000B0B16">
        <w:trPr>
          <w:cantSplit/>
          <w:trHeight w:val="673"/>
        </w:trPr>
        <w:tc>
          <w:tcPr>
            <w:tcW w:w="655" w:type="dxa"/>
            <w:shd w:val="clear" w:color="auto" w:fill="auto"/>
            <w:vAlign w:val="center"/>
          </w:tcPr>
          <w:p w:rsidR="000B0B16" w:rsidRDefault="00A4624F">
            <w:pPr>
              <w:jc w:val="center"/>
              <w:rPr>
                <w:kern w:val="0"/>
                <w:szCs w:val="18"/>
              </w:rPr>
            </w:pPr>
            <w:r>
              <w:rPr>
                <w:rFonts w:hint="eastAsia"/>
                <w:kern w:val="0"/>
                <w:szCs w:val="18"/>
              </w:rPr>
              <w:t>1</w:t>
            </w:r>
            <w:r>
              <w:rPr>
                <w:kern w:val="0"/>
                <w:szCs w:val="18"/>
              </w:rPr>
              <w:t>9</w:t>
            </w:r>
          </w:p>
        </w:tc>
        <w:tc>
          <w:tcPr>
            <w:tcW w:w="764" w:type="dxa"/>
            <w:vMerge/>
            <w:shd w:val="clear" w:color="auto" w:fill="auto"/>
            <w:vAlign w:val="center"/>
          </w:tcPr>
          <w:p w:rsidR="000B0B16" w:rsidRDefault="000B0B16">
            <w:pPr>
              <w:rPr>
                <w:kern w:val="0"/>
                <w:szCs w:val="18"/>
              </w:rPr>
            </w:pPr>
          </w:p>
        </w:tc>
        <w:tc>
          <w:tcPr>
            <w:tcW w:w="820" w:type="dxa"/>
            <w:vMerge w:val="restart"/>
            <w:shd w:val="clear" w:color="auto" w:fill="auto"/>
            <w:vAlign w:val="center"/>
          </w:tcPr>
          <w:p w:rsidR="000B0B16" w:rsidRDefault="00A4624F">
            <w:pPr>
              <w:jc w:val="center"/>
              <w:rPr>
                <w:kern w:val="0"/>
                <w:szCs w:val="18"/>
              </w:rPr>
            </w:pPr>
            <w:r>
              <w:rPr>
                <w:rFonts w:hint="eastAsia"/>
                <w:kern w:val="0"/>
                <w:szCs w:val="18"/>
              </w:rPr>
              <w:t>驾乘体验</w:t>
            </w:r>
          </w:p>
        </w:tc>
        <w:tc>
          <w:tcPr>
            <w:tcW w:w="1750" w:type="dxa"/>
            <w:shd w:val="clear" w:color="auto" w:fill="auto"/>
            <w:vAlign w:val="center"/>
          </w:tcPr>
          <w:p w:rsidR="000B0B16" w:rsidRDefault="00A4624F">
            <w:pPr>
              <w:jc w:val="center"/>
              <w:rPr>
                <w:szCs w:val="18"/>
              </w:rPr>
            </w:pPr>
            <w:r>
              <w:rPr>
                <w:rFonts w:hint="eastAsia"/>
                <w:szCs w:val="18"/>
              </w:rPr>
              <w:t>抗热衰退性能</w:t>
            </w:r>
            <w:r>
              <w:rPr>
                <w:rFonts w:hint="eastAsia"/>
                <w:szCs w:val="18"/>
              </w:rPr>
              <w:t>-</w:t>
            </w:r>
            <w:r>
              <w:rPr>
                <w:rFonts w:hint="eastAsia"/>
                <w:szCs w:val="18"/>
              </w:rPr>
              <w:t>制动距离</w:t>
            </w:r>
          </w:p>
        </w:tc>
        <w:tc>
          <w:tcPr>
            <w:tcW w:w="1143" w:type="dxa"/>
            <w:shd w:val="clear" w:color="auto" w:fill="auto"/>
            <w:vAlign w:val="center"/>
          </w:tcPr>
          <w:p w:rsidR="000B0B16" w:rsidRDefault="00A4624F">
            <w:pPr>
              <w:jc w:val="center"/>
              <w:rPr>
                <w:szCs w:val="18"/>
              </w:rPr>
            </w:pPr>
            <w:r>
              <w:rPr>
                <w:rFonts w:hint="eastAsia"/>
                <w:szCs w:val="18"/>
              </w:rPr>
              <w:t>本文件</w:t>
            </w:r>
          </w:p>
        </w:tc>
        <w:tc>
          <w:tcPr>
            <w:tcW w:w="1051" w:type="dxa"/>
            <w:shd w:val="clear" w:color="auto" w:fill="auto"/>
            <w:vAlign w:val="center"/>
          </w:tcPr>
          <w:p w:rsidR="000B0B16" w:rsidRDefault="00A4624F">
            <w:pPr>
              <w:jc w:val="center"/>
              <w:rPr>
                <w:kern w:val="0"/>
                <w:szCs w:val="18"/>
              </w:rPr>
            </w:pPr>
            <w:r>
              <w:rPr>
                <w:rFonts w:hint="eastAsia"/>
                <w:color w:val="000000" w:themeColor="text1"/>
                <w:kern w:val="0"/>
                <w:szCs w:val="18"/>
              </w:rPr>
              <w:t>S</w:t>
            </w:r>
            <w:r>
              <w:rPr>
                <w:rFonts w:hint="eastAsia"/>
                <w:color w:val="000000" w:themeColor="text1"/>
                <w:kern w:val="0"/>
                <w:szCs w:val="18"/>
              </w:rPr>
              <w:t>≤</w:t>
            </w:r>
            <w:r>
              <w:rPr>
                <w:rFonts w:hint="eastAsia"/>
                <w:color w:val="000000" w:themeColor="text1"/>
                <w:kern w:val="0"/>
                <w:szCs w:val="18"/>
              </w:rPr>
              <w:t>4</w:t>
            </w:r>
            <w:r>
              <w:rPr>
                <w:color w:val="000000" w:themeColor="text1"/>
                <w:kern w:val="0"/>
                <w:szCs w:val="18"/>
              </w:rPr>
              <w:t>1m</w:t>
            </w:r>
          </w:p>
        </w:tc>
        <w:tc>
          <w:tcPr>
            <w:tcW w:w="1051" w:type="dxa"/>
            <w:shd w:val="clear" w:color="auto" w:fill="auto"/>
            <w:vAlign w:val="center"/>
          </w:tcPr>
          <w:p w:rsidR="000B0B16" w:rsidRDefault="00A4624F">
            <w:pPr>
              <w:jc w:val="center"/>
              <w:rPr>
                <w:kern w:val="0"/>
                <w:szCs w:val="18"/>
              </w:rPr>
            </w:pPr>
            <w:r>
              <w:rPr>
                <w:rFonts w:hint="eastAsia"/>
                <w:color w:val="000000" w:themeColor="text1"/>
                <w:kern w:val="0"/>
                <w:szCs w:val="18"/>
              </w:rPr>
              <w:t>4</w:t>
            </w:r>
            <w:r>
              <w:rPr>
                <w:color w:val="000000" w:themeColor="text1"/>
                <w:kern w:val="0"/>
                <w:szCs w:val="18"/>
              </w:rPr>
              <w:t>1m</w:t>
            </w:r>
            <w:r>
              <w:rPr>
                <w:rFonts w:hint="eastAsia"/>
                <w:color w:val="000000" w:themeColor="text1"/>
                <w:kern w:val="0"/>
                <w:szCs w:val="18"/>
              </w:rPr>
              <w:t>＜</w:t>
            </w:r>
            <w:r>
              <w:rPr>
                <w:rFonts w:hint="eastAsia"/>
                <w:color w:val="000000" w:themeColor="text1"/>
                <w:kern w:val="0"/>
                <w:szCs w:val="18"/>
              </w:rPr>
              <w:t>S</w:t>
            </w:r>
            <w:r>
              <w:rPr>
                <w:rFonts w:hint="eastAsia"/>
                <w:color w:val="000000" w:themeColor="text1"/>
                <w:kern w:val="0"/>
                <w:szCs w:val="18"/>
              </w:rPr>
              <w:t>＜</w:t>
            </w:r>
            <w:r>
              <w:rPr>
                <w:rFonts w:hint="eastAsia"/>
                <w:color w:val="000000" w:themeColor="text1"/>
                <w:kern w:val="0"/>
                <w:szCs w:val="18"/>
              </w:rPr>
              <w:t>4</w:t>
            </w:r>
            <w:r>
              <w:rPr>
                <w:color w:val="000000" w:themeColor="text1"/>
                <w:kern w:val="0"/>
                <w:szCs w:val="18"/>
              </w:rPr>
              <w:t>3m</w:t>
            </w:r>
          </w:p>
        </w:tc>
        <w:tc>
          <w:tcPr>
            <w:tcW w:w="1052" w:type="dxa"/>
            <w:shd w:val="clear" w:color="auto" w:fill="auto"/>
            <w:vAlign w:val="center"/>
          </w:tcPr>
          <w:p w:rsidR="000B0B16" w:rsidRDefault="00A4624F">
            <w:pPr>
              <w:jc w:val="center"/>
              <w:rPr>
                <w:kern w:val="0"/>
                <w:szCs w:val="18"/>
              </w:rPr>
            </w:pPr>
            <w:r>
              <w:rPr>
                <w:rFonts w:hint="eastAsia"/>
                <w:color w:val="000000" w:themeColor="text1"/>
                <w:kern w:val="0"/>
                <w:szCs w:val="18"/>
              </w:rPr>
              <w:t>43</w:t>
            </w:r>
            <w:r>
              <w:rPr>
                <w:rFonts w:hint="eastAsia"/>
                <w:color w:val="000000" w:themeColor="text1"/>
                <w:kern w:val="0"/>
                <w:szCs w:val="18"/>
              </w:rPr>
              <w:t>≤</w:t>
            </w:r>
            <w:r>
              <w:rPr>
                <w:rFonts w:hint="eastAsia"/>
                <w:color w:val="000000" w:themeColor="text1"/>
                <w:kern w:val="0"/>
                <w:szCs w:val="18"/>
              </w:rPr>
              <w:t>S</w:t>
            </w:r>
            <w:r>
              <w:rPr>
                <w:rFonts w:hint="eastAsia"/>
                <w:color w:val="000000" w:themeColor="text1"/>
                <w:kern w:val="0"/>
                <w:szCs w:val="18"/>
              </w:rPr>
              <w:t>＜</w:t>
            </w:r>
            <w:r>
              <w:rPr>
                <w:rFonts w:hint="eastAsia"/>
                <w:color w:val="000000" w:themeColor="text1"/>
                <w:kern w:val="0"/>
                <w:szCs w:val="18"/>
              </w:rPr>
              <w:t>45</w:t>
            </w:r>
            <w:r>
              <w:rPr>
                <w:color w:val="000000" w:themeColor="text1"/>
                <w:kern w:val="0"/>
                <w:szCs w:val="18"/>
              </w:rPr>
              <w:t>m</w:t>
            </w:r>
          </w:p>
        </w:tc>
      </w:tr>
      <w:tr w:rsidR="000B0B16">
        <w:trPr>
          <w:cantSplit/>
          <w:trHeight w:val="673"/>
        </w:trPr>
        <w:tc>
          <w:tcPr>
            <w:tcW w:w="655" w:type="dxa"/>
            <w:shd w:val="clear" w:color="auto" w:fill="auto"/>
            <w:vAlign w:val="center"/>
          </w:tcPr>
          <w:p w:rsidR="000B0B16" w:rsidRDefault="00A4624F">
            <w:pPr>
              <w:jc w:val="center"/>
              <w:rPr>
                <w:kern w:val="0"/>
                <w:szCs w:val="18"/>
              </w:rPr>
            </w:pPr>
            <w:r>
              <w:rPr>
                <w:rFonts w:hint="eastAsia"/>
                <w:kern w:val="0"/>
                <w:szCs w:val="18"/>
              </w:rPr>
              <w:t>2</w:t>
            </w:r>
            <w:r>
              <w:rPr>
                <w:kern w:val="0"/>
                <w:szCs w:val="18"/>
              </w:rPr>
              <w:t>0</w:t>
            </w:r>
          </w:p>
        </w:tc>
        <w:tc>
          <w:tcPr>
            <w:tcW w:w="764" w:type="dxa"/>
            <w:vMerge/>
            <w:shd w:val="clear" w:color="auto" w:fill="auto"/>
            <w:vAlign w:val="center"/>
          </w:tcPr>
          <w:p w:rsidR="000B0B16" w:rsidRDefault="000B0B16">
            <w:pPr>
              <w:rPr>
                <w:kern w:val="0"/>
                <w:szCs w:val="18"/>
              </w:rPr>
            </w:pPr>
          </w:p>
        </w:tc>
        <w:tc>
          <w:tcPr>
            <w:tcW w:w="820" w:type="dxa"/>
            <w:vMerge/>
            <w:shd w:val="clear" w:color="auto" w:fill="auto"/>
            <w:vAlign w:val="center"/>
          </w:tcPr>
          <w:p w:rsidR="000B0B16" w:rsidRDefault="000B0B16">
            <w:pPr>
              <w:jc w:val="center"/>
              <w:rPr>
                <w:kern w:val="0"/>
                <w:szCs w:val="18"/>
              </w:rPr>
            </w:pPr>
          </w:p>
        </w:tc>
        <w:tc>
          <w:tcPr>
            <w:tcW w:w="1750" w:type="dxa"/>
            <w:shd w:val="clear" w:color="auto" w:fill="auto"/>
            <w:vAlign w:val="center"/>
          </w:tcPr>
          <w:p w:rsidR="000B0B16" w:rsidRDefault="00A4624F">
            <w:pPr>
              <w:jc w:val="center"/>
              <w:rPr>
                <w:szCs w:val="18"/>
              </w:rPr>
            </w:pPr>
            <w:r>
              <w:rPr>
                <w:rFonts w:hint="eastAsia"/>
                <w:szCs w:val="18"/>
              </w:rPr>
              <w:t>蛇形试验最大通过车速</w:t>
            </w:r>
          </w:p>
        </w:tc>
        <w:tc>
          <w:tcPr>
            <w:tcW w:w="1143" w:type="dxa"/>
            <w:shd w:val="clear" w:color="auto" w:fill="auto"/>
            <w:vAlign w:val="center"/>
          </w:tcPr>
          <w:p w:rsidR="000B0B16" w:rsidRDefault="00A4624F">
            <w:pPr>
              <w:jc w:val="center"/>
              <w:rPr>
                <w:szCs w:val="18"/>
              </w:rPr>
            </w:pPr>
            <w:r>
              <w:rPr>
                <w:rFonts w:hint="eastAsia"/>
                <w:szCs w:val="18"/>
              </w:rPr>
              <w:t>本文件</w:t>
            </w:r>
          </w:p>
        </w:tc>
        <w:tc>
          <w:tcPr>
            <w:tcW w:w="1051" w:type="dxa"/>
            <w:shd w:val="clear" w:color="auto" w:fill="auto"/>
            <w:vAlign w:val="center"/>
          </w:tcPr>
          <w:p w:rsidR="000B0B16" w:rsidRDefault="00A4624F">
            <w:pPr>
              <w:jc w:val="center"/>
              <w:rPr>
                <w:kern w:val="0"/>
                <w:szCs w:val="18"/>
              </w:rPr>
            </w:pPr>
            <w:r>
              <w:rPr>
                <w:rFonts w:hint="eastAsia"/>
                <w:kern w:val="0"/>
                <w:szCs w:val="18"/>
              </w:rPr>
              <w:t>V</w:t>
            </w:r>
            <w:r>
              <w:rPr>
                <w:rFonts w:hint="eastAsia"/>
                <w:kern w:val="0"/>
                <w:szCs w:val="18"/>
              </w:rPr>
              <w:t>≥</w:t>
            </w:r>
            <w:r>
              <w:rPr>
                <w:kern w:val="0"/>
                <w:szCs w:val="18"/>
              </w:rPr>
              <w:t>88</w:t>
            </w:r>
            <w:r>
              <w:rPr>
                <w:rFonts w:hint="eastAsia"/>
                <w:kern w:val="0"/>
                <w:szCs w:val="18"/>
              </w:rPr>
              <w:t xml:space="preserve"> km/h</w:t>
            </w:r>
          </w:p>
        </w:tc>
        <w:tc>
          <w:tcPr>
            <w:tcW w:w="1051" w:type="dxa"/>
            <w:shd w:val="clear" w:color="auto" w:fill="auto"/>
            <w:vAlign w:val="center"/>
          </w:tcPr>
          <w:p w:rsidR="000B0B16" w:rsidRDefault="00A4624F">
            <w:pPr>
              <w:jc w:val="center"/>
              <w:rPr>
                <w:kern w:val="0"/>
                <w:szCs w:val="18"/>
              </w:rPr>
            </w:pPr>
            <w:r>
              <w:rPr>
                <w:rFonts w:hint="eastAsia"/>
                <w:kern w:val="0"/>
                <w:szCs w:val="18"/>
              </w:rPr>
              <w:t>8</w:t>
            </w:r>
            <w:r>
              <w:rPr>
                <w:kern w:val="0"/>
                <w:szCs w:val="18"/>
              </w:rPr>
              <w:t>3</w:t>
            </w:r>
            <w:r>
              <w:rPr>
                <w:rFonts w:hint="eastAsia"/>
                <w:kern w:val="0"/>
                <w:szCs w:val="18"/>
              </w:rPr>
              <w:t>km/h</w:t>
            </w:r>
            <w:r>
              <w:rPr>
                <w:rFonts w:hint="eastAsia"/>
                <w:kern w:val="0"/>
                <w:szCs w:val="18"/>
              </w:rPr>
              <w:t>≤</w:t>
            </w:r>
            <w:r>
              <w:rPr>
                <w:rFonts w:hint="eastAsia"/>
                <w:kern w:val="0"/>
                <w:szCs w:val="18"/>
              </w:rPr>
              <w:t>V</w:t>
            </w:r>
            <w:r>
              <w:rPr>
                <w:rFonts w:hint="eastAsia"/>
                <w:kern w:val="0"/>
                <w:szCs w:val="18"/>
              </w:rPr>
              <w:t>＜</w:t>
            </w:r>
            <w:r>
              <w:rPr>
                <w:kern w:val="0"/>
                <w:szCs w:val="18"/>
              </w:rPr>
              <w:t>88</w:t>
            </w:r>
            <w:r>
              <w:rPr>
                <w:rFonts w:hint="eastAsia"/>
                <w:kern w:val="0"/>
                <w:szCs w:val="18"/>
              </w:rPr>
              <w:t xml:space="preserve"> km/h</w:t>
            </w:r>
          </w:p>
        </w:tc>
        <w:tc>
          <w:tcPr>
            <w:tcW w:w="1052" w:type="dxa"/>
            <w:shd w:val="clear" w:color="auto" w:fill="auto"/>
            <w:vAlign w:val="center"/>
          </w:tcPr>
          <w:p w:rsidR="000B0B16" w:rsidRDefault="00A4624F">
            <w:pPr>
              <w:jc w:val="center"/>
              <w:rPr>
                <w:kern w:val="0"/>
                <w:szCs w:val="18"/>
              </w:rPr>
            </w:pPr>
            <w:r>
              <w:rPr>
                <w:rFonts w:hint="eastAsia"/>
                <w:kern w:val="0"/>
                <w:szCs w:val="18"/>
              </w:rPr>
              <w:t>7</w:t>
            </w:r>
            <w:r>
              <w:rPr>
                <w:kern w:val="0"/>
                <w:szCs w:val="18"/>
              </w:rPr>
              <w:t>8</w:t>
            </w:r>
            <w:r>
              <w:rPr>
                <w:rFonts w:hint="eastAsia"/>
                <w:kern w:val="0"/>
                <w:szCs w:val="18"/>
              </w:rPr>
              <w:t>km/h</w:t>
            </w:r>
            <w:r>
              <w:rPr>
                <w:rFonts w:hint="eastAsia"/>
                <w:kern w:val="0"/>
                <w:szCs w:val="18"/>
              </w:rPr>
              <w:t>≤</w:t>
            </w:r>
            <w:r>
              <w:rPr>
                <w:rFonts w:hint="eastAsia"/>
                <w:kern w:val="0"/>
                <w:szCs w:val="18"/>
              </w:rPr>
              <w:t>V</w:t>
            </w:r>
            <w:r>
              <w:rPr>
                <w:rFonts w:hint="eastAsia"/>
                <w:kern w:val="0"/>
                <w:szCs w:val="18"/>
              </w:rPr>
              <w:t>＜</w:t>
            </w:r>
            <w:r>
              <w:rPr>
                <w:rFonts w:hint="eastAsia"/>
                <w:kern w:val="0"/>
                <w:szCs w:val="18"/>
              </w:rPr>
              <w:t>8</w:t>
            </w:r>
            <w:r>
              <w:rPr>
                <w:kern w:val="0"/>
                <w:szCs w:val="18"/>
              </w:rPr>
              <w:t>3</w:t>
            </w:r>
            <w:r>
              <w:rPr>
                <w:rFonts w:hint="eastAsia"/>
                <w:kern w:val="0"/>
                <w:szCs w:val="18"/>
              </w:rPr>
              <w:t xml:space="preserve"> km/h</w:t>
            </w:r>
          </w:p>
        </w:tc>
      </w:tr>
      <w:tr w:rsidR="000B0B16">
        <w:trPr>
          <w:cantSplit/>
          <w:trHeight w:val="673"/>
        </w:trPr>
        <w:tc>
          <w:tcPr>
            <w:tcW w:w="655" w:type="dxa"/>
            <w:tcBorders>
              <w:bottom w:val="single" w:sz="4" w:space="0" w:color="auto"/>
            </w:tcBorders>
            <w:shd w:val="clear" w:color="auto" w:fill="auto"/>
            <w:vAlign w:val="center"/>
          </w:tcPr>
          <w:p w:rsidR="000B0B16" w:rsidRDefault="00A4624F">
            <w:pPr>
              <w:jc w:val="center"/>
              <w:rPr>
                <w:kern w:val="0"/>
                <w:szCs w:val="18"/>
              </w:rPr>
            </w:pPr>
            <w:r>
              <w:rPr>
                <w:rFonts w:hint="eastAsia"/>
                <w:kern w:val="0"/>
                <w:szCs w:val="18"/>
              </w:rPr>
              <w:t>2</w:t>
            </w:r>
            <w:r>
              <w:rPr>
                <w:kern w:val="0"/>
                <w:szCs w:val="18"/>
              </w:rPr>
              <w:t>1</w:t>
            </w:r>
          </w:p>
        </w:tc>
        <w:tc>
          <w:tcPr>
            <w:tcW w:w="764" w:type="dxa"/>
            <w:vMerge/>
            <w:tcBorders>
              <w:bottom w:val="single" w:sz="4" w:space="0" w:color="auto"/>
            </w:tcBorders>
            <w:shd w:val="clear" w:color="auto" w:fill="auto"/>
            <w:vAlign w:val="center"/>
          </w:tcPr>
          <w:p w:rsidR="000B0B16" w:rsidRDefault="000B0B16">
            <w:pPr>
              <w:rPr>
                <w:kern w:val="0"/>
                <w:szCs w:val="18"/>
              </w:rPr>
            </w:pPr>
          </w:p>
        </w:tc>
        <w:tc>
          <w:tcPr>
            <w:tcW w:w="820" w:type="dxa"/>
            <w:vMerge/>
            <w:tcBorders>
              <w:bottom w:val="single" w:sz="4" w:space="0" w:color="auto"/>
            </w:tcBorders>
            <w:shd w:val="clear" w:color="auto" w:fill="auto"/>
            <w:vAlign w:val="center"/>
          </w:tcPr>
          <w:p w:rsidR="000B0B16" w:rsidRDefault="000B0B16">
            <w:pPr>
              <w:jc w:val="center"/>
              <w:rPr>
                <w:kern w:val="0"/>
                <w:szCs w:val="18"/>
              </w:rPr>
            </w:pPr>
          </w:p>
        </w:tc>
        <w:tc>
          <w:tcPr>
            <w:tcW w:w="1750" w:type="dxa"/>
            <w:tcBorders>
              <w:bottom w:val="single" w:sz="4" w:space="0" w:color="auto"/>
            </w:tcBorders>
            <w:shd w:val="clear" w:color="auto" w:fill="auto"/>
            <w:vAlign w:val="center"/>
          </w:tcPr>
          <w:p w:rsidR="000B0B16" w:rsidRDefault="00A4624F">
            <w:pPr>
              <w:jc w:val="center"/>
              <w:rPr>
                <w:szCs w:val="18"/>
              </w:rPr>
            </w:pPr>
            <w:r>
              <w:rPr>
                <w:rFonts w:hint="eastAsia"/>
                <w:szCs w:val="18"/>
              </w:rPr>
              <w:t>抗侧翻性能评价</w:t>
            </w:r>
          </w:p>
        </w:tc>
        <w:tc>
          <w:tcPr>
            <w:tcW w:w="1143" w:type="dxa"/>
            <w:tcBorders>
              <w:bottom w:val="single" w:sz="4" w:space="0" w:color="auto"/>
            </w:tcBorders>
            <w:shd w:val="clear" w:color="auto" w:fill="auto"/>
            <w:vAlign w:val="center"/>
          </w:tcPr>
          <w:p w:rsidR="000B0B16" w:rsidRDefault="00A4624F">
            <w:pPr>
              <w:jc w:val="center"/>
              <w:rPr>
                <w:szCs w:val="18"/>
              </w:rPr>
            </w:pPr>
            <w:r>
              <w:rPr>
                <w:rFonts w:hint="eastAsia"/>
                <w:szCs w:val="18"/>
              </w:rPr>
              <w:t>本文件</w:t>
            </w:r>
          </w:p>
        </w:tc>
        <w:tc>
          <w:tcPr>
            <w:tcW w:w="1051" w:type="dxa"/>
            <w:tcBorders>
              <w:bottom w:val="single" w:sz="4" w:space="0" w:color="auto"/>
            </w:tcBorders>
            <w:shd w:val="clear" w:color="auto" w:fill="auto"/>
            <w:vAlign w:val="center"/>
          </w:tcPr>
          <w:p w:rsidR="000B0B16" w:rsidRDefault="00A4624F">
            <w:pPr>
              <w:jc w:val="center"/>
              <w:rPr>
                <w:kern w:val="0"/>
                <w:szCs w:val="18"/>
              </w:rPr>
            </w:pPr>
            <w:r>
              <w:rPr>
                <w:rFonts w:hint="eastAsia"/>
                <w:szCs w:val="18"/>
              </w:rPr>
              <w:t>A</w:t>
            </w:r>
            <w:r>
              <w:rPr>
                <w:rFonts w:hint="eastAsia"/>
                <w:szCs w:val="18"/>
              </w:rPr>
              <w:t>级</w:t>
            </w:r>
          </w:p>
        </w:tc>
        <w:tc>
          <w:tcPr>
            <w:tcW w:w="1051" w:type="dxa"/>
            <w:tcBorders>
              <w:bottom w:val="single" w:sz="4" w:space="0" w:color="auto"/>
            </w:tcBorders>
            <w:shd w:val="clear" w:color="auto" w:fill="auto"/>
            <w:vAlign w:val="center"/>
          </w:tcPr>
          <w:p w:rsidR="000B0B16" w:rsidRDefault="00A4624F">
            <w:pPr>
              <w:jc w:val="center"/>
              <w:rPr>
                <w:kern w:val="0"/>
                <w:szCs w:val="18"/>
              </w:rPr>
            </w:pPr>
            <w:r>
              <w:rPr>
                <w:rFonts w:hint="eastAsia"/>
                <w:szCs w:val="18"/>
              </w:rPr>
              <w:t>B</w:t>
            </w:r>
            <w:r>
              <w:rPr>
                <w:rFonts w:hint="eastAsia"/>
                <w:szCs w:val="18"/>
              </w:rPr>
              <w:t>级</w:t>
            </w:r>
          </w:p>
        </w:tc>
        <w:tc>
          <w:tcPr>
            <w:tcW w:w="1052" w:type="dxa"/>
            <w:tcBorders>
              <w:bottom w:val="single" w:sz="4" w:space="0" w:color="auto"/>
            </w:tcBorders>
            <w:shd w:val="clear" w:color="auto" w:fill="auto"/>
            <w:vAlign w:val="center"/>
          </w:tcPr>
          <w:p w:rsidR="000B0B16" w:rsidRDefault="00A4624F">
            <w:pPr>
              <w:jc w:val="center"/>
              <w:rPr>
                <w:kern w:val="0"/>
                <w:szCs w:val="18"/>
              </w:rPr>
            </w:pPr>
            <w:r>
              <w:rPr>
                <w:rFonts w:hint="eastAsia"/>
                <w:szCs w:val="18"/>
              </w:rPr>
              <w:t>C</w:t>
            </w:r>
            <w:r>
              <w:rPr>
                <w:rFonts w:hint="eastAsia"/>
                <w:szCs w:val="18"/>
              </w:rPr>
              <w:t>级</w:t>
            </w:r>
          </w:p>
        </w:tc>
      </w:tr>
    </w:tbl>
    <w:p w:rsidR="000B0B16" w:rsidRDefault="00A4624F">
      <w:pPr>
        <w:spacing w:beforeLines="50" w:before="156" w:afterLines="50" w:after="156"/>
        <w:jc w:val="center"/>
        <w:rPr>
          <w:rFonts w:ascii="黑体" w:eastAsia="黑体" w:hAnsi="黑体" w:cs="华文楷体"/>
          <w:sz w:val="24"/>
          <w:szCs w:val="24"/>
        </w:rPr>
      </w:pPr>
      <w:r>
        <w:rPr>
          <w:rFonts w:ascii="黑体" w:eastAsia="黑体" w:hAnsi="黑体" w:cs="华文楷体" w:hint="eastAsia"/>
          <w:sz w:val="24"/>
          <w:szCs w:val="24"/>
        </w:rPr>
        <w:t>表</w:t>
      </w:r>
      <w:r>
        <w:rPr>
          <w:rFonts w:ascii="黑体" w:eastAsia="黑体" w:hAnsi="黑体" w:cs="华文楷体"/>
          <w:sz w:val="24"/>
          <w:szCs w:val="24"/>
        </w:rPr>
        <w:t>3</w:t>
      </w:r>
      <w:r>
        <w:rPr>
          <w:rFonts w:ascii="黑体" w:eastAsia="黑体" w:hAnsi="黑体" w:cs="华文楷体" w:hint="eastAsia"/>
          <w:sz w:val="24"/>
          <w:szCs w:val="24"/>
        </w:rPr>
        <w:t xml:space="preserve"> </w:t>
      </w:r>
      <w:r>
        <w:rPr>
          <w:rFonts w:ascii="黑体" w:eastAsia="黑体" w:hAnsi="黑体" w:cs="华文楷体"/>
          <w:sz w:val="24"/>
          <w:szCs w:val="24"/>
        </w:rPr>
        <w:t>轿车评价指标体系（轴距范围2800mm＜L≤2970mm）</w:t>
      </w:r>
    </w:p>
    <w:tbl>
      <w:tblPr>
        <w:tblStyle w:val="affff4"/>
        <w:tblW w:w="8291" w:type="dxa"/>
        <w:tblLayout w:type="fixed"/>
        <w:tblLook w:val="04A0" w:firstRow="1" w:lastRow="0" w:firstColumn="1" w:lastColumn="0" w:noHBand="0" w:noVBand="1"/>
      </w:tblPr>
      <w:tblGrid>
        <w:gridCol w:w="616"/>
        <w:gridCol w:w="717"/>
        <w:gridCol w:w="784"/>
        <w:gridCol w:w="1983"/>
        <w:gridCol w:w="987"/>
        <w:gridCol w:w="1068"/>
        <w:gridCol w:w="1068"/>
        <w:gridCol w:w="1068"/>
      </w:tblGrid>
      <w:tr w:rsidR="000B0B16">
        <w:trPr>
          <w:cantSplit/>
          <w:trHeight w:val="170"/>
        </w:trPr>
        <w:tc>
          <w:tcPr>
            <w:tcW w:w="616"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序号</w:t>
            </w:r>
          </w:p>
        </w:tc>
        <w:tc>
          <w:tcPr>
            <w:tcW w:w="71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指标</w:t>
            </w:r>
          </w:p>
          <w:p w:rsidR="000B0B16" w:rsidRDefault="00A4624F">
            <w:pPr>
              <w:jc w:val="center"/>
              <w:rPr>
                <w:kern w:val="0"/>
                <w:szCs w:val="18"/>
              </w:rPr>
            </w:pPr>
            <w:r>
              <w:rPr>
                <w:rFonts w:hint="eastAsia"/>
                <w:kern w:val="0"/>
                <w:szCs w:val="18"/>
              </w:rPr>
              <w:t>类型</w:t>
            </w:r>
          </w:p>
        </w:tc>
        <w:tc>
          <w:tcPr>
            <w:tcW w:w="2767"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评价指标</w:t>
            </w:r>
          </w:p>
        </w:tc>
        <w:tc>
          <w:tcPr>
            <w:tcW w:w="98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指标来源</w:t>
            </w:r>
          </w:p>
        </w:tc>
        <w:tc>
          <w:tcPr>
            <w:tcW w:w="3204" w:type="dxa"/>
            <w:gridSpan w:val="3"/>
            <w:tcBorders>
              <w:top w:val="single" w:sz="8" w:space="0" w:color="auto"/>
              <w:left w:val="single" w:sz="4" w:space="0" w:color="auto"/>
              <w:bottom w:val="single" w:sz="4" w:space="0" w:color="auto"/>
              <w:right w:val="single" w:sz="4" w:space="0" w:color="auto"/>
            </w:tcBorders>
            <w:shd w:val="clear" w:color="auto" w:fill="auto"/>
          </w:tcPr>
          <w:p w:rsidR="000B0B16" w:rsidRDefault="00A4624F">
            <w:pPr>
              <w:jc w:val="center"/>
              <w:rPr>
                <w:kern w:val="0"/>
                <w:szCs w:val="18"/>
              </w:rPr>
            </w:pPr>
            <w:r>
              <w:rPr>
                <w:rFonts w:hint="eastAsia"/>
                <w:kern w:val="0"/>
                <w:szCs w:val="18"/>
              </w:rPr>
              <w:t>指标水平分级</w:t>
            </w:r>
          </w:p>
        </w:tc>
      </w:tr>
      <w:tr w:rsidR="000B0B16">
        <w:trPr>
          <w:cantSplit/>
          <w:trHeight w:val="185"/>
        </w:trPr>
        <w:tc>
          <w:tcPr>
            <w:tcW w:w="616" w:type="dxa"/>
            <w:vMerge/>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0B0B16">
            <w:pPr>
              <w:rPr>
                <w:kern w:val="0"/>
                <w:szCs w:val="18"/>
              </w:rPr>
            </w:pPr>
          </w:p>
        </w:tc>
        <w:tc>
          <w:tcPr>
            <w:tcW w:w="7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0B0B16">
            <w:pPr>
              <w:rPr>
                <w:kern w:val="0"/>
                <w:szCs w:val="18"/>
              </w:rPr>
            </w:pPr>
          </w:p>
        </w:tc>
        <w:tc>
          <w:tcPr>
            <w:tcW w:w="27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0B0B16">
            <w:pPr>
              <w:rPr>
                <w:kern w:val="0"/>
                <w:szCs w:val="18"/>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0B0B16">
            <w:pPr>
              <w:rPr>
                <w:kern w:val="0"/>
                <w:szCs w:val="18"/>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先进</w:t>
            </w:r>
          </w:p>
          <w:p w:rsidR="000B0B16" w:rsidRDefault="00A4624F">
            <w:pPr>
              <w:jc w:val="center"/>
              <w:rPr>
                <w:kern w:val="0"/>
                <w:szCs w:val="18"/>
              </w:rPr>
            </w:pPr>
            <w:r>
              <w:rPr>
                <w:rFonts w:hint="eastAsia"/>
                <w:kern w:val="0"/>
                <w:szCs w:val="18"/>
              </w:rPr>
              <w:t>水平</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平均</w:t>
            </w:r>
          </w:p>
          <w:p w:rsidR="000B0B16" w:rsidRDefault="00A4624F">
            <w:pPr>
              <w:jc w:val="center"/>
              <w:rPr>
                <w:kern w:val="0"/>
                <w:szCs w:val="18"/>
              </w:rPr>
            </w:pPr>
            <w:r>
              <w:rPr>
                <w:rFonts w:hint="eastAsia"/>
                <w:kern w:val="0"/>
                <w:szCs w:val="18"/>
              </w:rPr>
              <w:t>水平</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基准</w:t>
            </w:r>
          </w:p>
          <w:p w:rsidR="000B0B16" w:rsidRDefault="00A4624F">
            <w:pPr>
              <w:jc w:val="center"/>
              <w:rPr>
                <w:kern w:val="0"/>
                <w:szCs w:val="18"/>
              </w:rPr>
            </w:pPr>
            <w:r>
              <w:rPr>
                <w:rFonts w:hint="eastAsia"/>
                <w:kern w:val="0"/>
                <w:szCs w:val="18"/>
              </w:rPr>
              <w:t>水平</w:t>
            </w:r>
          </w:p>
        </w:tc>
      </w:tr>
      <w:tr w:rsidR="000B0B16">
        <w:trPr>
          <w:cantSplit/>
          <w:trHeight w:val="489"/>
        </w:trPr>
        <w:tc>
          <w:tcPr>
            <w:tcW w:w="61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1</w:t>
            </w:r>
          </w:p>
        </w:tc>
        <w:tc>
          <w:tcPr>
            <w:tcW w:w="717" w:type="dxa"/>
            <w:vMerge w:val="restart"/>
            <w:tcBorders>
              <w:top w:val="single" w:sz="4" w:space="0" w:color="auto"/>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基础</w:t>
            </w:r>
          </w:p>
          <w:p w:rsidR="000B0B16" w:rsidRDefault="00A4624F">
            <w:pPr>
              <w:jc w:val="center"/>
              <w:rPr>
                <w:kern w:val="0"/>
                <w:szCs w:val="18"/>
              </w:rPr>
            </w:pPr>
            <w:r>
              <w:rPr>
                <w:rFonts w:hint="eastAsia"/>
                <w:kern w:val="0"/>
                <w:szCs w:val="18"/>
              </w:rPr>
              <w:t>指标</w:t>
            </w:r>
          </w:p>
        </w:tc>
        <w:tc>
          <w:tcPr>
            <w:tcW w:w="784" w:type="dxa"/>
            <w:vMerge w:val="restart"/>
            <w:tcBorders>
              <w:top w:val="single" w:sz="4" w:space="0" w:color="auto"/>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排放</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常温冷启动排放污染物（Ⅰ型试验）</w:t>
            </w:r>
          </w:p>
        </w:tc>
        <w:tc>
          <w:tcPr>
            <w:tcW w:w="987" w:type="dxa"/>
            <w:vMerge w:val="restart"/>
            <w:tcBorders>
              <w:top w:val="single" w:sz="4" w:space="0" w:color="auto"/>
              <w:left w:val="single" w:sz="4" w:space="0" w:color="auto"/>
              <w:right w:val="single" w:sz="4" w:space="0" w:color="auto"/>
            </w:tcBorders>
            <w:shd w:val="clear" w:color="auto" w:fill="auto"/>
            <w:vAlign w:val="center"/>
          </w:tcPr>
          <w:p w:rsidR="000B0B16" w:rsidRDefault="00A4624F">
            <w:pPr>
              <w:jc w:val="center"/>
              <w:rPr>
                <w:kern w:val="0"/>
                <w:szCs w:val="18"/>
              </w:rPr>
            </w:pPr>
            <w:r>
              <w:rPr>
                <w:kern w:val="0"/>
                <w:szCs w:val="18"/>
              </w:rPr>
              <w:t>GB 18352.6-</w:t>
            </w:r>
            <w:r>
              <w:rPr>
                <w:kern w:val="0"/>
                <w:szCs w:val="18"/>
              </w:rPr>
              <w:lastRenderedPageBreak/>
              <w:t>2016</w:t>
            </w:r>
          </w:p>
        </w:tc>
        <w:tc>
          <w:tcPr>
            <w:tcW w:w="3204" w:type="dxa"/>
            <w:gridSpan w:val="3"/>
            <w:vMerge w:val="restart"/>
            <w:tcBorders>
              <w:top w:val="single" w:sz="4" w:space="0" w:color="auto"/>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lastRenderedPageBreak/>
              <w:t>符合标准要求</w:t>
            </w:r>
          </w:p>
        </w:tc>
      </w:tr>
      <w:tr w:rsidR="000B0B16">
        <w:trPr>
          <w:cantSplit/>
          <w:trHeight w:val="489"/>
        </w:trPr>
        <w:tc>
          <w:tcPr>
            <w:tcW w:w="61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lastRenderedPageBreak/>
              <w:t>2</w:t>
            </w:r>
          </w:p>
        </w:tc>
        <w:tc>
          <w:tcPr>
            <w:tcW w:w="717"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784"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低温冷启动排放污染物（Ⅵ型试验）</w:t>
            </w:r>
          </w:p>
        </w:tc>
        <w:tc>
          <w:tcPr>
            <w:tcW w:w="987"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3204" w:type="dxa"/>
            <w:gridSpan w:val="3"/>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r>
      <w:tr w:rsidR="000B0B16">
        <w:trPr>
          <w:cantSplit/>
          <w:trHeight w:val="489"/>
        </w:trPr>
        <w:tc>
          <w:tcPr>
            <w:tcW w:w="61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3</w:t>
            </w:r>
          </w:p>
        </w:tc>
        <w:tc>
          <w:tcPr>
            <w:tcW w:w="717"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784"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实际行驶污染物排放（Ⅱ型试验）</w:t>
            </w:r>
          </w:p>
        </w:tc>
        <w:tc>
          <w:tcPr>
            <w:tcW w:w="987"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3204" w:type="dxa"/>
            <w:gridSpan w:val="3"/>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r>
      <w:tr w:rsidR="000B0B16">
        <w:trPr>
          <w:cantSplit/>
          <w:trHeight w:val="489"/>
        </w:trPr>
        <w:tc>
          <w:tcPr>
            <w:tcW w:w="61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4</w:t>
            </w:r>
          </w:p>
        </w:tc>
        <w:tc>
          <w:tcPr>
            <w:tcW w:w="717"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784" w:type="dxa"/>
            <w:vMerge w:val="restart"/>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安全</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正面</w:t>
            </w:r>
            <w:r>
              <w:rPr>
                <w:kern w:val="0"/>
                <w:szCs w:val="18"/>
              </w:rPr>
              <w:t>碰撞乘员保护</w:t>
            </w:r>
          </w:p>
        </w:tc>
        <w:tc>
          <w:tcPr>
            <w:tcW w:w="987"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kern w:val="0"/>
                <w:szCs w:val="18"/>
              </w:rPr>
              <w:t>GB 11551-2014</w:t>
            </w:r>
          </w:p>
        </w:tc>
        <w:tc>
          <w:tcPr>
            <w:tcW w:w="3204" w:type="dxa"/>
            <w:gridSpan w:val="3"/>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r>
      <w:tr w:rsidR="000B0B16">
        <w:trPr>
          <w:cantSplit/>
          <w:trHeight w:val="489"/>
        </w:trPr>
        <w:tc>
          <w:tcPr>
            <w:tcW w:w="61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5</w:t>
            </w:r>
          </w:p>
        </w:tc>
        <w:tc>
          <w:tcPr>
            <w:tcW w:w="717"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784"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侧面</w:t>
            </w:r>
            <w:r>
              <w:rPr>
                <w:kern w:val="0"/>
                <w:szCs w:val="18"/>
              </w:rPr>
              <w:t>碰撞</w:t>
            </w:r>
            <w:r>
              <w:rPr>
                <w:rFonts w:hint="eastAsia"/>
                <w:kern w:val="0"/>
                <w:szCs w:val="18"/>
              </w:rPr>
              <w:t>乘员</w:t>
            </w:r>
            <w:r>
              <w:rPr>
                <w:kern w:val="0"/>
                <w:szCs w:val="18"/>
              </w:rPr>
              <w:t>保护</w:t>
            </w:r>
          </w:p>
        </w:tc>
        <w:tc>
          <w:tcPr>
            <w:tcW w:w="987"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kern w:val="0"/>
                <w:szCs w:val="18"/>
              </w:rPr>
              <w:t>GB 20071-2006</w:t>
            </w:r>
          </w:p>
        </w:tc>
        <w:tc>
          <w:tcPr>
            <w:tcW w:w="3204" w:type="dxa"/>
            <w:gridSpan w:val="3"/>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r>
      <w:tr w:rsidR="000B0B16">
        <w:trPr>
          <w:cantSplit/>
          <w:trHeight w:val="936"/>
        </w:trPr>
        <w:tc>
          <w:tcPr>
            <w:tcW w:w="616"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6</w:t>
            </w:r>
          </w:p>
        </w:tc>
        <w:tc>
          <w:tcPr>
            <w:tcW w:w="717"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784"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宽窄带辐射发射和辐射抗扰度</w:t>
            </w:r>
          </w:p>
        </w:tc>
        <w:tc>
          <w:tcPr>
            <w:tcW w:w="987"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GB 34660-2017</w:t>
            </w:r>
          </w:p>
        </w:tc>
        <w:tc>
          <w:tcPr>
            <w:tcW w:w="3204" w:type="dxa"/>
            <w:gridSpan w:val="3"/>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r>
    </w:tbl>
    <w:p w:rsidR="000B0B16" w:rsidRDefault="00A4624F">
      <w:pPr>
        <w:spacing w:beforeLines="150" w:before="468" w:afterLines="50" w:after="156"/>
        <w:jc w:val="center"/>
        <w:rPr>
          <w:rFonts w:ascii="黑体" w:eastAsia="黑体" w:hAnsi="黑体" w:cs="华文楷体"/>
          <w:sz w:val="24"/>
          <w:szCs w:val="24"/>
        </w:rPr>
      </w:pPr>
      <w:r>
        <w:rPr>
          <w:rFonts w:ascii="黑体" w:eastAsia="黑体" w:hAnsi="黑体" w:cs="华文楷体" w:hint="eastAsia"/>
          <w:sz w:val="24"/>
          <w:szCs w:val="24"/>
        </w:rPr>
        <w:t>表</w:t>
      </w:r>
      <w:r>
        <w:rPr>
          <w:rFonts w:ascii="黑体" w:eastAsia="黑体" w:hAnsi="黑体" w:cs="华文楷体"/>
          <w:sz w:val="24"/>
          <w:szCs w:val="24"/>
        </w:rPr>
        <w:t>3</w:t>
      </w:r>
      <w:r>
        <w:rPr>
          <w:rFonts w:ascii="黑体" w:eastAsia="黑体" w:hAnsi="黑体" w:cs="华文楷体" w:hint="eastAsia"/>
          <w:sz w:val="24"/>
          <w:szCs w:val="24"/>
        </w:rPr>
        <w:t xml:space="preserve"> </w:t>
      </w:r>
      <w:r>
        <w:rPr>
          <w:rFonts w:ascii="黑体" w:eastAsia="黑体" w:hAnsi="黑体" w:cs="华文楷体"/>
          <w:sz w:val="24"/>
          <w:szCs w:val="24"/>
        </w:rPr>
        <w:t>轿车评价指标体系（轴距范围2800mm＜L≤2970mm）</w:t>
      </w:r>
      <w:r>
        <w:rPr>
          <w:rFonts w:ascii="黑体" w:eastAsia="黑体" w:hAnsi="黑体" w:cs="华文楷体" w:hint="eastAsia"/>
          <w:sz w:val="24"/>
          <w:szCs w:val="24"/>
        </w:rPr>
        <w:t>（续）</w:t>
      </w:r>
    </w:p>
    <w:tbl>
      <w:tblPr>
        <w:tblStyle w:val="affff4"/>
        <w:tblW w:w="8291" w:type="dxa"/>
        <w:tblLayout w:type="fixed"/>
        <w:tblLook w:val="04A0" w:firstRow="1" w:lastRow="0" w:firstColumn="1" w:lastColumn="0" w:noHBand="0" w:noVBand="1"/>
      </w:tblPr>
      <w:tblGrid>
        <w:gridCol w:w="617"/>
        <w:gridCol w:w="716"/>
        <w:gridCol w:w="879"/>
        <w:gridCol w:w="1577"/>
        <w:gridCol w:w="1298"/>
        <w:gridCol w:w="1068"/>
        <w:gridCol w:w="1068"/>
        <w:gridCol w:w="1068"/>
      </w:tblGrid>
      <w:tr w:rsidR="000B0B16">
        <w:trPr>
          <w:cantSplit/>
          <w:trHeight w:val="20"/>
        </w:trPr>
        <w:tc>
          <w:tcPr>
            <w:tcW w:w="617" w:type="dxa"/>
            <w:vMerge w:val="restart"/>
            <w:tcBorders>
              <w:top w:val="single" w:sz="4" w:space="0" w:color="auto"/>
              <w:left w:val="single" w:sz="8"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序号</w:t>
            </w:r>
          </w:p>
        </w:tc>
        <w:tc>
          <w:tcPr>
            <w:tcW w:w="716" w:type="dxa"/>
            <w:vMerge w:val="restart"/>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指标</w:t>
            </w:r>
          </w:p>
          <w:p w:rsidR="000B0B16" w:rsidRDefault="00A4624F">
            <w:pPr>
              <w:jc w:val="center"/>
              <w:rPr>
                <w:kern w:val="0"/>
                <w:szCs w:val="18"/>
              </w:rPr>
            </w:pPr>
            <w:r>
              <w:rPr>
                <w:rFonts w:hint="eastAsia"/>
                <w:kern w:val="0"/>
                <w:szCs w:val="18"/>
              </w:rPr>
              <w:t>类型</w:t>
            </w:r>
          </w:p>
        </w:tc>
        <w:tc>
          <w:tcPr>
            <w:tcW w:w="2456" w:type="dxa"/>
            <w:gridSpan w:val="2"/>
            <w:vMerge w:val="restart"/>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评价指标</w:t>
            </w:r>
          </w:p>
        </w:tc>
        <w:tc>
          <w:tcPr>
            <w:tcW w:w="1298" w:type="dxa"/>
            <w:vMerge w:val="restart"/>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指标来源</w:t>
            </w:r>
          </w:p>
        </w:tc>
        <w:tc>
          <w:tcPr>
            <w:tcW w:w="3204" w:type="dxa"/>
            <w:gridSpan w:val="3"/>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指标水平分级</w:t>
            </w:r>
          </w:p>
        </w:tc>
      </w:tr>
      <w:tr w:rsidR="000B0B16">
        <w:trPr>
          <w:cantSplit/>
          <w:trHeight w:val="794"/>
        </w:trPr>
        <w:tc>
          <w:tcPr>
            <w:tcW w:w="617" w:type="dxa"/>
            <w:vMerge/>
            <w:tcBorders>
              <w:left w:val="single" w:sz="8" w:space="0" w:color="auto"/>
              <w:right w:val="single" w:sz="4" w:space="0" w:color="auto"/>
            </w:tcBorders>
            <w:shd w:val="clear" w:color="auto" w:fill="auto"/>
            <w:vAlign w:val="center"/>
          </w:tcPr>
          <w:p w:rsidR="000B0B16" w:rsidRDefault="000B0B16">
            <w:pPr>
              <w:jc w:val="center"/>
              <w:rPr>
                <w:kern w:val="0"/>
                <w:szCs w:val="18"/>
              </w:rPr>
            </w:pPr>
          </w:p>
        </w:tc>
        <w:tc>
          <w:tcPr>
            <w:tcW w:w="716"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2456" w:type="dxa"/>
            <w:gridSpan w:val="2"/>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1298"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1068"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先进</w:t>
            </w:r>
          </w:p>
          <w:p w:rsidR="000B0B16" w:rsidRDefault="00A4624F">
            <w:pPr>
              <w:jc w:val="center"/>
              <w:rPr>
                <w:kern w:val="0"/>
                <w:szCs w:val="18"/>
              </w:rPr>
            </w:pPr>
            <w:r>
              <w:rPr>
                <w:rFonts w:hint="eastAsia"/>
                <w:kern w:val="0"/>
                <w:szCs w:val="18"/>
              </w:rPr>
              <w:t>水平</w:t>
            </w:r>
          </w:p>
        </w:tc>
        <w:tc>
          <w:tcPr>
            <w:tcW w:w="1068"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平均</w:t>
            </w:r>
          </w:p>
          <w:p w:rsidR="000B0B16" w:rsidRDefault="00A4624F">
            <w:pPr>
              <w:jc w:val="center"/>
              <w:rPr>
                <w:kern w:val="0"/>
                <w:szCs w:val="18"/>
              </w:rPr>
            </w:pPr>
            <w:r>
              <w:rPr>
                <w:rFonts w:hint="eastAsia"/>
                <w:kern w:val="0"/>
                <w:szCs w:val="18"/>
              </w:rPr>
              <w:t>水平</w:t>
            </w:r>
          </w:p>
        </w:tc>
        <w:tc>
          <w:tcPr>
            <w:tcW w:w="1068"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基准</w:t>
            </w:r>
          </w:p>
          <w:p w:rsidR="000B0B16" w:rsidRDefault="00A4624F">
            <w:pPr>
              <w:jc w:val="center"/>
              <w:rPr>
                <w:kern w:val="0"/>
                <w:szCs w:val="18"/>
              </w:rPr>
            </w:pPr>
            <w:r>
              <w:rPr>
                <w:rFonts w:hint="eastAsia"/>
                <w:kern w:val="0"/>
                <w:szCs w:val="18"/>
              </w:rPr>
              <w:t>水平</w:t>
            </w:r>
          </w:p>
        </w:tc>
      </w:tr>
      <w:tr w:rsidR="000B0B16">
        <w:trPr>
          <w:cantSplit/>
          <w:trHeight w:val="397"/>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7</w:t>
            </w:r>
          </w:p>
        </w:tc>
        <w:tc>
          <w:tcPr>
            <w:tcW w:w="716" w:type="dxa"/>
            <w:vMerge w:val="restart"/>
            <w:tcBorders>
              <w:top w:val="single" w:sz="4" w:space="0" w:color="auto"/>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核心</w:t>
            </w:r>
          </w:p>
          <w:p w:rsidR="000B0B16" w:rsidRDefault="00A4624F">
            <w:pPr>
              <w:jc w:val="center"/>
              <w:rPr>
                <w:kern w:val="0"/>
                <w:szCs w:val="18"/>
              </w:rPr>
            </w:pPr>
            <w:r>
              <w:rPr>
                <w:rFonts w:hint="eastAsia"/>
                <w:kern w:val="0"/>
                <w:szCs w:val="18"/>
              </w:rPr>
              <w:t>指标</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经济性</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WLTC</w:t>
            </w:r>
            <w:r>
              <w:rPr>
                <w:rFonts w:hint="eastAsia"/>
                <w:kern w:val="0"/>
                <w:szCs w:val="18"/>
              </w:rPr>
              <w:t>工况</w:t>
            </w:r>
            <w:proofErr w:type="gramStart"/>
            <w:r>
              <w:rPr>
                <w:rFonts w:hint="eastAsia"/>
                <w:kern w:val="0"/>
                <w:szCs w:val="18"/>
              </w:rPr>
              <w:t>百公里</w:t>
            </w:r>
            <w:proofErr w:type="gramEnd"/>
            <w:r>
              <w:rPr>
                <w:rFonts w:hint="eastAsia"/>
                <w:kern w:val="0"/>
                <w:szCs w:val="18"/>
              </w:rPr>
              <w:t>燃油消耗量</w:t>
            </w:r>
            <w:r>
              <w:rPr>
                <w:rFonts w:hint="eastAsia"/>
                <w:kern w:val="0"/>
                <w:szCs w:val="18"/>
                <w:vertAlign w:val="superscript"/>
              </w:rPr>
              <w:t>a</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GB/T 19233-2020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W</w:t>
            </w:r>
            <w:r>
              <w:rPr>
                <w:rFonts w:hint="eastAsia"/>
                <w:kern w:val="0"/>
                <w:szCs w:val="18"/>
              </w:rPr>
              <w:t>≤</w:t>
            </w:r>
            <w:r>
              <w:rPr>
                <w:rFonts w:hint="eastAsia"/>
                <w:kern w:val="0"/>
                <w:szCs w:val="18"/>
              </w:rPr>
              <w:t>0.9C</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0.9C</w:t>
            </w:r>
            <w:r>
              <w:rPr>
                <w:rFonts w:hint="eastAsia"/>
                <w:kern w:val="0"/>
                <w:szCs w:val="18"/>
              </w:rPr>
              <w:t>＜</w:t>
            </w:r>
            <w:r>
              <w:rPr>
                <w:rFonts w:hint="eastAsia"/>
                <w:kern w:val="0"/>
                <w:szCs w:val="18"/>
              </w:rPr>
              <w:t>W</w:t>
            </w:r>
            <w:r>
              <w:rPr>
                <w:rFonts w:hint="eastAsia"/>
                <w:kern w:val="0"/>
                <w:szCs w:val="18"/>
              </w:rPr>
              <w:t>≤</w:t>
            </w:r>
            <w:r>
              <w:rPr>
                <w:rFonts w:hint="eastAsia"/>
                <w:kern w:val="0"/>
                <w:szCs w:val="18"/>
              </w:rPr>
              <w:t>0.95C</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0.95C</w:t>
            </w:r>
            <w:r>
              <w:rPr>
                <w:rFonts w:hint="eastAsia"/>
                <w:kern w:val="0"/>
                <w:szCs w:val="18"/>
              </w:rPr>
              <w:t>＜</w:t>
            </w:r>
            <w:r>
              <w:rPr>
                <w:rFonts w:hint="eastAsia"/>
                <w:kern w:val="0"/>
                <w:szCs w:val="18"/>
              </w:rPr>
              <w:t>W</w:t>
            </w:r>
            <w:r>
              <w:rPr>
                <w:rFonts w:hint="eastAsia"/>
                <w:kern w:val="0"/>
                <w:szCs w:val="18"/>
              </w:rPr>
              <w:t>≤</w:t>
            </w:r>
            <w:r>
              <w:rPr>
                <w:kern w:val="0"/>
                <w:szCs w:val="18"/>
              </w:rPr>
              <w:t>1C</w:t>
            </w:r>
          </w:p>
        </w:tc>
      </w:tr>
      <w:tr w:rsidR="000B0B16">
        <w:trPr>
          <w:cantSplit/>
          <w:trHeight w:val="397"/>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8</w:t>
            </w:r>
          </w:p>
        </w:tc>
        <w:tc>
          <w:tcPr>
            <w:tcW w:w="716"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动力性</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(0</w:t>
            </w:r>
            <w:r>
              <w:rPr>
                <w:kern w:val="0"/>
                <w:szCs w:val="18"/>
              </w:rPr>
              <w:t>-100)km/h</w:t>
            </w:r>
            <w:r>
              <w:rPr>
                <w:kern w:val="0"/>
                <w:szCs w:val="18"/>
              </w:rPr>
              <w:t>加速</w:t>
            </w:r>
            <w:r>
              <w:rPr>
                <w:rFonts w:hint="eastAsia"/>
                <w:kern w:val="0"/>
                <w:szCs w:val="18"/>
              </w:rPr>
              <w:t>时间</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kern w:val="0"/>
                <w:szCs w:val="18"/>
              </w:rPr>
              <w:t>GB/T 12543-2009</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kern w:val="0"/>
                <w:szCs w:val="18"/>
              </w:rPr>
              <w:t>t</w:t>
            </w:r>
            <w:r>
              <w:rPr>
                <w:rFonts w:hint="eastAsia"/>
                <w:kern w:val="0"/>
                <w:szCs w:val="18"/>
              </w:rPr>
              <w:t>＜</w:t>
            </w:r>
            <w:r>
              <w:rPr>
                <w:kern w:val="0"/>
                <w:szCs w:val="18"/>
              </w:rPr>
              <w:t>8s</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kern w:val="0"/>
                <w:szCs w:val="18"/>
              </w:rPr>
              <w:t>8s</w:t>
            </w:r>
            <w:r>
              <w:rPr>
                <w:rFonts w:hint="eastAsia"/>
                <w:kern w:val="0"/>
                <w:szCs w:val="18"/>
              </w:rPr>
              <w:t>≤</w:t>
            </w:r>
            <w:r>
              <w:rPr>
                <w:kern w:val="0"/>
                <w:szCs w:val="18"/>
              </w:rPr>
              <w:t>t</w:t>
            </w:r>
            <w:r>
              <w:rPr>
                <w:rFonts w:hint="eastAsia"/>
                <w:kern w:val="0"/>
                <w:szCs w:val="18"/>
              </w:rPr>
              <w:t>＜</w:t>
            </w:r>
            <w:r>
              <w:rPr>
                <w:kern w:val="0"/>
                <w:szCs w:val="18"/>
              </w:rPr>
              <w:t>9s</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kern w:val="0"/>
                <w:szCs w:val="18"/>
              </w:rPr>
              <w:t>9s</w:t>
            </w:r>
            <w:r>
              <w:rPr>
                <w:rFonts w:hint="eastAsia"/>
                <w:kern w:val="0"/>
                <w:szCs w:val="18"/>
              </w:rPr>
              <w:t>≤</w:t>
            </w:r>
            <w:r>
              <w:rPr>
                <w:kern w:val="0"/>
                <w:szCs w:val="18"/>
              </w:rPr>
              <w:t>t</w:t>
            </w:r>
            <w:r>
              <w:rPr>
                <w:rFonts w:hint="eastAsia"/>
                <w:kern w:val="0"/>
                <w:szCs w:val="18"/>
              </w:rPr>
              <w:t>＜</w:t>
            </w:r>
            <w:r>
              <w:rPr>
                <w:kern w:val="0"/>
                <w:szCs w:val="18"/>
              </w:rPr>
              <w:t>10.5s</w:t>
            </w:r>
          </w:p>
        </w:tc>
      </w:tr>
      <w:tr w:rsidR="000B0B16">
        <w:trPr>
          <w:cantSplit/>
          <w:trHeight w:val="122"/>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9</w:t>
            </w:r>
          </w:p>
        </w:tc>
        <w:tc>
          <w:tcPr>
            <w:tcW w:w="716" w:type="dxa"/>
            <w:vMerge/>
            <w:tcBorders>
              <w:left w:val="single" w:sz="4" w:space="0" w:color="auto"/>
              <w:right w:val="single" w:sz="4" w:space="0" w:color="auto"/>
            </w:tcBorders>
            <w:shd w:val="clear" w:color="auto" w:fill="auto"/>
            <w:vAlign w:val="center"/>
          </w:tcPr>
          <w:p w:rsidR="000B0B16" w:rsidRDefault="000B0B16">
            <w:pPr>
              <w:rPr>
                <w:kern w:val="0"/>
                <w:szCs w:val="18"/>
              </w:rPr>
            </w:pPr>
          </w:p>
        </w:tc>
        <w:tc>
          <w:tcPr>
            <w:tcW w:w="879"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kern w:val="0"/>
                <w:szCs w:val="18"/>
              </w:rPr>
              <w:t>(</w:t>
            </w:r>
            <w:r>
              <w:rPr>
                <w:rFonts w:hint="eastAsia"/>
                <w:kern w:val="0"/>
                <w:szCs w:val="18"/>
              </w:rPr>
              <w:t>60</w:t>
            </w:r>
            <w:r>
              <w:rPr>
                <w:kern w:val="0"/>
                <w:szCs w:val="18"/>
              </w:rPr>
              <w:t>-100)km/h</w:t>
            </w:r>
            <w:r>
              <w:rPr>
                <w:rFonts w:hint="eastAsia"/>
                <w:kern w:val="0"/>
                <w:szCs w:val="18"/>
              </w:rPr>
              <w:t>加速时间</w:t>
            </w:r>
          </w:p>
        </w:tc>
        <w:tc>
          <w:tcPr>
            <w:tcW w:w="1298" w:type="dxa"/>
            <w:vMerge/>
            <w:tcBorders>
              <w:left w:val="single" w:sz="4" w:space="0" w:color="auto"/>
              <w:bottom w:val="single" w:sz="4" w:space="0" w:color="auto"/>
              <w:right w:val="single" w:sz="4" w:space="0" w:color="auto"/>
            </w:tcBorders>
            <w:shd w:val="clear" w:color="auto" w:fill="auto"/>
            <w:vAlign w:val="center"/>
          </w:tcPr>
          <w:p w:rsidR="000B0B16" w:rsidRDefault="000B0B16">
            <w:pPr>
              <w:jc w:val="center"/>
              <w:rPr>
                <w:kern w:val="0"/>
                <w:szCs w:val="18"/>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color w:val="000000" w:themeColor="text1"/>
                <w:kern w:val="0"/>
                <w:szCs w:val="18"/>
              </w:rPr>
            </w:pPr>
            <w:r>
              <w:rPr>
                <w:color w:val="000000" w:themeColor="text1"/>
                <w:kern w:val="0"/>
                <w:szCs w:val="18"/>
              </w:rPr>
              <w:t>t</w:t>
            </w:r>
            <w:r>
              <w:rPr>
                <w:rFonts w:hint="eastAsia"/>
                <w:color w:val="000000" w:themeColor="text1"/>
                <w:kern w:val="0"/>
                <w:szCs w:val="18"/>
              </w:rPr>
              <w:t>＜</w:t>
            </w:r>
            <w:r>
              <w:rPr>
                <w:color w:val="000000" w:themeColor="text1"/>
                <w:kern w:val="0"/>
                <w:szCs w:val="18"/>
              </w:rPr>
              <w:t>4s</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color w:val="000000" w:themeColor="text1"/>
                <w:kern w:val="0"/>
                <w:szCs w:val="18"/>
              </w:rPr>
            </w:pPr>
            <w:r>
              <w:rPr>
                <w:color w:val="000000" w:themeColor="text1"/>
                <w:kern w:val="0"/>
                <w:szCs w:val="18"/>
              </w:rPr>
              <w:t>4s</w:t>
            </w:r>
            <w:r>
              <w:rPr>
                <w:rFonts w:hint="eastAsia"/>
                <w:color w:val="000000" w:themeColor="text1"/>
                <w:kern w:val="0"/>
                <w:szCs w:val="18"/>
              </w:rPr>
              <w:t>≤</w:t>
            </w:r>
            <w:r>
              <w:rPr>
                <w:color w:val="000000" w:themeColor="text1"/>
                <w:kern w:val="0"/>
                <w:szCs w:val="18"/>
              </w:rPr>
              <w:t>t</w:t>
            </w:r>
            <w:r>
              <w:rPr>
                <w:rFonts w:hint="eastAsia"/>
                <w:color w:val="000000" w:themeColor="text1"/>
                <w:kern w:val="0"/>
                <w:szCs w:val="18"/>
              </w:rPr>
              <w:t>＜</w:t>
            </w:r>
            <w:r>
              <w:rPr>
                <w:color w:val="000000" w:themeColor="text1"/>
                <w:kern w:val="0"/>
                <w:szCs w:val="18"/>
              </w:rPr>
              <w:t>5s</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color w:val="000000" w:themeColor="text1"/>
                <w:kern w:val="0"/>
                <w:szCs w:val="18"/>
              </w:rPr>
            </w:pPr>
            <w:r>
              <w:rPr>
                <w:kern w:val="0"/>
                <w:szCs w:val="18"/>
              </w:rPr>
              <w:t>5s</w:t>
            </w:r>
            <w:r>
              <w:rPr>
                <w:rFonts w:hint="eastAsia"/>
                <w:kern w:val="0"/>
                <w:szCs w:val="18"/>
              </w:rPr>
              <w:t>≤</w:t>
            </w:r>
            <w:r>
              <w:rPr>
                <w:kern w:val="0"/>
                <w:szCs w:val="18"/>
              </w:rPr>
              <w:t>t</w:t>
            </w:r>
            <w:r>
              <w:rPr>
                <w:rFonts w:hint="eastAsia"/>
                <w:kern w:val="0"/>
                <w:szCs w:val="18"/>
              </w:rPr>
              <w:t>＜</w:t>
            </w:r>
            <w:r>
              <w:rPr>
                <w:kern w:val="0"/>
                <w:szCs w:val="18"/>
              </w:rPr>
              <w:t>6s</w:t>
            </w:r>
          </w:p>
        </w:tc>
      </w:tr>
      <w:tr w:rsidR="000B0B16">
        <w:trPr>
          <w:cantSplit/>
          <w:trHeight w:val="122"/>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10</w:t>
            </w:r>
          </w:p>
        </w:tc>
        <w:tc>
          <w:tcPr>
            <w:tcW w:w="716" w:type="dxa"/>
            <w:vMerge/>
            <w:tcBorders>
              <w:left w:val="single" w:sz="4" w:space="0" w:color="auto"/>
              <w:right w:val="single" w:sz="4" w:space="0" w:color="auto"/>
            </w:tcBorders>
            <w:shd w:val="clear" w:color="auto" w:fill="auto"/>
            <w:vAlign w:val="center"/>
          </w:tcPr>
          <w:p w:rsidR="000B0B16" w:rsidRDefault="000B0B16">
            <w:pPr>
              <w:rPr>
                <w:kern w:val="0"/>
                <w:szCs w:val="18"/>
              </w:rPr>
            </w:pPr>
          </w:p>
        </w:tc>
        <w:tc>
          <w:tcPr>
            <w:tcW w:w="879"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平顺性</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随机输入综合总加权加速度均方根</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GB/T 4970-2009</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27455A">
            <w:pPr>
              <w:jc w:val="center"/>
              <w:rPr>
                <w:kern w:val="0"/>
                <w:szCs w:val="18"/>
              </w:rPr>
            </w:pPr>
            <m:oMath>
              <m:sSub>
                <m:sSubPr>
                  <m:ctrlPr>
                    <w:rPr>
                      <w:rFonts w:ascii="Cambria Math" w:hAnsi="Cambria Math"/>
                      <w:i/>
                      <w:szCs w:val="18"/>
                    </w:rPr>
                  </m:ctrlPr>
                </m:sSubPr>
                <m:e>
                  <m:acc>
                    <m:accPr>
                      <m:chr m:val="̅"/>
                      <m:ctrlPr>
                        <w:rPr>
                          <w:rFonts w:ascii="Cambria Math" w:hAnsi="Cambria Math"/>
                          <w:i/>
                          <w:szCs w:val="18"/>
                        </w:rPr>
                      </m:ctrlPr>
                    </m:accPr>
                    <m:e>
                      <m:r>
                        <w:rPr>
                          <w:rFonts w:ascii="Cambria Math" w:hAnsi="Cambria Math" w:hint="eastAsia"/>
                          <w:szCs w:val="18"/>
                        </w:rPr>
                        <m:t>a</m:t>
                      </m:r>
                    </m:e>
                  </m:acc>
                </m:e>
                <m:sub>
                  <m:r>
                    <w:rPr>
                      <w:rFonts w:ascii="Cambria Math" w:hAnsi="Cambria Math"/>
                      <w:szCs w:val="18"/>
                    </w:rPr>
                    <m:t>V</m:t>
                  </m:r>
                </m:sub>
              </m:sSub>
            </m:oMath>
            <w:r w:rsidR="00A4624F">
              <w:rPr>
                <w:rFonts w:hint="eastAsia"/>
                <w:szCs w:val="18"/>
              </w:rPr>
              <w:t>＜</w:t>
            </w:r>
            <w:r w:rsidR="00A4624F">
              <w:rPr>
                <w:rFonts w:hint="eastAsia"/>
                <w:szCs w:val="18"/>
              </w:rPr>
              <w:t>0</w:t>
            </w:r>
            <w:r w:rsidR="00A4624F">
              <w:rPr>
                <w:szCs w:val="18"/>
              </w:rPr>
              <w:t>.</w:t>
            </w:r>
            <w:r w:rsidR="00A4624F">
              <w:rPr>
                <w:rFonts w:hint="eastAsia"/>
                <w:szCs w:val="18"/>
              </w:rPr>
              <w:t>3</w:t>
            </w:r>
            <w:r w:rsidR="00A4624F">
              <w:rPr>
                <w:szCs w:val="18"/>
              </w:rPr>
              <w:t>m/s</w:t>
            </w:r>
            <w:r w:rsidR="00A4624F">
              <w:rPr>
                <w:szCs w:val="18"/>
                <w:vertAlign w:val="superscript"/>
              </w:rPr>
              <w:t>2</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0</w:t>
            </w:r>
            <w:r>
              <w:rPr>
                <w:kern w:val="0"/>
                <w:szCs w:val="18"/>
              </w:rPr>
              <w:t>.</w:t>
            </w:r>
            <w:r>
              <w:rPr>
                <w:rFonts w:hint="eastAsia"/>
                <w:kern w:val="0"/>
                <w:szCs w:val="18"/>
              </w:rPr>
              <w:t>3</w:t>
            </w:r>
            <w:r>
              <w:rPr>
                <w:szCs w:val="18"/>
              </w:rPr>
              <w:t>m/s</w:t>
            </w:r>
            <w:r>
              <w:rPr>
                <w:szCs w:val="18"/>
                <w:vertAlign w:val="superscript"/>
              </w:rPr>
              <w:t>2</w:t>
            </w:r>
            <w:r>
              <w:rPr>
                <w:rFonts w:hint="eastAsia"/>
                <w:kern w:val="0"/>
                <w:szCs w:val="18"/>
              </w:rPr>
              <w:t>≤</w:t>
            </w:r>
            <m:oMath>
              <m:sSub>
                <m:sSubPr>
                  <m:ctrlPr>
                    <w:rPr>
                      <w:rFonts w:ascii="Cambria Math" w:hAnsi="Cambria Math"/>
                      <w:i/>
                      <w:szCs w:val="18"/>
                    </w:rPr>
                  </m:ctrlPr>
                </m:sSubPr>
                <m:e>
                  <m:acc>
                    <m:accPr>
                      <m:chr m:val="̅"/>
                      <m:ctrlPr>
                        <w:rPr>
                          <w:rFonts w:ascii="Cambria Math" w:hAnsi="Cambria Math"/>
                          <w:i/>
                          <w:szCs w:val="18"/>
                        </w:rPr>
                      </m:ctrlPr>
                    </m:accPr>
                    <m:e>
                      <m:r>
                        <w:rPr>
                          <w:rFonts w:ascii="Cambria Math" w:hAnsi="Cambria Math" w:hint="eastAsia"/>
                          <w:szCs w:val="18"/>
                        </w:rPr>
                        <m:t>a</m:t>
                      </m:r>
                    </m:e>
                  </m:acc>
                </m:e>
                <m:sub>
                  <m:r>
                    <w:rPr>
                      <w:rFonts w:ascii="Cambria Math" w:hAnsi="Cambria Math"/>
                      <w:szCs w:val="18"/>
                    </w:rPr>
                    <m:t>V</m:t>
                  </m:r>
                </m:sub>
              </m:sSub>
            </m:oMath>
            <w:r>
              <w:rPr>
                <w:rFonts w:hint="eastAsia"/>
                <w:szCs w:val="18"/>
              </w:rPr>
              <w:t>＜</w:t>
            </w:r>
            <w:r>
              <w:rPr>
                <w:rFonts w:hint="eastAsia"/>
                <w:szCs w:val="18"/>
              </w:rPr>
              <w:t>0</w:t>
            </w:r>
            <w:r>
              <w:rPr>
                <w:szCs w:val="18"/>
              </w:rPr>
              <w:t>.</w:t>
            </w:r>
            <w:r>
              <w:rPr>
                <w:rFonts w:hint="eastAsia"/>
                <w:szCs w:val="18"/>
              </w:rPr>
              <w:t>4</w:t>
            </w:r>
            <w:r>
              <w:rPr>
                <w:szCs w:val="18"/>
              </w:rPr>
              <w:t>m/s</w:t>
            </w:r>
            <w:r>
              <w:rPr>
                <w:szCs w:val="18"/>
                <w:vertAlign w:val="superscript"/>
              </w:rPr>
              <w:t>2</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0</w:t>
            </w:r>
            <w:r>
              <w:rPr>
                <w:kern w:val="0"/>
                <w:szCs w:val="18"/>
              </w:rPr>
              <w:t>.</w:t>
            </w:r>
            <w:r>
              <w:rPr>
                <w:rFonts w:hint="eastAsia"/>
                <w:kern w:val="0"/>
                <w:szCs w:val="18"/>
              </w:rPr>
              <w:t>4</w:t>
            </w:r>
            <w:r>
              <w:rPr>
                <w:szCs w:val="18"/>
              </w:rPr>
              <w:t>m/s</w:t>
            </w:r>
            <w:r>
              <w:rPr>
                <w:szCs w:val="18"/>
                <w:vertAlign w:val="superscript"/>
              </w:rPr>
              <w:t>2</w:t>
            </w:r>
            <w:r>
              <w:rPr>
                <w:rFonts w:hint="eastAsia"/>
                <w:kern w:val="0"/>
                <w:szCs w:val="18"/>
              </w:rPr>
              <w:t>≤</w:t>
            </w:r>
            <m:oMath>
              <m:sSub>
                <m:sSubPr>
                  <m:ctrlPr>
                    <w:rPr>
                      <w:rFonts w:ascii="Cambria Math" w:hAnsi="Cambria Math"/>
                      <w:i/>
                      <w:szCs w:val="18"/>
                    </w:rPr>
                  </m:ctrlPr>
                </m:sSubPr>
                <m:e>
                  <m:acc>
                    <m:accPr>
                      <m:chr m:val="̅"/>
                      <m:ctrlPr>
                        <w:rPr>
                          <w:rFonts w:ascii="Cambria Math" w:hAnsi="Cambria Math"/>
                          <w:i/>
                          <w:szCs w:val="18"/>
                        </w:rPr>
                      </m:ctrlPr>
                    </m:accPr>
                    <m:e>
                      <m:r>
                        <w:rPr>
                          <w:rFonts w:ascii="Cambria Math" w:hAnsi="Cambria Math" w:hint="eastAsia"/>
                          <w:szCs w:val="18"/>
                        </w:rPr>
                        <m:t>a</m:t>
                      </m:r>
                    </m:e>
                  </m:acc>
                </m:e>
                <m:sub>
                  <m:r>
                    <w:rPr>
                      <w:rFonts w:ascii="Cambria Math" w:hAnsi="Cambria Math"/>
                      <w:szCs w:val="18"/>
                    </w:rPr>
                    <m:t>V</m:t>
                  </m:r>
                </m:sub>
              </m:sSub>
            </m:oMath>
            <w:r>
              <w:rPr>
                <w:rFonts w:hint="eastAsia"/>
                <w:szCs w:val="18"/>
              </w:rPr>
              <w:t>＜</w:t>
            </w:r>
            <w:r>
              <w:rPr>
                <w:rFonts w:hint="eastAsia"/>
                <w:szCs w:val="18"/>
              </w:rPr>
              <w:t>0</w:t>
            </w:r>
            <w:r>
              <w:rPr>
                <w:szCs w:val="18"/>
              </w:rPr>
              <w:t>.</w:t>
            </w:r>
            <w:r>
              <w:rPr>
                <w:rFonts w:hint="eastAsia"/>
                <w:szCs w:val="18"/>
              </w:rPr>
              <w:t>5</w:t>
            </w:r>
            <w:r>
              <w:rPr>
                <w:szCs w:val="18"/>
              </w:rPr>
              <w:t>m/s</w:t>
            </w:r>
            <w:r>
              <w:rPr>
                <w:szCs w:val="18"/>
                <w:vertAlign w:val="superscript"/>
              </w:rPr>
              <w:t>2</w:t>
            </w:r>
          </w:p>
        </w:tc>
      </w:tr>
      <w:tr w:rsidR="000B0B16">
        <w:trPr>
          <w:cantSplit/>
          <w:trHeight w:val="122"/>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11</w:t>
            </w:r>
          </w:p>
        </w:tc>
        <w:tc>
          <w:tcPr>
            <w:tcW w:w="716" w:type="dxa"/>
            <w:vMerge/>
            <w:tcBorders>
              <w:left w:val="single" w:sz="4" w:space="0" w:color="auto"/>
              <w:right w:val="single" w:sz="4" w:space="0" w:color="auto"/>
            </w:tcBorders>
            <w:shd w:val="clear" w:color="auto" w:fill="auto"/>
            <w:vAlign w:val="center"/>
          </w:tcPr>
          <w:p w:rsidR="000B0B16" w:rsidRDefault="000B0B16">
            <w:pPr>
              <w:rPr>
                <w:kern w:val="0"/>
                <w:szCs w:val="18"/>
              </w:rPr>
            </w:pPr>
          </w:p>
        </w:tc>
        <w:tc>
          <w:tcPr>
            <w:tcW w:w="879" w:type="dxa"/>
            <w:vMerge w:val="restart"/>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制动性</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0-</w:t>
            </w:r>
            <w:r>
              <w:rPr>
                <w:rFonts w:hint="eastAsia"/>
                <w:kern w:val="0"/>
                <w:szCs w:val="18"/>
              </w:rPr>
              <w:t>型制动距离</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szCs w:val="18"/>
              </w:rPr>
              <w:t>GB 21670-2008</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kern w:val="0"/>
                <w:szCs w:val="18"/>
              </w:rPr>
              <w:t>S</w:t>
            </w:r>
            <w:r>
              <w:rPr>
                <w:rFonts w:hint="eastAsia"/>
                <w:kern w:val="0"/>
                <w:szCs w:val="18"/>
              </w:rPr>
              <w:t>≤</w:t>
            </w:r>
            <w:r>
              <w:rPr>
                <w:kern w:val="0"/>
                <w:szCs w:val="18"/>
              </w:rPr>
              <w:t>40m</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kern w:val="0"/>
                <w:szCs w:val="18"/>
              </w:rPr>
              <w:t>40</w:t>
            </w:r>
            <w:r>
              <w:rPr>
                <w:rFonts w:hint="eastAsia"/>
                <w:kern w:val="0"/>
                <w:szCs w:val="18"/>
              </w:rPr>
              <w:t>m</w:t>
            </w:r>
            <w:r>
              <w:rPr>
                <w:rFonts w:hint="eastAsia"/>
                <w:kern w:val="0"/>
                <w:szCs w:val="18"/>
              </w:rPr>
              <w:t>＜</w:t>
            </w:r>
            <w:r>
              <w:rPr>
                <w:kern w:val="0"/>
                <w:szCs w:val="18"/>
              </w:rPr>
              <w:t>S</w:t>
            </w:r>
            <w:r>
              <w:rPr>
                <w:rFonts w:hint="eastAsia"/>
                <w:kern w:val="0"/>
                <w:szCs w:val="18"/>
              </w:rPr>
              <w:t>＜</w:t>
            </w:r>
            <w:r>
              <w:rPr>
                <w:rFonts w:hint="eastAsia"/>
                <w:kern w:val="0"/>
                <w:szCs w:val="18"/>
              </w:rPr>
              <w:t>42</w:t>
            </w:r>
            <w:r>
              <w:rPr>
                <w:kern w:val="0"/>
                <w:szCs w:val="18"/>
              </w:rPr>
              <w:t>m</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kern w:val="0"/>
                <w:szCs w:val="18"/>
              </w:rPr>
              <w:t>4</w:t>
            </w:r>
            <w:r>
              <w:rPr>
                <w:rFonts w:hint="eastAsia"/>
                <w:kern w:val="0"/>
                <w:szCs w:val="18"/>
              </w:rPr>
              <w:t>2m</w:t>
            </w:r>
            <w:r>
              <w:rPr>
                <w:rFonts w:hint="eastAsia"/>
                <w:kern w:val="0"/>
                <w:szCs w:val="18"/>
              </w:rPr>
              <w:t>≤</w:t>
            </w:r>
            <w:r>
              <w:rPr>
                <w:kern w:val="0"/>
                <w:szCs w:val="18"/>
              </w:rPr>
              <w:t>S</w:t>
            </w:r>
            <w:r>
              <w:rPr>
                <w:rFonts w:hint="eastAsia"/>
                <w:kern w:val="0"/>
                <w:szCs w:val="18"/>
              </w:rPr>
              <w:t>＜</w:t>
            </w:r>
            <w:r>
              <w:rPr>
                <w:rFonts w:hint="eastAsia"/>
                <w:kern w:val="0"/>
                <w:szCs w:val="18"/>
              </w:rPr>
              <w:t>4</w:t>
            </w:r>
            <w:r>
              <w:rPr>
                <w:kern w:val="0"/>
                <w:szCs w:val="18"/>
              </w:rPr>
              <w:t>4m</w:t>
            </w:r>
          </w:p>
        </w:tc>
      </w:tr>
      <w:tr w:rsidR="000B0B16">
        <w:trPr>
          <w:cantSplit/>
          <w:trHeight w:val="971"/>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2</w:t>
            </w:r>
          </w:p>
        </w:tc>
        <w:tc>
          <w:tcPr>
            <w:tcW w:w="716" w:type="dxa"/>
            <w:vMerge/>
            <w:tcBorders>
              <w:left w:val="single" w:sz="4" w:space="0" w:color="auto"/>
              <w:right w:val="single" w:sz="4" w:space="0" w:color="auto"/>
            </w:tcBorders>
            <w:shd w:val="clear" w:color="auto" w:fill="auto"/>
            <w:vAlign w:val="center"/>
          </w:tcPr>
          <w:p w:rsidR="000B0B16" w:rsidRDefault="000B0B16">
            <w:pPr>
              <w:rPr>
                <w:kern w:val="0"/>
                <w:szCs w:val="18"/>
              </w:rPr>
            </w:pPr>
          </w:p>
        </w:tc>
        <w:tc>
          <w:tcPr>
            <w:tcW w:w="879"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szCs w:val="18"/>
              </w:rPr>
              <w:t>ABS</w:t>
            </w:r>
            <w:r>
              <w:rPr>
                <w:rFonts w:hint="eastAsia"/>
                <w:szCs w:val="18"/>
              </w:rPr>
              <w:t>装置失效制动距离</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szCs w:val="18"/>
              </w:rPr>
              <w:t>GB 21670-2008</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kern w:val="0"/>
                <w:szCs w:val="18"/>
              </w:rPr>
              <w:t>S</w:t>
            </w:r>
            <w:r>
              <w:rPr>
                <w:rFonts w:hint="eastAsia"/>
                <w:kern w:val="0"/>
                <w:szCs w:val="18"/>
              </w:rPr>
              <w:t>≤</w:t>
            </w:r>
            <w:r>
              <w:rPr>
                <w:kern w:val="0"/>
                <w:szCs w:val="18"/>
              </w:rPr>
              <w:t>48m</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kern w:val="0"/>
                <w:szCs w:val="18"/>
              </w:rPr>
              <w:t>48</w:t>
            </w:r>
            <w:r>
              <w:rPr>
                <w:rFonts w:hint="eastAsia"/>
                <w:kern w:val="0"/>
                <w:szCs w:val="18"/>
              </w:rPr>
              <w:t>m</w:t>
            </w:r>
            <w:r>
              <w:rPr>
                <w:rFonts w:hint="eastAsia"/>
                <w:kern w:val="0"/>
                <w:szCs w:val="18"/>
              </w:rPr>
              <w:t>＜</w:t>
            </w:r>
            <w:r>
              <w:rPr>
                <w:kern w:val="0"/>
                <w:szCs w:val="18"/>
              </w:rPr>
              <w:t>S</w:t>
            </w:r>
            <w:r>
              <w:rPr>
                <w:rFonts w:hint="eastAsia"/>
                <w:kern w:val="0"/>
                <w:szCs w:val="18"/>
              </w:rPr>
              <w:t>＜</w:t>
            </w:r>
            <w:r>
              <w:rPr>
                <w:kern w:val="0"/>
                <w:szCs w:val="18"/>
              </w:rPr>
              <w:t>50.4m</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kern w:val="0"/>
                <w:szCs w:val="18"/>
              </w:rPr>
              <w:t>50.4m</w:t>
            </w:r>
            <w:r>
              <w:rPr>
                <w:rFonts w:hint="eastAsia"/>
                <w:kern w:val="0"/>
                <w:szCs w:val="18"/>
              </w:rPr>
              <w:t>≤</w:t>
            </w:r>
            <w:r>
              <w:rPr>
                <w:kern w:val="0"/>
                <w:szCs w:val="18"/>
              </w:rPr>
              <w:t>S</w:t>
            </w:r>
            <w:r>
              <w:rPr>
                <w:rFonts w:hint="eastAsia"/>
                <w:kern w:val="0"/>
                <w:szCs w:val="18"/>
              </w:rPr>
              <w:t>＜</w:t>
            </w:r>
            <w:r>
              <w:rPr>
                <w:kern w:val="0"/>
                <w:szCs w:val="18"/>
              </w:rPr>
              <w:t>5</w:t>
            </w:r>
            <w:r>
              <w:rPr>
                <w:rFonts w:hint="eastAsia"/>
                <w:kern w:val="0"/>
                <w:szCs w:val="18"/>
              </w:rPr>
              <w:t>3</w:t>
            </w:r>
            <w:r>
              <w:rPr>
                <w:kern w:val="0"/>
                <w:szCs w:val="18"/>
              </w:rPr>
              <w:t>m</w:t>
            </w:r>
          </w:p>
        </w:tc>
      </w:tr>
      <w:tr w:rsidR="000B0B16">
        <w:trPr>
          <w:cantSplit/>
          <w:trHeight w:val="971"/>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3</w:t>
            </w:r>
          </w:p>
        </w:tc>
        <w:tc>
          <w:tcPr>
            <w:tcW w:w="716" w:type="dxa"/>
            <w:vMerge w:val="restart"/>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创新指标</w:t>
            </w:r>
          </w:p>
        </w:tc>
        <w:tc>
          <w:tcPr>
            <w:tcW w:w="879"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节能效率</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kern w:val="0"/>
                <w:szCs w:val="18"/>
              </w:rPr>
              <w:t>高温油耗增加率</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kern w:val="0"/>
                <w:szCs w:val="18"/>
              </w:rPr>
              <w:t>本文件</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proofErr w:type="spellStart"/>
            <w:r>
              <w:rPr>
                <w:rFonts w:hint="eastAsia"/>
                <w:kern w:val="0"/>
                <w:szCs w:val="18"/>
              </w:rPr>
              <w:t>Rac</w:t>
            </w:r>
            <w:proofErr w:type="spellEnd"/>
            <w:r>
              <w:rPr>
                <w:rFonts w:hint="eastAsia"/>
                <w:szCs w:val="18"/>
              </w:rPr>
              <w:t>＜</w:t>
            </w:r>
            <w:r>
              <w:rPr>
                <w:rFonts w:hint="eastAsia"/>
                <w:kern w:val="0"/>
                <w:szCs w:val="18"/>
              </w:rPr>
              <w:t>1</w:t>
            </w:r>
            <w:r>
              <w:rPr>
                <w:kern w:val="0"/>
                <w:szCs w:val="18"/>
              </w:rPr>
              <w:t>8%</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szCs w:val="18"/>
              </w:rPr>
              <w:t>18%</w:t>
            </w:r>
            <w:r>
              <w:rPr>
                <w:rFonts w:hint="eastAsia"/>
                <w:szCs w:val="18"/>
              </w:rPr>
              <w:t>≤</w:t>
            </w:r>
            <w:proofErr w:type="spellStart"/>
            <w:r>
              <w:rPr>
                <w:rFonts w:hint="eastAsia"/>
                <w:kern w:val="0"/>
                <w:szCs w:val="18"/>
              </w:rPr>
              <w:t>Rac</w:t>
            </w:r>
            <w:proofErr w:type="spellEnd"/>
            <w:r>
              <w:rPr>
                <w:rFonts w:hint="eastAsia"/>
                <w:szCs w:val="18"/>
              </w:rPr>
              <w:t>＜</w:t>
            </w:r>
            <w:r>
              <w:rPr>
                <w:rFonts w:hint="eastAsia"/>
                <w:szCs w:val="18"/>
              </w:rPr>
              <w:t>2</w:t>
            </w:r>
            <w:r>
              <w:rPr>
                <w:szCs w:val="18"/>
              </w:rPr>
              <w:t>3%</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szCs w:val="18"/>
              </w:rPr>
              <w:t>23</w:t>
            </w:r>
            <w:r>
              <w:rPr>
                <w:szCs w:val="18"/>
              </w:rPr>
              <w:t>%</w:t>
            </w:r>
            <w:r>
              <w:rPr>
                <w:rFonts w:hint="eastAsia"/>
                <w:szCs w:val="18"/>
              </w:rPr>
              <w:t>≤</w:t>
            </w:r>
            <w:proofErr w:type="spellStart"/>
            <w:r>
              <w:rPr>
                <w:rFonts w:hint="eastAsia"/>
                <w:kern w:val="0"/>
                <w:szCs w:val="18"/>
              </w:rPr>
              <w:t>Rac</w:t>
            </w:r>
            <w:proofErr w:type="spellEnd"/>
            <w:r>
              <w:rPr>
                <w:rFonts w:hint="eastAsia"/>
                <w:szCs w:val="18"/>
              </w:rPr>
              <w:t>＜</w:t>
            </w:r>
            <w:r>
              <w:rPr>
                <w:szCs w:val="18"/>
              </w:rPr>
              <w:t>3</w:t>
            </w:r>
            <w:r>
              <w:rPr>
                <w:rFonts w:hint="eastAsia"/>
                <w:szCs w:val="18"/>
              </w:rPr>
              <w:t>0</w:t>
            </w:r>
            <w:r>
              <w:rPr>
                <w:szCs w:val="18"/>
              </w:rPr>
              <w:t>%</w:t>
            </w:r>
          </w:p>
        </w:tc>
      </w:tr>
      <w:tr w:rsidR="000B0B16">
        <w:trPr>
          <w:cantSplit/>
          <w:trHeight w:val="971"/>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4</w:t>
            </w:r>
          </w:p>
        </w:tc>
        <w:tc>
          <w:tcPr>
            <w:tcW w:w="716" w:type="dxa"/>
            <w:vMerge/>
            <w:tcBorders>
              <w:left w:val="single" w:sz="4" w:space="0" w:color="auto"/>
              <w:right w:val="single" w:sz="4" w:space="0" w:color="auto"/>
            </w:tcBorders>
            <w:shd w:val="clear" w:color="auto" w:fill="auto"/>
            <w:vAlign w:val="center"/>
          </w:tcPr>
          <w:p w:rsidR="000B0B16" w:rsidRDefault="000B0B16">
            <w:pPr>
              <w:rPr>
                <w:kern w:val="0"/>
                <w:szCs w:val="18"/>
              </w:rPr>
            </w:pPr>
          </w:p>
        </w:tc>
        <w:tc>
          <w:tcPr>
            <w:tcW w:w="879" w:type="dxa"/>
            <w:vMerge w:val="restart"/>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健康环保</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kern w:val="0"/>
                <w:szCs w:val="18"/>
              </w:rPr>
              <w:t>车内空气质量</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kern w:val="0"/>
                <w:szCs w:val="18"/>
              </w:rPr>
              <w:t>本文件</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szCs w:val="18"/>
              </w:rPr>
              <w:t>90</w:t>
            </w:r>
            <w:r>
              <w:rPr>
                <w:rFonts w:hint="eastAsia"/>
                <w:szCs w:val="18"/>
              </w:rPr>
              <w:t>≤</w:t>
            </w:r>
            <w:r>
              <w:rPr>
                <w:rFonts w:hint="eastAsia"/>
                <w:szCs w:val="18"/>
              </w:rPr>
              <w:t>K</w:t>
            </w:r>
            <w:r>
              <w:rPr>
                <w:rFonts w:hint="eastAsia"/>
                <w:szCs w:val="18"/>
              </w:rPr>
              <w:t>≤</w:t>
            </w:r>
            <w:r>
              <w:rPr>
                <w:szCs w:val="18"/>
              </w:rPr>
              <w:t>100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szCs w:val="18"/>
              </w:rPr>
              <w:t>80</w:t>
            </w:r>
            <w:r>
              <w:rPr>
                <w:rFonts w:hint="eastAsia"/>
                <w:szCs w:val="18"/>
              </w:rPr>
              <w:t>≤</w:t>
            </w:r>
            <w:r>
              <w:rPr>
                <w:szCs w:val="18"/>
              </w:rPr>
              <w:t>K</w:t>
            </w:r>
            <w:r>
              <w:rPr>
                <w:rFonts w:hint="eastAsia"/>
                <w:szCs w:val="18"/>
              </w:rPr>
              <w:t>＜</w:t>
            </w:r>
            <w:r>
              <w:rPr>
                <w:szCs w:val="18"/>
              </w:rPr>
              <w:t>90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szCs w:val="18"/>
              </w:rPr>
              <w:t>K</w:t>
            </w:r>
            <w:r>
              <w:rPr>
                <w:rFonts w:hint="eastAsia"/>
                <w:szCs w:val="18"/>
              </w:rPr>
              <w:t>＜</w:t>
            </w:r>
            <w:r>
              <w:rPr>
                <w:szCs w:val="18"/>
              </w:rPr>
              <w:t>8</w:t>
            </w:r>
            <w:r>
              <w:rPr>
                <w:rFonts w:hint="eastAsia"/>
                <w:szCs w:val="18"/>
              </w:rPr>
              <w:t>0</w:t>
            </w:r>
          </w:p>
        </w:tc>
      </w:tr>
      <w:tr w:rsidR="000B0B16">
        <w:trPr>
          <w:cantSplit/>
          <w:trHeight w:val="971"/>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5</w:t>
            </w:r>
          </w:p>
        </w:tc>
        <w:tc>
          <w:tcPr>
            <w:tcW w:w="716" w:type="dxa"/>
            <w:vMerge/>
            <w:tcBorders>
              <w:left w:val="single" w:sz="4" w:space="0" w:color="auto"/>
              <w:right w:val="single" w:sz="4" w:space="0" w:color="auto"/>
            </w:tcBorders>
            <w:shd w:val="clear" w:color="auto" w:fill="auto"/>
            <w:vAlign w:val="center"/>
          </w:tcPr>
          <w:p w:rsidR="000B0B16" w:rsidRDefault="000B0B16">
            <w:pPr>
              <w:rPr>
                <w:kern w:val="0"/>
                <w:szCs w:val="18"/>
              </w:rPr>
            </w:pPr>
          </w:p>
        </w:tc>
        <w:tc>
          <w:tcPr>
            <w:tcW w:w="879"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车内空气中颗粒物</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本文件</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szCs w:val="18"/>
              </w:rPr>
              <w:t>两项达到良好等级</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szCs w:val="18"/>
              </w:rPr>
              <w:t>一项达到良好等级</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szCs w:val="18"/>
              </w:rPr>
              <w:t>无良好等级</w:t>
            </w:r>
          </w:p>
        </w:tc>
      </w:tr>
      <w:tr w:rsidR="000B0B16">
        <w:trPr>
          <w:cantSplit/>
          <w:trHeight w:val="971"/>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lastRenderedPageBreak/>
              <w:t>1</w:t>
            </w:r>
            <w:r>
              <w:rPr>
                <w:kern w:val="0"/>
                <w:szCs w:val="18"/>
              </w:rPr>
              <w:t>6</w:t>
            </w:r>
          </w:p>
        </w:tc>
        <w:tc>
          <w:tcPr>
            <w:tcW w:w="716" w:type="dxa"/>
            <w:vMerge/>
            <w:tcBorders>
              <w:left w:val="single" w:sz="4" w:space="0" w:color="auto"/>
              <w:right w:val="single" w:sz="4" w:space="0" w:color="auto"/>
            </w:tcBorders>
            <w:shd w:val="clear" w:color="auto" w:fill="auto"/>
            <w:vAlign w:val="center"/>
          </w:tcPr>
          <w:p w:rsidR="000B0B16" w:rsidRDefault="000B0B16">
            <w:pPr>
              <w:rPr>
                <w:kern w:val="0"/>
                <w:szCs w:val="18"/>
              </w:rPr>
            </w:pPr>
          </w:p>
        </w:tc>
        <w:tc>
          <w:tcPr>
            <w:tcW w:w="879"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szCs w:val="18"/>
              </w:rPr>
              <w:t>低噪隔音</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szCs w:val="18"/>
              </w:rPr>
              <w:t>本文件</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kern w:val="0"/>
                <w:szCs w:val="18"/>
              </w:rPr>
              <w:t>9</w:t>
            </w:r>
            <w:r>
              <w:rPr>
                <w:kern w:val="0"/>
                <w:szCs w:val="18"/>
              </w:rPr>
              <w:t>0</w:t>
            </w:r>
            <w:r>
              <w:rPr>
                <w:rFonts w:hint="eastAsia"/>
                <w:kern w:val="0"/>
                <w:szCs w:val="18"/>
              </w:rPr>
              <w:t>≤</w:t>
            </w:r>
            <w:r>
              <w:rPr>
                <w:kern w:val="0"/>
                <w:szCs w:val="18"/>
              </w:rPr>
              <w:t>S</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kern w:val="0"/>
                <w:szCs w:val="18"/>
              </w:rPr>
              <w:t>80</w:t>
            </w:r>
            <w:r>
              <w:rPr>
                <w:rFonts w:hint="eastAsia"/>
                <w:kern w:val="0"/>
                <w:szCs w:val="18"/>
              </w:rPr>
              <w:t>≤</w:t>
            </w:r>
            <w:r>
              <w:rPr>
                <w:kern w:val="0"/>
                <w:szCs w:val="18"/>
              </w:rPr>
              <w:t>S</w:t>
            </w:r>
            <w:r>
              <w:rPr>
                <w:rFonts w:hint="eastAsia"/>
                <w:kern w:val="0"/>
                <w:szCs w:val="18"/>
              </w:rPr>
              <w:t>＜</w:t>
            </w:r>
            <w:r>
              <w:rPr>
                <w:rFonts w:hint="eastAsia"/>
                <w:kern w:val="0"/>
                <w:szCs w:val="18"/>
              </w:rPr>
              <w:t>9</w:t>
            </w:r>
            <w:r>
              <w:rPr>
                <w:kern w:val="0"/>
                <w:szCs w:val="18"/>
              </w:rPr>
              <w:t>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kern w:val="0"/>
                <w:szCs w:val="18"/>
              </w:rPr>
              <w:t>70</w:t>
            </w:r>
            <w:r>
              <w:rPr>
                <w:rFonts w:hint="eastAsia"/>
                <w:kern w:val="0"/>
                <w:szCs w:val="18"/>
              </w:rPr>
              <w:t>≤</w:t>
            </w:r>
            <w:r>
              <w:rPr>
                <w:kern w:val="0"/>
                <w:szCs w:val="18"/>
              </w:rPr>
              <w:t>S</w:t>
            </w:r>
            <w:r>
              <w:rPr>
                <w:rFonts w:hint="eastAsia"/>
                <w:kern w:val="0"/>
                <w:szCs w:val="18"/>
              </w:rPr>
              <w:t>＜</w:t>
            </w:r>
            <w:r>
              <w:rPr>
                <w:rFonts w:hint="eastAsia"/>
                <w:kern w:val="0"/>
                <w:szCs w:val="18"/>
              </w:rPr>
              <w:t>8</w:t>
            </w:r>
            <w:r>
              <w:rPr>
                <w:kern w:val="0"/>
                <w:szCs w:val="18"/>
              </w:rPr>
              <w:t>0</w:t>
            </w:r>
          </w:p>
        </w:tc>
      </w:tr>
      <w:tr w:rsidR="000B0B16">
        <w:trPr>
          <w:cantSplit/>
          <w:trHeight w:val="971"/>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7</w:t>
            </w:r>
          </w:p>
        </w:tc>
        <w:tc>
          <w:tcPr>
            <w:tcW w:w="716" w:type="dxa"/>
            <w:vMerge/>
            <w:tcBorders>
              <w:left w:val="single" w:sz="4" w:space="0" w:color="auto"/>
              <w:right w:val="single" w:sz="4" w:space="0" w:color="auto"/>
            </w:tcBorders>
            <w:shd w:val="clear" w:color="auto" w:fill="auto"/>
            <w:vAlign w:val="center"/>
          </w:tcPr>
          <w:p w:rsidR="000B0B16" w:rsidRDefault="000B0B16">
            <w:pPr>
              <w:rPr>
                <w:kern w:val="0"/>
                <w:szCs w:val="18"/>
              </w:rPr>
            </w:pPr>
          </w:p>
        </w:tc>
        <w:tc>
          <w:tcPr>
            <w:tcW w:w="879" w:type="dxa"/>
            <w:vMerge w:val="restart"/>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驾乘体验</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kern w:val="0"/>
                <w:szCs w:val="18"/>
              </w:rPr>
              <w:t>蛇形试验最大通过车速</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kern w:val="0"/>
                <w:szCs w:val="18"/>
              </w:rPr>
              <w:t>本文件</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V</w:t>
            </w:r>
            <w:r>
              <w:rPr>
                <w:rFonts w:hint="eastAsia"/>
                <w:kern w:val="0"/>
                <w:szCs w:val="18"/>
              </w:rPr>
              <w:t>≥</w:t>
            </w:r>
            <w:r>
              <w:rPr>
                <w:kern w:val="0"/>
                <w:szCs w:val="18"/>
              </w:rPr>
              <w:t>90</w:t>
            </w:r>
            <w:r>
              <w:rPr>
                <w:rFonts w:hint="eastAsia"/>
                <w:kern w:val="0"/>
                <w:szCs w:val="18"/>
              </w:rPr>
              <w:t xml:space="preserve"> km/h</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8</w:t>
            </w:r>
            <w:r>
              <w:rPr>
                <w:kern w:val="0"/>
                <w:szCs w:val="18"/>
              </w:rPr>
              <w:t>5</w:t>
            </w:r>
            <w:r>
              <w:rPr>
                <w:rFonts w:hint="eastAsia"/>
                <w:kern w:val="0"/>
                <w:szCs w:val="18"/>
              </w:rPr>
              <w:t>km/h</w:t>
            </w:r>
            <w:r>
              <w:rPr>
                <w:rFonts w:hint="eastAsia"/>
                <w:kern w:val="0"/>
                <w:szCs w:val="18"/>
              </w:rPr>
              <w:t>≤</w:t>
            </w:r>
            <w:r>
              <w:rPr>
                <w:rFonts w:hint="eastAsia"/>
                <w:kern w:val="0"/>
                <w:szCs w:val="18"/>
              </w:rPr>
              <w:t>V</w:t>
            </w:r>
            <w:r>
              <w:rPr>
                <w:rFonts w:hint="eastAsia"/>
                <w:kern w:val="0"/>
                <w:szCs w:val="18"/>
              </w:rPr>
              <w:t>＜</w:t>
            </w:r>
            <w:r>
              <w:rPr>
                <w:kern w:val="0"/>
                <w:szCs w:val="18"/>
              </w:rPr>
              <w:t>90</w:t>
            </w:r>
            <w:r>
              <w:rPr>
                <w:rFonts w:hint="eastAsia"/>
                <w:kern w:val="0"/>
                <w:szCs w:val="18"/>
              </w:rPr>
              <w:t>km/h</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8</w:t>
            </w:r>
            <w:r>
              <w:rPr>
                <w:kern w:val="0"/>
                <w:szCs w:val="18"/>
              </w:rPr>
              <w:t>0</w:t>
            </w:r>
            <w:r>
              <w:rPr>
                <w:rFonts w:hint="eastAsia"/>
                <w:kern w:val="0"/>
                <w:szCs w:val="18"/>
              </w:rPr>
              <w:t>km/h</w:t>
            </w:r>
            <w:r>
              <w:rPr>
                <w:rFonts w:hint="eastAsia"/>
                <w:kern w:val="0"/>
                <w:szCs w:val="18"/>
              </w:rPr>
              <w:t>≤</w:t>
            </w:r>
            <w:r>
              <w:rPr>
                <w:rFonts w:hint="eastAsia"/>
                <w:kern w:val="0"/>
                <w:szCs w:val="18"/>
              </w:rPr>
              <w:t>V</w:t>
            </w:r>
            <w:r>
              <w:rPr>
                <w:rFonts w:hint="eastAsia"/>
                <w:kern w:val="0"/>
                <w:szCs w:val="18"/>
              </w:rPr>
              <w:t>＜</w:t>
            </w:r>
            <w:r>
              <w:rPr>
                <w:rFonts w:hint="eastAsia"/>
                <w:kern w:val="0"/>
                <w:szCs w:val="18"/>
              </w:rPr>
              <w:t>8</w:t>
            </w:r>
            <w:r>
              <w:rPr>
                <w:kern w:val="0"/>
                <w:szCs w:val="18"/>
              </w:rPr>
              <w:t>5</w:t>
            </w:r>
            <w:r>
              <w:rPr>
                <w:rFonts w:hint="eastAsia"/>
                <w:kern w:val="0"/>
                <w:szCs w:val="18"/>
              </w:rPr>
              <w:t>km/h</w:t>
            </w:r>
          </w:p>
        </w:tc>
      </w:tr>
      <w:tr w:rsidR="000B0B16">
        <w:trPr>
          <w:cantSplit/>
          <w:trHeight w:val="971"/>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8</w:t>
            </w:r>
          </w:p>
        </w:tc>
        <w:tc>
          <w:tcPr>
            <w:tcW w:w="716" w:type="dxa"/>
            <w:vMerge/>
            <w:tcBorders>
              <w:left w:val="single" w:sz="4" w:space="0" w:color="auto"/>
              <w:right w:val="single" w:sz="4" w:space="0" w:color="auto"/>
            </w:tcBorders>
            <w:shd w:val="clear" w:color="auto" w:fill="auto"/>
            <w:vAlign w:val="center"/>
          </w:tcPr>
          <w:p w:rsidR="000B0B16" w:rsidRDefault="000B0B16">
            <w:pPr>
              <w:rPr>
                <w:kern w:val="0"/>
                <w:szCs w:val="18"/>
              </w:rPr>
            </w:pPr>
          </w:p>
        </w:tc>
        <w:tc>
          <w:tcPr>
            <w:tcW w:w="879"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szCs w:val="18"/>
              </w:rPr>
              <w:t>抗热衰退性能</w:t>
            </w:r>
            <w:r>
              <w:rPr>
                <w:rFonts w:hint="eastAsia"/>
                <w:szCs w:val="18"/>
              </w:rPr>
              <w:t>-</w:t>
            </w:r>
            <w:r>
              <w:rPr>
                <w:rFonts w:hint="eastAsia"/>
                <w:szCs w:val="18"/>
              </w:rPr>
              <w:t>制动距离</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szCs w:val="18"/>
              </w:rPr>
              <w:t>本文件</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color w:val="000000" w:themeColor="text1"/>
                <w:kern w:val="0"/>
                <w:szCs w:val="18"/>
              </w:rPr>
              <w:t>S</w:t>
            </w:r>
            <w:r>
              <w:rPr>
                <w:rFonts w:hint="eastAsia"/>
                <w:color w:val="000000" w:themeColor="text1"/>
                <w:kern w:val="0"/>
                <w:szCs w:val="18"/>
              </w:rPr>
              <w:t>≤</w:t>
            </w:r>
            <w:r>
              <w:rPr>
                <w:rFonts w:hint="eastAsia"/>
                <w:color w:val="000000" w:themeColor="text1"/>
                <w:kern w:val="0"/>
                <w:szCs w:val="18"/>
              </w:rPr>
              <w:t>4</w:t>
            </w:r>
            <w:r>
              <w:rPr>
                <w:color w:val="000000" w:themeColor="text1"/>
                <w:kern w:val="0"/>
                <w:szCs w:val="18"/>
              </w:rPr>
              <w:t>1m</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color w:val="000000" w:themeColor="text1"/>
                <w:kern w:val="0"/>
                <w:szCs w:val="18"/>
              </w:rPr>
              <w:t>4</w:t>
            </w:r>
            <w:r>
              <w:rPr>
                <w:color w:val="000000" w:themeColor="text1"/>
                <w:kern w:val="0"/>
                <w:szCs w:val="18"/>
              </w:rPr>
              <w:t>1m</w:t>
            </w:r>
            <w:r>
              <w:rPr>
                <w:rFonts w:hint="eastAsia"/>
                <w:color w:val="000000" w:themeColor="text1"/>
                <w:kern w:val="0"/>
                <w:szCs w:val="18"/>
              </w:rPr>
              <w:t>＜</w:t>
            </w:r>
            <w:r>
              <w:rPr>
                <w:rFonts w:hint="eastAsia"/>
                <w:color w:val="000000" w:themeColor="text1"/>
                <w:kern w:val="0"/>
                <w:szCs w:val="18"/>
              </w:rPr>
              <w:t>S</w:t>
            </w:r>
            <w:r>
              <w:rPr>
                <w:rFonts w:hint="eastAsia"/>
                <w:color w:val="000000" w:themeColor="text1"/>
                <w:kern w:val="0"/>
                <w:szCs w:val="18"/>
              </w:rPr>
              <w:t>＜</w:t>
            </w:r>
            <w:r>
              <w:rPr>
                <w:rFonts w:hint="eastAsia"/>
                <w:color w:val="000000" w:themeColor="text1"/>
                <w:kern w:val="0"/>
                <w:szCs w:val="18"/>
              </w:rPr>
              <w:t>4</w:t>
            </w:r>
            <w:r>
              <w:rPr>
                <w:color w:val="000000" w:themeColor="text1"/>
                <w:kern w:val="0"/>
                <w:szCs w:val="18"/>
              </w:rPr>
              <w:t>3m</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color w:val="000000" w:themeColor="text1"/>
                <w:kern w:val="0"/>
                <w:szCs w:val="18"/>
              </w:rPr>
              <w:t>43</w:t>
            </w:r>
            <w:r>
              <w:rPr>
                <w:rFonts w:hint="eastAsia"/>
                <w:color w:val="000000" w:themeColor="text1"/>
                <w:kern w:val="0"/>
                <w:szCs w:val="18"/>
              </w:rPr>
              <w:t>≤</w:t>
            </w:r>
            <w:r>
              <w:rPr>
                <w:rFonts w:hint="eastAsia"/>
                <w:color w:val="000000" w:themeColor="text1"/>
                <w:kern w:val="0"/>
                <w:szCs w:val="18"/>
              </w:rPr>
              <w:t>S</w:t>
            </w:r>
            <w:r>
              <w:rPr>
                <w:rFonts w:hint="eastAsia"/>
                <w:color w:val="000000" w:themeColor="text1"/>
                <w:kern w:val="0"/>
                <w:szCs w:val="18"/>
              </w:rPr>
              <w:t>＜</w:t>
            </w:r>
            <w:r>
              <w:rPr>
                <w:rFonts w:hint="eastAsia"/>
                <w:color w:val="000000" w:themeColor="text1"/>
                <w:kern w:val="0"/>
                <w:szCs w:val="18"/>
              </w:rPr>
              <w:t>45</w:t>
            </w:r>
            <w:r>
              <w:rPr>
                <w:color w:val="000000" w:themeColor="text1"/>
                <w:kern w:val="0"/>
                <w:szCs w:val="18"/>
              </w:rPr>
              <w:t>m</w:t>
            </w:r>
          </w:p>
        </w:tc>
      </w:tr>
      <w:tr w:rsidR="000B0B16">
        <w:trPr>
          <w:cantSplit/>
          <w:trHeight w:val="971"/>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1</w:t>
            </w:r>
            <w:r>
              <w:rPr>
                <w:kern w:val="0"/>
                <w:szCs w:val="18"/>
              </w:rPr>
              <w:t>9</w:t>
            </w:r>
          </w:p>
        </w:tc>
        <w:tc>
          <w:tcPr>
            <w:tcW w:w="716" w:type="dxa"/>
            <w:vMerge/>
            <w:tcBorders>
              <w:left w:val="single" w:sz="4" w:space="0" w:color="auto"/>
              <w:right w:val="single" w:sz="4" w:space="0" w:color="auto"/>
            </w:tcBorders>
            <w:shd w:val="clear" w:color="auto" w:fill="auto"/>
            <w:vAlign w:val="center"/>
          </w:tcPr>
          <w:p w:rsidR="000B0B16" w:rsidRDefault="000B0B16">
            <w:pPr>
              <w:rPr>
                <w:kern w:val="0"/>
                <w:szCs w:val="18"/>
              </w:rPr>
            </w:pPr>
          </w:p>
        </w:tc>
        <w:tc>
          <w:tcPr>
            <w:tcW w:w="879"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智能体验</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kern w:val="0"/>
                <w:szCs w:val="18"/>
              </w:rPr>
              <w:t>智能驾驶自适应巡航工况电磁辐射</w:t>
            </w:r>
            <w:proofErr w:type="gramStart"/>
            <w:r>
              <w:rPr>
                <w:rFonts w:hint="eastAsia"/>
                <w:kern w:val="0"/>
                <w:szCs w:val="18"/>
              </w:rPr>
              <w:t>抗扰性</w:t>
            </w:r>
            <w:proofErr w:type="gramEnd"/>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kern w:val="0"/>
                <w:szCs w:val="18"/>
              </w:rPr>
              <w:t>本文件</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kern w:val="0"/>
                <w:szCs w:val="18"/>
              </w:rPr>
              <w:t>A</w:t>
            </w:r>
            <w:r>
              <w:rPr>
                <w:rFonts w:hint="eastAsia"/>
                <w:kern w:val="0"/>
                <w:szCs w:val="18"/>
              </w:rPr>
              <w:t>级</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kern w:val="0"/>
                <w:szCs w:val="18"/>
              </w:rPr>
              <w:t>B</w:t>
            </w:r>
            <w:r>
              <w:rPr>
                <w:rFonts w:hint="eastAsia"/>
                <w:kern w:val="0"/>
                <w:szCs w:val="18"/>
              </w:rPr>
              <w:t>级</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0B0B16" w:rsidRDefault="00A4624F">
            <w:pPr>
              <w:jc w:val="center"/>
              <w:rPr>
                <w:szCs w:val="18"/>
              </w:rPr>
            </w:pPr>
            <w:r>
              <w:rPr>
                <w:rFonts w:hint="eastAsia"/>
                <w:kern w:val="0"/>
                <w:szCs w:val="18"/>
              </w:rPr>
              <w:t>C</w:t>
            </w:r>
            <w:r>
              <w:rPr>
                <w:rFonts w:hint="eastAsia"/>
                <w:kern w:val="0"/>
                <w:szCs w:val="18"/>
              </w:rPr>
              <w:t>级</w:t>
            </w:r>
          </w:p>
        </w:tc>
      </w:tr>
    </w:tbl>
    <w:p w:rsidR="000B0B16" w:rsidRDefault="00A4624F">
      <w:pPr>
        <w:spacing w:beforeLines="150" w:before="468" w:afterLines="50" w:after="156"/>
        <w:jc w:val="center"/>
        <w:rPr>
          <w:rFonts w:ascii="黑体" w:eastAsia="黑体" w:hAnsi="黑体" w:cs="华文楷体"/>
          <w:sz w:val="24"/>
          <w:szCs w:val="24"/>
        </w:rPr>
      </w:pPr>
      <w:r>
        <w:rPr>
          <w:rFonts w:ascii="黑体" w:eastAsia="黑体" w:hAnsi="黑体" w:cs="华文楷体" w:hint="eastAsia"/>
          <w:sz w:val="24"/>
          <w:szCs w:val="24"/>
        </w:rPr>
        <w:t>表</w:t>
      </w:r>
      <w:r>
        <w:rPr>
          <w:rFonts w:ascii="黑体" w:eastAsia="黑体" w:hAnsi="黑体" w:cs="华文楷体"/>
          <w:sz w:val="24"/>
          <w:szCs w:val="24"/>
        </w:rPr>
        <w:t>3</w:t>
      </w:r>
      <w:r>
        <w:rPr>
          <w:rFonts w:ascii="黑体" w:eastAsia="黑体" w:hAnsi="黑体" w:cs="华文楷体" w:hint="eastAsia"/>
          <w:sz w:val="24"/>
          <w:szCs w:val="24"/>
        </w:rPr>
        <w:t xml:space="preserve"> </w:t>
      </w:r>
      <w:r>
        <w:rPr>
          <w:rFonts w:ascii="黑体" w:eastAsia="黑体" w:hAnsi="黑体" w:cs="华文楷体"/>
          <w:sz w:val="24"/>
          <w:szCs w:val="24"/>
        </w:rPr>
        <w:t>轿车评价指标体系（轴距范围2800mm＜L≤2970mm）</w:t>
      </w:r>
      <w:r>
        <w:rPr>
          <w:rFonts w:ascii="黑体" w:eastAsia="黑体" w:hAnsi="黑体" w:cs="华文楷体" w:hint="eastAsia"/>
          <w:sz w:val="24"/>
          <w:szCs w:val="24"/>
        </w:rPr>
        <w:t>（续）</w:t>
      </w:r>
    </w:p>
    <w:tbl>
      <w:tblPr>
        <w:tblStyle w:val="affff4"/>
        <w:tblW w:w="8291" w:type="dxa"/>
        <w:tblLayout w:type="fixed"/>
        <w:tblLook w:val="04A0" w:firstRow="1" w:lastRow="0" w:firstColumn="1" w:lastColumn="0" w:noHBand="0" w:noVBand="1"/>
      </w:tblPr>
      <w:tblGrid>
        <w:gridCol w:w="617"/>
        <w:gridCol w:w="716"/>
        <w:gridCol w:w="784"/>
        <w:gridCol w:w="1842"/>
        <w:gridCol w:w="1131"/>
        <w:gridCol w:w="1068"/>
        <w:gridCol w:w="1068"/>
        <w:gridCol w:w="1065"/>
      </w:tblGrid>
      <w:tr w:rsidR="000B0B16">
        <w:trPr>
          <w:cantSplit/>
          <w:trHeight w:val="20"/>
        </w:trPr>
        <w:tc>
          <w:tcPr>
            <w:tcW w:w="617" w:type="dxa"/>
            <w:vMerge w:val="restart"/>
            <w:tcBorders>
              <w:top w:val="single" w:sz="4" w:space="0" w:color="auto"/>
              <w:left w:val="single" w:sz="8"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序号</w:t>
            </w:r>
          </w:p>
        </w:tc>
        <w:tc>
          <w:tcPr>
            <w:tcW w:w="716" w:type="dxa"/>
            <w:vMerge w:val="restart"/>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指标</w:t>
            </w:r>
          </w:p>
          <w:p w:rsidR="000B0B16" w:rsidRDefault="00A4624F">
            <w:pPr>
              <w:jc w:val="center"/>
              <w:rPr>
                <w:kern w:val="0"/>
                <w:szCs w:val="18"/>
              </w:rPr>
            </w:pPr>
            <w:r>
              <w:rPr>
                <w:rFonts w:hint="eastAsia"/>
                <w:kern w:val="0"/>
                <w:szCs w:val="18"/>
              </w:rPr>
              <w:t>类型</w:t>
            </w:r>
          </w:p>
        </w:tc>
        <w:tc>
          <w:tcPr>
            <w:tcW w:w="2626" w:type="dxa"/>
            <w:gridSpan w:val="2"/>
            <w:vMerge w:val="restart"/>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评价指标</w:t>
            </w:r>
          </w:p>
        </w:tc>
        <w:tc>
          <w:tcPr>
            <w:tcW w:w="1131" w:type="dxa"/>
            <w:vMerge w:val="restart"/>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指标来源</w:t>
            </w:r>
          </w:p>
        </w:tc>
        <w:tc>
          <w:tcPr>
            <w:tcW w:w="3201" w:type="dxa"/>
            <w:gridSpan w:val="3"/>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指标水平分级</w:t>
            </w:r>
          </w:p>
        </w:tc>
      </w:tr>
      <w:tr w:rsidR="000B0B16">
        <w:trPr>
          <w:cantSplit/>
          <w:trHeight w:val="794"/>
        </w:trPr>
        <w:tc>
          <w:tcPr>
            <w:tcW w:w="617" w:type="dxa"/>
            <w:vMerge/>
            <w:tcBorders>
              <w:left w:val="single" w:sz="8" w:space="0" w:color="auto"/>
              <w:right w:val="single" w:sz="4" w:space="0" w:color="auto"/>
            </w:tcBorders>
            <w:shd w:val="clear" w:color="auto" w:fill="auto"/>
            <w:vAlign w:val="center"/>
          </w:tcPr>
          <w:p w:rsidR="000B0B16" w:rsidRDefault="000B0B16">
            <w:pPr>
              <w:jc w:val="center"/>
              <w:rPr>
                <w:kern w:val="0"/>
                <w:szCs w:val="18"/>
              </w:rPr>
            </w:pPr>
          </w:p>
        </w:tc>
        <w:tc>
          <w:tcPr>
            <w:tcW w:w="716"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2626" w:type="dxa"/>
            <w:gridSpan w:val="2"/>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1131" w:type="dxa"/>
            <w:vMerge/>
            <w:tcBorders>
              <w:left w:val="single" w:sz="4" w:space="0" w:color="auto"/>
              <w:right w:val="single" w:sz="4" w:space="0" w:color="auto"/>
            </w:tcBorders>
            <w:shd w:val="clear" w:color="auto" w:fill="auto"/>
            <w:vAlign w:val="center"/>
          </w:tcPr>
          <w:p w:rsidR="000B0B16" w:rsidRDefault="000B0B16">
            <w:pPr>
              <w:jc w:val="center"/>
              <w:rPr>
                <w:kern w:val="0"/>
                <w:szCs w:val="18"/>
              </w:rPr>
            </w:pPr>
          </w:p>
        </w:tc>
        <w:tc>
          <w:tcPr>
            <w:tcW w:w="1068"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先进</w:t>
            </w:r>
          </w:p>
          <w:p w:rsidR="000B0B16" w:rsidRDefault="00A4624F">
            <w:pPr>
              <w:jc w:val="center"/>
              <w:rPr>
                <w:kern w:val="0"/>
                <w:szCs w:val="18"/>
              </w:rPr>
            </w:pPr>
            <w:r>
              <w:rPr>
                <w:rFonts w:hint="eastAsia"/>
                <w:kern w:val="0"/>
                <w:szCs w:val="18"/>
              </w:rPr>
              <w:t>水平</w:t>
            </w:r>
          </w:p>
        </w:tc>
        <w:tc>
          <w:tcPr>
            <w:tcW w:w="1068"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平均</w:t>
            </w:r>
          </w:p>
          <w:p w:rsidR="000B0B16" w:rsidRDefault="00A4624F">
            <w:pPr>
              <w:jc w:val="center"/>
              <w:rPr>
                <w:kern w:val="0"/>
                <w:szCs w:val="18"/>
              </w:rPr>
            </w:pPr>
            <w:r>
              <w:rPr>
                <w:rFonts w:hint="eastAsia"/>
                <w:kern w:val="0"/>
                <w:szCs w:val="18"/>
              </w:rPr>
              <w:t>水平</w:t>
            </w:r>
          </w:p>
        </w:tc>
        <w:tc>
          <w:tcPr>
            <w:tcW w:w="1065"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基准</w:t>
            </w:r>
          </w:p>
          <w:p w:rsidR="000B0B16" w:rsidRDefault="00A4624F">
            <w:pPr>
              <w:jc w:val="center"/>
              <w:rPr>
                <w:kern w:val="0"/>
                <w:szCs w:val="18"/>
              </w:rPr>
            </w:pPr>
            <w:r>
              <w:rPr>
                <w:rFonts w:hint="eastAsia"/>
                <w:kern w:val="0"/>
                <w:szCs w:val="18"/>
              </w:rPr>
              <w:t>水平</w:t>
            </w:r>
          </w:p>
        </w:tc>
      </w:tr>
      <w:tr w:rsidR="000B0B16">
        <w:trPr>
          <w:cantSplit/>
          <w:trHeight w:val="794"/>
        </w:trPr>
        <w:tc>
          <w:tcPr>
            <w:tcW w:w="617" w:type="dxa"/>
            <w:tcBorders>
              <w:left w:val="single" w:sz="8"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2</w:t>
            </w:r>
            <w:r>
              <w:rPr>
                <w:kern w:val="0"/>
                <w:szCs w:val="18"/>
              </w:rPr>
              <w:t>0</w:t>
            </w:r>
          </w:p>
        </w:tc>
        <w:tc>
          <w:tcPr>
            <w:tcW w:w="716"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创新指标</w:t>
            </w:r>
          </w:p>
        </w:tc>
        <w:tc>
          <w:tcPr>
            <w:tcW w:w="784"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智能体验</w:t>
            </w:r>
          </w:p>
        </w:tc>
        <w:tc>
          <w:tcPr>
            <w:tcW w:w="1842"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车对车自动紧急制动系统性能</w:t>
            </w:r>
          </w:p>
        </w:tc>
        <w:tc>
          <w:tcPr>
            <w:tcW w:w="1131"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本文件</w:t>
            </w:r>
          </w:p>
        </w:tc>
        <w:tc>
          <w:tcPr>
            <w:tcW w:w="1068"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V</w:t>
            </w:r>
            <w:r>
              <w:rPr>
                <w:rFonts w:hint="eastAsia"/>
                <w:kern w:val="0"/>
                <w:szCs w:val="18"/>
                <w:vertAlign w:val="subscript"/>
              </w:rPr>
              <w:t>3</w:t>
            </w:r>
            <w:r>
              <w:rPr>
                <w:rFonts w:hint="eastAsia"/>
                <w:kern w:val="0"/>
                <w:szCs w:val="18"/>
              </w:rPr>
              <w:t>≥</w:t>
            </w:r>
            <w:r>
              <w:rPr>
                <w:rFonts w:hint="eastAsia"/>
                <w:kern w:val="0"/>
                <w:szCs w:val="18"/>
              </w:rPr>
              <w:t>5</w:t>
            </w:r>
            <w:r>
              <w:rPr>
                <w:kern w:val="0"/>
                <w:szCs w:val="18"/>
              </w:rPr>
              <w:t>0</w:t>
            </w:r>
            <w:r>
              <w:rPr>
                <w:rFonts w:hint="eastAsia"/>
                <w:kern w:val="0"/>
                <w:szCs w:val="18"/>
              </w:rPr>
              <w:t>km/h</w:t>
            </w:r>
          </w:p>
        </w:tc>
        <w:tc>
          <w:tcPr>
            <w:tcW w:w="1068"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rFonts w:hint="eastAsia"/>
                <w:kern w:val="0"/>
                <w:szCs w:val="18"/>
              </w:rPr>
              <w:t>50m/s</w:t>
            </w:r>
            <w:r>
              <w:rPr>
                <w:rFonts w:hint="eastAsia"/>
                <w:kern w:val="0"/>
                <w:szCs w:val="18"/>
              </w:rPr>
              <w:t>＞</w:t>
            </w:r>
            <w:r>
              <w:rPr>
                <w:rFonts w:hint="eastAsia"/>
                <w:kern w:val="0"/>
                <w:szCs w:val="18"/>
              </w:rPr>
              <w:t>V</w:t>
            </w:r>
            <w:r>
              <w:rPr>
                <w:rFonts w:hint="eastAsia"/>
                <w:kern w:val="0"/>
                <w:szCs w:val="18"/>
                <w:vertAlign w:val="subscript"/>
              </w:rPr>
              <w:t>3</w:t>
            </w:r>
            <w:r>
              <w:rPr>
                <w:rFonts w:hint="eastAsia"/>
                <w:kern w:val="0"/>
                <w:szCs w:val="18"/>
              </w:rPr>
              <w:t>≥</w:t>
            </w:r>
            <w:r>
              <w:rPr>
                <w:rFonts w:hint="eastAsia"/>
                <w:kern w:val="0"/>
                <w:szCs w:val="18"/>
              </w:rPr>
              <w:t>4</w:t>
            </w:r>
            <w:r>
              <w:rPr>
                <w:kern w:val="0"/>
                <w:szCs w:val="18"/>
              </w:rPr>
              <w:t>0</w:t>
            </w:r>
            <w:r>
              <w:rPr>
                <w:rFonts w:hint="eastAsia"/>
                <w:kern w:val="0"/>
                <w:szCs w:val="18"/>
              </w:rPr>
              <w:t>km/h</w:t>
            </w:r>
          </w:p>
        </w:tc>
        <w:tc>
          <w:tcPr>
            <w:tcW w:w="1065" w:type="dxa"/>
            <w:tcBorders>
              <w:left w:val="single" w:sz="4" w:space="0" w:color="auto"/>
              <w:right w:val="single" w:sz="4" w:space="0" w:color="auto"/>
            </w:tcBorders>
            <w:shd w:val="clear" w:color="auto" w:fill="auto"/>
            <w:vAlign w:val="center"/>
          </w:tcPr>
          <w:p w:rsidR="000B0B16" w:rsidRDefault="00A4624F">
            <w:pPr>
              <w:jc w:val="center"/>
              <w:rPr>
                <w:kern w:val="0"/>
                <w:szCs w:val="18"/>
              </w:rPr>
            </w:pPr>
            <w:r>
              <w:rPr>
                <w:kern w:val="0"/>
                <w:szCs w:val="18"/>
              </w:rPr>
              <w:t>4</w:t>
            </w:r>
            <w:r>
              <w:rPr>
                <w:rFonts w:hint="eastAsia"/>
                <w:kern w:val="0"/>
                <w:szCs w:val="18"/>
              </w:rPr>
              <w:t>0m/s</w:t>
            </w:r>
            <w:r>
              <w:rPr>
                <w:rFonts w:hint="eastAsia"/>
                <w:kern w:val="0"/>
                <w:szCs w:val="18"/>
              </w:rPr>
              <w:t>＞</w:t>
            </w:r>
            <w:r>
              <w:rPr>
                <w:rFonts w:hint="eastAsia"/>
                <w:kern w:val="0"/>
                <w:szCs w:val="18"/>
              </w:rPr>
              <w:t>V</w:t>
            </w:r>
            <w:r>
              <w:rPr>
                <w:rFonts w:hint="eastAsia"/>
                <w:kern w:val="0"/>
                <w:szCs w:val="18"/>
                <w:vertAlign w:val="subscript"/>
              </w:rPr>
              <w:t>3</w:t>
            </w:r>
            <w:r>
              <w:rPr>
                <w:rFonts w:hint="eastAsia"/>
                <w:kern w:val="0"/>
                <w:szCs w:val="18"/>
              </w:rPr>
              <w:t>≥</w:t>
            </w:r>
            <w:r>
              <w:rPr>
                <w:rFonts w:hint="eastAsia"/>
                <w:kern w:val="0"/>
                <w:szCs w:val="18"/>
              </w:rPr>
              <w:t>3</w:t>
            </w:r>
            <w:r>
              <w:rPr>
                <w:kern w:val="0"/>
                <w:szCs w:val="18"/>
              </w:rPr>
              <w:t>0</w:t>
            </w:r>
            <w:r>
              <w:rPr>
                <w:rFonts w:hint="eastAsia"/>
                <w:kern w:val="0"/>
                <w:szCs w:val="18"/>
              </w:rPr>
              <w:t>km/h</w:t>
            </w:r>
          </w:p>
        </w:tc>
      </w:tr>
      <w:tr w:rsidR="000B0B16">
        <w:trPr>
          <w:cantSplit/>
          <w:trHeight w:val="794"/>
        </w:trPr>
        <w:tc>
          <w:tcPr>
            <w:tcW w:w="8291" w:type="dxa"/>
            <w:gridSpan w:val="8"/>
            <w:tcBorders>
              <w:left w:val="single" w:sz="8" w:space="0" w:color="auto"/>
              <w:right w:val="single" w:sz="4" w:space="0" w:color="auto"/>
            </w:tcBorders>
            <w:shd w:val="clear" w:color="auto" w:fill="auto"/>
            <w:vAlign w:val="center"/>
          </w:tcPr>
          <w:p w:rsidR="000B0B16" w:rsidRDefault="00A4624F">
            <w:pPr>
              <w:jc w:val="left"/>
              <w:rPr>
                <w:color w:val="000000" w:themeColor="text1"/>
                <w:kern w:val="0"/>
                <w:szCs w:val="18"/>
              </w:rPr>
            </w:pPr>
            <w:r>
              <w:rPr>
                <w:rFonts w:hint="eastAsia"/>
                <w:color w:val="000000" w:themeColor="text1"/>
                <w:kern w:val="0"/>
                <w:szCs w:val="18"/>
              </w:rPr>
              <w:t>注：</w:t>
            </w:r>
            <w:r>
              <w:rPr>
                <w:rFonts w:hint="eastAsia"/>
                <w:color w:val="000000" w:themeColor="text1"/>
                <w:kern w:val="0"/>
                <w:szCs w:val="18"/>
              </w:rPr>
              <w:t>M</w:t>
            </w:r>
            <w:r>
              <w:rPr>
                <w:rFonts w:hint="eastAsia"/>
                <w:color w:val="000000" w:themeColor="text1"/>
                <w:kern w:val="0"/>
                <w:szCs w:val="18"/>
              </w:rPr>
              <w:t>代表车辆整备质量。</w:t>
            </w:r>
          </w:p>
          <w:p w:rsidR="000B0B16" w:rsidRDefault="00A4624F">
            <w:pPr>
              <w:jc w:val="left"/>
              <w:rPr>
                <w:color w:val="000000" w:themeColor="text1"/>
                <w:kern w:val="0"/>
                <w:szCs w:val="18"/>
              </w:rPr>
            </w:pPr>
            <w:r>
              <w:rPr>
                <w:rFonts w:hint="eastAsia"/>
                <w:color w:val="000000" w:themeColor="text1"/>
                <w:kern w:val="0"/>
                <w:szCs w:val="18"/>
              </w:rPr>
              <w:t>a</w:t>
            </w:r>
            <w:r>
              <w:rPr>
                <w:color w:val="000000" w:themeColor="text1"/>
                <w:kern w:val="0"/>
                <w:szCs w:val="18"/>
              </w:rPr>
              <w:t xml:space="preserve"> WLTC</w:t>
            </w:r>
            <w:r>
              <w:rPr>
                <w:rFonts w:hint="eastAsia"/>
                <w:color w:val="000000" w:themeColor="text1"/>
                <w:kern w:val="0"/>
                <w:szCs w:val="18"/>
              </w:rPr>
              <w:t>工况燃油消耗率的计算：当</w:t>
            </w:r>
            <w:r>
              <w:rPr>
                <w:rFonts w:hint="eastAsia"/>
                <w:color w:val="000000" w:themeColor="text1"/>
                <w:kern w:val="0"/>
                <w:szCs w:val="18"/>
              </w:rPr>
              <w:t>M</w:t>
            </w:r>
            <w:r>
              <w:rPr>
                <w:rFonts w:hint="eastAsia"/>
                <w:color w:val="000000" w:themeColor="text1"/>
                <w:kern w:val="0"/>
                <w:szCs w:val="18"/>
              </w:rPr>
              <w:t>≤</w:t>
            </w:r>
            <w:r>
              <w:rPr>
                <w:rFonts w:hint="eastAsia"/>
                <w:color w:val="000000" w:themeColor="text1"/>
                <w:kern w:val="0"/>
                <w:szCs w:val="18"/>
              </w:rPr>
              <w:t>750</w:t>
            </w:r>
            <w:r>
              <w:rPr>
                <w:rFonts w:hint="eastAsia"/>
                <w:color w:val="000000" w:themeColor="text1"/>
                <w:kern w:val="0"/>
                <w:szCs w:val="18"/>
              </w:rPr>
              <w:t>时，</w:t>
            </w:r>
            <w:r>
              <w:rPr>
                <w:rFonts w:hint="eastAsia"/>
                <w:color w:val="000000" w:themeColor="text1"/>
                <w:kern w:val="0"/>
                <w:szCs w:val="18"/>
              </w:rPr>
              <w:t>C</w:t>
            </w:r>
            <w:r>
              <w:rPr>
                <w:color w:val="000000" w:themeColor="text1"/>
                <w:kern w:val="0"/>
                <w:szCs w:val="18"/>
              </w:rPr>
              <w:t>=5.82</w:t>
            </w:r>
            <w:r>
              <w:rPr>
                <w:rFonts w:hint="eastAsia"/>
                <w:color w:val="000000" w:themeColor="text1"/>
                <w:kern w:val="0"/>
                <w:szCs w:val="18"/>
              </w:rPr>
              <w:t>；当</w:t>
            </w:r>
            <w:r>
              <w:rPr>
                <w:rFonts w:hint="eastAsia"/>
                <w:color w:val="000000" w:themeColor="text1"/>
                <w:kern w:val="0"/>
                <w:szCs w:val="18"/>
              </w:rPr>
              <w:t>750</w:t>
            </w:r>
            <w:r>
              <w:rPr>
                <w:rFonts w:hint="eastAsia"/>
                <w:color w:val="000000" w:themeColor="text1"/>
                <w:kern w:val="0"/>
                <w:szCs w:val="18"/>
              </w:rPr>
              <w:t>＜</w:t>
            </w:r>
            <w:r>
              <w:rPr>
                <w:rFonts w:hint="eastAsia"/>
                <w:color w:val="000000" w:themeColor="text1"/>
                <w:kern w:val="0"/>
                <w:szCs w:val="18"/>
              </w:rPr>
              <w:t>M</w:t>
            </w:r>
            <w:r>
              <w:rPr>
                <w:rFonts w:hint="eastAsia"/>
                <w:color w:val="000000" w:themeColor="text1"/>
                <w:kern w:val="0"/>
                <w:szCs w:val="18"/>
              </w:rPr>
              <w:t>≤</w:t>
            </w:r>
            <w:r>
              <w:rPr>
                <w:rFonts w:hint="eastAsia"/>
                <w:color w:val="000000" w:themeColor="text1"/>
                <w:kern w:val="0"/>
                <w:szCs w:val="18"/>
              </w:rPr>
              <w:t>2510</w:t>
            </w:r>
            <w:r>
              <w:rPr>
                <w:rFonts w:hint="eastAsia"/>
                <w:color w:val="000000" w:themeColor="text1"/>
                <w:kern w:val="0"/>
                <w:szCs w:val="18"/>
              </w:rPr>
              <w:t>时，</w:t>
            </w:r>
          </w:p>
          <w:p w:rsidR="000B0B16" w:rsidRDefault="00A4624F">
            <w:pPr>
              <w:rPr>
                <w:kern w:val="0"/>
                <w:szCs w:val="18"/>
              </w:rPr>
            </w:pPr>
            <w:r>
              <w:rPr>
                <w:rFonts w:hint="eastAsia"/>
                <w:color w:val="000000" w:themeColor="text1"/>
                <w:kern w:val="0"/>
                <w:szCs w:val="18"/>
              </w:rPr>
              <w:t>C=0.0041(</w:t>
            </w:r>
            <w:r>
              <w:rPr>
                <w:color w:val="000000" w:themeColor="text1"/>
                <w:kern w:val="0"/>
                <w:szCs w:val="18"/>
              </w:rPr>
              <w:t>M-</w:t>
            </w:r>
            <w:r>
              <w:rPr>
                <w:rFonts w:hint="eastAsia"/>
                <w:color w:val="000000" w:themeColor="text1"/>
                <w:kern w:val="0"/>
                <w:szCs w:val="18"/>
              </w:rPr>
              <w:t>1415</w:t>
            </w:r>
            <w:r>
              <w:rPr>
                <w:color w:val="000000" w:themeColor="text1"/>
                <w:kern w:val="0"/>
                <w:szCs w:val="18"/>
              </w:rPr>
              <w:t>)+8.55</w:t>
            </w:r>
            <w:r>
              <w:rPr>
                <w:rFonts w:hint="eastAsia"/>
                <w:color w:val="000000" w:themeColor="text1"/>
                <w:kern w:val="0"/>
                <w:szCs w:val="18"/>
              </w:rPr>
              <w:t>；当</w:t>
            </w:r>
            <w:r>
              <w:rPr>
                <w:rFonts w:hint="eastAsia"/>
                <w:color w:val="000000" w:themeColor="text1"/>
                <w:kern w:val="0"/>
                <w:szCs w:val="18"/>
              </w:rPr>
              <w:t>M</w:t>
            </w:r>
            <w:r>
              <w:rPr>
                <w:rFonts w:hint="eastAsia"/>
                <w:color w:val="000000" w:themeColor="text1"/>
                <w:kern w:val="0"/>
                <w:szCs w:val="18"/>
              </w:rPr>
              <w:t>＞</w:t>
            </w:r>
            <w:r>
              <w:rPr>
                <w:rFonts w:hint="eastAsia"/>
                <w:color w:val="000000" w:themeColor="text1"/>
                <w:kern w:val="0"/>
                <w:szCs w:val="18"/>
              </w:rPr>
              <w:t>2510</w:t>
            </w:r>
            <w:r>
              <w:rPr>
                <w:rFonts w:hint="eastAsia"/>
                <w:color w:val="000000" w:themeColor="text1"/>
                <w:kern w:val="0"/>
                <w:szCs w:val="18"/>
              </w:rPr>
              <w:t>时，</w:t>
            </w:r>
            <w:r>
              <w:rPr>
                <w:rFonts w:hint="eastAsia"/>
                <w:color w:val="000000" w:themeColor="text1"/>
                <w:kern w:val="0"/>
                <w:szCs w:val="18"/>
              </w:rPr>
              <w:t>C=13.04</w:t>
            </w:r>
            <w:r>
              <w:rPr>
                <w:rFonts w:hint="eastAsia"/>
                <w:color w:val="000000" w:themeColor="text1"/>
                <w:kern w:val="0"/>
                <w:szCs w:val="18"/>
              </w:rPr>
              <w:t>。</w:t>
            </w:r>
            <w:r>
              <w:rPr>
                <w:rFonts w:hint="eastAsia"/>
                <w:color w:val="000000" w:themeColor="text1"/>
                <w:kern w:val="0"/>
                <w:szCs w:val="18"/>
              </w:rPr>
              <w:t>C</w:t>
            </w:r>
            <w:r>
              <w:rPr>
                <w:rFonts w:hint="eastAsia"/>
                <w:color w:val="000000" w:themeColor="text1"/>
                <w:kern w:val="0"/>
                <w:szCs w:val="18"/>
              </w:rPr>
              <w:t>为车辆</w:t>
            </w:r>
            <w:proofErr w:type="gramStart"/>
            <w:r>
              <w:rPr>
                <w:rFonts w:hint="eastAsia"/>
                <w:color w:val="000000" w:themeColor="text1"/>
                <w:kern w:val="0"/>
                <w:szCs w:val="18"/>
              </w:rPr>
              <w:t>百公里</w:t>
            </w:r>
            <w:proofErr w:type="gramEnd"/>
            <w:r>
              <w:rPr>
                <w:rFonts w:hint="eastAsia"/>
                <w:color w:val="000000" w:themeColor="text1"/>
                <w:kern w:val="0"/>
                <w:szCs w:val="18"/>
              </w:rPr>
              <w:t>燃油消耗率，</w:t>
            </w:r>
            <w:r>
              <w:rPr>
                <w:rFonts w:hint="eastAsia"/>
                <w:color w:val="000000" w:themeColor="text1"/>
                <w:kern w:val="0"/>
                <w:szCs w:val="18"/>
              </w:rPr>
              <w:t>L/100km</w:t>
            </w:r>
            <w:r>
              <w:rPr>
                <w:rFonts w:hint="eastAsia"/>
                <w:color w:val="000000" w:themeColor="text1"/>
                <w:kern w:val="0"/>
                <w:szCs w:val="18"/>
              </w:rPr>
              <w:t>。</w:t>
            </w:r>
          </w:p>
        </w:tc>
      </w:tr>
    </w:tbl>
    <w:p w:rsidR="000B0B16" w:rsidRDefault="00A4624F">
      <w:pPr>
        <w:spacing w:beforeLines="50" w:before="156" w:afterLines="50" w:after="156"/>
        <w:jc w:val="center"/>
        <w:rPr>
          <w:rFonts w:ascii="黑体" w:eastAsia="黑体" w:hAnsi="黑体" w:cs="华文楷体"/>
          <w:sz w:val="24"/>
          <w:szCs w:val="24"/>
        </w:rPr>
      </w:pPr>
      <w:r>
        <w:rPr>
          <w:rFonts w:ascii="黑体" w:eastAsia="黑体" w:hAnsi="黑体" w:cs="华文楷体" w:hint="eastAsia"/>
          <w:sz w:val="24"/>
          <w:szCs w:val="24"/>
        </w:rPr>
        <w:t>表</w:t>
      </w:r>
      <w:r>
        <w:rPr>
          <w:rFonts w:ascii="黑体" w:eastAsia="黑体" w:hAnsi="黑体" w:cs="华文楷体"/>
          <w:sz w:val="24"/>
          <w:szCs w:val="24"/>
        </w:rPr>
        <w:t>4</w:t>
      </w:r>
      <w:r>
        <w:rPr>
          <w:rFonts w:ascii="黑体" w:eastAsia="黑体" w:hAnsi="黑体" w:cs="华文楷体" w:hint="eastAsia"/>
          <w:sz w:val="24"/>
          <w:szCs w:val="24"/>
        </w:rPr>
        <w:t xml:space="preserve"> </w:t>
      </w:r>
      <w:r>
        <w:rPr>
          <w:rFonts w:ascii="黑体" w:eastAsia="黑体" w:hAnsi="黑体" w:cs="华文楷体"/>
          <w:sz w:val="24"/>
          <w:szCs w:val="24"/>
        </w:rPr>
        <w:t>多用途乘用车评价指标体系（轴距范围2750mm＜L≤2900mm）</w:t>
      </w:r>
    </w:p>
    <w:tbl>
      <w:tblPr>
        <w:tblStyle w:val="affff4"/>
        <w:tblW w:w="828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29"/>
        <w:gridCol w:w="742"/>
        <w:gridCol w:w="739"/>
        <w:gridCol w:w="1358"/>
        <w:gridCol w:w="1166"/>
        <w:gridCol w:w="1249"/>
        <w:gridCol w:w="1249"/>
        <w:gridCol w:w="1354"/>
      </w:tblGrid>
      <w:tr w:rsidR="000B0B16">
        <w:trPr>
          <w:cantSplit/>
          <w:trHeight w:val="283"/>
        </w:trPr>
        <w:tc>
          <w:tcPr>
            <w:tcW w:w="429" w:type="dxa"/>
            <w:vMerge w:val="restart"/>
            <w:shd w:val="clear" w:color="auto" w:fill="auto"/>
            <w:vAlign w:val="center"/>
          </w:tcPr>
          <w:p w:rsidR="000B0B16" w:rsidRDefault="00A4624F">
            <w:pPr>
              <w:jc w:val="center"/>
              <w:rPr>
                <w:kern w:val="0"/>
                <w:szCs w:val="18"/>
              </w:rPr>
            </w:pPr>
            <w:r>
              <w:rPr>
                <w:rFonts w:hint="eastAsia"/>
                <w:kern w:val="0"/>
                <w:szCs w:val="18"/>
              </w:rPr>
              <w:t>序号</w:t>
            </w:r>
          </w:p>
        </w:tc>
        <w:tc>
          <w:tcPr>
            <w:tcW w:w="742" w:type="dxa"/>
            <w:vMerge w:val="restart"/>
            <w:shd w:val="clear" w:color="auto" w:fill="auto"/>
            <w:vAlign w:val="center"/>
          </w:tcPr>
          <w:p w:rsidR="000B0B16" w:rsidRDefault="00A4624F">
            <w:pPr>
              <w:jc w:val="center"/>
              <w:rPr>
                <w:kern w:val="0"/>
                <w:szCs w:val="18"/>
              </w:rPr>
            </w:pPr>
            <w:r>
              <w:rPr>
                <w:rFonts w:hint="eastAsia"/>
                <w:kern w:val="0"/>
                <w:szCs w:val="18"/>
              </w:rPr>
              <w:t>指标</w:t>
            </w:r>
          </w:p>
          <w:p w:rsidR="000B0B16" w:rsidRDefault="00A4624F">
            <w:pPr>
              <w:jc w:val="center"/>
              <w:rPr>
                <w:kern w:val="0"/>
                <w:szCs w:val="18"/>
              </w:rPr>
            </w:pPr>
            <w:r>
              <w:rPr>
                <w:rFonts w:hint="eastAsia"/>
                <w:kern w:val="0"/>
                <w:szCs w:val="18"/>
              </w:rPr>
              <w:t>类型</w:t>
            </w:r>
          </w:p>
        </w:tc>
        <w:tc>
          <w:tcPr>
            <w:tcW w:w="2097" w:type="dxa"/>
            <w:gridSpan w:val="2"/>
            <w:vMerge w:val="restart"/>
            <w:shd w:val="clear" w:color="auto" w:fill="auto"/>
            <w:vAlign w:val="center"/>
          </w:tcPr>
          <w:p w:rsidR="000B0B16" w:rsidRDefault="00A4624F">
            <w:pPr>
              <w:jc w:val="center"/>
              <w:rPr>
                <w:kern w:val="0"/>
                <w:szCs w:val="18"/>
              </w:rPr>
            </w:pPr>
            <w:r>
              <w:rPr>
                <w:rFonts w:hint="eastAsia"/>
                <w:kern w:val="0"/>
                <w:szCs w:val="18"/>
              </w:rPr>
              <w:t>评价指标</w:t>
            </w:r>
          </w:p>
        </w:tc>
        <w:tc>
          <w:tcPr>
            <w:tcW w:w="1166" w:type="dxa"/>
            <w:vMerge w:val="restart"/>
            <w:shd w:val="clear" w:color="auto" w:fill="auto"/>
            <w:vAlign w:val="center"/>
          </w:tcPr>
          <w:p w:rsidR="000B0B16" w:rsidRDefault="00A4624F">
            <w:pPr>
              <w:jc w:val="center"/>
              <w:rPr>
                <w:kern w:val="0"/>
                <w:szCs w:val="18"/>
              </w:rPr>
            </w:pPr>
            <w:r>
              <w:rPr>
                <w:rFonts w:hint="eastAsia"/>
                <w:kern w:val="0"/>
                <w:szCs w:val="18"/>
              </w:rPr>
              <w:t>指标来源</w:t>
            </w:r>
          </w:p>
        </w:tc>
        <w:tc>
          <w:tcPr>
            <w:tcW w:w="3852" w:type="dxa"/>
            <w:gridSpan w:val="3"/>
            <w:shd w:val="clear" w:color="auto" w:fill="auto"/>
          </w:tcPr>
          <w:p w:rsidR="000B0B16" w:rsidRDefault="00A4624F">
            <w:pPr>
              <w:jc w:val="center"/>
              <w:rPr>
                <w:kern w:val="0"/>
                <w:szCs w:val="18"/>
              </w:rPr>
            </w:pPr>
            <w:r>
              <w:rPr>
                <w:rFonts w:hint="eastAsia"/>
                <w:kern w:val="0"/>
                <w:szCs w:val="18"/>
              </w:rPr>
              <w:t>指标水平分级</w:t>
            </w:r>
          </w:p>
        </w:tc>
      </w:tr>
      <w:tr w:rsidR="000B0B16">
        <w:trPr>
          <w:cantSplit/>
          <w:trHeight w:val="185"/>
        </w:trPr>
        <w:tc>
          <w:tcPr>
            <w:tcW w:w="429" w:type="dxa"/>
            <w:vMerge/>
            <w:shd w:val="clear" w:color="auto" w:fill="auto"/>
            <w:vAlign w:val="center"/>
          </w:tcPr>
          <w:p w:rsidR="000B0B16" w:rsidRDefault="000B0B16">
            <w:pPr>
              <w:rPr>
                <w:kern w:val="0"/>
                <w:szCs w:val="18"/>
              </w:rPr>
            </w:pPr>
          </w:p>
        </w:tc>
        <w:tc>
          <w:tcPr>
            <w:tcW w:w="742" w:type="dxa"/>
            <w:vMerge/>
            <w:shd w:val="clear" w:color="auto" w:fill="auto"/>
            <w:vAlign w:val="center"/>
          </w:tcPr>
          <w:p w:rsidR="000B0B16" w:rsidRDefault="000B0B16">
            <w:pPr>
              <w:rPr>
                <w:kern w:val="0"/>
                <w:szCs w:val="18"/>
              </w:rPr>
            </w:pPr>
          </w:p>
        </w:tc>
        <w:tc>
          <w:tcPr>
            <w:tcW w:w="2097" w:type="dxa"/>
            <w:gridSpan w:val="2"/>
            <w:vMerge/>
            <w:shd w:val="clear" w:color="auto" w:fill="auto"/>
            <w:vAlign w:val="center"/>
          </w:tcPr>
          <w:p w:rsidR="000B0B16" w:rsidRDefault="000B0B16">
            <w:pPr>
              <w:rPr>
                <w:kern w:val="0"/>
                <w:szCs w:val="18"/>
              </w:rPr>
            </w:pPr>
          </w:p>
        </w:tc>
        <w:tc>
          <w:tcPr>
            <w:tcW w:w="1166" w:type="dxa"/>
            <w:vMerge/>
            <w:shd w:val="clear" w:color="auto" w:fill="auto"/>
            <w:vAlign w:val="center"/>
          </w:tcPr>
          <w:p w:rsidR="000B0B16" w:rsidRDefault="000B0B16">
            <w:pPr>
              <w:rPr>
                <w:kern w:val="0"/>
                <w:szCs w:val="18"/>
              </w:rPr>
            </w:pPr>
          </w:p>
        </w:tc>
        <w:tc>
          <w:tcPr>
            <w:tcW w:w="1249" w:type="dxa"/>
            <w:shd w:val="clear" w:color="auto" w:fill="auto"/>
            <w:vAlign w:val="center"/>
          </w:tcPr>
          <w:p w:rsidR="000B0B16" w:rsidRDefault="00A4624F">
            <w:pPr>
              <w:jc w:val="center"/>
              <w:rPr>
                <w:kern w:val="0"/>
                <w:szCs w:val="18"/>
              </w:rPr>
            </w:pPr>
            <w:r>
              <w:rPr>
                <w:rFonts w:hint="eastAsia"/>
                <w:kern w:val="0"/>
                <w:szCs w:val="18"/>
              </w:rPr>
              <w:t>先进</w:t>
            </w:r>
          </w:p>
          <w:p w:rsidR="000B0B16" w:rsidRDefault="00A4624F">
            <w:pPr>
              <w:jc w:val="center"/>
              <w:rPr>
                <w:kern w:val="0"/>
                <w:szCs w:val="18"/>
              </w:rPr>
            </w:pPr>
            <w:r>
              <w:rPr>
                <w:rFonts w:hint="eastAsia"/>
                <w:kern w:val="0"/>
                <w:szCs w:val="18"/>
              </w:rPr>
              <w:t>水平</w:t>
            </w:r>
          </w:p>
        </w:tc>
        <w:tc>
          <w:tcPr>
            <w:tcW w:w="1249" w:type="dxa"/>
            <w:shd w:val="clear" w:color="auto" w:fill="auto"/>
            <w:vAlign w:val="center"/>
          </w:tcPr>
          <w:p w:rsidR="000B0B16" w:rsidRDefault="00A4624F">
            <w:pPr>
              <w:jc w:val="center"/>
              <w:rPr>
                <w:kern w:val="0"/>
                <w:szCs w:val="18"/>
              </w:rPr>
            </w:pPr>
            <w:r>
              <w:rPr>
                <w:rFonts w:hint="eastAsia"/>
                <w:kern w:val="0"/>
                <w:szCs w:val="18"/>
              </w:rPr>
              <w:t>平均</w:t>
            </w:r>
          </w:p>
          <w:p w:rsidR="000B0B16" w:rsidRDefault="00A4624F">
            <w:pPr>
              <w:jc w:val="center"/>
              <w:rPr>
                <w:kern w:val="0"/>
                <w:szCs w:val="18"/>
              </w:rPr>
            </w:pPr>
            <w:r>
              <w:rPr>
                <w:rFonts w:hint="eastAsia"/>
                <w:kern w:val="0"/>
                <w:szCs w:val="18"/>
              </w:rPr>
              <w:t>水平</w:t>
            </w:r>
          </w:p>
        </w:tc>
        <w:tc>
          <w:tcPr>
            <w:tcW w:w="1354" w:type="dxa"/>
            <w:shd w:val="clear" w:color="auto" w:fill="auto"/>
            <w:vAlign w:val="center"/>
          </w:tcPr>
          <w:p w:rsidR="000B0B16" w:rsidRDefault="00A4624F">
            <w:pPr>
              <w:jc w:val="center"/>
              <w:rPr>
                <w:kern w:val="0"/>
                <w:szCs w:val="18"/>
              </w:rPr>
            </w:pPr>
            <w:r>
              <w:rPr>
                <w:rFonts w:hint="eastAsia"/>
                <w:kern w:val="0"/>
                <w:szCs w:val="18"/>
              </w:rPr>
              <w:t>基准</w:t>
            </w:r>
          </w:p>
          <w:p w:rsidR="000B0B16" w:rsidRDefault="00A4624F">
            <w:pPr>
              <w:jc w:val="center"/>
              <w:rPr>
                <w:kern w:val="0"/>
                <w:szCs w:val="18"/>
              </w:rPr>
            </w:pPr>
            <w:r>
              <w:rPr>
                <w:rFonts w:hint="eastAsia"/>
                <w:kern w:val="0"/>
                <w:szCs w:val="18"/>
              </w:rPr>
              <w:t>水平</w:t>
            </w:r>
          </w:p>
        </w:tc>
      </w:tr>
      <w:tr w:rsidR="000B0B16">
        <w:trPr>
          <w:cantSplit/>
          <w:trHeight w:val="489"/>
        </w:trPr>
        <w:tc>
          <w:tcPr>
            <w:tcW w:w="429" w:type="dxa"/>
            <w:shd w:val="clear" w:color="auto" w:fill="auto"/>
            <w:vAlign w:val="center"/>
          </w:tcPr>
          <w:p w:rsidR="000B0B16" w:rsidRDefault="00A4624F">
            <w:pPr>
              <w:jc w:val="center"/>
              <w:rPr>
                <w:kern w:val="0"/>
                <w:szCs w:val="18"/>
              </w:rPr>
            </w:pPr>
            <w:r>
              <w:rPr>
                <w:rFonts w:hint="eastAsia"/>
                <w:kern w:val="0"/>
                <w:szCs w:val="18"/>
              </w:rPr>
              <w:t>1</w:t>
            </w:r>
          </w:p>
        </w:tc>
        <w:tc>
          <w:tcPr>
            <w:tcW w:w="742" w:type="dxa"/>
            <w:vMerge w:val="restart"/>
            <w:shd w:val="clear" w:color="auto" w:fill="auto"/>
            <w:vAlign w:val="center"/>
          </w:tcPr>
          <w:p w:rsidR="000B0B16" w:rsidRDefault="00A4624F">
            <w:pPr>
              <w:jc w:val="center"/>
              <w:rPr>
                <w:kern w:val="0"/>
                <w:szCs w:val="18"/>
              </w:rPr>
            </w:pPr>
            <w:r>
              <w:rPr>
                <w:rFonts w:hint="eastAsia"/>
                <w:kern w:val="0"/>
                <w:szCs w:val="18"/>
              </w:rPr>
              <w:t>基础指标</w:t>
            </w:r>
          </w:p>
        </w:tc>
        <w:tc>
          <w:tcPr>
            <w:tcW w:w="739" w:type="dxa"/>
            <w:vMerge w:val="restart"/>
            <w:shd w:val="clear" w:color="auto" w:fill="auto"/>
            <w:vAlign w:val="center"/>
          </w:tcPr>
          <w:p w:rsidR="000B0B16" w:rsidRDefault="00A4624F">
            <w:pPr>
              <w:jc w:val="center"/>
              <w:rPr>
                <w:kern w:val="0"/>
                <w:szCs w:val="18"/>
              </w:rPr>
            </w:pPr>
            <w:r>
              <w:rPr>
                <w:rFonts w:hint="eastAsia"/>
                <w:kern w:val="0"/>
                <w:szCs w:val="18"/>
              </w:rPr>
              <w:t>排放</w:t>
            </w:r>
          </w:p>
        </w:tc>
        <w:tc>
          <w:tcPr>
            <w:tcW w:w="1358" w:type="dxa"/>
            <w:shd w:val="clear" w:color="auto" w:fill="auto"/>
            <w:vAlign w:val="center"/>
          </w:tcPr>
          <w:p w:rsidR="000B0B16" w:rsidRDefault="00A4624F">
            <w:pPr>
              <w:jc w:val="center"/>
              <w:rPr>
                <w:kern w:val="0"/>
                <w:szCs w:val="18"/>
              </w:rPr>
            </w:pPr>
            <w:r>
              <w:rPr>
                <w:rFonts w:hint="eastAsia"/>
                <w:kern w:val="0"/>
                <w:szCs w:val="18"/>
              </w:rPr>
              <w:t>常温冷启动排放污染物（Ⅰ型试验）</w:t>
            </w:r>
          </w:p>
        </w:tc>
        <w:tc>
          <w:tcPr>
            <w:tcW w:w="1166" w:type="dxa"/>
            <w:vMerge w:val="restart"/>
            <w:shd w:val="clear" w:color="auto" w:fill="auto"/>
            <w:vAlign w:val="center"/>
          </w:tcPr>
          <w:p w:rsidR="000B0B16" w:rsidRDefault="00A4624F">
            <w:pPr>
              <w:jc w:val="center"/>
              <w:rPr>
                <w:kern w:val="0"/>
                <w:szCs w:val="18"/>
              </w:rPr>
            </w:pPr>
            <w:r>
              <w:rPr>
                <w:kern w:val="0"/>
                <w:szCs w:val="18"/>
              </w:rPr>
              <w:t>GB 18352.6-2016</w:t>
            </w:r>
          </w:p>
        </w:tc>
        <w:tc>
          <w:tcPr>
            <w:tcW w:w="3852" w:type="dxa"/>
            <w:gridSpan w:val="3"/>
            <w:vMerge w:val="restart"/>
            <w:shd w:val="clear" w:color="auto" w:fill="auto"/>
            <w:vAlign w:val="center"/>
          </w:tcPr>
          <w:p w:rsidR="000B0B16" w:rsidRDefault="00A4624F">
            <w:pPr>
              <w:jc w:val="center"/>
              <w:rPr>
                <w:kern w:val="0"/>
                <w:szCs w:val="18"/>
              </w:rPr>
            </w:pPr>
            <w:r>
              <w:rPr>
                <w:rFonts w:hint="eastAsia"/>
                <w:kern w:val="0"/>
                <w:szCs w:val="18"/>
              </w:rPr>
              <w:t>符合标准要求</w:t>
            </w:r>
          </w:p>
        </w:tc>
      </w:tr>
      <w:tr w:rsidR="000B0B16">
        <w:trPr>
          <w:cantSplit/>
          <w:trHeight w:val="569"/>
        </w:trPr>
        <w:tc>
          <w:tcPr>
            <w:tcW w:w="429" w:type="dxa"/>
            <w:shd w:val="clear" w:color="auto" w:fill="auto"/>
            <w:vAlign w:val="center"/>
          </w:tcPr>
          <w:p w:rsidR="000B0B16" w:rsidRDefault="00A4624F">
            <w:pPr>
              <w:jc w:val="center"/>
              <w:rPr>
                <w:kern w:val="0"/>
                <w:szCs w:val="18"/>
              </w:rPr>
            </w:pPr>
            <w:r>
              <w:rPr>
                <w:rFonts w:hint="eastAsia"/>
                <w:kern w:val="0"/>
                <w:szCs w:val="18"/>
              </w:rPr>
              <w:t>2</w:t>
            </w:r>
          </w:p>
        </w:tc>
        <w:tc>
          <w:tcPr>
            <w:tcW w:w="742" w:type="dxa"/>
            <w:vMerge/>
            <w:shd w:val="clear" w:color="auto" w:fill="auto"/>
            <w:vAlign w:val="center"/>
          </w:tcPr>
          <w:p w:rsidR="000B0B16" w:rsidRDefault="000B0B16">
            <w:pPr>
              <w:jc w:val="center"/>
              <w:rPr>
                <w:kern w:val="0"/>
                <w:szCs w:val="18"/>
              </w:rPr>
            </w:pPr>
          </w:p>
        </w:tc>
        <w:tc>
          <w:tcPr>
            <w:tcW w:w="739" w:type="dxa"/>
            <w:vMerge/>
            <w:shd w:val="clear" w:color="auto" w:fill="auto"/>
            <w:vAlign w:val="center"/>
          </w:tcPr>
          <w:p w:rsidR="000B0B16" w:rsidRDefault="000B0B16">
            <w:pPr>
              <w:jc w:val="center"/>
              <w:rPr>
                <w:kern w:val="0"/>
                <w:szCs w:val="18"/>
              </w:rPr>
            </w:pPr>
          </w:p>
        </w:tc>
        <w:tc>
          <w:tcPr>
            <w:tcW w:w="1358" w:type="dxa"/>
            <w:shd w:val="clear" w:color="auto" w:fill="auto"/>
            <w:vAlign w:val="center"/>
          </w:tcPr>
          <w:p w:rsidR="000B0B16" w:rsidRDefault="00A4624F">
            <w:pPr>
              <w:jc w:val="center"/>
              <w:rPr>
                <w:kern w:val="0"/>
                <w:szCs w:val="18"/>
              </w:rPr>
            </w:pPr>
            <w:r>
              <w:rPr>
                <w:rFonts w:hint="eastAsia"/>
                <w:kern w:val="0"/>
                <w:szCs w:val="18"/>
              </w:rPr>
              <w:t>低温冷启动排放污染物（Ⅵ型试验）</w:t>
            </w:r>
          </w:p>
        </w:tc>
        <w:tc>
          <w:tcPr>
            <w:tcW w:w="1166" w:type="dxa"/>
            <w:vMerge/>
            <w:shd w:val="clear" w:color="auto" w:fill="auto"/>
            <w:vAlign w:val="center"/>
          </w:tcPr>
          <w:p w:rsidR="000B0B16" w:rsidRDefault="000B0B16">
            <w:pPr>
              <w:jc w:val="center"/>
              <w:rPr>
                <w:kern w:val="0"/>
                <w:szCs w:val="18"/>
              </w:rPr>
            </w:pPr>
          </w:p>
        </w:tc>
        <w:tc>
          <w:tcPr>
            <w:tcW w:w="3852" w:type="dxa"/>
            <w:gridSpan w:val="3"/>
            <w:vMerge/>
            <w:shd w:val="clear" w:color="auto" w:fill="auto"/>
            <w:vAlign w:val="center"/>
          </w:tcPr>
          <w:p w:rsidR="000B0B16" w:rsidRDefault="000B0B16">
            <w:pPr>
              <w:jc w:val="center"/>
              <w:rPr>
                <w:kern w:val="0"/>
                <w:szCs w:val="18"/>
              </w:rPr>
            </w:pPr>
          </w:p>
        </w:tc>
      </w:tr>
      <w:tr w:rsidR="000B0B16">
        <w:trPr>
          <w:cantSplit/>
          <w:trHeight w:val="569"/>
        </w:trPr>
        <w:tc>
          <w:tcPr>
            <w:tcW w:w="429" w:type="dxa"/>
            <w:shd w:val="clear" w:color="auto" w:fill="auto"/>
            <w:vAlign w:val="center"/>
          </w:tcPr>
          <w:p w:rsidR="000B0B16" w:rsidRDefault="00A4624F">
            <w:pPr>
              <w:jc w:val="center"/>
              <w:rPr>
                <w:kern w:val="0"/>
                <w:szCs w:val="18"/>
              </w:rPr>
            </w:pPr>
            <w:r>
              <w:rPr>
                <w:rFonts w:hint="eastAsia"/>
                <w:kern w:val="0"/>
                <w:szCs w:val="18"/>
              </w:rPr>
              <w:t>3</w:t>
            </w:r>
          </w:p>
        </w:tc>
        <w:tc>
          <w:tcPr>
            <w:tcW w:w="742" w:type="dxa"/>
            <w:vMerge/>
            <w:shd w:val="clear" w:color="auto" w:fill="auto"/>
            <w:vAlign w:val="center"/>
          </w:tcPr>
          <w:p w:rsidR="000B0B16" w:rsidRDefault="000B0B16">
            <w:pPr>
              <w:jc w:val="center"/>
              <w:rPr>
                <w:kern w:val="0"/>
                <w:szCs w:val="18"/>
              </w:rPr>
            </w:pPr>
          </w:p>
        </w:tc>
        <w:tc>
          <w:tcPr>
            <w:tcW w:w="739" w:type="dxa"/>
            <w:vMerge/>
            <w:shd w:val="clear" w:color="auto" w:fill="auto"/>
            <w:vAlign w:val="center"/>
          </w:tcPr>
          <w:p w:rsidR="000B0B16" w:rsidRDefault="000B0B16">
            <w:pPr>
              <w:jc w:val="center"/>
              <w:rPr>
                <w:kern w:val="0"/>
                <w:szCs w:val="18"/>
              </w:rPr>
            </w:pPr>
          </w:p>
        </w:tc>
        <w:tc>
          <w:tcPr>
            <w:tcW w:w="1358" w:type="dxa"/>
            <w:shd w:val="clear" w:color="auto" w:fill="auto"/>
            <w:vAlign w:val="center"/>
          </w:tcPr>
          <w:p w:rsidR="000B0B16" w:rsidRDefault="00A4624F">
            <w:pPr>
              <w:jc w:val="center"/>
              <w:rPr>
                <w:kern w:val="0"/>
                <w:szCs w:val="18"/>
              </w:rPr>
            </w:pPr>
            <w:r>
              <w:rPr>
                <w:rFonts w:hint="eastAsia"/>
                <w:kern w:val="0"/>
                <w:szCs w:val="18"/>
              </w:rPr>
              <w:t>实际行驶污染物排放（Ⅱ型试验）</w:t>
            </w:r>
          </w:p>
        </w:tc>
        <w:tc>
          <w:tcPr>
            <w:tcW w:w="1166" w:type="dxa"/>
            <w:vMerge/>
            <w:shd w:val="clear" w:color="auto" w:fill="auto"/>
            <w:vAlign w:val="center"/>
          </w:tcPr>
          <w:p w:rsidR="000B0B16" w:rsidRDefault="000B0B16">
            <w:pPr>
              <w:jc w:val="center"/>
              <w:rPr>
                <w:kern w:val="0"/>
                <w:szCs w:val="18"/>
              </w:rPr>
            </w:pPr>
          </w:p>
        </w:tc>
        <w:tc>
          <w:tcPr>
            <w:tcW w:w="3852" w:type="dxa"/>
            <w:gridSpan w:val="3"/>
            <w:vMerge/>
            <w:shd w:val="clear" w:color="auto" w:fill="auto"/>
            <w:vAlign w:val="center"/>
          </w:tcPr>
          <w:p w:rsidR="000B0B16" w:rsidRDefault="000B0B16">
            <w:pPr>
              <w:jc w:val="center"/>
              <w:rPr>
                <w:kern w:val="0"/>
                <w:szCs w:val="18"/>
              </w:rPr>
            </w:pPr>
          </w:p>
        </w:tc>
      </w:tr>
      <w:tr w:rsidR="000B0B16">
        <w:trPr>
          <w:cantSplit/>
          <w:trHeight w:val="227"/>
        </w:trPr>
        <w:tc>
          <w:tcPr>
            <w:tcW w:w="429" w:type="dxa"/>
            <w:shd w:val="clear" w:color="auto" w:fill="auto"/>
            <w:vAlign w:val="center"/>
          </w:tcPr>
          <w:p w:rsidR="000B0B16" w:rsidRDefault="00A4624F">
            <w:pPr>
              <w:jc w:val="center"/>
              <w:rPr>
                <w:kern w:val="0"/>
                <w:szCs w:val="18"/>
              </w:rPr>
            </w:pPr>
            <w:r>
              <w:rPr>
                <w:rFonts w:hint="eastAsia"/>
                <w:kern w:val="0"/>
                <w:szCs w:val="18"/>
              </w:rPr>
              <w:t>4</w:t>
            </w:r>
          </w:p>
        </w:tc>
        <w:tc>
          <w:tcPr>
            <w:tcW w:w="742" w:type="dxa"/>
            <w:vMerge/>
            <w:shd w:val="clear" w:color="auto" w:fill="auto"/>
            <w:vAlign w:val="center"/>
          </w:tcPr>
          <w:p w:rsidR="000B0B16" w:rsidRDefault="000B0B16">
            <w:pPr>
              <w:rPr>
                <w:kern w:val="0"/>
                <w:szCs w:val="18"/>
              </w:rPr>
            </w:pPr>
          </w:p>
        </w:tc>
        <w:tc>
          <w:tcPr>
            <w:tcW w:w="739" w:type="dxa"/>
            <w:vMerge w:val="restart"/>
            <w:shd w:val="clear" w:color="auto" w:fill="auto"/>
            <w:vAlign w:val="center"/>
          </w:tcPr>
          <w:p w:rsidR="000B0B16" w:rsidRDefault="00A4624F">
            <w:pPr>
              <w:jc w:val="center"/>
              <w:rPr>
                <w:kern w:val="0"/>
                <w:szCs w:val="18"/>
              </w:rPr>
            </w:pPr>
            <w:r>
              <w:rPr>
                <w:rFonts w:hint="eastAsia"/>
                <w:kern w:val="0"/>
                <w:szCs w:val="18"/>
              </w:rPr>
              <w:t>安全</w:t>
            </w:r>
          </w:p>
        </w:tc>
        <w:tc>
          <w:tcPr>
            <w:tcW w:w="1358" w:type="dxa"/>
            <w:shd w:val="clear" w:color="auto" w:fill="auto"/>
            <w:vAlign w:val="center"/>
          </w:tcPr>
          <w:p w:rsidR="000B0B16" w:rsidRDefault="00A4624F">
            <w:pPr>
              <w:jc w:val="center"/>
              <w:rPr>
                <w:kern w:val="0"/>
                <w:szCs w:val="18"/>
              </w:rPr>
            </w:pPr>
            <w:r>
              <w:rPr>
                <w:rFonts w:hint="eastAsia"/>
                <w:kern w:val="0"/>
                <w:szCs w:val="18"/>
              </w:rPr>
              <w:t>正面</w:t>
            </w:r>
            <w:r>
              <w:rPr>
                <w:kern w:val="0"/>
                <w:szCs w:val="18"/>
              </w:rPr>
              <w:t>碰撞乘员保护</w:t>
            </w:r>
          </w:p>
        </w:tc>
        <w:tc>
          <w:tcPr>
            <w:tcW w:w="1166" w:type="dxa"/>
            <w:shd w:val="clear" w:color="auto" w:fill="auto"/>
            <w:vAlign w:val="center"/>
          </w:tcPr>
          <w:p w:rsidR="000B0B16" w:rsidRDefault="00A4624F">
            <w:pPr>
              <w:jc w:val="center"/>
              <w:rPr>
                <w:kern w:val="0"/>
                <w:szCs w:val="18"/>
              </w:rPr>
            </w:pPr>
            <w:r>
              <w:rPr>
                <w:kern w:val="0"/>
                <w:szCs w:val="18"/>
              </w:rPr>
              <w:t>GB 11551-2014</w:t>
            </w:r>
          </w:p>
        </w:tc>
        <w:tc>
          <w:tcPr>
            <w:tcW w:w="3852" w:type="dxa"/>
            <w:gridSpan w:val="3"/>
            <w:vMerge/>
            <w:shd w:val="clear" w:color="auto" w:fill="auto"/>
            <w:vAlign w:val="center"/>
          </w:tcPr>
          <w:p w:rsidR="000B0B16" w:rsidRDefault="000B0B16">
            <w:pPr>
              <w:jc w:val="center"/>
              <w:rPr>
                <w:kern w:val="0"/>
                <w:szCs w:val="18"/>
              </w:rPr>
            </w:pPr>
          </w:p>
        </w:tc>
      </w:tr>
      <w:tr w:rsidR="000B0B16">
        <w:trPr>
          <w:cantSplit/>
          <w:trHeight w:val="227"/>
        </w:trPr>
        <w:tc>
          <w:tcPr>
            <w:tcW w:w="429" w:type="dxa"/>
            <w:shd w:val="clear" w:color="auto" w:fill="auto"/>
            <w:vAlign w:val="center"/>
          </w:tcPr>
          <w:p w:rsidR="000B0B16" w:rsidRDefault="00A4624F">
            <w:pPr>
              <w:jc w:val="center"/>
              <w:rPr>
                <w:kern w:val="0"/>
                <w:szCs w:val="18"/>
              </w:rPr>
            </w:pPr>
            <w:r>
              <w:rPr>
                <w:rFonts w:hint="eastAsia"/>
                <w:kern w:val="0"/>
                <w:szCs w:val="18"/>
              </w:rPr>
              <w:lastRenderedPageBreak/>
              <w:t>5</w:t>
            </w:r>
          </w:p>
        </w:tc>
        <w:tc>
          <w:tcPr>
            <w:tcW w:w="742" w:type="dxa"/>
            <w:vMerge/>
            <w:shd w:val="clear" w:color="auto" w:fill="auto"/>
            <w:vAlign w:val="center"/>
          </w:tcPr>
          <w:p w:rsidR="000B0B16" w:rsidRDefault="000B0B16">
            <w:pPr>
              <w:rPr>
                <w:kern w:val="0"/>
                <w:szCs w:val="18"/>
              </w:rPr>
            </w:pPr>
          </w:p>
        </w:tc>
        <w:tc>
          <w:tcPr>
            <w:tcW w:w="739" w:type="dxa"/>
            <w:vMerge/>
            <w:shd w:val="clear" w:color="auto" w:fill="auto"/>
            <w:vAlign w:val="center"/>
          </w:tcPr>
          <w:p w:rsidR="000B0B16" w:rsidRDefault="000B0B16">
            <w:pPr>
              <w:jc w:val="center"/>
              <w:rPr>
                <w:kern w:val="0"/>
                <w:szCs w:val="18"/>
              </w:rPr>
            </w:pPr>
          </w:p>
        </w:tc>
        <w:tc>
          <w:tcPr>
            <w:tcW w:w="1358" w:type="dxa"/>
            <w:shd w:val="clear" w:color="auto" w:fill="auto"/>
            <w:vAlign w:val="center"/>
          </w:tcPr>
          <w:p w:rsidR="000B0B16" w:rsidRDefault="00A4624F">
            <w:pPr>
              <w:jc w:val="center"/>
              <w:rPr>
                <w:kern w:val="0"/>
                <w:szCs w:val="18"/>
              </w:rPr>
            </w:pPr>
            <w:r>
              <w:rPr>
                <w:rFonts w:hint="eastAsia"/>
                <w:kern w:val="0"/>
                <w:szCs w:val="18"/>
              </w:rPr>
              <w:t>侧面</w:t>
            </w:r>
            <w:r>
              <w:rPr>
                <w:kern w:val="0"/>
                <w:szCs w:val="18"/>
              </w:rPr>
              <w:t>碰撞</w:t>
            </w:r>
            <w:r>
              <w:rPr>
                <w:rFonts w:hint="eastAsia"/>
                <w:kern w:val="0"/>
                <w:szCs w:val="18"/>
              </w:rPr>
              <w:t>乘员</w:t>
            </w:r>
            <w:r>
              <w:rPr>
                <w:kern w:val="0"/>
                <w:szCs w:val="18"/>
              </w:rPr>
              <w:t>保护</w:t>
            </w:r>
          </w:p>
        </w:tc>
        <w:tc>
          <w:tcPr>
            <w:tcW w:w="1166" w:type="dxa"/>
            <w:shd w:val="clear" w:color="auto" w:fill="auto"/>
            <w:vAlign w:val="center"/>
          </w:tcPr>
          <w:p w:rsidR="000B0B16" w:rsidRDefault="00A4624F">
            <w:pPr>
              <w:jc w:val="center"/>
              <w:rPr>
                <w:kern w:val="0"/>
                <w:szCs w:val="18"/>
              </w:rPr>
            </w:pPr>
            <w:r>
              <w:rPr>
                <w:kern w:val="0"/>
                <w:szCs w:val="18"/>
              </w:rPr>
              <w:t>GB 20071-2006</w:t>
            </w:r>
          </w:p>
        </w:tc>
        <w:tc>
          <w:tcPr>
            <w:tcW w:w="3852" w:type="dxa"/>
            <w:gridSpan w:val="3"/>
            <w:vMerge/>
            <w:shd w:val="clear" w:color="auto" w:fill="auto"/>
            <w:vAlign w:val="center"/>
          </w:tcPr>
          <w:p w:rsidR="000B0B16" w:rsidRDefault="000B0B16">
            <w:pPr>
              <w:jc w:val="center"/>
              <w:rPr>
                <w:kern w:val="0"/>
                <w:szCs w:val="18"/>
              </w:rPr>
            </w:pPr>
          </w:p>
        </w:tc>
      </w:tr>
      <w:tr w:rsidR="000B0B16">
        <w:trPr>
          <w:cantSplit/>
          <w:trHeight w:val="644"/>
        </w:trPr>
        <w:tc>
          <w:tcPr>
            <w:tcW w:w="429" w:type="dxa"/>
            <w:shd w:val="clear" w:color="auto" w:fill="auto"/>
            <w:vAlign w:val="center"/>
          </w:tcPr>
          <w:p w:rsidR="000B0B16" w:rsidRDefault="00A4624F">
            <w:pPr>
              <w:jc w:val="center"/>
              <w:rPr>
                <w:kern w:val="0"/>
                <w:szCs w:val="18"/>
              </w:rPr>
            </w:pPr>
            <w:r>
              <w:rPr>
                <w:rFonts w:hint="eastAsia"/>
                <w:kern w:val="0"/>
                <w:szCs w:val="18"/>
              </w:rPr>
              <w:t>6</w:t>
            </w:r>
          </w:p>
        </w:tc>
        <w:tc>
          <w:tcPr>
            <w:tcW w:w="742" w:type="dxa"/>
            <w:vMerge/>
            <w:shd w:val="clear" w:color="auto" w:fill="auto"/>
            <w:vAlign w:val="center"/>
          </w:tcPr>
          <w:p w:rsidR="000B0B16" w:rsidRDefault="000B0B16">
            <w:pPr>
              <w:rPr>
                <w:kern w:val="0"/>
                <w:szCs w:val="18"/>
              </w:rPr>
            </w:pPr>
          </w:p>
        </w:tc>
        <w:tc>
          <w:tcPr>
            <w:tcW w:w="739" w:type="dxa"/>
            <w:vMerge/>
            <w:shd w:val="clear" w:color="auto" w:fill="auto"/>
            <w:vAlign w:val="center"/>
          </w:tcPr>
          <w:p w:rsidR="000B0B16" w:rsidRDefault="000B0B16">
            <w:pPr>
              <w:jc w:val="center"/>
              <w:rPr>
                <w:kern w:val="0"/>
                <w:szCs w:val="18"/>
              </w:rPr>
            </w:pPr>
          </w:p>
        </w:tc>
        <w:tc>
          <w:tcPr>
            <w:tcW w:w="1358" w:type="dxa"/>
            <w:shd w:val="clear" w:color="auto" w:fill="auto"/>
            <w:vAlign w:val="center"/>
          </w:tcPr>
          <w:p w:rsidR="000B0B16" w:rsidRDefault="00A4624F">
            <w:pPr>
              <w:jc w:val="center"/>
              <w:rPr>
                <w:kern w:val="0"/>
                <w:szCs w:val="18"/>
              </w:rPr>
            </w:pPr>
            <w:r>
              <w:rPr>
                <w:rFonts w:hint="eastAsia"/>
                <w:kern w:val="0"/>
                <w:szCs w:val="18"/>
              </w:rPr>
              <w:t>宽窄带辐射发射和辐射抗扰度</w:t>
            </w:r>
          </w:p>
        </w:tc>
        <w:tc>
          <w:tcPr>
            <w:tcW w:w="1166" w:type="dxa"/>
            <w:shd w:val="clear" w:color="auto" w:fill="auto"/>
            <w:vAlign w:val="center"/>
          </w:tcPr>
          <w:p w:rsidR="000B0B16" w:rsidRDefault="00A4624F">
            <w:pPr>
              <w:jc w:val="center"/>
              <w:rPr>
                <w:kern w:val="0"/>
                <w:szCs w:val="18"/>
              </w:rPr>
            </w:pPr>
            <w:r>
              <w:rPr>
                <w:rFonts w:hint="eastAsia"/>
                <w:kern w:val="0"/>
                <w:szCs w:val="18"/>
              </w:rPr>
              <w:t>GB 34660-2017</w:t>
            </w:r>
          </w:p>
        </w:tc>
        <w:tc>
          <w:tcPr>
            <w:tcW w:w="3852" w:type="dxa"/>
            <w:gridSpan w:val="3"/>
            <w:vMerge/>
            <w:shd w:val="clear" w:color="auto" w:fill="auto"/>
            <w:vAlign w:val="center"/>
          </w:tcPr>
          <w:p w:rsidR="000B0B16" w:rsidRDefault="000B0B16">
            <w:pPr>
              <w:jc w:val="center"/>
              <w:rPr>
                <w:kern w:val="0"/>
                <w:szCs w:val="18"/>
              </w:rPr>
            </w:pPr>
          </w:p>
        </w:tc>
      </w:tr>
      <w:tr w:rsidR="000B0B16">
        <w:trPr>
          <w:cantSplit/>
          <w:trHeight w:val="644"/>
        </w:trPr>
        <w:tc>
          <w:tcPr>
            <w:tcW w:w="429" w:type="dxa"/>
            <w:shd w:val="clear" w:color="auto" w:fill="auto"/>
            <w:vAlign w:val="center"/>
          </w:tcPr>
          <w:p w:rsidR="000B0B16" w:rsidRDefault="00A4624F">
            <w:pPr>
              <w:jc w:val="center"/>
              <w:rPr>
                <w:kern w:val="0"/>
                <w:szCs w:val="18"/>
              </w:rPr>
            </w:pPr>
            <w:r>
              <w:rPr>
                <w:rFonts w:hint="eastAsia"/>
                <w:kern w:val="0"/>
                <w:szCs w:val="18"/>
              </w:rPr>
              <w:t>7</w:t>
            </w:r>
          </w:p>
        </w:tc>
        <w:tc>
          <w:tcPr>
            <w:tcW w:w="742" w:type="dxa"/>
            <w:vMerge w:val="restart"/>
            <w:shd w:val="clear" w:color="auto" w:fill="auto"/>
            <w:vAlign w:val="center"/>
          </w:tcPr>
          <w:p w:rsidR="000B0B16" w:rsidRDefault="00A4624F">
            <w:pPr>
              <w:jc w:val="center"/>
              <w:rPr>
                <w:kern w:val="0"/>
                <w:szCs w:val="18"/>
              </w:rPr>
            </w:pPr>
            <w:r>
              <w:rPr>
                <w:rFonts w:hint="eastAsia"/>
                <w:kern w:val="0"/>
                <w:szCs w:val="18"/>
              </w:rPr>
              <w:t>核心指标</w:t>
            </w:r>
          </w:p>
        </w:tc>
        <w:tc>
          <w:tcPr>
            <w:tcW w:w="739" w:type="dxa"/>
            <w:vMerge w:val="restart"/>
            <w:shd w:val="clear" w:color="auto" w:fill="auto"/>
            <w:vAlign w:val="center"/>
          </w:tcPr>
          <w:p w:rsidR="000B0B16" w:rsidRDefault="00A4624F">
            <w:pPr>
              <w:jc w:val="center"/>
              <w:rPr>
                <w:kern w:val="0"/>
                <w:szCs w:val="18"/>
              </w:rPr>
            </w:pPr>
            <w:r>
              <w:rPr>
                <w:rFonts w:hint="eastAsia"/>
                <w:kern w:val="0"/>
                <w:szCs w:val="18"/>
              </w:rPr>
              <w:t>经济性</w:t>
            </w:r>
          </w:p>
        </w:tc>
        <w:tc>
          <w:tcPr>
            <w:tcW w:w="1358" w:type="dxa"/>
            <w:shd w:val="clear" w:color="auto" w:fill="auto"/>
            <w:vAlign w:val="center"/>
          </w:tcPr>
          <w:p w:rsidR="000B0B16" w:rsidRDefault="00A4624F">
            <w:pPr>
              <w:jc w:val="center"/>
              <w:rPr>
                <w:kern w:val="0"/>
                <w:szCs w:val="18"/>
              </w:rPr>
            </w:pPr>
            <w:r>
              <w:rPr>
                <w:rFonts w:hint="eastAsia"/>
                <w:kern w:val="0"/>
                <w:szCs w:val="18"/>
              </w:rPr>
              <w:t>WLTC</w:t>
            </w:r>
            <w:r>
              <w:rPr>
                <w:rFonts w:hint="eastAsia"/>
                <w:kern w:val="0"/>
                <w:szCs w:val="18"/>
              </w:rPr>
              <w:t>工况</w:t>
            </w:r>
            <w:proofErr w:type="gramStart"/>
            <w:r>
              <w:rPr>
                <w:rFonts w:hint="eastAsia"/>
                <w:kern w:val="0"/>
                <w:szCs w:val="18"/>
              </w:rPr>
              <w:t>百公里</w:t>
            </w:r>
            <w:proofErr w:type="gramEnd"/>
            <w:r>
              <w:rPr>
                <w:rFonts w:hint="eastAsia"/>
                <w:kern w:val="0"/>
                <w:szCs w:val="18"/>
              </w:rPr>
              <w:t>燃油消耗量</w:t>
            </w:r>
            <w:r>
              <w:rPr>
                <w:rFonts w:hint="eastAsia"/>
                <w:kern w:val="0"/>
                <w:szCs w:val="18"/>
                <w:vertAlign w:val="superscript"/>
              </w:rPr>
              <w:t>a</w:t>
            </w:r>
          </w:p>
        </w:tc>
        <w:tc>
          <w:tcPr>
            <w:tcW w:w="1166" w:type="dxa"/>
            <w:shd w:val="clear" w:color="auto" w:fill="auto"/>
            <w:vAlign w:val="center"/>
          </w:tcPr>
          <w:p w:rsidR="000B0B16" w:rsidRDefault="00A4624F">
            <w:pPr>
              <w:jc w:val="center"/>
              <w:rPr>
                <w:kern w:val="0"/>
                <w:szCs w:val="18"/>
              </w:rPr>
            </w:pPr>
            <w:r>
              <w:rPr>
                <w:rFonts w:hint="eastAsia"/>
                <w:kern w:val="0"/>
                <w:szCs w:val="18"/>
              </w:rPr>
              <w:t>GB/T 19233-2020</w:t>
            </w:r>
          </w:p>
        </w:tc>
        <w:tc>
          <w:tcPr>
            <w:tcW w:w="1249" w:type="dxa"/>
            <w:shd w:val="clear" w:color="auto" w:fill="auto"/>
            <w:vAlign w:val="center"/>
          </w:tcPr>
          <w:p w:rsidR="000B0B16" w:rsidRDefault="00A4624F">
            <w:pPr>
              <w:jc w:val="center"/>
              <w:rPr>
                <w:kern w:val="0"/>
                <w:szCs w:val="18"/>
              </w:rPr>
            </w:pPr>
            <w:r>
              <w:rPr>
                <w:rFonts w:hint="eastAsia"/>
                <w:kern w:val="0"/>
                <w:szCs w:val="18"/>
              </w:rPr>
              <w:t>W</w:t>
            </w:r>
            <w:r>
              <w:rPr>
                <w:rFonts w:hint="eastAsia"/>
                <w:kern w:val="0"/>
                <w:szCs w:val="18"/>
              </w:rPr>
              <w:t>≤</w:t>
            </w:r>
            <w:r>
              <w:rPr>
                <w:rFonts w:hint="eastAsia"/>
                <w:kern w:val="0"/>
                <w:szCs w:val="18"/>
              </w:rPr>
              <w:t>0.9C</w:t>
            </w:r>
          </w:p>
        </w:tc>
        <w:tc>
          <w:tcPr>
            <w:tcW w:w="1249" w:type="dxa"/>
            <w:shd w:val="clear" w:color="auto" w:fill="auto"/>
            <w:vAlign w:val="center"/>
          </w:tcPr>
          <w:p w:rsidR="000B0B16" w:rsidRDefault="00A4624F">
            <w:pPr>
              <w:jc w:val="center"/>
              <w:rPr>
                <w:kern w:val="0"/>
                <w:szCs w:val="18"/>
              </w:rPr>
            </w:pPr>
            <w:r>
              <w:rPr>
                <w:rFonts w:hint="eastAsia"/>
                <w:kern w:val="0"/>
                <w:szCs w:val="18"/>
              </w:rPr>
              <w:t>0.9C</w:t>
            </w:r>
            <w:r>
              <w:rPr>
                <w:rFonts w:hint="eastAsia"/>
                <w:kern w:val="0"/>
                <w:szCs w:val="18"/>
              </w:rPr>
              <w:t>＜</w:t>
            </w:r>
            <w:r>
              <w:rPr>
                <w:rFonts w:hint="eastAsia"/>
                <w:kern w:val="0"/>
                <w:szCs w:val="18"/>
              </w:rPr>
              <w:t>W</w:t>
            </w:r>
            <w:r>
              <w:rPr>
                <w:rFonts w:hint="eastAsia"/>
                <w:kern w:val="0"/>
                <w:szCs w:val="18"/>
              </w:rPr>
              <w:t>≤</w:t>
            </w:r>
            <w:r>
              <w:rPr>
                <w:rFonts w:hint="eastAsia"/>
                <w:kern w:val="0"/>
                <w:szCs w:val="18"/>
              </w:rPr>
              <w:t>0.95C</w:t>
            </w:r>
          </w:p>
        </w:tc>
        <w:tc>
          <w:tcPr>
            <w:tcW w:w="1354" w:type="dxa"/>
            <w:shd w:val="clear" w:color="auto" w:fill="auto"/>
            <w:vAlign w:val="center"/>
          </w:tcPr>
          <w:p w:rsidR="000B0B16" w:rsidRDefault="00A4624F">
            <w:pPr>
              <w:jc w:val="center"/>
              <w:rPr>
                <w:kern w:val="0"/>
                <w:szCs w:val="18"/>
              </w:rPr>
            </w:pPr>
            <w:r>
              <w:rPr>
                <w:rFonts w:hint="eastAsia"/>
                <w:kern w:val="0"/>
                <w:szCs w:val="18"/>
              </w:rPr>
              <w:t>0.95C</w:t>
            </w:r>
            <w:r>
              <w:rPr>
                <w:rFonts w:hint="eastAsia"/>
                <w:kern w:val="0"/>
                <w:szCs w:val="18"/>
              </w:rPr>
              <w:t>＜</w:t>
            </w:r>
            <w:r>
              <w:rPr>
                <w:rFonts w:hint="eastAsia"/>
                <w:kern w:val="0"/>
                <w:szCs w:val="18"/>
              </w:rPr>
              <w:t>W</w:t>
            </w:r>
            <w:r>
              <w:rPr>
                <w:rFonts w:hint="eastAsia"/>
                <w:kern w:val="0"/>
                <w:szCs w:val="18"/>
              </w:rPr>
              <w:t>≤</w:t>
            </w:r>
            <w:r>
              <w:rPr>
                <w:kern w:val="0"/>
                <w:szCs w:val="18"/>
              </w:rPr>
              <w:t>1C</w:t>
            </w:r>
          </w:p>
        </w:tc>
      </w:tr>
      <w:tr w:rsidR="000B0B16">
        <w:trPr>
          <w:cantSplit/>
          <w:trHeight w:val="644"/>
        </w:trPr>
        <w:tc>
          <w:tcPr>
            <w:tcW w:w="429" w:type="dxa"/>
            <w:shd w:val="clear" w:color="auto" w:fill="auto"/>
            <w:vAlign w:val="center"/>
          </w:tcPr>
          <w:p w:rsidR="000B0B16" w:rsidRDefault="00A4624F">
            <w:pPr>
              <w:jc w:val="center"/>
              <w:rPr>
                <w:kern w:val="0"/>
                <w:szCs w:val="18"/>
              </w:rPr>
            </w:pPr>
            <w:r>
              <w:rPr>
                <w:rFonts w:hint="eastAsia"/>
                <w:kern w:val="0"/>
                <w:szCs w:val="18"/>
              </w:rPr>
              <w:t>8</w:t>
            </w:r>
          </w:p>
        </w:tc>
        <w:tc>
          <w:tcPr>
            <w:tcW w:w="742" w:type="dxa"/>
            <w:vMerge/>
            <w:shd w:val="clear" w:color="auto" w:fill="auto"/>
            <w:vAlign w:val="center"/>
          </w:tcPr>
          <w:p w:rsidR="000B0B16" w:rsidRDefault="000B0B16">
            <w:pPr>
              <w:rPr>
                <w:kern w:val="0"/>
                <w:szCs w:val="18"/>
              </w:rPr>
            </w:pPr>
          </w:p>
        </w:tc>
        <w:tc>
          <w:tcPr>
            <w:tcW w:w="739" w:type="dxa"/>
            <w:vMerge/>
            <w:shd w:val="clear" w:color="auto" w:fill="auto"/>
            <w:vAlign w:val="center"/>
          </w:tcPr>
          <w:p w:rsidR="000B0B16" w:rsidRDefault="000B0B16">
            <w:pPr>
              <w:jc w:val="center"/>
              <w:rPr>
                <w:kern w:val="0"/>
                <w:szCs w:val="18"/>
              </w:rPr>
            </w:pPr>
          </w:p>
        </w:tc>
        <w:tc>
          <w:tcPr>
            <w:tcW w:w="1358" w:type="dxa"/>
            <w:shd w:val="clear" w:color="auto" w:fill="auto"/>
            <w:vAlign w:val="center"/>
          </w:tcPr>
          <w:p w:rsidR="000B0B16" w:rsidRDefault="00A4624F">
            <w:pPr>
              <w:jc w:val="center"/>
              <w:rPr>
                <w:kern w:val="0"/>
                <w:szCs w:val="18"/>
              </w:rPr>
            </w:pPr>
            <w:r>
              <w:rPr>
                <w:kern w:val="0"/>
                <w:szCs w:val="18"/>
              </w:rPr>
              <w:t>9</w:t>
            </w:r>
            <w:r>
              <w:rPr>
                <w:rFonts w:hint="eastAsia"/>
                <w:kern w:val="0"/>
                <w:szCs w:val="18"/>
              </w:rPr>
              <w:t>0km/h</w:t>
            </w:r>
            <w:r>
              <w:rPr>
                <w:rFonts w:hint="eastAsia"/>
                <w:kern w:val="0"/>
                <w:szCs w:val="18"/>
              </w:rPr>
              <w:t>等速</w:t>
            </w:r>
            <w:proofErr w:type="gramStart"/>
            <w:r>
              <w:rPr>
                <w:rFonts w:hint="eastAsia"/>
                <w:kern w:val="0"/>
                <w:szCs w:val="18"/>
              </w:rPr>
              <w:t>百公里</w:t>
            </w:r>
            <w:proofErr w:type="gramEnd"/>
            <w:r>
              <w:rPr>
                <w:rFonts w:hint="eastAsia"/>
                <w:kern w:val="0"/>
                <w:szCs w:val="18"/>
              </w:rPr>
              <w:t>燃油消耗量</w:t>
            </w:r>
          </w:p>
        </w:tc>
        <w:tc>
          <w:tcPr>
            <w:tcW w:w="1166" w:type="dxa"/>
            <w:shd w:val="clear" w:color="auto" w:fill="auto"/>
            <w:vAlign w:val="center"/>
          </w:tcPr>
          <w:p w:rsidR="000B0B16" w:rsidRDefault="00A4624F">
            <w:pPr>
              <w:jc w:val="center"/>
              <w:rPr>
                <w:kern w:val="0"/>
                <w:szCs w:val="18"/>
              </w:rPr>
            </w:pPr>
            <w:r>
              <w:rPr>
                <w:kern w:val="0"/>
                <w:szCs w:val="18"/>
              </w:rPr>
              <w:t>GB/T 12545.1-2008</w:t>
            </w:r>
          </w:p>
        </w:tc>
        <w:tc>
          <w:tcPr>
            <w:tcW w:w="1249" w:type="dxa"/>
            <w:shd w:val="clear" w:color="auto" w:fill="auto"/>
            <w:vAlign w:val="center"/>
          </w:tcPr>
          <w:p w:rsidR="000B0B16" w:rsidRDefault="00A4624F">
            <w:pPr>
              <w:jc w:val="center"/>
              <w:rPr>
                <w:kern w:val="0"/>
                <w:szCs w:val="18"/>
              </w:rPr>
            </w:pPr>
            <w:r>
              <w:rPr>
                <w:rFonts w:hint="eastAsia"/>
                <w:kern w:val="0"/>
                <w:szCs w:val="18"/>
              </w:rPr>
              <w:t>C</w:t>
            </w:r>
            <w:r>
              <w:rPr>
                <w:rFonts w:hint="eastAsia"/>
                <w:kern w:val="0"/>
                <w:szCs w:val="18"/>
              </w:rPr>
              <w:t>＜</w:t>
            </w:r>
            <w:r>
              <w:rPr>
                <w:kern w:val="0"/>
                <w:szCs w:val="18"/>
              </w:rPr>
              <w:t>8</w:t>
            </w:r>
            <w:r>
              <w:rPr>
                <w:rFonts w:hint="eastAsia"/>
                <w:kern w:val="0"/>
                <w:szCs w:val="18"/>
              </w:rPr>
              <w:t>.5</w:t>
            </w:r>
            <w:r>
              <w:rPr>
                <w:kern w:val="0"/>
                <w:szCs w:val="18"/>
              </w:rPr>
              <w:t>L/100km</w:t>
            </w:r>
          </w:p>
        </w:tc>
        <w:tc>
          <w:tcPr>
            <w:tcW w:w="1249" w:type="dxa"/>
            <w:shd w:val="clear" w:color="auto" w:fill="auto"/>
            <w:vAlign w:val="center"/>
          </w:tcPr>
          <w:p w:rsidR="000B0B16" w:rsidRDefault="00A4624F">
            <w:pPr>
              <w:jc w:val="center"/>
              <w:rPr>
                <w:kern w:val="0"/>
                <w:szCs w:val="18"/>
              </w:rPr>
            </w:pPr>
            <w:r>
              <w:rPr>
                <w:rFonts w:hint="eastAsia"/>
                <w:kern w:val="0"/>
                <w:szCs w:val="18"/>
              </w:rPr>
              <w:t>8.5</w:t>
            </w:r>
            <w:r>
              <w:rPr>
                <w:kern w:val="0"/>
                <w:szCs w:val="18"/>
              </w:rPr>
              <w:t>L/100km</w:t>
            </w:r>
            <w:r>
              <w:rPr>
                <w:rFonts w:hint="eastAsia"/>
                <w:kern w:val="0"/>
                <w:szCs w:val="18"/>
              </w:rPr>
              <w:t>≤</w:t>
            </w:r>
            <w:r>
              <w:rPr>
                <w:rFonts w:hint="eastAsia"/>
                <w:kern w:val="0"/>
                <w:szCs w:val="18"/>
              </w:rPr>
              <w:t>C</w:t>
            </w:r>
            <w:r>
              <w:rPr>
                <w:rFonts w:hint="eastAsia"/>
                <w:kern w:val="0"/>
                <w:szCs w:val="18"/>
              </w:rPr>
              <w:t>＜</w:t>
            </w:r>
            <w:r>
              <w:rPr>
                <w:rFonts w:hint="eastAsia"/>
                <w:kern w:val="0"/>
                <w:szCs w:val="18"/>
              </w:rPr>
              <w:t>9.5</w:t>
            </w:r>
            <w:r>
              <w:rPr>
                <w:kern w:val="0"/>
                <w:szCs w:val="18"/>
              </w:rPr>
              <w:t>L/100km</w:t>
            </w:r>
          </w:p>
        </w:tc>
        <w:tc>
          <w:tcPr>
            <w:tcW w:w="1354" w:type="dxa"/>
            <w:shd w:val="clear" w:color="auto" w:fill="auto"/>
            <w:vAlign w:val="center"/>
          </w:tcPr>
          <w:p w:rsidR="000B0B16" w:rsidRDefault="00A4624F">
            <w:pPr>
              <w:jc w:val="center"/>
              <w:rPr>
                <w:kern w:val="0"/>
                <w:szCs w:val="18"/>
              </w:rPr>
            </w:pPr>
            <w:r>
              <w:rPr>
                <w:kern w:val="0"/>
                <w:szCs w:val="18"/>
              </w:rPr>
              <w:t>9</w:t>
            </w:r>
            <w:r>
              <w:rPr>
                <w:rFonts w:hint="eastAsia"/>
                <w:kern w:val="0"/>
                <w:szCs w:val="18"/>
              </w:rPr>
              <w:t>.5</w:t>
            </w:r>
            <w:r>
              <w:rPr>
                <w:kern w:val="0"/>
                <w:szCs w:val="18"/>
              </w:rPr>
              <w:t>L/100km</w:t>
            </w:r>
            <w:r>
              <w:rPr>
                <w:rFonts w:hint="eastAsia"/>
                <w:kern w:val="0"/>
                <w:szCs w:val="18"/>
              </w:rPr>
              <w:t>≤</w:t>
            </w:r>
            <w:r>
              <w:rPr>
                <w:rFonts w:hint="eastAsia"/>
                <w:kern w:val="0"/>
                <w:szCs w:val="18"/>
              </w:rPr>
              <w:t>C</w:t>
            </w:r>
            <w:r>
              <w:rPr>
                <w:rFonts w:hint="eastAsia"/>
                <w:kern w:val="0"/>
                <w:szCs w:val="18"/>
              </w:rPr>
              <w:t>＜</w:t>
            </w:r>
            <w:r>
              <w:rPr>
                <w:kern w:val="0"/>
                <w:szCs w:val="18"/>
              </w:rPr>
              <w:t>10</w:t>
            </w:r>
            <w:r>
              <w:rPr>
                <w:rFonts w:hint="eastAsia"/>
                <w:kern w:val="0"/>
                <w:szCs w:val="18"/>
              </w:rPr>
              <w:t>.5</w:t>
            </w:r>
            <w:r>
              <w:rPr>
                <w:kern w:val="0"/>
                <w:szCs w:val="18"/>
              </w:rPr>
              <w:t>L/100km</w:t>
            </w:r>
          </w:p>
        </w:tc>
      </w:tr>
    </w:tbl>
    <w:p w:rsidR="000B0B16" w:rsidRDefault="00A4624F">
      <w:pPr>
        <w:spacing w:beforeLines="250" w:before="780" w:afterLines="50" w:after="156"/>
        <w:jc w:val="center"/>
        <w:rPr>
          <w:rFonts w:ascii="黑体" w:eastAsia="黑体" w:hAnsi="黑体" w:cs="华文楷体"/>
          <w:sz w:val="24"/>
          <w:szCs w:val="24"/>
        </w:rPr>
      </w:pPr>
      <w:r>
        <w:rPr>
          <w:rFonts w:ascii="黑体" w:eastAsia="黑体" w:hAnsi="黑体" w:cs="华文楷体" w:hint="eastAsia"/>
          <w:sz w:val="24"/>
          <w:szCs w:val="24"/>
        </w:rPr>
        <w:t>表</w:t>
      </w:r>
      <w:r>
        <w:rPr>
          <w:rFonts w:ascii="黑体" w:eastAsia="黑体" w:hAnsi="黑体" w:cs="华文楷体"/>
          <w:sz w:val="24"/>
          <w:szCs w:val="24"/>
        </w:rPr>
        <w:t>4</w:t>
      </w:r>
      <w:r>
        <w:rPr>
          <w:rFonts w:ascii="黑体" w:eastAsia="黑体" w:hAnsi="黑体" w:cs="华文楷体" w:hint="eastAsia"/>
          <w:sz w:val="24"/>
          <w:szCs w:val="24"/>
        </w:rPr>
        <w:t xml:space="preserve"> </w:t>
      </w:r>
      <w:r>
        <w:rPr>
          <w:rFonts w:ascii="黑体" w:eastAsia="黑体" w:hAnsi="黑体" w:cs="华文楷体"/>
          <w:sz w:val="24"/>
          <w:szCs w:val="24"/>
        </w:rPr>
        <w:t>多用途乘用车评价指标体系（轴距范围2750mm＜L≤2900mm）</w:t>
      </w:r>
      <w:r>
        <w:rPr>
          <w:rFonts w:ascii="黑体" w:eastAsia="黑体" w:hAnsi="黑体" w:cs="华文楷体" w:hint="eastAsia"/>
          <w:sz w:val="24"/>
          <w:szCs w:val="24"/>
        </w:rPr>
        <w:t>（续）</w:t>
      </w:r>
    </w:p>
    <w:tbl>
      <w:tblPr>
        <w:tblStyle w:val="affff4"/>
        <w:tblW w:w="828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601"/>
        <w:gridCol w:w="717"/>
        <w:gridCol w:w="940"/>
        <w:gridCol w:w="1576"/>
        <w:gridCol w:w="1326"/>
        <w:gridCol w:w="1041"/>
        <w:gridCol w:w="1041"/>
        <w:gridCol w:w="1044"/>
      </w:tblGrid>
      <w:tr w:rsidR="000B0B16">
        <w:trPr>
          <w:cantSplit/>
          <w:trHeight w:val="283"/>
        </w:trPr>
        <w:tc>
          <w:tcPr>
            <w:tcW w:w="601" w:type="dxa"/>
            <w:vMerge w:val="restart"/>
            <w:shd w:val="clear" w:color="auto" w:fill="auto"/>
            <w:vAlign w:val="center"/>
          </w:tcPr>
          <w:p w:rsidR="000B0B16" w:rsidRDefault="00A4624F">
            <w:pPr>
              <w:jc w:val="center"/>
              <w:rPr>
                <w:kern w:val="0"/>
                <w:szCs w:val="18"/>
              </w:rPr>
            </w:pPr>
            <w:r>
              <w:rPr>
                <w:rFonts w:hint="eastAsia"/>
                <w:kern w:val="0"/>
                <w:szCs w:val="18"/>
              </w:rPr>
              <w:t>序号</w:t>
            </w:r>
          </w:p>
        </w:tc>
        <w:tc>
          <w:tcPr>
            <w:tcW w:w="717" w:type="dxa"/>
            <w:vMerge w:val="restart"/>
            <w:shd w:val="clear" w:color="auto" w:fill="auto"/>
            <w:vAlign w:val="center"/>
          </w:tcPr>
          <w:p w:rsidR="000B0B16" w:rsidRDefault="00A4624F">
            <w:pPr>
              <w:jc w:val="center"/>
              <w:rPr>
                <w:kern w:val="0"/>
                <w:szCs w:val="18"/>
              </w:rPr>
            </w:pPr>
            <w:r>
              <w:rPr>
                <w:rFonts w:hint="eastAsia"/>
                <w:kern w:val="0"/>
                <w:szCs w:val="18"/>
              </w:rPr>
              <w:t>指标</w:t>
            </w:r>
          </w:p>
          <w:p w:rsidR="000B0B16" w:rsidRDefault="00A4624F">
            <w:pPr>
              <w:jc w:val="center"/>
              <w:rPr>
                <w:kern w:val="0"/>
                <w:szCs w:val="18"/>
              </w:rPr>
            </w:pPr>
            <w:r>
              <w:rPr>
                <w:rFonts w:hint="eastAsia"/>
                <w:kern w:val="0"/>
                <w:szCs w:val="18"/>
              </w:rPr>
              <w:t>类型</w:t>
            </w:r>
          </w:p>
        </w:tc>
        <w:tc>
          <w:tcPr>
            <w:tcW w:w="2516" w:type="dxa"/>
            <w:gridSpan w:val="2"/>
            <w:vMerge w:val="restart"/>
            <w:shd w:val="clear" w:color="auto" w:fill="auto"/>
            <w:vAlign w:val="center"/>
          </w:tcPr>
          <w:p w:rsidR="000B0B16" w:rsidRDefault="00A4624F">
            <w:pPr>
              <w:jc w:val="center"/>
              <w:rPr>
                <w:kern w:val="0"/>
                <w:szCs w:val="18"/>
              </w:rPr>
            </w:pPr>
            <w:r>
              <w:rPr>
                <w:rFonts w:hint="eastAsia"/>
                <w:kern w:val="0"/>
                <w:szCs w:val="18"/>
              </w:rPr>
              <w:t>评价指标</w:t>
            </w:r>
          </w:p>
        </w:tc>
        <w:tc>
          <w:tcPr>
            <w:tcW w:w="1326" w:type="dxa"/>
            <w:vMerge w:val="restart"/>
            <w:shd w:val="clear" w:color="auto" w:fill="auto"/>
            <w:vAlign w:val="center"/>
          </w:tcPr>
          <w:p w:rsidR="000B0B16" w:rsidRDefault="00A4624F">
            <w:pPr>
              <w:jc w:val="center"/>
              <w:rPr>
                <w:kern w:val="0"/>
                <w:szCs w:val="18"/>
              </w:rPr>
            </w:pPr>
            <w:r>
              <w:rPr>
                <w:rFonts w:hint="eastAsia"/>
                <w:kern w:val="0"/>
                <w:szCs w:val="18"/>
              </w:rPr>
              <w:t>指标来源</w:t>
            </w:r>
          </w:p>
        </w:tc>
        <w:tc>
          <w:tcPr>
            <w:tcW w:w="3126" w:type="dxa"/>
            <w:gridSpan w:val="3"/>
            <w:shd w:val="clear" w:color="auto" w:fill="auto"/>
          </w:tcPr>
          <w:p w:rsidR="000B0B16" w:rsidRDefault="00A4624F">
            <w:pPr>
              <w:jc w:val="center"/>
              <w:rPr>
                <w:kern w:val="0"/>
                <w:szCs w:val="18"/>
              </w:rPr>
            </w:pPr>
            <w:r>
              <w:rPr>
                <w:rFonts w:hint="eastAsia"/>
                <w:kern w:val="0"/>
                <w:szCs w:val="18"/>
              </w:rPr>
              <w:t>指标水平分级</w:t>
            </w:r>
          </w:p>
        </w:tc>
      </w:tr>
      <w:tr w:rsidR="000B0B16">
        <w:trPr>
          <w:cantSplit/>
          <w:trHeight w:val="185"/>
        </w:trPr>
        <w:tc>
          <w:tcPr>
            <w:tcW w:w="601" w:type="dxa"/>
            <w:vMerge/>
            <w:shd w:val="clear" w:color="auto" w:fill="auto"/>
            <w:vAlign w:val="center"/>
          </w:tcPr>
          <w:p w:rsidR="000B0B16" w:rsidRDefault="000B0B16">
            <w:pPr>
              <w:rPr>
                <w:kern w:val="0"/>
                <w:szCs w:val="18"/>
              </w:rPr>
            </w:pPr>
          </w:p>
        </w:tc>
        <w:tc>
          <w:tcPr>
            <w:tcW w:w="717" w:type="dxa"/>
            <w:vMerge/>
            <w:shd w:val="clear" w:color="auto" w:fill="auto"/>
            <w:vAlign w:val="center"/>
          </w:tcPr>
          <w:p w:rsidR="000B0B16" w:rsidRDefault="000B0B16">
            <w:pPr>
              <w:rPr>
                <w:kern w:val="0"/>
                <w:szCs w:val="18"/>
              </w:rPr>
            </w:pPr>
          </w:p>
        </w:tc>
        <w:tc>
          <w:tcPr>
            <w:tcW w:w="2516" w:type="dxa"/>
            <w:gridSpan w:val="2"/>
            <w:vMerge/>
            <w:shd w:val="clear" w:color="auto" w:fill="auto"/>
            <w:vAlign w:val="center"/>
          </w:tcPr>
          <w:p w:rsidR="000B0B16" w:rsidRDefault="000B0B16">
            <w:pPr>
              <w:rPr>
                <w:kern w:val="0"/>
                <w:szCs w:val="18"/>
              </w:rPr>
            </w:pPr>
          </w:p>
        </w:tc>
        <w:tc>
          <w:tcPr>
            <w:tcW w:w="1326" w:type="dxa"/>
            <w:vMerge/>
            <w:shd w:val="clear" w:color="auto" w:fill="auto"/>
            <w:vAlign w:val="center"/>
          </w:tcPr>
          <w:p w:rsidR="000B0B16" w:rsidRDefault="000B0B16">
            <w:pPr>
              <w:rPr>
                <w:kern w:val="0"/>
                <w:szCs w:val="18"/>
              </w:rPr>
            </w:pPr>
          </w:p>
        </w:tc>
        <w:tc>
          <w:tcPr>
            <w:tcW w:w="1041" w:type="dxa"/>
            <w:shd w:val="clear" w:color="auto" w:fill="auto"/>
            <w:vAlign w:val="center"/>
          </w:tcPr>
          <w:p w:rsidR="000B0B16" w:rsidRDefault="00A4624F">
            <w:pPr>
              <w:jc w:val="center"/>
              <w:rPr>
                <w:kern w:val="0"/>
                <w:szCs w:val="18"/>
              </w:rPr>
            </w:pPr>
            <w:r>
              <w:rPr>
                <w:rFonts w:hint="eastAsia"/>
                <w:kern w:val="0"/>
                <w:szCs w:val="18"/>
              </w:rPr>
              <w:t>先进</w:t>
            </w:r>
          </w:p>
          <w:p w:rsidR="000B0B16" w:rsidRDefault="00A4624F">
            <w:pPr>
              <w:jc w:val="center"/>
              <w:rPr>
                <w:kern w:val="0"/>
                <w:szCs w:val="18"/>
              </w:rPr>
            </w:pPr>
            <w:r>
              <w:rPr>
                <w:rFonts w:hint="eastAsia"/>
                <w:kern w:val="0"/>
                <w:szCs w:val="18"/>
              </w:rPr>
              <w:t>水平</w:t>
            </w:r>
          </w:p>
        </w:tc>
        <w:tc>
          <w:tcPr>
            <w:tcW w:w="1041" w:type="dxa"/>
            <w:shd w:val="clear" w:color="auto" w:fill="auto"/>
            <w:vAlign w:val="center"/>
          </w:tcPr>
          <w:p w:rsidR="000B0B16" w:rsidRDefault="00A4624F">
            <w:pPr>
              <w:jc w:val="center"/>
              <w:rPr>
                <w:kern w:val="0"/>
                <w:szCs w:val="18"/>
              </w:rPr>
            </w:pPr>
            <w:r>
              <w:rPr>
                <w:rFonts w:hint="eastAsia"/>
                <w:kern w:val="0"/>
                <w:szCs w:val="18"/>
              </w:rPr>
              <w:t>平均</w:t>
            </w:r>
          </w:p>
          <w:p w:rsidR="000B0B16" w:rsidRDefault="00A4624F">
            <w:pPr>
              <w:jc w:val="center"/>
              <w:rPr>
                <w:kern w:val="0"/>
                <w:szCs w:val="18"/>
              </w:rPr>
            </w:pPr>
            <w:r>
              <w:rPr>
                <w:rFonts w:hint="eastAsia"/>
                <w:kern w:val="0"/>
                <w:szCs w:val="18"/>
              </w:rPr>
              <w:t>水平</w:t>
            </w:r>
          </w:p>
        </w:tc>
        <w:tc>
          <w:tcPr>
            <w:tcW w:w="1044" w:type="dxa"/>
            <w:shd w:val="clear" w:color="auto" w:fill="auto"/>
            <w:vAlign w:val="center"/>
          </w:tcPr>
          <w:p w:rsidR="000B0B16" w:rsidRDefault="00A4624F">
            <w:pPr>
              <w:jc w:val="center"/>
              <w:rPr>
                <w:kern w:val="0"/>
                <w:szCs w:val="18"/>
              </w:rPr>
            </w:pPr>
            <w:r>
              <w:rPr>
                <w:rFonts w:hint="eastAsia"/>
                <w:kern w:val="0"/>
                <w:szCs w:val="18"/>
              </w:rPr>
              <w:t>基准</w:t>
            </w:r>
          </w:p>
          <w:p w:rsidR="000B0B16" w:rsidRDefault="00A4624F">
            <w:pPr>
              <w:jc w:val="center"/>
              <w:rPr>
                <w:kern w:val="0"/>
                <w:szCs w:val="18"/>
              </w:rPr>
            </w:pPr>
            <w:r>
              <w:rPr>
                <w:rFonts w:hint="eastAsia"/>
                <w:kern w:val="0"/>
                <w:szCs w:val="18"/>
              </w:rPr>
              <w:t>水平</w:t>
            </w:r>
          </w:p>
        </w:tc>
      </w:tr>
      <w:tr w:rsidR="000B0B16">
        <w:trPr>
          <w:cantSplit/>
          <w:trHeight w:val="185"/>
        </w:trPr>
        <w:tc>
          <w:tcPr>
            <w:tcW w:w="601" w:type="dxa"/>
            <w:shd w:val="clear" w:color="auto" w:fill="auto"/>
            <w:vAlign w:val="center"/>
          </w:tcPr>
          <w:p w:rsidR="000B0B16" w:rsidRDefault="00A4624F">
            <w:pPr>
              <w:rPr>
                <w:kern w:val="0"/>
                <w:szCs w:val="18"/>
              </w:rPr>
            </w:pPr>
            <w:r>
              <w:rPr>
                <w:rFonts w:hint="eastAsia"/>
                <w:kern w:val="0"/>
                <w:szCs w:val="18"/>
              </w:rPr>
              <w:t>9</w:t>
            </w:r>
          </w:p>
        </w:tc>
        <w:tc>
          <w:tcPr>
            <w:tcW w:w="717" w:type="dxa"/>
            <w:vMerge w:val="restart"/>
            <w:shd w:val="clear" w:color="auto" w:fill="auto"/>
            <w:vAlign w:val="center"/>
          </w:tcPr>
          <w:p w:rsidR="000B0B16" w:rsidRDefault="00A4624F">
            <w:pPr>
              <w:jc w:val="center"/>
              <w:rPr>
                <w:kern w:val="0"/>
                <w:szCs w:val="18"/>
              </w:rPr>
            </w:pPr>
            <w:r>
              <w:rPr>
                <w:rFonts w:hint="eastAsia"/>
                <w:kern w:val="0"/>
                <w:szCs w:val="18"/>
              </w:rPr>
              <w:t>核心指标</w:t>
            </w:r>
          </w:p>
        </w:tc>
        <w:tc>
          <w:tcPr>
            <w:tcW w:w="940" w:type="dxa"/>
            <w:vMerge w:val="restart"/>
            <w:shd w:val="clear" w:color="auto" w:fill="auto"/>
            <w:vAlign w:val="center"/>
          </w:tcPr>
          <w:p w:rsidR="000B0B16" w:rsidRDefault="00A4624F">
            <w:pPr>
              <w:rPr>
                <w:kern w:val="0"/>
                <w:szCs w:val="18"/>
              </w:rPr>
            </w:pPr>
            <w:r>
              <w:rPr>
                <w:rFonts w:hint="eastAsia"/>
                <w:kern w:val="0"/>
                <w:szCs w:val="18"/>
              </w:rPr>
              <w:t>动力性</w:t>
            </w:r>
          </w:p>
        </w:tc>
        <w:tc>
          <w:tcPr>
            <w:tcW w:w="1576" w:type="dxa"/>
            <w:shd w:val="clear" w:color="auto" w:fill="auto"/>
            <w:vAlign w:val="center"/>
          </w:tcPr>
          <w:p w:rsidR="000B0B16" w:rsidRDefault="00A4624F">
            <w:pPr>
              <w:jc w:val="center"/>
              <w:rPr>
                <w:kern w:val="0"/>
                <w:szCs w:val="18"/>
              </w:rPr>
            </w:pPr>
            <w:r>
              <w:rPr>
                <w:rFonts w:hint="eastAsia"/>
                <w:kern w:val="0"/>
                <w:szCs w:val="18"/>
              </w:rPr>
              <w:t>(0-100</w:t>
            </w:r>
            <w:r>
              <w:rPr>
                <w:kern w:val="0"/>
                <w:szCs w:val="18"/>
              </w:rPr>
              <w:t>)</w:t>
            </w:r>
            <w:r>
              <w:rPr>
                <w:rFonts w:hint="eastAsia"/>
                <w:kern w:val="0"/>
                <w:szCs w:val="18"/>
              </w:rPr>
              <w:t>km/h</w:t>
            </w:r>
            <w:r>
              <w:rPr>
                <w:rFonts w:hint="eastAsia"/>
                <w:kern w:val="0"/>
                <w:szCs w:val="18"/>
              </w:rPr>
              <w:t>加速时间</w:t>
            </w:r>
          </w:p>
        </w:tc>
        <w:tc>
          <w:tcPr>
            <w:tcW w:w="1326" w:type="dxa"/>
            <w:vMerge w:val="restart"/>
            <w:shd w:val="clear" w:color="auto" w:fill="auto"/>
            <w:vAlign w:val="center"/>
          </w:tcPr>
          <w:p w:rsidR="000B0B16" w:rsidRDefault="00A4624F">
            <w:pPr>
              <w:jc w:val="center"/>
              <w:rPr>
                <w:kern w:val="0"/>
                <w:szCs w:val="18"/>
              </w:rPr>
            </w:pPr>
            <w:r>
              <w:rPr>
                <w:kern w:val="0"/>
                <w:szCs w:val="18"/>
              </w:rPr>
              <w:t>GB/T 12543-2009</w:t>
            </w:r>
          </w:p>
        </w:tc>
        <w:tc>
          <w:tcPr>
            <w:tcW w:w="1041" w:type="dxa"/>
            <w:shd w:val="clear" w:color="auto" w:fill="auto"/>
            <w:vAlign w:val="center"/>
          </w:tcPr>
          <w:p w:rsidR="000B0B16" w:rsidRDefault="00A4624F">
            <w:pPr>
              <w:jc w:val="center"/>
              <w:rPr>
                <w:kern w:val="0"/>
                <w:szCs w:val="18"/>
              </w:rPr>
            </w:pPr>
            <w:r>
              <w:rPr>
                <w:kern w:val="0"/>
                <w:szCs w:val="18"/>
              </w:rPr>
              <w:t>t</w:t>
            </w:r>
            <w:r>
              <w:rPr>
                <w:rFonts w:hint="eastAsia"/>
                <w:kern w:val="0"/>
                <w:szCs w:val="18"/>
              </w:rPr>
              <w:t>＜</w:t>
            </w:r>
            <w:r>
              <w:rPr>
                <w:kern w:val="0"/>
                <w:szCs w:val="18"/>
              </w:rPr>
              <w:t>8s</w:t>
            </w:r>
          </w:p>
        </w:tc>
        <w:tc>
          <w:tcPr>
            <w:tcW w:w="1041" w:type="dxa"/>
            <w:shd w:val="clear" w:color="auto" w:fill="auto"/>
            <w:vAlign w:val="center"/>
          </w:tcPr>
          <w:p w:rsidR="000B0B16" w:rsidRDefault="00A4624F">
            <w:pPr>
              <w:jc w:val="center"/>
              <w:rPr>
                <w:kern w:val="0"/>
                <w:szCs w:val="18"/>
              </w:rPr>
            </w:pPr>
            <w:r>
              <w:rPr>
                <w:kern w:val="0"/>
                <w:szCs w:val="18"/>
              </w:rPr>
              <w:t>8s</w:t>
            </w:r>
            <w:r>
              <w:rPr>
                <w:rFonts w:hint="eastAsia"/>
                <w:kern w:val="0"/>
                <w:szCs w:val="18"/>
              </w:rPr>
              <w:t>≤</w:t>
            </w:r>
            <w:r>
              <w:rPr>
                <w:kern w:val="0"/>
                <w:szCs w:val="18"/>
              </w:rPr>
              <w:t>t</w:t>
            </w:r>
            <w:r>
              <w:rPr>
                <w:rFonts w:hint="eastAsia"/>
                <w:kern w:val="0"/>
                <w:szCs w:val="18"/>
              </w:rPr>
              <w:t>＜</w:t>
            </w:r>
            <w:r>
              <w:rPr>
                <w:kern w:val="0"/>
                <w:szCs w:val="18"/>
              </w:rPr>
              <w:t>9s</w:t>
            </w:r>
          </w:p>
        </w:tc>
        <w:tc>
          <w:tcPr>
            <w:tcW w:w="1044" w:type="dxa"/>
            <w:shd w:val="clear" w:color="auto" w:fill="auto"/>
            <w:vAlign w:val="center"/>
          </w:tcPr>
          <w:p w:rsidR="000B0B16" w:rsidRDefault="00A4624F">
            <w:pPr>
              <w:jc w:val="center"/>
              <w:rPr>
                <w:kern w:val="0"/>
                <w:szCs w:val="18"/>
              </w:rPr>
            </w:pPr>
            <w:r>
              <w:rPr>
                <w:kern w:val="0"/>
                <w:szCs w:val="18"/>
              </w:rPr>
              <w:t>9s</w:t>
            </w:r>
            <w:r>
              <w:rPr>
                <w:rFonts w:hint="eastAsia"/>
                <w:kern w:val="0"/>
                <w:szCs w:val="18"/>
              </w:rPr>
              <w:t>≤</w:t>
            </w:r>
            <w:r>
              <w:rPr>
                <w:kern w:val="0"/>
                <w:szCs w:val="18"/>
              </w:rPr>
              <w:t>t</w:t>
            </w:r>
            <w:r>
              <w:rPr>
                <w:rFonts w:hint="eastAsia"/>
                <w:kern w:val="0"/>
                <w:szCs w:val="18"/>
              </w:rPr>
              <w:t>＜</w:t>
            </w:r>
            <w:r>
              <w:rPr>
                <w:kern w:val="0"/>
                <w:szCs w:val="18"/>
              </w:rPr>
              <w:t>10.5s</w:t>
            </w:r>
          </w:p>
        </w:tc>
      </w:tr>
      <w:tr w:rsidR="000B0B16">
        <w:trPr>
          <w:cantSplit/>
          <w:trHeight w:val="185"/>
        </w:trPr>
        <w:tc>
          <w:tcPr>
            <w:tcW w:w="601" w:type="dxa"/>
            <w:shd w:val="clear" w:color="auto" w:fill="auto"/>
            <w:vAlign w:val="center"/>
          </w:tcPr>
          <w:p w:rsidR="000B0B16" w:rsidRDefault="00A4624F">
            <w:pPr>
              <w:rPr>
                <w:kern w:val="0"/>
                <w:szCs w:val="18"/>
              </w:rPr>
            </w:pPr>
            <w:r>
              <w:rPr>
                <w:rFonts w:hint="eastAsia"/>
                <w:kern w:val="0"/>
                <w:szCs w:val="18"/>
              </w:rPr>
              <w:t>10</w:t>
            </w:r>
          </w:p>
        </w:tc>
        <w:tc>
          <w:tcPr>
            <w:tcW w:w="717" w:type="dxa"/>
            <w:vMerge/>
            <w:shd w:val="clear" w:color="auto" w:fill="auto"/>
            <w:vAlign w:val="center"/>
          </w:tcPr>
          <w:p w:rsidR="000B0B16" w:rsidRDefault="000B0B16">
            <w:pPr>
              <w:rPr>
                <w:kern w:val="0"/>
                <w:szCs w:val="18"/>
              </w:rPr>
            </w:pPr>
          </w:p>
        </w:tc>
        <w:tc>
          <w:tcPr>
            <w:tcW w:w="940" w:type="dxa"/>
            <w:vMerge/>
            <w:shd w:val="clear" w:color="auto" w:fill="auto"/>
            <w:vAlign w:val="center"/>
          </w:tcPr>
          <w:p w:rsidR="000B0B16" w:rsidRDefault="000B0B16">
            <w:pPr>
              <w:rPr>
                <w:kern w:val="0"/>
                <w:szCs w:val="18"/>
              </w:rPr>
            </w:pPr>
          </w:p>
        </w:tc>
        <w:tc>
          <w:tcPr>
            <w:tcW w:w="1576" w:type="dxa"/>
            <w:shd w:val="clear" w:color="auto" w:fill="auto"/>
            <w:vAlign w:val="center"/>
          </w:tcPr>
          <w:p w:rsidR="000B0B16" w:rsidRDefault="00A4624F">
            <w:pPr>
              <w:jc w:val="center"/>
              <w:rPr>
                <w:kern w:val="0"/>
                <w:szCs w:val="18"/>
              </w:rPr>
            </w:pPr>
            <w:r>
              <w:rPr>
                <w:kern w:val="0"/>
                <w:szCs w:val="18"/>
              </w:rPr>
              <w:t>(</w:t>
            </w:r>
            <w:r>
              <w:rPr>
                <w:rFonts w:hint="eastAsia"/>
                <w:kern w:val="0"/>
                <w:szCs w:val="18"/>
              </w:rPr>
              <w:t>60-100</w:t>
            </w:r>
            <w:r>
              <w:rPr>
                <w:kern w:val="0"/>
                <w:szCs w:val="18"/>
              </w:rPr>
              <w:t>)</w:t>
            </w:r>
            <w:r>
              <w:rPr>
                <w:rFonts w:hint="eastAsia"/>
                <w:kern w:val="0"/>
                <w:szCs w:val="18"/>
              </w:rPr>
              <w:t>km/h</w:t>
            </w:r>
            <w:r>
              <w:rPr>
                <w:rFonts w:hint="eastAsia"/>
                <w:kern w:val="0"/>
                <w:szCs w:val="18"/>
              </w:rPr>
              <w:t>加速时间</w:t>
            </w:r>
          </w:p>
        </w:tc>
        <w:tc>
          <w:tcPr>
            <w:tcW w:w="1326" w:type="dxa"/>
            <w:vMerge/>
            <w:shd w:val="clear" w:color="auto" w:fill="auto"/>
            <w:vAlign w:val="center"/>
          </w:tcPr>
          <w:p w:rsidR="000B0B16" w:rsidRDefault="000B0B16">
            <w:pPr>
              <w:jc w:val="center"/>
              <w:rPr>
                <w:kern w:val="0"/>
                <w:szCs w:val="18"/>
              </w:rPr>
            </w:pPr>
          </w:p>
        </w:tc>
        <w:tc>
          <w:tcPr>
            <w:tcW w:w="1041" w:type="dxa"/>
            <w:shd w:val="clear" w:color="auto" w:fill="auto"/>
            <w:vAlign w:val="center"/>
          </w:tcPr>
          <w:p w:rsidR="000B0B16" w:rsidRDefault="00A4624F">
            <w:pPr>
              <w:jc w:val="center"/>
              <w:rPr>
                <w:kern w:val="0"/>
                <w:szCs w:val="18"/>
              </w:rPr>
            </w:pPr>
            <w:r>
              <w:rPr>
                <w:color w:val="000000" w:themeColor="text1"/>
                <w:kern w:val="0"/>
                <w:szCs w:val="18"/>
              </w:rPr>
              <w:t>t</w:t>
            </w:r>
            <w:r>
              <w:rPr>
                <w:rFonts w:hint="eastAsia"/>
                <w:color w:val="000000" w:themeColor="text1"/>
                <w:kern w:val="0"/>
                <w:szCs w:val="18"/>
              </w:rPr>
              <w:t>＜</w:t>
            </w:r>
            <w:r>
              <w:rPr>
                <w:color w:val="000000" w:themeColor="text1"/>
                <w:kern w:val="0"/>
                <w:szCs w:val="18"/>
              </w:rPr>
              <w:t>4s</w:t>
            </w:r>
          </w:p>
        </w:tc>
        <w:tc>
          <w:tcPr>
            <w:tcW w:w="1041" w:type="dxa"/>
            <w:shd w:val="clear" w:color="auto" w:fill="auto"/>
            <w:vAlign w:val="center"/>
          </w:tcPr>
          <w:p w:rsidR="000B0B16" w:rsidRDefault="00A4624F">
            <w:pPr>
              <w:jc w:val="center"/>
              <w:rPr>
                <w:kern w:val="0"/>
                <w:szCs w:val="18"/>
              </w:rPr>
            </w:pPr>
            <w:r>
              <w:rPr>
                <w:color w:val="000000" w:themeColor="text1"/>
                <w:kern w:val="0"/>
                <w:szCs w:val="18"/>
              </w:rPr>
              <w:t>4s</w:t>
            </w:r>
            <w:r>
              <w:rPr>
                <w:rFonts w:hint="eastAsia"/>
                <w:color w:val="000000" w:themeColor="text1"/>
                <w:kern w:val="0"/>
                <w:szCs w:val="18"/>
              </w:rPr>
              <w:t>≤</w:t>
            </w:r>
            <w:r>
              <w:rPr>
                <w:color w:val="000000" w:themeColor="text1"/>
                <w:kern w:val="0"/>
                <w:szCs w:val="18"/>
              </w:rPr>
              <w:t>t</w:t>
            </w:r>
            <w:r>
              <w:rPr>
                <w:rFonts w:hint="eastAsia"/>
                <w:color w:val="000000" w:themeColor="text1"/>
                <w:kern w:val="0"/>
                <w:szCs w:val="18"/>
              </w:rPr>
              <w:t>＜</w:t>
            </w:r>
            <w:r>
              <w:rPr>
                <w:color w:val="000000" w:themeColor="text1"/>
                <w:kern w:val="0"/>
                <w:szCs w:val="18"/>
              </w:rPr>
              <w:t>5s</w:t>
            </w:r>
          </w:p>
        </w:tc>
        <w:tc>
          <w:tcPr>
            <w:tcW w:w="1044" w:type="dxa"/>
            <w:shd w:val="clear" w:color="auto" w:fill="auto"/>
            <w:vAlign w:val="center"/>
          </w:tcPr>
          <w:p w:rsidR="000B0B16" w:rsidRDefault="00A4624F">
            <w:pPr>
              <w:jc w:val="center"/>
              <w:rPr>
                <w:kern w:val="0"/>
                <w:szCs w:val="18"/>
              </w:rPr>
            </w:pPr>
            <w:r>
              <w:rPr>
                <w:kern w:val="0"/>
                <w:szCs w:val="18"/>
              </w:rPr>
              <w:t>5s</w:t>
            </w:r>
            <w:r>
              <w:rPr>
                <w:rFonts w:hint="eastAsia"/>
                <w:kern w:val="0"/>
                <w:szCs w:val="18"/>
              </w:rPr>
              <w:t>≤</w:t>
            </w:r>
            <w:r>
              <w:rPr>
                <w:kern w:val="0"/>
                <w:szCs w:val="18"/>
              </w:rPr>
              <w:t>t</w:t>
            </w:r>
            <w:r>
              <w:rPr>
                <w:rFonts w:hint="eastAsia"/>
                <w:kern w:val="0"/>
                <w:szCs w:val="18"/>
              </w:rPr>
              <w:t>＜</w:t>
            </w:r>
            <w:r>
              <w:rPr>
                <w:kern w:val="0"/>
                <w:szCs w:val="18"/>
              </w:rPr>
              <w:t>6s</w:t>
            </w:r>
          </w:p>
        </w:tc>
      </w:tr>
      <w:tr w:rsidR="000B0B16">
        <w:trPr>
          <w:cantSplit/>
          <w:trHeight w:val="185"/>
        </w:trPr>
        <w:tc>
          <w:tcPr>
            <w:tcW w:w="601" w:type="dxa"/>
            <w:shd w:val="clear" w:color="auto" w:fill="auto"/>
            <w:vAlign w:val="center"/>
          </w:tcPr>
          <w:p w:rsidR="000B0B16" w:rsidRDefault="00A4624F">
            <w:pPr>
              <w:rPr>
                <w:kern w:val="0"/>
                <w:szCs w:val="18"/>
              </w:rPr>
            </w:pPr>
            <w:r>
              <w:rPr>
                <w:rFonts w:hint="eastAsia"/>
                <w:kern w:val="0"/>
                <w:szCs w:val="18"/>
              </w:rPr>
              <w:t>11</w:t>
            </w:r>
          </w:p>
        </w:tc>
        <w:tc>
          <w:tcPr>
            <w:tcW w:w="717" w:type="dxa"/>
            <w:vMerge/>
            <w:shd w:val="clear" w:color="auto" w:fill="auto"/>
            <w:vAlign w:val="center"/>
          </w:tcPr>
          <w:p w:rsidR="000B0B16" w:rsidRDefault="000B0B16">
            <w:pPr>
              <w:rPr>
                <w:kern w:val="0"/>
                <w:szCs w:val="18"/>
              </w:rPr>
            </w:pPr>
          </w:p>
        </w:tc>
        <w:tc>
          <w:tcPr>
            <w:tcW w:w="940" w:type="dxa"/>
            <w:vMerge/>
            <w:shd w:val="clear" w:color="auto" w:fill="auto"/>
            <w:vAlign w:val="center"/>
          </w:tcPr>
          <w:p w:rsidR="000B0B16" w:rsidRDefault="000B0B16">
            <w:pPr>
              <w:rPr>
                <w:kern w:val="0"/>
                <w:szCs w:val="18"/>
              </w:rPr>
            </w:pPr>
          </w:p>
        </w:tc>
        <w:tc>
          <w:tcPr>
            <w:tcW w:w="1576" w:type="dxa"/>
            <w:shd w:val="clear" w:color="auto" w:fill="auto"/>
            <w:vAlign w:val="center"/>
          </w:tcPr>
          <w:p w:rsidR="000B0B16" w:rsidRDefault="00A4624F">
            <w:pPr>
              <w:jc w:val="center"/>
              <w:rPr>
                <w:kern w:val="0"/>
                <w:szCs w:val="18"/>
              </w:rPr>
            </w:pPr>
            <w:r>
              <w:rPr>
                <w:rFonts w:hint="eastAsia"/>
                <w:kern w:val="0"/>
                <w:szCs w:val="18"/>
              </w:rPr>
              <w:t>最大爬坡度</w:t>
            </w:r>
          </w:p>
        </w:tc>
        <w:tc>
          <w:tcPr>
            <w:tcW w:w="1326" w:type="dxa"/>
            <w:shd w:val="clear" w:color="auto" w:fill="auto"/>
            <w:vAlign w:val="center"/>
          </w:tcPr>
          <w:p w:rsidR="000B0B16" w:rsidRDefault="00A4624F">
            <w:pPr>
              <w:jc w:val="center"/>
              <w:rPr>
                <w:kern w:val="0"/>
                <w:szCs w:val="18"/>
              </w:rPr>
            </w:pPr>
            <w:r>
              <w:rPr>
                <w:kern w:val="0"/>
                <w:szCs w:val="18"/>
              </w:rPr>
              <w:t>GB/T 12539-2018</w:t>
            </w:r>
          </w:p>
        </w:tc>
        <w:tc>
          <w:tcPr>
            <w:tcW w:w="1041" w:type="dxa"/>
            <w:shd w:val="clear" w:color="auto" w:fill="auto"/>
            <w:vAlign w:val="center"/>
          </w:tcPr>
          <w:p w:rsidR="000B0B16" w:rsidRDefault="00A4624F">
            <w:pPr>
              <w:jc w:val="center"/>
              <w:rPr>
                <w:kern w:val="0"/>
                <w:szCs w:val="18"/>
              </w:rPr>
            </w:pPr>
            <w:proofErr w:type="spellStart"/>
            <w:r>
              <w:rPr>
                <w:rFonts w:hint="eastAsia"/>
                <w:color w:val="000000" w:themeColor="text1"/>
                <w:kern w:val="0"/>
                <w:szCs w:val="18"/>
              </w:rPr>
              <w:t>i</w:t>
            </w:r>
            <w:proofErr w:type="spellEnd"/>
            <w:r>
              <w:rPr>
                <w:rFonts w:hint="eastAsia"/>
                <w:color w:val="000000" w:themeColor="text1"/>
                <w:kern w:val="0"/>
                <w:szCs w:val="18"/>
              </w:rPr>
              <w:t>≥</w:t>
            </w:r>
            <w:r>
              <w:rPr>
                <w:rFonts w:hint="eastAsia"/>
                <w:color w:val="000000" w:themeColor="text1"/>
                <w:kern w:val="0"/>
                <w:szCs w:val="18"/>
              </w:rPr>
              <w:t>45</w:t>
            </w:r>
            <w:r>
              <w:rPr>
                <w:color w:val="000000" w:themeColor="text1"/>
                <w:kern w:val="0"/>
                <w:szCs w:val="18"/>
              </w:rPr>
              <w:t>%</w:t>
            </w:r>
          </w:p>
        </w:tc>
        <w:tc>
          <w:tcPr>
            <w:tcW w:w="1041" w:type="dxa"/>
            <w:shd w:val="clear" w:color="auto" w:fill="auto"/>
            <w:vAlign w:val="center"/>
          </w:tcPr>
          <w:p w:rsidR="000B0B16" w:rsidRDefault="00A4624F">
            <w:pPr>
              <w:jc w:val="center"/>
              <w:rPr>
                <w:kern w:val="0"/>
                <w:szCs w:val="18"/>
              </w:rPr>
            </w:pPr>
            <w:r>
              <w:rPr>
                <w:rFonts w:hint="eastAsia"/>
                <w:color w:val="000000" w:themeColor="text1"/>
                <w:kern w:val="0"/>
                <w:szCs w:val="18"/>
              </w:rPr>
              <w:t>45</w:t>
            </w:r>
            <w:r>
              <w:rPr>
                <w:color w:val="000000" w:themeColor="text1"/>
                <w:kern w:val="0"/>
                <w:szCs w:val="18"/>
              </w:rPr>
              <w:t>%</w:t>
            </w:r>
            <w:r>
              <w:rPr>
                <w:rFonts w:hint="eastAsia"/>
                <w:color w:val="000000" w:themeColor="text1"/>
                <w:kern w:val="0"/>
                <w:szCs w:val="18"/>
              </w:rPr>
              <w:t>≤</w:t>
            </w:r>
            <w:proofErr w:type="spellStart"/>
            <w:r>
              <w:rPr>
                <w:rFonts w:hint="eastAsia"/>
                <w:color w:val="000000" w:themeColor="text1"/>
                <w:kern w:val="0"/>
                <w:szCs w:val="18"/>
              </w:rPr>
              <w:t>i</w:t>
            </w:r>
            <w:proofErr w:type="spellEnd"/>
            <w:r>
              <w:rPr>
                <w:rFonts w:hint="eastAsia"/>
                <w:color w:val="000000" w:themeColor="text1"/>
                <w:kern w:val="0"/>
                <w:szCs w:val="18"/>
              </w:rPr>
              <w:t>＜</w:t>
            </w:r>
            <w:r>
              <w:rPr>
                <w:rFonts w:hint="eastAsia"/>
                <w:color w:val="000000" w:themeColor="text1"/>
                <w:kern w:val="0"/>
                <w:szCs w:val="18"/>
              </w:rPr>
              <w:t>35</w:t>
            </w:r>
            <w:r>
              <w:rPr>
                <w:color w:val="000000" w:themeColor="text1"/>
                <w:kern w:val="0"/>
                <w:szCs w:val="18"/>
              </w:rPr>
              <w:t>%</w:t>
            </w:r>
          </w:p>
        </w:tc>
        <w:tc>
          <w:tcPr>
            <w:tcW w:w="1044" w:type="dxa"/>
            <w:shd w:val="clear" w:color="auto" w:fill="auto"/>
            <w:vAlign w:val="center"/>
          </w:tcPr>
          <w:p w:rsidR="000B0B16" w:rsidRDefault="00A4624F">
            <w:pPr>
              <w:jc w:val="center"/>
              <w:rPr>
                <w:kern w:val="0"/>
                <w:szCs w:val="18"/>
              </w:rPr>
            </w:pPr>
            <w:r>
              <w:rPr>
                <w:rFonts w:hint="eastAsia"/>
                <w:color w:val="000000" w:themeColor="text1"/>
                <w:kern w:val="0"/>
                <w:szCs w:val="18"/>
              </w:rPr>
              <w:t>3</w:t>
            </w:r>
            <w:r>
              <w:rPr>
                <w:color w:val="000000" w:themeColor="text1"/>
                <w:kern w:val="0"/>
                <w:szCs w:val="18"/>
              </w:rPr>
              <w:t>5%</w:t>
            </w:r>
            <w:r>
              <w:rPr>
                <w:rFonts w:hint="eastAsia"/>
                <w:color w:val="000000" w:themeColor="text1"/>
                <w:kern w:val="0"/>
                <w:szCs w:val="18"/>
              </w:rPr>
              <w:t>≤</w:t>
            </w:r>
            <w:proofErr w:type="spellStart"/>
            <w:r>
              <w:rPr>
                <w:rFonts w:hint="eastAsia"/>
                <w:color w:val="000000" w:themeColor="text1"/>
                <w:kern w:val="0"/>
                <w:szCs w:val="18"/>
              </w:rPr>
              <w:t>i</w:t>
            </w:r>
            <w:proofErr w:type="spellEnd"/>
            <w:r>
              <w:rPr>
                <w:rFonts w:hint="eastAsia"/>
                <w:color w:val="000000" w:themeColor="text1"/>
                <w:kern w:val="0"/>
                <w:szCs w:val="18"/>
              </w:rPr>
              <w:t>＜</w:t>
            </w:r>
            <w:r>
              <w:rPr>
                <w:rFonts w:hint="eastAsia"/>
                <w:color w:val="000000" w:themeColor="text1"/>
                <w:kern w:val="0"/>
                <w:szCs w:val="18"/>
              </w:rPr>
              <w:t>3</w:t>
            </w:r>
            <w:r>
              <w:rPr>
                <w:color w:val="000000" w:themeColor="text1"/>
                <w:kern w:val="0"/>
                <w:szCs w:val="18"/>
              </w:rPr>
              <w:t>0%</w:t>
            </w:r>
          </w:p>
        </w:tc>
      </w:tr>
      <w:tr w:rsidR="000B0B16">
        <w:trPr>
          <w:cantSplit/>
          <w:trHeight w:val="185"/>
        </w:trPr>
        <w:tc>
          <w:tcPr>
            <w:tcW w:w="601" w:type="dxa"/>
            <w:shd w:val="clear" w:color="auto" w:fill="auto"/>
            <w:vAlign w:val="center"/>
          </w:tcPr>
          <w:p w:rsidR="000B0B16" w:rsidRDefault="00A4624F">
            <w:pPr>
              <w:rPr>
                <w:kern w:val="0"/>
                <w:szCs w:val="18"/>
              </w:rPr>
            </w:pPr>
            <w:r>
              <w:rPr>
                <w:rFonts w:hint="eastAsia"/>
                <w:kern w:val="0"/>
                <w:szCs w:val="18"/>
              </w:rPr>
              <w:t>1</w:t>
            </w:r>
            <w:r>
              <w:rPr>
                <w:kern w:val="0"/>
                <w:szCs w:val="18"/>
              </w:rPr>
              <w:t>2</w:t>
            </w:r>
          </w:p>
        </w:tc>
        <w:tc>
          <w:tcPr>
            <w:tcW w:w="717" w:type="dxa"/>
            <w:vMerge/>
            <w:shd w:val="clear" w:color="auto" w:fill="auto"/>
            <w:vAlign w:val="center"/>
          </w:tcPr>
          <w:p w:rsidR="000B0B16" w:rsidRDefault="000B0B16">
            <w:pPr>
              <w:rPr>
                <w:kern w:val="0"/>
                <w:szCs w:val="18"/>
              </w:rPr>
            </w:pPr>
          </w:p>
        </w:tc>
        <w:tc>
          <w:tcPr>
            <w:tcW w:w="940" w:type="dxa"/>
            <w:shd w:val="clear" w:color="auto" w:fill="auto"/>
            <w:vAlign w:val="center"/>
          </w:tcPr>
          <w:p w:rsidR="000B0B16" w:rsidRDefault="00A4624F">
            <w:pPr>
              <w:rPr>
                <w:kern w:val="0"/>
                <w:szCs w:val="18"/>
              </w:rPr>
            </w:pPr>
            <w:r>
              <w:rPr>
                <w:rFonts w:hint="eastAsia"/>
                <w:kern w:val="0"/>
                <w:szCs w:val="18"/>
              </w:rPr>
              <w:t>平顺性</w:t>
            </w:r>
          </w:p>
        </w:tc>
        <w:tc>
          <w:tcPr>
            <w:tcW w:w="1576" w:type="dxa"/>
            <w:shd w:val="clear" w:color="auto" w:fill="auto"/>
            <w:vAlign w:val="center"/>
          </w:tcPr>
          <w:p w:rsidR="000B0B16" w:rsidRDefault="00A4624F">
            <w:pPr>
              <w:jc w:val="center"/>
              <w:rPr>
                <w:kern w:val="0"/>
                <w:szCs w:val="18"/>
              </w:rPr>
            </w:pPr>
            <w:r>
              <w:rPr>
                <w:rFonts w:hint="eastAsia"/>
                <w:kern w:val="0"/>
                <w:szCs w:val="18"/>
              </w:rPr>
              <w:t>随机输入综合总加权加速度均方根</w:t>
            </w:r>
          </w:p>
        </w:tc>
        <w:tc>
          <w:tcPr>
            <w:tcW w:w="1326" w:type="dxa"/>
            <w:shd w:val="clear" w:color="auto" w:fill="auto"/>
            <w:vAlign w:val="center"/>
          </w:tcPr>
          <w:p w:rsidR="000B0B16" w:rsidRDefault="00A4624F">
            <w:pPr>
              <w:jc w:val="center"/>
              <w:rPr>
                <w:kern w:val="0"/>
                <w:szCs w:val="18"/>
              </w:rPr>
            </w:pPr>
            <w:r>
              <w:rPr>
                <w:rFonts w:hint="eastAsia"/>
                <w:kern w:val="0"/>
                <w:szCs w:val="18"/>
              </w:rPr>
              <w:t>GB/T 4970-2009</w:t>
            </w:r>
          </w:p>
        </w:tc>
        <w:tc>
          <w:tcPr>
            <w:tcW w:w="1041" w:type="dxa"/>
            <w:shd w:val="clear" w:color="auto" w:fill="auto"/>
            <w:vAlign w:val="center"/>
          </w:tcPr>
          <w:p w:rsidR="000B0B16" w:rsidRDefault="0027455A">
            <w:pPr>
              <w:jc w:val="center"/>
              <w:rPr>
                <w:color w:val="000000" w:themeColor="text1"/>
                <w:kern w:val="0"/>
                <w:szCs w:val="18"/>
              </w:rPr>
            </w:pPr>
            <m:oMath>
              <m:sSub>
                <m:sSubPr>
                  <m:ctrlPr>
                    <w:rPr>
                      <w:rFonts w:ascii="Cambria Math" w:hAnsi="Cambria Math"/>
                      <w:i/>
                      <w:szCs w:val="18"/>
                    </w:rPr>
                  </m:ctrlPr>
                </m:sSubPr>
                <m:e>
                  <m:acc>
                    <m:accPr>
                      <m:chr m:val="̅"/>
                      <m:ctrlPr>
                        <w:rPr>
                          <w:rFonts w:ascii="Cambria Math" w:hAnsi="Cambria Math"/>
                          <w:i/>
                          <w:szCs w:val="18"/>
                        </w:rPr>
                      </m:ctrlPr>
                    </m:accPr>
                    <m:e>
                      <m:r>
                        <w:rPr>
                          <w:rFonts w:ascii="Cambria Math" w:hAnsi="Cambria Math" w:hint="eastAsia"/>
                          <w:szCs w:val="18"/>
                        </w:rPr>
                        <m:t>a</m:t>
                      </m:r>
                    </m:e>
                  </m:acc>
                </m:e>
                <m:sub>
                  <m:r>
                    <w:rPr>
                      <w:rFonts w:ascii="Cambria Math" w:hAnsi="Cambria Math"/>
                      <w:szCs w:val="18"/>
                    </w:rPr>
                    <m:t>V</m:t>
                  </m:r>
                </m:sub>
              </m:sSub>
            </m:oMath>
            <w:r w:rsidR="00A4624F">
              <w:rPr>
                <w:rFonts w:hint="eastAsia"/>
                <w:szCs w:val="18"/>
              </w:rPr>
              <w:t>＜</w:t>
            </w:r>
            <w:r w:rsidR="00A4624F">
              <w:rPr>
                <w:rFonts w:hint="eastAsia"/>
                <w:szCs w:val="18"/>
              </w:rPr>
              <w:t>0</w:t>
            </w:r>
            <w:r w:rsidR="00A4624F">
              <w:rPr>
                <w:szCs w:val="18"/>
              </w:rPr>
              <w:t>.</w:t>
            </w:r>
            <w:r w:rsidR="00A4624F">
              <w:rPr>
                <w:rFonts w:hint="eastAsia"/>
                <w:szCs w:val="18"/>
              </w:rPr>
              <w:t>3</w:t>
            </w:r>
            <w:r w:rsidR="00A4624F">
              <w:rPr>
                <w:szCs w:val="18"/>
              </w:rPr>
              <w:t>m/s</w:t>
            </w:r>
            <w:r w:rsidR="00A4624F">
              <w:rPr>
                <w:szCs w:val="18"/>
                <w:vertAlign w:val="superscript"/>
              </w:rPr>
              <w:t>2</w:t>
            </w:r>
          </w:p>
        </w:tc>
        <w:tc>
          <w:tcPr>
            <w:tcW w:w="1041" w:type="dxa"/>
            <w:shd w:val="clear" w:color="auto" w:fill="auto"/>
            <w:vAlign w:val="center"/>
          </w:tcPr>
          <w:p w:rsidR="000B0B16" w:rsidRDefault="00A4624F">
            <w:pPr>
              <w:jc w:val="center"/>
              <w:rPr>
                <w:color w:val="000000" w:themeColor="text1"/>
                <w:kern w:val="0"/>
                <w:szCs w:val="18"/>
              </w:rPr>
            </w:pPr>
            <w:r>
              <w:rPr>
                <w:rFonts w:hint="eastAsia"/>
                <w:kern w:val="0"/>
                <w:szCs w:val="18"/>
              </w:rPr>
              <w:t>0</w:t>
            </w:r>
            <w:r>
              <w:rPr>
                <w:kern w:val="0"/>
                <w:szCs w:val="18"/>
              </w:rPr>
              <w:t>.</w:t>
            </w:r>
            <w:r>
              <w:rPr>
                <w:rFonts w:hint="eastAsia"/>
                <w:kern w:val="0"/>
                <w:szCs w:val="18"/>
              </w:rPr>
              <w:t>3</w:t>
            </w:r>
            <w:r>
              <w:rPr>
                <w:szCs w:val="18"/>
              </w:rPr>
              <w:t>m/s</w:t>
            </w:r>
            <w:r>
              <w:rPr>
                <w:szCs w:val="18"/>
                <w:vertAlign w:val="superscript"/>
              </w:rPr>
              <w:t>2</w:t>
            </w:r>
            <w:r>
              <w:rPr>
                <w:rFonts w:hint="eastAsia"/>
                <w:kern w:val="0"/>
                <w:szCs w:val="18"/>
              </w:rPr>
              <w:t>≤</w:t>
            </w:r>
            <m:oMath>
              <m:sSub>
                <m:sSubPr>
                  <m:ctrlPr>
                    <w:rPr>
                      <w:rFonts w:ascii="Cambria Math" w:hAnsi="Cambria Math"/>
                      <w:i/>
                      <w:szCs w:val="18"/>
                    </w:rPr>
                  </m:ctrlPr>
                </m:sSubPr>
                <m:e>
                  <m:acc>
                    <m:accPr>
                      <m:chr m:val="̅"/>
                      <m:ctrlPr>
                        <w:rPr>
                          <w:rFonts w:ascii="Cambria Math" w:hAnsi="Cambria Math"/>
                          <w:i/>
                          <w:szCs w:val="18"/>
                        </w:rPr>
                      </m:ctrlPr>
                    </m:accPr>
                    <m:e>
                      <m:r>
                        <w:rPr>
                          <w:rFonts w:ascii="Cambria Math" w:hAnsi="Cambria Math" w:hint="eastAsia"/>
                          <w:szCs w:val="18"/>
                        </w:rPr>
                        <m:t>a</m:t>
                      </m:r>
                    </m:e>
                  </m:acc>
                </m:e>
                <m:sub>
                  <m:r>
                    <w:rPr>
                      <w:rFonts w:ascii="Cambria Math" w:hAnsi="Cambria Math"/>
                      <w:szCs w:val="18"/>
                    </w:rPr>
                    <m:t>V</m:t>
                  </m:r>
                </m:sub>
              </m:sSub>
            </m:oMath>
            <w:r>
              <w:rPr>
                <w:rFonts w:hint="eastAsia"/>
                <w:szCs w:val="18"/>
              </w:rPr>
              <w:t>＜</w:t>
            </w:r>
            <w:r>
              <w:rPr>
                <w:rFonts w:hint="eastAsia"/>
                <w:szCs w:val="18"/>
              </w:rPr>
              <w:t>0</w:t>
            </w:r>
            <w:r>
              <w:rPr>
                <w:szCs w:val="18"/>
              </w:rPr>
              <w:t>.</w:t>
            </w:r>
            <w:r>
              <w:rPr>
                <w:rFonts w:hint="eastAsia"/>
                <w:szCs w:val="18"/>
              </w:rPr>
              <w:t>4</w:t>
            </w:r>
            <w:r>
              <w:rPr>
                <w:szCs w:val="18"/>
              </w:rPr>
              <w:t>m/s</w:t>
            </w:r>
            <w:r>
              <w:rPr>
                <w:szCs w:val="18"/>
                <w:vertAlign w:val="superscript"/>
              </w:rPr>
              <w:t>2</w:t>
            </w:r>
          </w:p>
        </w:tc>
        <w:tc>
          <w:tcPr>
            <w:tcW w:w="1044" w:type="dxa"/>
            <w:shd w:val="clear" w:color="auto" w:fill="auto"/>
            <w:vAlign w:val="center"/>
          </w:tcPr>
          <w:p w:rsidR="000B0B16" w:rsidRDefault="00A4624F">
            <w:pPr>
              <w:jc w:val="center"/>
              <w:rPr>
                <w:color w:val="000000" w:themeColor="text1"/>
                <w:kern w:val="0"/>
                <w:szCs w:val="18"/>
              </w:rPr>
            </w:pPr>
            <w:r>
              <w:rPr>
                <w:rFonts w:hint="eastAsia"/>
                <w:kern w:val="0"/>
                <w:szCs w:val="18"/>
              </w:rPr>
              <w:t>0</w:t>
            </w:r>
            <w:r>
              <w:rPr>
                <w:kern w:val="0"/>
                <w:szCs w:val="18"/>
              </w:rPr>
              <w:t>.</w:t>
            </w:r>
            <w:r>
              <w:rPr>
                <w:rFonts w:hint="eastAsia"/>
                <w:kern w:val="0"/>
                <w:szCs w:val="18"/>
              </w:rPr>
              <w:t>4</w:t>
            </w:r>
            <w:r>
              <w:rPr>
                <w:szCs w:val="18"/>
              </w:rPr>
              <w:t>m/s</w:t>
            </w:r>
            <w:r>
              <w:rPr>
                <w:szCs w:val="18"/>
                <w:vertAlign w:val="superscript"/>
              </w:rPr>
              <w:t>2</w:t>
            </w:r>
            <w:r>
              <w:rPr>
                <w:rFonts w:hint="eastAsia"/>
                <w:kern w:val="0"/>
                <w:szCs w:val="18"/>
              </w:rPr>
              <w:t>≤</w:t>
            </w:r>
            <m:oMath>
              <m:sSub>
                <m:sSubPr>
                  <m:ctrlPr>
                    <w:rPr>
                      <w:rFonts w:ascii="Cambria Math" w:hAnsi="Cambria Math"/>
                      <w:i/>
                      <w:szCs w:val="18"/>
                    </w:rPr>
                  </m:ctrlPr>
                </m:sSubPr>
                <m:e>
                  <m:acc>
                    <m:accPr>
                      <m:chr m:val="̅"/>
                      <m:ctrlPr>
                        <w:rPr>
                          <w:rFonts w:ascii="Cambria Math" w:hAnsi="Cambria Math"/>
                          <w:i/>
                          <w:szCs w:val="18"/>
                        </w:rPr>
                      </m:ctrlPr>
                    </m:accPr>
                    <m:e>
                      <m:r>
                        <w:rPr>
                          <w:rFonts w:ascii="Cambria Math" w:hAnsi="Cambria Math" w:hint="eastAsia"/>
                          <w:szCs w:val="18"/>
                        </w:rPr>
                        <m:t>a</m:t>
                      </m:r>
                    </m:e>
                  </m:acc>
                </m:e>
                <m:sub>
                  <m:r>
                    <w:rPr>
                      <w:rFonts w:ascii="Cambria Math" w:hAnsi="Cambria Math"/>
                      <w:szCs w:val="18"/>
                    </w:rPr>
                    <m:t>V</m:t>
                  </m:r>
                </m:sub>
              </m:sSub>
            </m:oMath>
            <w:r>
              <w:rPr>
                <w:rFonts w:hint="eastAsia"/>
                <w:szCs w:val="18"/>
              </w:rPr>
              <w:t>＜</w:t>
            </w:r>
            <w:r>
              <w:rPr>
                <w:rFonts w:hint="eastAsia"/>
                <w:szCs w:val="18"/>
              </w:rPr>
              <w:t>0</w:t>
            </w:r>
            <w:r>
              <w:rPr>
                <w:szCs w:val="18"/>
              </w:rPr>
              <w:t>.</w:t>
            </w:r>
            <w:r>
              <w:rPr>
                <w:rFonts w:hint="eastAsia"/>
                <w:szCs w:val="18"/>
              </w:rPr>
              <w:t>5</w:t>
            </w:r>
            <w:r>
              <w:rPr>
                <w:szCs w:val="18"/>
              </w:rPr>
              <w:t>m/s</w:t>
            </w:r>
            <w:r>
              <w:rPr>
                <w:szCs w:val="18"/>
                <w:vertAlign w:val="superscript"/>
              </w:rPr>
              <w:t>2</w:t>
            </w:r>
          </w:p>
        </w:tc>
      </w:tr>
      <w:tr w:rsidR="000B0B16">
        <w:trPr>
          <w:cantSplit/>
          <w:trHeight w:val="185"/>
        </w:trPr>
        <w:tc>
          <w:tcPr>
            <w:tcW w:w="601" w:type="dxa"/>
            <w:shd w:val="clear" w:color="auto" w:fill="auto"/>
            <w:vAlign w:val="center"/>
          </w:tcPr>
          <w:p w:rsidR="000B0B16" w:rsidRDefault="00A4624F">
            <w:pPr>
              <w:rPr>
                <w:kern w:val="0"/>
                <w:szCs w:val="18"/>
              </w:rPr>
            </w:pPr>
            <w:r>
              <w:rPr>
                <w:rFonts w:hint="eastAsia"/>
                <w:kern w:val="0"/>
                <w:szCs w:val="18"/>
              </w:rPr>
              <w:t>1</w:t>
            </w:r>
            <w:r>
              <w:rPr>
                <w:kern w:val="0"/>
                <w:szCs w:val="18"/>
              </w:rPr>
              <w:t>3</w:t>
            </w:r>
          </w:p>
        </w:tc>
        <w:tc>
          <w:tcPr>
            <w:tcW w:w="717" w:type="dxa"/>
            <w:vMerge/>
            <w:shd w:val="clear" w:color="auto" w:fill="auto"/>
            <w:vAlign w:val="center"/>
          </w:tcPr>
          <w:p w:rsidR="000B0B16" w:rsidRDefault="000B0B16">
            <w:pPr>
              <w:rPr>
                <w:kern w:val="0"/>
                <w:szCs w:val="18"/>
              </w:rPr>
            </w:pPr>
          </w:p>
        </w:tc>
        <w:tc>
          <w:tcPr>
            <w:tcW w:w="940" w:type="dxa"/>
            <w:vMerge w:val="restart"/>
            <w:shd w:val="clear" w:color="auto" w:fill="auto"/>
            <w:vAlign w:val="center"/>
          </w:tcPr>
          <w:p w:rsidR="000B0B16" w:rsidRDefault="00A4624F">
            <w:pPr>
              <w:rPr>
                <w:kern w:val="0"/>
                <w:szCs w:val="18"/>
              </w:rPr>
            </w:pPr>
            <w:r>
              <w:rPr>
                <w:rFonts w:hint="eastAsia"/>
                <w:kern w:val="0"/>
                <w:szCs w:val="18"/>
              </w:rPr>
              <w:t>制动性</w:t>
            </w:r>
          </w:p>
        </w:tc>
        <w:tc>
          <w:tcPr>
            <w:tcW w:w="1576" w:type="dxa"/>
            <w:shd w:val="clear" w:color="auto" w:fill="auto"/>
            <w:vAlign w:val="center"/>
          </w:tcPr>
          <w:p w:rsidR="000B0B16" w:rsidRDefault="00A4624F">
            <w:pPr>
              <w:jc w:val="center"/>
              <w:rPr>
                <w:kern w:val="0"/>
                <w:szCs w:val="18"/>
              </w:rPr>
            </w:pPr>
            <w:r>
              <w:rPr>
                <w:rFonts w:hint="eastAsia"/>
                <w:szCs w:val="18"/>
              </w:rPr>
              <w:t>0-</w:t>
            </w:r>
            <w:r>
              <w:rPr>
                <w:rFonts w:hint="eastAsia"/>
                <w:szCs w:val="18"/>
              </w:rPr>
              <w:t>型制动距离</w:t>
            </w:r>
          </w:p>
        </w:tc>
        <w:tc>
          <w:tcPr>
            <w:tcW w:w="1326" w:type="dxa"/>
            <w:shd w:val="clear" w:color="auto" w:fill="auto"/>
            <w:vAlign w:val="center"/>
          </w:tcPr>
          <w:p w:rsidR="000B0B16" w:rsidRDefault="00A4624F">
            <w:pPr>
              <w:jc w:val="center"/>
              <w:rPr>
                <w:kern w:val="0"/>
                <w:szCs w:val="18"/>
              </w:rPr>
            </w:pPr>
            <w:r>
              <w:rPr>
                <w:rFonts w:hint="eastAsia"/>
                <w:szCs w:val="18"/>
              </w:rPr>
              <w:t>GB 21670-2008</w:t>
            </w:r>
          </w:p>
        </w:tc>
        <w:tc>
          <w:tcPr>
            <w:tcW w:w="1041" w:type="dxa"/>
            <w:shd w:val="clear" w:color="auto" w:fill="auto"/>
            <w:vAlign w:val="center"/>
          </w:tcPr>
          <w:p w:rsidR="000B0B16" w:rsidRDefault="00A4624F">
            <w:pPr>
              <w:jc w:val="center"/>
              <w:rPr>
                <w:color w:val="000000" w:themeColor="text1"/>
                <w:kern w:val="0"/>
                <w:szCs w:val="18"/>
              </w:rPr>
            </w:pPr>
            <w:r>
              <w:rPr>
                <w:rFonts w:hint="eastAsia"/>
                <w:kern w:val="0"/>
                <w:szCs w:val="18"/>
              </w:rPr>
              <w:t>S</w:t>
            </w:r>
            <w:r>
              <w:rPr>
                <w:rFonts w:hint="eastAsia"/>
                <w:kern w:val="0"/>
                <w:szCs w:val="18"/>
              </w:rPr>
              <w:t>≤</w:t>
            </w:r>
            <w:r>
              <w:rPr>
                <w:kern w:val="0"/>
                <w:szCs w:val="18"/>
              </w:rPr>
              <w:t>40m</w:t>
            </w:r>
          </w:p>
        </w:tc>
        <w:tc>
          <w:tcPr>
            <w:tcW w:w="1041" w:type="dxa"/>
            <w:shd w:val="clear" w:color="auto" w:fill="auto"/>
            <w:vAlign w:val="center"/>
          </w:tcPr>
          <w:p w:rsidR="000B0B16" w:rsidRDefault="00A4624F">
            <w:pPr>
              <w:jc w:val="center"/>
              <w:rPr>
                <w:color w:val="000000" w:themeColor="text1"/>
                <w:kern w:val="0"/>
                <w:szCs w:val="18"/>
              </w:rPr>
            </w:pPr>
            <w:r>
              <w:rPr>
                <w:kern w:val="0"/>
                <w:szCs w:val="18"/>
              </w:rPr>
              <w:t>40</w:t>
            </w:r>
            <w:r>
              <w:rPr>
                <w:rFonts w:hint="eastAsia"/>
                <w:kern w:val="0"/>
                <w:szCs w:val="18"/>
              </w:rPr>
              <w:t>m</w:t>
            </w:r>
            <w:r>
              <w:rPr>
                <w:rFonts w:hint="eastAsia"/>
                <w:kern w:val="0"/>
                <w:szCs w:val="18"/>
              </w:rPr>
              <w:t>＜</w:t>
            </w:r>
            <w:r>
              <w:rPr>
                <w:kern w:val="0"/>
                <w:szCs w:val="18"/>
              </w:rPr>
              <w:t>S</w:t>
            </w:r>
            <w:r>
              <w:rPr>
                <w:rFonts w:hint="eastAsia"/>
                <w:kern w:val="0"/>
                <w:szCs w:val="18"/>
              </w:rPr>
              <w:t>＜</w:t>
            </w:r>
            <w:r>
              <w:rPr>
                <w:rFonts w:hint="eastAsia"/>
                <w:kern w:val="0"/>
                <w:szCs w:val="18"/>
              </w:rPr>
              <w:t>42</w:t>
            </w:r>
            <w:r>
              <w:rPr>
                <w:kern w:val="0"/>
                <w:szCs w:val="18"/>
              </w:rPr>
              <w:t>m</w:t>
            </w:r>
          </w:p>
        </w:tc>
        <w:tc>
          <w:tcPr>
            <w:tcW w:w="1044" w:type="dxa"/>
            <w:shd w:val="clear" w:color="auto" w:fill="auto"/>
            <w:vAlign w:val="center"/>
          </w:tcPr>
          <w:p w:rsidR="000B0B16" w:rsidRDefault="00A4624F">
            <w:pPr>
              <w:jc w:val="center"/>
              <w:rPr>
                <w:color w:val="000000" w:themeColor="text1"/>
                <w:kern w:val="0"/>
                <w:szCs w:val="18"/>
              </w:rPr>
            </w:pPr>
            <w:r>
              <w:rPr>
                <w:kern w:val="0"/>
                <w:szCs w:val="18"/>
              </w:rPr>
              <w:t>4</w:t>
            </w:r>
            <w:r>
              <w:rPr>
                <w:rFonts w:hint="eastAsia"/>
                <w:kern w:val="0"/>
                <w:szCs w:val="18"/>
              </w:rPr>
              <w:t>2m</w:t>
            </w:r>
            <w:r>
              <w:rPr>
                <w:rFonts w:hint="eastAsia"/>
                <w:kern w:val="0"/>
                <w:szCs w:val="18"/>
              </w:rPr>
              <w:t>≤</w:t>
            </w:r>
            <w:r>
              <w:rPr>
                <w:kern w:val="0"/>
                <w:szCs w:val="18"/>
              </w:rPr>
              <w:t>S</w:t>
            </w:r>
            <w:r>
              <w:rPr>
                <w:rFonts w:hint="eastAsia"/>
                <w:kern w:val="0"/>
                <w:szCs w:val="18"/>
              </w:rPr>
              <w:t>＜</w:t>
            </w:r>
            <w:r>
              <w:rPr>
                <w:rFonts w:hint="eastAsia"/>
                <w:kern w:val="0"/>
                <w:szCs w:val="18"/>
              </w:rPr>
              <w:t>4</w:t>
            </w:r>
            <w:r>
              <w:rPr>
                <w:kern w:val="0"/>
                <w:szCs w:val="18"/>
              </w:rPr>
              <w:t>4m</w:t>
            </w:r>
          </w:p>
        </w:tc>
      </w:tr>
      <w:tr w:rsidR="000B0B16">
        <w:trPr>
          <w:cantSplit/>
          <w:trHeight w:val="185"/>
        </w:trPr>
        <w:tc>
          <w:tcPr>
            <w:tcW w:w="601" w:type="dxa"/>
            <w:shd w:val="clear" w:color="auto" w:fill="auto"/>
            <w:vAlign w:val="center"/>
          </w:tcPr>
          <w:p w:rsidR="000B0B16" w:rsidRDefault="00A4624F">
            <w:pPr>
              <w:rPr>
                <w:kern w:val="0"/>
                <w:szCs w:val="18"/>
              </w:rPr>
            </w:pPr>
            <w:r>
              <w:rPr>
                <w:rFonts w:hint="eastAsia"/>
                <w:kern w:val="0"/>
                <w:szCs w:val="18"/>
              </w:rPr>
              <w:t>1</w:t>
            </w:r>
            <w:r>
              <w:rPr>
                <w:kern w:val="0"/>
                <w:szCs w:val="18"/>
              </w:rPr>
              <w:t>4</w:t>
            </w:r>
          </w:p>
        </w:tc>
        <w:tc>
          <w:tcPr>
            <w:tcW w:w="717" w:type="dxa"/>
            <w:vMerge/>
            <w:shd w:val="clear" w:color="auto" w:fill="auto"/>
            <w:vAlign w:val="center"/>
          </w:tcPr>
          <w:p w:rsidR="000B0B16" w:rsidRDefault="000B0B16">
            <w:pPr>
              <w:rPr>
                <w:kern w:val="0"/>
                <w:szCs w:val="18"/>
              </w:rPr>
            </w:pPr>
          </w:p>
        </w:tc>
        <w:tc>
          <w:tcPr>
            <w:tcW w:w="940" w:type="dxa"/>
            <w:vMerge/>
            <w:shd w:val="clear" w:color="auto" w:fill="auto"/>
            <w:vAlign w:val="center"/>
          </w:tcPr>
          <w:p w:rsidR="000B0B16" w:rsidRDefault="000B0B16">
            <w:pPr>
              <w:rPr>
                <w:kern w:val="0"/>
                <w:szCs w:val="18"/>
              </w:rPr>
            </w:pPr>
          </w:p>
        </w:tc>
        <w:tc>
          <w:tcPr>
            <w:tcW w:w="1576" w:type="dxa"/>
            <w:shd w:val="clear" w:color="auto" w:fill="auto"/>
            <w:vAlign w:val="center"/>
          </w:tcPr>
          <w:p w:rsidR="000B0B16" w:rsidRDefault="00A4624F">
            <w:pPr>
              <w:jc w:val="center"/>
              <w:rPr>
                <w:kern w:val="0"/>
                <w:szCs w:val="18"/>
              </w:rPr>
            </w:pPr>
            <w:r>
              <w:rPr>
                <w:rFonts w:hint="eastAsia"/>
                <w:szCs w:val="18"/>
              </w:rPr>
              <w:t>ABS</w:t>
            </w:r>
            <w:r>
              <w:rPr>
                <w:rFonts w:hint="eastAsia"/>
                <w:szCs w:val="18"/>
              </w:rPr>
              <w:t>装置失效制动距离</w:t>
            </w:r>
          </w:p>
        </w:tc>
        <w:tc>
          <w:tcPr>
            <w:tcW w:w="1326" w:type="dxa"/>
            <w:shd w:val="clear" w:color="auto" w:fill="auto"/>
            <w:vAlign w:val="center"/>
          </w:tcPr>
          <w:p w:rsidR="000B0B16" w:rsidRDefault="00A4624F">
            <w:pPr>
              <w:jc w:val="center"/>
              <w:rPr>
                <w:kern w:val="0"/>
                <w:szCs w:val="18"/>
              </w:rPr>
            </w:pPr>
            <w:r>
              <w:rPr>
                <w:rFonts w:hint="eastAsia"/>
                <w:szCs w:val="18"/>
              </w:rPr>
              <w:t>GB 21670-2008</w:t>
            </w:r>
          </w:p>
        </w:tc>
        <w:tc>
          <w:tcPr>
            <w:tcW w:w="1041" w:type="dxa"/>
            <w:shd w:val="clear" w:color="auto" w:fill="auto"/>
            <w:vAlign w:val="center"/>
          </w:tcPr>
          <w:p w:rsidR="000B0B16" w:rsidRDefault="00A4624F">
            <w:pPr>
              <w:jc w:val="center"/>
              <w:rPr>
                <w:color w:val="000000" w:themeColor="text1"/>
                <w:kern w:val="0"/>
                <w:szCs w:val="18"/>
              </w:rPr>
            </w:pPr>
            <w:r>
              <w:rPr>
                <w:kern w:val="0"/>
                <w:szCs w:val="18"/>
              </w:rPr>
              <w:t>S</w:t>
            </w:r>
            <w:r>
              <w:rPr>
                <w:rFonts w:hint="eastAsia"/>
                <w:kern w:val="0"/>
                <w:szCs w:val="18"/>
              </w:rPr>
              <w:t>≤</w:t>
            </w:r>
            <w:r>
              <w:rPr>
                <w:kern w:val="0"/>
                <w:szCs w:val="18"/>
              </w:rPr>
              <w:t>48m</w:t>
            </w:r>
          </w:p>
        </w:tc>
        <w:tc>
          <w:tcPr>
            <w:tcW w:w="1041" w:type="dxa"/>
            <w:shd w:val="clear" w:color="auto" w:fill="auto"/>
            <w:vAlign w:val="center"/>
          </w:tcPr>
          <w:p w:rsidR="000B0B16" w:rsidRDefault="00A4624F">
            <w:pPr>
              <w:jc w:val="center"/>
              <w:rPr>
                <w:color w:val="000000" w:themeColor="text1"/>
                <w:kern w:val="0"/>
                <w:szCs w:val="18"/>
              </w:rPr>
            </w:pPr>
            <w:r>
              <w:rPr>
                <w:kern w:val="0"/>
                <w:szCs w:val="18"/>
              </w:rPr>
              <w:t>48</w:t>
            </w:r>
            <w:r>
              <w:rPr>
                <w:rFonts w:hint="eastAsia"/>
                <w:kern w:val="0"/>
                <w:szCs w:val="18"/>
              </w:rPr>
              <w:t>m</w:t>
            </w:r>
            <w:r>
              <w:rPr>
                <w:rFonts w:hint="eastAsia"/>
                <w:kern w:val="0"/>
                <w:szCs w:val="18"/>
              </w:rPr>
              <w:t>＜</w:t>
            </w:r>
            <w:r>
              <w:rPr>
                <w:kern w:val="0"/>
                <w:szCs w:val="18"/>
              </w:rPr>
              <w:t>S</w:t>
            </w:r>
            <w:r>
              <w:rPr>
                <w:rFonts w:hint="eastAsia"/>
                <w:kern w:val="0"/>
                <w:szCs w:val="18"/>
              </w:rPr>
              <w:t>＜</w:t>
            </w:r>
            <w:r>
              <w:rPr>
                <w:kern w:val="0"/>
                <w:szCs w:val="18"/>
              </w:rPr>
              <w:t>50.4m</w:t>
            </w:r>
          </w:p>
        </w:tc>
        <w:tc>
          <w:tcPr>
            <w:tcW w:w="1044" w:type="dxa"/>
            <w:shd w:val="clear" w:color="auto" w:fill="auto"/>
            <w:vAlign w:val="center"/>
          </w:tcPr>
          <w:p w:rsidR="000B0B16" w:rsidRDefault="00A4624F">
            <w:pPr>
              <w:jc w:val="center"/>
              <w:rPr>
                <w:color w:val="000000" w:themeColor="text1"/>
                <w:kern w:val="0"/>
                <w:szCs w:val="18"/>
              </w:rPr>
            </w:pPr>
            <w:r>
              <w:rPr>
                <w:rFonts w:hint="eastAsia"/>
                <w:kern w:val="0"/>
                <w:szCs w:val="18"/>
              </w:rPr>
              <w:t>50.4m</w:t>
            </w:r>
            <w:r>
              <w:rPr>
                <w:rFonts w:hint="eastAsia"/>
                <w:kern w:val="0"/>
                <w:szCs w:val="18"/>
              </w:rPr>
              <w:t>≤</w:t>
            </w:r>
            <w:r>
              <w:rPr>
                <w:kern w:val="0"/>
                <w:szCs w:val="18"/>
              </w:rPr>
              <w:t>S</w:t>
            </w:r>
            <w:r>
              <w:rPr>
                <w:rFonts w:hint="eastAsia"/>
                <w:kern w:val="0"/>
                <w:szCs w:val="18"/>
              </w:rPr>
              <w:t>＜</w:t>
            </w:r>
            <w:r>
              <w:rPr>
                <w:kern w:val="0"/>
                <w:szCs w:val="18"/>
              </w:rPr>
              <w:t>5</w:t>
            </w:r>
            <w:r>
              <w:rPr>
                <w:rFonts w:hint="eastAsia"/>
                <w:kern w:val="0"/>
                <w:szCs w:val="18"/>
              </w:rPr>
              <w:t>3</w:t>
            </w:r>
            <w:r>
              <w:rPr>
                <w:kern w:val="0"/>
                <w:szCs w:val="18"/>
              </w:rPr>
              <w:t>m</w:t>
            </w:r>
          </w:p>
        </w:tc>
      </w:tr>
      <w:tr w:rsidR="000B0B16">
        <w:trPr>
          <w:cantSplit/>
          <w:trHeight w:val="185"/>
        </w:trPr>
        <w:tc>
          <w:tcPr>
            <w:tcW w:w="601" w:type="dxa"/>
            <w:shd w:val="clear" w:color="auto" w:fill="auto"/>
            <w:vAlign w:val="center"/>
          </w:tcPr>
          <w:p w:rsidR="000B0B16" w:rsidRDefault="00A4624F">
            <w:pPr>
              <w:rPr>
                <w:kern w:val="0"/>
                <w:szCs w:val="18"/>
              </w:rPr>
            </w:pPr>
            <w:r>
              <w:rPr>
                <w:rFonts w:hint="eastAsia"/>
                <w:kern w:val="0"/>
                <w:szCs w:val="18"/>
              </w:rPr>
              <w:t>15</w:t>
            </w:r>
          </w:p>
        </w:tc>
        <w:tc>
          <w:tcPr>
            <w:tcW w:w="717" w:type="dxa"/>
            <w:vMerge w:val="restart"/>
            <w:shd w:val="clear" w:color="auto" w:fill="auto"/>
            <w:vAlign w:val="center"/>
          </w:tcPr>
          <w:p w:rsidR="000B0B16" w:rsidRDefault="00A4624F">
            <w:pPr>
              <w:jc w:val="center"/>
              <w:rPr>
                <w:kern w:val="0"/>
                <w:szCs w:val="18"/>
              </w:rPr>
            </w:pPr>
            <w:r>
              <w:rPr>
                <w:rFonts w:hint="eastAsia"/>
                <w:kern w:val="0"/>
                <w:szCs w:val="18"/>
              </w:rPr>
              <w:t>创新指标</w:t>
            </w:r>
          </w:p>
        </w:tc>
        <w:tc>
          <w:tcPr>
            <w:tcW w:w="940" w:type="dxa"/>
            <w:shd w:val="clear" w:color="auto" w:fill="auto"/>
            <w:vAlign w:val="center"/>
          </w:tcPr>
          <w:p w:rsidR="000B0B16" w:rsidRDefault="00A4624F">
            <w:pPr>
              <w:jc w:val="center"/>
              <w:rPr>
                <w:kern w:val="0"/>
                <w:szCs w:val="18"/>
              </w:rPr>
            </w:pPr>
            <w:r>
              <w:rPr>
                <w:rFonts w:hint="eastAsia"/>
                <w:kern w:val="0"/>
                <w:szCs w:val="18"/>
              </w:rPr>
              <w:t>节能效率</w:t>
            </w:r>
          </w:p>
        </w:tc>
        <w:tc>
          <w:tcPr>
            <w:tcW w:w="1576" w:type="dxa"/>
            <w:shd w:val="clear" w:color="auto" w:fill="auto"/>
            <w:vAlign w:val="center"/>
          </w:tcPr>
          <w:p w:rsidR="000B0B16" w:rsidRDefault="00A4624F">
            <w:pPr>
              <w:jc w:val="center"/>
              <w:rPr>
                <w:szCs w:val="18"/>
              </w:rPr>
            </w:pPr>
            <w:r>
              <w:rPr>
                <w:rFonts w:hint="eastAsia"/>
                <w:kern w:val="0"/>
                <w:szCs w:val="18"/>
              </w:rPr>
              <w:t>高温油耗增加率</w:t>
            </w:r>
          </w:p>
        </w:tc>
        <w:tc>
          <w:tcPr>
            <w:tcW w:w="1326" w:type="dxa"/>
            <w:shd w:val="clear" w:color="auto" w:fill="auto"/>
            <w:vAlign w:val="center"/>
          </w:tcPr>
          <w:p w:rsidR="000B0B16" w:rsidRDefault="00A4624F">
            <w:pPr>
              <w:jc w:val="center"/>
              <w:rPr>
                <w:szCs w:val="18"/>
              </w:rPr>
            </w:pPr>
            <w:r>
              <w:rPr>
                <w:rFonts w:hint="eastAsia"/>
                <w:kern w:val="0"/>
                <w:szCs w:val="18"/>
              </w:rPr>
              <w:t>本文件</w:t>
            </w:r>
          </w:p>
        </w:tc>
        <w:tc>
          <w:tcPr>
            <w:tcW w:w="1041" w:type="dxa"/>
            <w:shd w:val="clear" w:color="auto" w:fill="auto"/>
            <w:vAlign w:val="center"/>
          </w:tcPr>
          <w:p w:rsidR="000B0B16" w:rsidRDefault="00A4624F">
            <w:pPr>
              <w:jc w:val="center"/>
              <w:rPr>
                <w:kern w:val="0"/>
                <w:szCs w:val="18"/>
              </w:rPr>
            </w:pPr>
            <w:proofErr w:type="spellStart"/>
            <w:r>
              <w:rPr>
                <w:rFonts w:hint="eastAsia"/>
                <w:kern w:val="0"/>
                <w:szCs w:val="18"/>
              </w:rPr>
              <w:t>Rac</w:t>
            </w:r>
            <w:proofErr w:type="spellEnd"/>
            <w:r>
              <w:rPr>
                <w:rFonts w:hint="eastAsia"/>
                <w:szCs w:val="18"/>
              </w:rPr>
              <w:t>＜</w:t>
            </w:r>
            <w:r>
              <w:rPr>
                <w:rFonts w:hint="eastAsia"/>
                <w:kern w:val="0"/>
                <w:szCs w:val="18"/>
              </w:rPr>
              <w:t>1</w:t>
            </w:r>
            <w:r>
              <w:rPr>
                <w:kern w:val="0"/>
                <w:szCs w:val="18"/>
              </w:rPr>
              <w:t>8%</w:t>
            </w:r>
          </w:p>
        </w:tc>
        <w:tc>
          <w:tcPr>
            <w:tcW w:w="1041" w:type="dxa"/>
            <w:shd w:val="clear" w:color="auto" w:fill="auto"/>
            <w:vAlign w:val="center"/>
          </w:tcPr>
          <w:p w:rsidR="000B0B16" w:rsidRDefault="00A4624F">
            <w:pPr>
              <w:jc w:val="center"/>
              <w:rPr>
                <w:kern w:val="0"/>
                <w:szCs w:val="18"/>
              </w:rPr>
            </w:pPr>
            <w:r>
              <w:rPr>
                <w:szCs w:val="18"/>
              </w:rPr>
              <w:t>18%</w:t>
            </w:r>
            <w:r>
              <w:rPr>
                <w:rFonts w:hint="eastAsia"/>
                <w:szCs w:val="18"/>
              </w:rPr>
              <w:t>≤</w:t>
            </w:r>
            <w:proofErr w:type="spellStart"/>
            <w:r>
              <w:rPr>
                <w:rFonts w:hint="eastAsia"/>
                <w:kern w:val="0"/>
                <w:szCs w:val="18"/>
              </w:rPr>
              <w:t>Rac</w:t>
            </w:r>
            <w:proofErr w:type="spellEnd"/>
            <w:r>
              <w:rPr>
                <w:rFonts w:hint="eastAsia"/>
                <w:szCs w:val="18"/>
              </w:rPr>
              <w:t>＜</w:t>
            </w:r>
            <w:r>
              <w:rPr>
                <w:rFonts w:hint="eastAsia"/>
                <w:szCs w:val="18"/>
              </w:rPr>
              <w:t>2</w:t>
            </w:r>
            <w:r>
              <w:rPr>
                <w:szCs w:val="18"/>
              </w:rPr>
              <w:t>3%</w:t>
            </w:r>
          </w:p>
        </w:tc>
        <w:tc>
          <w:tcPr>
            <w:tcW w:w="1044" w:type="dxa"/>
            <w:shd w:val="clear" w:color="auto" w:fill="auto"/>
            <w:vAlign w:val="center"/>
          </w:tcPr>
          <w:p w:rsidR="000B0B16" w:rsidRDefault="00A4624F">
            <w:pPr>
              <w:jc w:val="center"/>
              <w:rPr>
                <w:kern w:val="0"/>
                <w:szCs w:val="18"/>
              </w:rPr>
            </w:pPr>
            <w:r>
              <w:rPr>
                <w:rFonts w:hint="eastAsia"/>
                <w:szCs w:val="18"/>
              </w:rPr>
              <w:t>23</w:t>
            </w:r>
            <w:r>
              <w:rPr>
                <w:szCs w:val="18"/>
              </w:rPr>
              <w:t>%</w:t>
            </w:r>
            <w:r>
              <w:rPr>
                <w:rFonts w:hint="eastAsia"/>
                <w:szCs w:val="18"/>
              </w:rPr>
              <w:t>≤</w:t>
            </w:r>
            <w:proofErr w:type="spellStart"/>
            <w:r>
              <w:rPr>
                <w:rFonts w:hint="eastAsia"/>
                <w:kern w:val="0"/>
                <w:szCs w:val="18"/>
              </w:rPr>
              <w:t>Rac</w:t>
            </w:r>
            <w:proofErr w:type="spellEnd"/>
            <w:r>
              <w:rPr>
                <w:rFonts w:hint="eastAsia"/>
                <w:szCs w:val="18"/>
              </w:rPr>
              <w:t>＜</w:t>
            </w:r>
            <w:r>
              <w:rPr>
                <w:szCs w:val="18"/>
              </w:rPr>
              <w:t>3</w:t>
            </w:r>
            <w:r>
              <w:rPr>
                <w:rFonts w:hint="eastAsia"/>
                <w:szCs w:val="18"/>
              </w:rPr>
              <w:t>0</w:t>
            </w:r>
            <w:r>
              <w:rPr>
                <w:szCs w:val="18"/>
              </w:rPr>
              <w:t>%</w:t>
            </w:r>
          </w:p>
        </w:tc>
      </w:tr>
      <w:tr w:rsidR="000B0B16">
        <w:trPr>
          <w:cantSplit/>
          <w:trHeight w:val="185"/>
        </w:trPr>
        <w:tc>
          <w:tcPr>
            <w:tcW w:w="601" w:type="dxa"/>
            <w:shd w:val="clear" w:color="auto" w:fill="auto"/>
            <w:vAlign w:val="center"/>
          </w:tcPr>
          <w:p w:rsidR="000B0B16" w:rsidRDefault="00A4624F">
            <w:pPr>
              <w:rPr>
                <w:kern w:val="0"/>
                <w:szCs w:val="18"/>
              </w:rPr>
            </w:pPr>
            <w:r>
              <w:rPr>
                <w:rFonts w:hint="eastAsia"/>
                <w:kern w:val="0"/>
                <w:szCs w:val="18"/>
              </w:rPr>
              <w:t>16</w:t>
            </w:r>
          </w:p>
        </w:tc>
        <w:tc>
          <w:tcPr>
            <w:tcW w:w="717" w:type="dxa"/>
            <w:vMerge/>
            <w:shd w:val="clear" w:color="auto" w:fill="auto"/>
            <w:vAlign w:val="center"/>
          </w:tcPr>
          <w:p w:rsidR="000B0B16" w:rsidRDefault="000B0B16">
            <w:pPr>
              <w:rPr>
                <w:kern w:val="0"/>
                <w:szCs w:val="18"/>
              </w:rPr>
            </w:pPr>
          </w:p>
        </w:tc>
        <w:tc>
          <w:tcPr>
            <w:tcW w:w="940" w:type="dxa"/>
            <w:vMerge w:val="restart"/>
            <w:shd w:val="clear" w:color="auto" w:fill="auto"/>
            <w:vAlign w:val="center"/>
          </w:tcPr>
          <w:p w:rsidR="000B0B16" w:rsidRDefault="00A4624F">
            <w:pPr>
              <w:jc w:val="center"/>
              <w:rPr>
                <w:kern w:val="0"/>
                <w:szCs w:val="18"/>
              </w:rPr>
            </w:pPr>
            <w:r>
              <w:rPr>
                <w:rFonts w:hint="eastAsia"/>
                <w:kern w:val="0"/>
                <w:szCs w:val="18"/>
              </w:rPr>
              <w:t>健康环保</w:t>
            </w:r>
          </w:p>
        </w:tc>
        <w:tc>
          <w:tcPr>
            <w:tcW w:w="1576" w:type="dxa"/>
            <w:shd w:val="clear" w:color="auto" w:fill="auto"/>
            <w:vAlign w:val="center"/>
          </w:tcPr>
          <w:p w:rsidR="000B0B16" w:rsidRDefault="00A4624F">
            <w:pPr>
              <w:jc w:val="center"/>
              <w:rPr>
                <w:szCs w:val="18"/>
              </w:rPr>
            </w:pPr>
            <w:r>
              <w:rPr>
                <w:rFonts w:hint="eastAsia"/>
                <w:kern w:val="0"/>
                <w:szCs w:val="18"/>
              </w:rPr>
              <w:t>车内空气质量</w:t>
            </w:r>
          </w:p>
        </w:tc>
        <w:tc>
          <w:tcPr>
            <w:tcW w:w="1326" w:type="dxa"/>
            <w:shd w:val="clear" w:color="auto" w:fill="auto"/>
            <w:vAlign w:val="center"/>
          </w:tcPr>
          <w:p w:rsidR="000B0B16" w:rsidRDefault="00A4624F">
            <w:pPr>
              <w:jc w:val="center"/>
              <w:rPr>
                <w:szCs w:val="18"/>
              </w:rPr>
            </w:pPr>
            <w:r>
              <w:rPr>
                <w:rFonts w:hint="eastAsia"/>
                <w:kern w:val="0"/>
                <w:szCs w:val="18"/>
              </w:rPr>
              <w:t>本文件</w:t>
            </w:r>
          </w:p>
        </w:tc>
        <w:tc>
          <w:tcPr>
            <w:tcW w:w="1041" w:type="dxa"/>
            <w:shd w:val="clear" w:color="auto" w:fill="auto"/>
            <w:vAlign w:val="center"/>
          </w:tcPr>
          <w:p w:rsidR="000B0B16" w:rsidRDefault="00A4624F">
            <w:pPr>
              <w:jc w:val="center"/>
              <w:rPr>
                <w:kern w:val="0"/>
                <w:szCs w:val="18"/>
              </w:rPr>
            </w:pPr>
            <w:r>
              <w:rPr>
                <w:rFonts w:hint="eastAsia"/>
                <w:szCs w:val="18"/>
              </w:rPr>
              <w:t>90</w:t>
            </w:r>
            <w:r>
              <w:rPr>
                <w:rFonts w:hint="eastAsia"/>
                <w:szCs w:val="18"/>
              </w:rPr>
              <w:t>≤</w:t>
            </w:r>
            <w:r>
              <w:rPr>
                <w:rFonts w:hint="eastAsia"/>
                <w:szCs w:val="18"/>
              </w:rPr>
              <w:t>K</w:t>
            </w:r>
            <w:r>
              <w:rPr>
                <w:rFonts w:hint="eastAsia"/>
                <w:szCs w:val="18"/>
              </w:rPr>
              <w:t>≤</w:t>
            </w:r>
            <w:r>
              <w:rPr>
                <w:szCs w:val="18"/>
              </w:rPr>
              <w:t>100</w:t>
            </w:r>
          </w:p>
        </w:tc>
        <w:tc>
          <w:tcPr>
            <w:tcW w:w="1041" w:type="dxa"/>
            <w:shd w:val="clear" w:color="auto" w:fill="auto"/>
            <w:vAlign w:val="center"/>
          </w:tcPr>
          <w:p w:rsidR="000B0B16" w:rsidRDefault="00A4624F">
            <w:pPr>
              <w:jc w:val="center"/>
              <w:rPr>
                <w:kern w:val="0"/>
                <w:szCs w:val="18"/>
              </w:rPr>
            </w:pPr>
            <w:r>
              <w:rPr>
                <w:rFonts w:hint="eastAsia"/>
                <w:szCs w:val="18"/>
              </w:rPr>
              <w:t>80</w:t>
            </w:r>
            <w:r>
              <w:rPr>
                <w:rFonts w:hint="eastAsia"/>
                <w:szCs w:val="18"/>
              </w:rPr>
              <w:t>≤</w:t>
            </w:r>
            <w:r>
              <w:rPr>
                <w:szCs w:val="18"/>
              </w:rPr>
              <w:t>K</w:t>
            </w:r>
            <w:r>
              <w:rPr>
                <w:rFonts w:hint="eastAsia"/>
                <w:szCs w:val="18"/>
              </w:rPr>
              <w:t>＜</w:t>
            </w:r>
            <w:r>
              <w:rPr>
                <w:szCs w:val="18"/>
              </w:rPr>
              <w:t>90</w:t>
            </w:r>
          </w:p>
        </w:tc>
        <w:tc>
          <w:tcPr>
            <w:tcW w:w="1044" w:type="dxa"/>
            <w:shd w:val="clear" w:color="auto" w:fill="auto"/>
            <w:vAlign w:val="center"/>
          </w:tcPr>
          <w:p w:rsidR="000B0B16" w:rsidRDefault="00A4624F">
            <w:pPr>
              <w:jc w:val="center"/>
              <w:rPr>
                <w:kern w:val="0"/>
                <w:szCs w:val="18"/>
              </w:rPr>
            </w:pPr>
            <w:r>
              <w:rPr>
                <w:szCs w:val="18"/>
              </w:rPr>
              <w:t>K</w:t>
            </w:r>
            <w:r>
              <w:rPr>
                <w:rFonts w:hint="eastAsia"/>
                <w:szCs w:val="18"/>
              </w:rPr>
              <w:t>＜</w:t>
            </w:r>
            <w:r>
              <w:rPr>
                <w:szCs w:val="18"/>
              </w:rPr>
              <w:t>8</w:t>
            </w:r>
            <w:r>
              <w:rPr>
                <w:rFonts w:hint="eastAsia"/>
                <w:szCs w:val="18"/>
              </w:rPr>
              <w:t>0</w:t>
            </w:r>
          </w:p>
        </w:tc>
      </w:tr>
      <w:tr w:rsidR="000B0B16">
        <w:trPr>
          <w:cantSplit/>
          <w:trHeight w:val="185"/>
        </w:trPr>
        <w:tc>
          <w:tcPr>
            <w:tcW w:w="601" w:type="dxa"/>
            <w:shd w:val="clear" w:color="auto" w:fill="auto"/>
            <w:vAlign w:val="center"/>
          </w:tcPr>
          <w:p w:rsidR="000B0B16" w:rsidRDefault="00A4624F">
            <w:pPr>
              <w:rPr>
                <w:kern w:val="0"/>
                <w:szCs w:val="18"/>
              </w:rPr>
            </w:pPr>
            <w:r>
              <w:rPr>
                <w:rFonts w:hint="eastAsia"/>
                <w:kern w:val="0"/>
                <w:szCs w:val="18"/>
              </w:rPr>
              <w:t>17</w:t>
            </w:r>
          </w:p>
        </w:tc>
        <w:tc>
          <w:tcPr>
            <w:tcW w:w="717" w:type="dxa"/>
            <w:vMerge/>
            <w:shd w:val="clear" w:color="auto" w:fill="auto"/>
            <w:vAlign w:val="center"/>
          </w:tcPr>
          <w:p w:rsidR="000B0B16" w:rsidRDefault="000B0B16">
            <w:pPr>
              <w:rPr>
                <w:kern w:val="0"/>
                <w:szCs w:val="18"/>
              </w:rPr>
            </w:pPr>
          </w:p>
        </w:tc>
        <w:tc>
          <w:tcPr>
            <w:tcW w:w="940" w:type="dxa"/>
            <w:vMerge/>
            <w:shd w:val="clear" w:color="auto" w:fill="auto"/>
            <w:vAlign w:val="center"/>
          </w:tcPr>
          <w:p w:rsidR="000B0B16" w:rsidRDefault="000B0B16">
            <w:pPr>
              <w:rPr>
                <w:kern w:val="0"/>
                <w:szCs w:val="18"/>
              </w:rPr>
            </w:pPr>
          </w:p>
        </w:tc>
        <w:tc>
          <w:tcPr>
            <w:tcW w:w="1576" w:type="dxa"/>
            <w:shd w:val="clear" w:color="auto" w:fill="auto"/>
            <w:vAlign w:val="center"/>
          </w:tcPr>
          <w:p w:rsidR="000B0B16" w:rsidRDefault="00A4624F">
            <w:pPr>
              <w:jc w:val="center"/>
              <w:rPr>
                <w:szCs w:val="18"/>
              </w:rPr>
            </w:pPr>
            <w:r>
              <w:rPr>
                <w:rFonts w:hint="eastAsia"/>
                <w:kern w:val="0"/>
                <w:szCs w:val="18"/>
              </w:rPr>
              <w:t>车内空气中颗粒物</w:t>
            </w:r>
          </w:p>
        </w:tc>
        <w:tc>
          <w:tcPr>
            <w:tcW w:w="1326" w:type="dxa"/>
            <w:shd w:val="clear" w:color="auto" w:fill="auto"/>
            <w:vAlign w:val="center"/>
          </w:tcPr>
          <w:p w:rsidR="000B0B16" w:rsidRDefault="00A4624F">
            <w:pPr>
              <w:jc w:val="center"/>
              <w:rPr>
                <w:szCs w:val="18"/>
              </w:rPr>
            </w:pPr>
            <w:r>
              <w:rPr>
                <w:rFonts w:hint="eastAsia"/>
                <w:kern w:val="0"/>
                <w:szCs w:val="18"/>
              </w:rPr>
              <w:t>本文件</w:t>
            </w:r>
          </w:p>
        </w:tc>
        <w:tc>
          <w:tcPr>
            <w:tcW w:w="1041" w:type="dxa"/>
            <w:shd w:val="clear" w:color="auto" w:fill="auto"/>
            <w:vAlign w:val="center"/>
          </w:tcPr>
          <w:p w:rsidR="000B0B16" w:rsidRDefault="00A4624F">
            <w:pPr>
              <w:jc w:val="center"/>
              <w:rPr>
                <w:kern w:val="0"/>
                <w:szCs w:val="18"/>
              </w:rPr>
            </w:pPr>
            <w:r>
              <w:rPr>
                <w:rFonts w:hint="eastAsia"/>
                <w:szCs w:val="18"/>
              </w:rPr>
              <w:t>两项达到良好等级</w:t>
            </w:r>
          </w:p>
        </w:tc>
        <w:tc>
          <w:tcPr>
            <w:tcW w:w="1041" w:type="dxa"/>
            <w:shd w:val="clear" w:color="auto" w:fill="auto"/>
            <w:vAlign w:val="center"/>
          </w:tcPr>
          <w:p w:rsidR="000B0B16" w:rsidRDefault="00A4624F">
            <w:pPr>
              <w:jc w:val="center"/>
              <w:rPr>
                <w:kern w:val="0"/>
                <w:szCs w:val="18"/>
              </w:rPr>
            </w:pPr>
            <w:r>
              <w:rPr>
                <w:rFonts w:hint="eastAsia"/>
                <w:szCs w:val="18"/>
              </w:rPr>
              <w:t>一项达到良好等级</w:t>
            </w:r>
          </w:p>
        </w:tc>
        <w:tc>
          <w:tcPr>
            <w:tcW w:w="1044" w:type="dxa"/>
            <w:shd w:val="clear" w:color="auto" w:fill="auto"/>
            <w:vAlign w:val="center"/>
          </w:tcPr>
          <w:p w:rsidR="000B0B16" w:rsidRDefault="00A4624F">
            <w:pPr>
              <w:jc w:val="center"/>
              <w:rPr>
                <w:kern w:val="0"/>
                <w:szCs w:val="18"/>
              </w:rPr>
            </w:pPr>
            <w:r>
              <w:rPr>
                <w:rFonts w:hint="eastAsia"/>
                <w:szCs w:val="18"/>
              </w:rPr>
              <w:t>无良好等级</w:t>
            </w:r>
          </w:p>
        </w:tc>
      </w:tr>
      <w:tr w:rsidR="000B0B16">
        <w:trPr>
          <w:cantSplit/>
          <w:trHeight w:val="185"/>
        </w:trPr>
        <w:tc>
          <w:tcPr>
            <w:tcW w:w="601" w:type="dxa"/>
            <w:shd w:val="clear" w:color="auto" w:fill="auto"/>
            <w:vAlign w:val="center"/>
          </w:tcPr>
          <w:p w:rsidR="000B0B16" w:rsidRDefault="00A4624F">
            <w:pPr>
              <w:rPr>
                <w:kern w:val="0"/>
                <w:szCs w:val="18"/>
              </w:rPr>
            </w:pPr>
            <w:r>
              <w:rPr>
                <w:rFonts w:hint="eastAsia"/>
                <w:kern w:val="0"/>
                <w:szCs w:val="18"/>
              </w:rPr>
              <w:t>18</w:t>
            </w:r>
          </w:p>
        </w:tc>
        <w:tc>
          <w:tcPr>
            <w:tcW w:w="717" w:type="dxa"/>
            <w:vMerge/>
            <w:shd w:val="clear" w:color="auto" w:fill="auto"/>
            <w:vAlign w:val="center"/>
          </w:tcPr>
          <w:p w:rsidR="000B0B16" w:rsidRDefault="000B0B16">
            <w:pPr>
              <w:rPr>
                <w:kern w:val="0"/>
                <w:szCs w:val="18"/>
              </w:rPr>
            </w:pPr>
          </w:p>
        </w:tc>
        <w:tc>
          <w:tcPr>
            <w:tcW w:w="940" w:type="dxa"/>
            <w:vMerge/>
            <w:shd w:val="clear" w:color="auto" w:fill="auto"/>
            <w:vAlign w:val="center"/>
          </w:tcPr>
          <w:p w:rsidR="000B0B16" w:rsidRDefault="000B0B16">
            <w:pPr>
              <w:rPr>
                <w:kern w:val="0"/>
                <w:szCs w:val="18"/>
              </w:rPr>
            </w:pPr>
          </w:p>
        </w:tc>
        <w:tc>
          <w:tcPr>
            <w:tcW w:w="1576" w:type="dxa"/>
            <w:shd w:val="clear" w:color="auto" w:fill="auto"/>
            <w:vAlign w:val="center"/>
          </w:tcPr>
          <w:p w:rsidR="000B0B16" w:rsidRDefault="00A4624F">
            <w:pPr>
              <w:jc w:val="center"/>
              <w:rPr>
                <w:szCs w:val="18"/>
              </w:rPr>
            </w:pPr>
            <w:r>
              <w:rPr>
                <w:rFonts w:hint="eastAsia"/>
                <w:szCs w:val="18"/>
              </w:rPr>
              <w:t>低噪隔音</w:t>
            </w:r>
          </w:p>
        </w:tc>
        <w:tc>
          <w:tcPr>
            <w:tcW w:w="1326" w:type="dxa"/>
            <w:shd w:val="clear" w:color="auto" w:fill="auto"/>
            <w:vAlign w:val="center"/>
          </w:tcPr>
          <w:p w:rsidR="000B0B16" w:rsidRDefault="00A4624F">
            <w:pPr>
              <w:jc w:val="center"/>
              <w:rPr>
                <w:szCs w:val="18"/>
              </w:rPr>
            </w:pPr>
            <w:r>
              <w:rPr>
                <w:rFonts w:hint="eastAsia"/>
                <w:szCs w:val="18"/>
              </w:rPr>
              <w:t>本文件</w:t>
            </w:r>
          </w:p>
        </w:tc>
        <w:tc>
          <w:tcPr>
            <w:tcW w:w="1041" w:type="dxa"/>
            <w:shd w:val="clear" w:color="auto" w:fill="auto"/>
            <w:vAlign w:val="center"/>
          </w:tcPr>
          <w:p w:rsidR="000B0B16" w:rsidRDefault="00A4624F">
            <w:pPr>
              <w:jc w:val="center"/>
              <w:rPr>
                <w:kern w:val="0"/>
                <w:szCs w:val="18"/>
              </w:rPr>
            </w:pPr>
            <w:r>
              <w:rPr>
                <w:rFonts w:hint="eastAsia"/>
                <w:kern w:val="0"/>
                <w:szCs w:val="18"/>
              </w:rPr>
              <w:t>9</w:t>
            </w:r>
            <w:r>
              <w:rPr>
                <w:kern w:val="0"/>
                <w:szCs w:val="18"/>
              </w:rPr>
              <w:t>0</w:t>
            </w:r>
            <w:r>
              <w:rPr>
                <w:rFonts w:hint="eastAsia"/>
                <w:kern w:val="0"/>
                <w:szCs w:val="18"/>
              </w:rPr>
              <w:t>≤</w:t>
            </w:r>
            <w:r>
              <w:rPr>
                <w:kern w:val="0"/>
                <w:szCs w:val="18"/>
              </w:rPr>
              <w:t>S</w:t>
            </w:r>
          </w:p>
        </w:tc>
        <w:tc>
          <w:tcPr>
            <w:tcW w:w="1041" w:type="dxa"/>
            <w:shd w:val="clear" w:color="auto" w:fill="auto"/>
            <w:vAlign w:val="center"/>
          </w:tcPr>
          <w:p w:rsidR="000B0B16" w:rsidRDefault="00A4624F">
            <w:pPr>
              <w:jc w:val="center"/>
              <w:rPr>
                <w:kern w:val="0"/>
                <w:szCs w:val="18"/>
              </w:rPr>
            </w:pPr>
            <w:r>
              <w:rPr>
                <w:kern w:val="0"/>
                <w:szCs w:val="18"/>
              </w:rPr>
              <w:t>80</w:t>
            </w:r>
            <w:r>
              <w:rPr>
                <w:rFonts w:hint="eastAsia"/>
                <w:kern w:val="0"/>
                <w:szCs w:val="18"/>
              </w:rPr>
              <w:t>≤</w:t>
            </w:r>
            <w:r>
              <w:rPr>
                <w:kern w:val="0"/>
                <w:szCs w:val="18"/>
              </w:rPr>
              <w:t>S</w:t>
            </w:r>
            <w:r>
              <w:rPr>
                <w:rFonts w:hint="eastAsia"/>
                <w:kern w:val="0"/>
                <w:szCs w:val="18"/>
              </w:rPr>
              <w:t>＜</w:t>
            </w:r>
            <w:r>
              <w:rPr>
                <w:rFonts w:hint="eastAsia"/>
                <w:kern w:val="0"/>
                <w:szCs w:val="18"/>
              </w:rPr>
              <w:t>9</w:t>
            </w:r>
            <w:r>
              <w:rPr>
                <w:kern w:val="0"/>
                <w:szCs w:val="18"/>
              </w:rPr>
              <w:t>0</w:t>
            </w:r>
          </w:p>
        </w:tc>
        <w:tc>
          <w:tcPr>
            <w:tcW w:w="1044" w:type="dxa"/>
            <w:shd w:val="clear" w:color="auto" w:fill="auto"/>
            <w:vAlign w:val="center"/>
          </w:tcPr>
          <w:p w:rsidR="000B0B16" w:rsidRDefault="00A4624F">
            <w:pPr>
              <w:jc w:val="center"/>
              <w:rPr>
                <w:kern w:val="0"/>
                <w:szCs w:val="18"/>
              </w:rPr>
            </w:pPr>
            <w:r>
              <w:rPr>
                <w:kern w:val="0"/>
                <w:szCs w:val="18"/>
              </w:rPr>
              <w:t>70</w:t>
            </w:r>
            <w:r>
              <w:rPr>
                <w:rFonts w:hint="eastAsia"/>
                <w:kern w:val="0"/>
                <w:szCs w:val="18"/>
              </w:rPr>
              <w:t>≤</w:t>
            </w:r>
            <w:r>
              <w:rPr>
                <w:kern w:val="0"/>
                <w:szCs w:val="18"/>
              </w:rPr>
              <w:t>S</w:t>
            </w:r>
            <w:r>
              <w:rPr>
                <w:rFonts w:hint="eastAsia"/>
                <w:kern w:val="0"/>
                <w:szCs w:val="18"/>
              </w:rPr>
              <w:t>＜</w:t>
            </w:r>
            <w:r>
              <w:rPr>
                <w:rFonts w:hint="eastAsia"/>
                <w:kern w:val="0"/>
                <w:szCs w:val="18"/>
              </w:rPr>
              <w:t>8</w:t>
            </w:r>
            <w:r>
              <w:rPr>
                <w:kern w:val="0"/>
                <w:szCs w:val="18"/>
              </w:rPr>
              <w:t>0</w:t>
            </w:r>
          </w:p>
        </w:tc>
      </w:tr>
      <w:tr w:rsidR="000B0B16">
        <w:trPr>
          <w:cantSplit/>
          <w:trHeight w:val="185"/>
        </w:trPr>
        <w:tc>
          <w:tcPr>
            <w:tcW w:w="601" w:type="dxa"/>
            <w:shd w:val="clear" w:color="auto" w:fill="auto"/>
            <w:vAlign w:val="center"/>
          </w:tcPr>
          <w:p w:rsidR="000B0B16" w:rsidRDefault="00A4624F">
            <w:pPr>
              <w:rPr>
                <w:kern w:val="0"/>
                <w:szCs w:val="18"/>
              </w:rPr>
            </w:pPr>
            <w:r>
              <w:rPr>
                <w:rFonts w:hint="eastAsia"/>
                <w:kern w:val="0"/>
                <w:szCs w:val="18"/>
              </w:rPr>
              <w:t>19</w:t>
            </w:r>
          </w:p>
        </w:tc>
        <w:tc>
          <w:tcPr>
            <w:tcW w:w="717" w:type="dxa"/>
            <w:vMerge/>
            <w:shd w:val="clear" w:color="auto" w:fill="auto"/>
            <w:vAlign w:val="center"/>
          </w:tcPr>
          <w:p w:rsidR="000B0B16" w:rsidRDefault="000B0B16">
            <w:pPr>
              <w:rPr>
                <w:kern w:val="0"/>
                <w:szCs w:val="18"/>
              </w:rPr>
            </w:pPr>
          </w:p>
        </w:tc>
        <w:tc>
          <w:tcPr>
            <w:tcW w:w="940" w:type="dxa"/>
            <w:vMerge w:val="restart"/>
            <w:shd w:val="clear" w:color="auto" w:fill="auto"/>
            <w:vAlign w:val="center"/>
          </w:tcPr>
          <w:p w:rsidR="000B0B16" w:rsidRDefault="00A4624F">
            <w:pPr>
              <w:jc w:val="center"/>
              <w:rPr>
                <w:kern w:val="0"/>
                <w:szCs w:val="18"/>
              </w:rPr>
            </w:pPr>
            <w:r>
              <w:rPr>
                <w:rFonts w:hint="eastAsia"/>
                <w:kern w:val="0"/>
                <w:szCs w:val="18"/>
              </w:rPr>
              <w:t>驾乘体验</w:t>
            </w:r>
          </w:p>
        </w:tc>
        <w:tc>
          <w:tcPr>
            <w:tcW w:w="1576" w:type="dxa"/>
            <w:shd w:val="clear" w:color="auto" w:fill="auto"/>
            <w:vAlign w:val="center"/>
          </w:tcPr>
          <w:p w:rsidR="000B0B16" w:rsidRDefault="00A4624F">
            <w:pPr>
              <w:jc w:val="center"/>
              <w:rPr>
                <w:szCs w:val="18"/>
              </w:rPr>
            </w:pPr>
            <w:r>
              <w:rPr>
                <w:rFonts w:hint="eastAsia"/>
                <w:kern w:val="0"/>
                <w:szCs w:val="18"/>
              </w:rPr>
              <w:t>抗热衰退性能</w:t>
            </w:r>
            <w:r>
              <w:rPr>
                <w:rFonts w:hint="eastAsia"/>
                <w:kern w:val="0"/>
                <w:szCs w:val="18"/>
              </w:rPr>
              <w:t>-</w:t>
            </w:r>
            <w:r>
              <w:rPr>
                <w:rFonts w:hint="eastAsia"/>
                <w:kern w:val="0"/>
                <w:szCs w:val="18"/>
              </w:rPr>
              <w:t>制动距离</w:t>
            </w:r>
          </w:p>
        </w:tc>
        <w:tc>
          <w:tcPr>
            <w:tcW w:w="1326" w:type="dxa"/>
            <w:shd w:val="clear" w:color="auto" w:fill="auto"/>
            <w:vAlign w:val="center"/>
          </w:tcPr>
          <w:p w:rsidR="000B0B16" w:rsidRDefault="00A4624F">
            <w:pPr>
              <w:jc w:val="center"/>
              <w:rPr>
                <w:szCs w:val="18"/>
              </w:rPr>
            </w:pPr>
            <w:r>
              <w:rPr>
                <w:rFonts w:hint="eastAsia"/>
                <w:kern w:val="0"/>
                <w:szCs w:val="18"/>
              </w:rPr>
              <w:t>本文件</w:t>
            </w:r>
          </w:p>
        </w:tc>
        <w:tc>
          <w:tcPr>
            <w:tcW w:w="1041" w:type="dxa"/>
            <w:shd w:val="clear" w:color="auto" w:fill="auto"/>
            <w:vAlign w:val="center"/>
          </w:tcPr>
          <w:p w:rsidR="000B0B16" w:rsidRDefault="00A4624F">
            <w:pPr>
              <w:jc w:val="center"/>
              <w:rPr>
                <w:kern w:val="0"/>
                <w:szCs w:val="18"/>
              </w:rPr>
            </w:pPr>
            <w:r>
              <w:rPr>
                <w:rFonts w:hint="eastAsia"/>
                <w:color w:val="000000" w:themeColor="text1"/>
                <w:kern w:val="0"/>
                <w:szCs w:val="18"/>
              </w:rPr>
              <w:t>S</w:t>
            </w:r>
            <w:r>
              <w:rPr>
                <w:rFonts w:hint="eastAsia"/>
                <w:color w:val="000000" w:themeColor="text1"/>
                <w:kern w:val="0"/>
                <w:szCs w:val="18"/>
              </w:rPr>
              <w:t>≤</w:t>
            </w:r>
            <w:r>
              <w:rPr>
                <w:rFonts w:hint="eastAsia"/>
                <w:color w:val="000000" w:themeColor="text1"/>
                <w:kern w:val="0"/>
                <w:szCs w:val="18"/>
              </w:rPr>
              <w:t>4</w:t>
            </w:r>
            <w:r>
              <w:rPr>
                <w:color w:val="000000" w:themeColor="text1"/>
                <w:kern w:val="0"/>
                <w:szCs w:val="18"/>
              </w:rPr>
              <w:t>1m</w:t>
            </w:r>
          </w:p>
        </w:tc>
        <w:tc>
          <w:tcPr>
            <w:tcW w:w="1041" w:type="dxa"/>
            <w:shd w:val="clear" w:color="auto" w:fill="auto"/>
            <w:vAlign w:val="center"/>
          </w:tcPr>
          <w:p w:rsidR="000B0B16" w:rsidRDefault="00A4624F">
            <w:pPr>
              <w:jc w:val="center"/>
              <w:rPr>
                <w:kern w:val="0"/>
                <w:szCs w:val="18"/>
              </w:rPr>
            </w:pPr>
            <w:r>
              <w:rPr>
                <w:rFonts w:hint="eastAsia"/>
                <w:color w:val="000000" w:themeColor="text1"/>
                <w:kern w:val="0"/>
                <w:szCs w:val="18"/>
              </w:rPr>
              <w:t>4</w:t>
            </w:r>
            <w:r>
              <w:rPr>
                <w:color w:val="000000" w:themeColor="text1"/>
                <w:kern w:val="0"/>
                <w:szCs w:val="18"/>
              </w:rPr>
              <w:t>1m</w:t>
            </w:r>
            <w:r>
              <w:rPr>
                <w:rFonts w:hint="eastAsia"/>
                <w:color w:val="000000" w:themeColor="text1"/>
                <w:kern w:val="0"/>
                <w:szCs w:val="18"/>
              </w:rPr>
              <w:t>＜</w:t>
            </w:r>
            <w:r>
              <w:rPr>
                <w:rFonts w:hint="eastAsia"/>
                <w:color w:val="000000" w:themeColor="text1"/>
                <w:kern w:val="0"/>
                <w:szCs w:val="18"/>
              </w:rPr>
              <w:t>S</w:t>
            </w:r>
            <w:r>
              <w:rPr>
                <w:rFonts w:hint="eastAsia"/>
                <w:color w:val="000000" w:themeColor="text1"/>
                <w:kern w:val="0"/>
                <w:szCs w:val="18"/>
              </w:rPr>
              <w:t>＜</w:t>
            </w:r>
            <w:r>
              <w:rPr>
                <w:rFonts w:hint="eastAsia"/>
                <w:color w:val="000000" w:themeColor="text1"/>
                <w:kern w:val="0"/>
                <w:szCs w:val="18"/>
              </w:rPr>
              <w:t>4</w:t>
            </w:r>
            <w:r>
              <w:rPr>
                <w:color w:val="000000" w:themeColor="text1"/>
                <w:kern w:val="0"/>
                <w:szCs w:val="18"/>
              </w:rPr>
              <w:t>3m</w:t>
            </w:r>
          </w:p>
        </w:tc>
        <w:tc>
          <w:tcPr>
            <w:tcW w:w="1044" w:type="dxa"/>
            <w:shd w:val="clear" w:color="auto" w:fill="auto"/>
            <w:vAlign w:val="center"/>
          </w:tcPr>
          <w:p w:rsidR="000B0B16" w:rsidRDefault="00A4624F">
            <w:pPr>
              <w:jc w:val="center"/>
              <w:rPr>
                <w:kern w:val="0"/>
                <w:szCs w:val="18"/>
              </w:rPr>
            </w:pPr>
            <w:r>
              <w:rPr>
                <w:rFonts w:hint="eastAsia"/>
                <w:color w:val="000000" w:themeColor="text1"/>
                <w:kern w:val="0"/>
                <w:szCs w:val="18"/>
              </w:rPr>
              <w:t>43</w:t>
            </w:r>
            <w:r>
              <w:rPr>
                <w:rFonts w:hint="eastAsia"/>
                <w:color w:val="000000" w:themeColor="text1"/>
                <w:kern w:val="0"/>
                <w:szCs w:val="18"/>
              </w:rPr>
              <w:t>≤</w:t>
            </w:r>
            <w:r>
              <w:rPr>
                <w:rFonts w:hint="eastAsia"/>
                <w:color w:val="000000" w:themeColor="text1"/>
                <w:kern w:val="0"/>
                <w:szCs w:val="18"/>
              </w:rPr>
              <w:t>S</w:t>
            </w:r>
            <w:r>
              <w:rPr>
                <w:rFonts w:hint="eastAsia"/>
                <w:color w:val="000000" w:themeColor="text1"/>
                <w:kern w:val="0"/>
                <w:szCs w:val="18"/>
              </w:rPr>
              <w:t>＜</w:t>
            </w:r>
            <w:r>
              <w:rPr>
                <w:rFonts w:hint="eastAsia"/>
                <w:color w:val="000000" w:themeColor="text1"/>
                <w:kern w:val="0"/>
                <w:szCs w:val="18"/>
              </w:rPr>
              <w:t>45</w:t>
            </w:r>
            <w:r>
              <w:rPr>
                <w:color w:val="000000" w:themeColor="text1"/>
                <w:kern w:val="0"/>
                <w:szCs w:val="18"/>
              </w:rPr>
              <w:t>m</w:t>
            </w:r>
          </w:p>
        </w:tc>
      </w:tr>
      <w:tr w:rsidR="000B0B16">
        <w:trPr>
          <w:cantSplit/>
          <w:trHeight w:val="185"/>
        </w:trPr>
        <w:tc>
          <w:tcPr>
            <w:tcW w:w="601" w:type="dxa"/>
            <w:shd w:val="clear" w:color="auto" w:fill="auto"/>
            <w:vAlign w:val="center"/>
          </w:tcPr>
          <w:p w:rsidR="000B0B16" w:rsidRDefault="00A4624F">
            <w:pPr>
              <w:rPr>
                <w:kern w:val="0"/>
                <w:szCs w:val="18"/>
              </w:rPr>
            </w:pPr>
            <w:r>
              <w:rPr>
                <w:rFonts w:hint="eastAsia"/>
                <w:kern w:val="0"/>
                <w:szCs w:val="18"/>
              </w:rPr>
              <w:lastRenderedPageBreak/>
              <w:t>20</w:t>
            </w:r>
          </w:p>
        </w:tc>
        <w:tc>
          <w:tcPr>
            <w:tcW w:w="717" w:type="dxa"/>
            <w:vMerge/>
            <w:shd w:val="clear" w:color="auto" w:fill="auto"/>
            <w:vAlign w:val="center"/>
          </w:tcPr>
          <w:p w:rsidR="000B0B16" w:rsidRDefault="000B0B16">
            <w:pPr>
              <w:rPr>
                <w:kern w:val="0"/>
                <w:szCs w:val="18"/>
              </w:rPr>
            </w:pPr>
          </w:p>
        </w:tc>
        <w:tc>
          <w:tcPr>
            <w:tcW w:w="940" w:type="dxa"/>
            <w:vMerge/>
            <w:shd w:val="clear" w:color="auto" w:fill="auto"/>
            <w:vAlign w:val="center"/>
          </w:tcPr>
          <w:p w:rsidR="000B0B16" w:rsidRDefault="000B0B16">
            <w:pPr>
              <w:rPr>
                <w:kern w:val="0"/>
                <w:szCs w:val="18"/>
              </w:rPr>
            </w:pPr>
          </w:p>
        </w:tc>
        <w:tc>
          <w:tcPr>
            <w:tcW w:w="1576" w:type="dxa"/>
            <w:shd w:val="clear" w:color="auto" w:fill="auto"/>
            <w:vAlign w:val="center"/>
          </w:tcPr>
          <w:p w:rsidR="000B0B16" w:rsidRDefault="00A4624F">
            <w:pPr>
              <w:jc w:val="center"/>
              <w:rPr>
                <w:szCs w:val="18"/>
              </w:rPr>
            </w:pPr>
            <w:r>
              <w:rPr>
                <w:rFonts w:hint="eastAsia"/>
                <w:kern w:val="0"/>
                <w:szCs w:val="18"/>
              </w:rPr>
              <w:t>蛇形试验最大通过车速</w:t>
            </w:r>
          </w:p>
        </w:tc>
        <w:tc>
          <w:tcPr>
            <w:tcW w:w="1326" w:type="dxa"/>
            <w:shd w:val="clear" w:color="auto" w:fill="auto"/>
            <w:vAlign w:val="center"/>
          </w:tcPr>
          <w:p w:rsidR="000B0B16" w:rsidRDefault="00A4624F">
            <w:pPr>
              <w:jc w:val="center"/>
              <w:rPr>
                <w:szCs w:val="18"/>
              </w:rPr>
            </w:pPr>
            <w:r>
              <w:rPr>
                <w:rFonts w:hint="eastAsia"/>
                <w:kern w:val="0"/>
                <w:szCs w:val="18"/>
              </w:rPr>
              <w:t>本文件</w:t>
            </w:r>
          </w:p>
        </w:tc>
        <w:tc>
          <w:tcPr>
            <w:tcW w:w="1041" w:type="dxa"/>
            <w:shd w:val="clear" w:color="auto" w:fill="auto"/>
            <w:vAlign w:val="center"/>
          </w:tcPr>
          <w:p w:rsidR="000B0B16" w:rsidRDefault="00A4624F">
            <w:pPr>
              <w:jc w:val="center"/>
              <w:rPr>
                <w:kern w:val="0"/>
                <w:szCs w:val="18"/>
              </w:rPr>
            </w:pPr>
            <w:r>
              <w:rPr>
                <w:rFonts w:hint="eastAsia"/>
                <w:kern w:val="0"/>
                <w:szCs w:val="18"/>
              </w:rPr>
              <w:t>V</w:t>
            </w:r>
            <w:r>
              <w:rPr>
                <w:rFonts w:hint="eastAsia"/>
                <w:kern w:val="0"/>
                <w:szCs w:val="18"/>
              </w:rPr>
              <w:t>≥</w:t>
            </w:r>
            <w:r>
              <w:rPr>
                <w:rFonts w:hint="eastAsia"/>
                <w:kern w:val="0"/>
                <w:szCs w:val="18"/>
              </w:rPr>
              <w:t>88km/h</w:t>
            </w:r>
          </w:p>
        </w:tc>
        <w:tc>
          <w:tcPr>
            <w:tcW w:w="1041" w:type="dxa"/>
            <w:shd w:val="clear" w:color="auto" w:fill="auto"/>
            <w:vAlign w:val="center"/>
          </w:tcPr>
          <w:p w:rsidR="000B0B16" w:rsidRDefault="00A4624F">
            <w:pPr>
              <w:jc w:val="center"/>
              <w:rPr>
                <w:kern w:val="0"/>
                <w:szCs w:val="18"/>
              </w:rPr>
            </w:pPr>
            <w:r>
              <w:rPr>
                <w:rFonts w:hint="eastAsia"/>
                <w:kern w:val="0"/>
                <w:szCs w:val="18"/>
              </w:rPr>
              <w:t>83km/h</w:t>
            </w:r>
            <w:r>
              <w:rPr>
                <w:rFonts w:hint="eastAsia"/>
                <w:kern w:val="0"/>
                <w:szCs w:val="18"/>
              </w:rPr>
              <w:t>≤</w:t>
            </w:r>
            <w:r>
              <w:rPr>
                <w:rFonts w:hint="eastAsia"/>
                <w:kern w:val="0"/>
                <w:szCs w:val="18"/>
              </w:rPr>
              <w:t>V</w:t>
            </w:r>
            <w:r>
              <w:rPr>
                <w:rFonts w:hint="eastAsia"/>
                <w:kern w:val="0"/>
                <w:szCs w:val="18"/>
              </w:rPr>
              <w:t>＜</w:t>
            </w:r>
            <w:r>
              <w:rPr>
                <w:rFonts w:hint="eastAsia"/>
                <w:kern w:val="0"/>
                <w:szCs w:val="18"/>
              </w:rPr>
              <w:t>88km/h</w:t>
            </w:r>
          </w:p>
        </w:tc>
        <w:tc>
          <w:tcPr>
            <w:tcW w:w="1044" w:type="dxa"/>
            <w:shd w:val="clear" w:color="auto" w:fill="auto"/>
            <w:vAlign w:val="center"/>
          </w:tcPr>
          <w:p w:rsidR="000B0B16" w:rsidRDefault="00A4624F">
            <w:pPr>
              <w:jc w:val="center"/>
              <w:rPr>
                <w:kern w:val="0"/>
                <w:szCs w:val="18"/>
              </w:rPr>
            </w:pPr>
            <w:r>
              <w:rPr>
                <w:rFonts w:hint="eastAsia"/>
                <w:kern w:val="0"/>
                <w:szCs w:val="18"/>
              </w:rPr>
              <w:t>78km/h</w:t>
            </w:r>
            <w:r>
              <w:rPr>
                <w:rFonts w:hint="eastAsia"/>
                <w:kern w:val="0"/>
                <w:szCs w:val="18"/>
              </w:rPr>
              <w:t>≤</w:t>
            </w:r>
            <w:r>
              <w:rPr>
                <w:rFonts w:hint="eastAsia"/>
                <w:kern w:val="0"/>
                <w:szCs w:val="18"/>
              </w:rPr>
              <w:t>V</w:t>
            </w:r>
            <w:r>
              <w:rPr>
                <w:rFonts w:hint="eastAsia"/>
                <w:kern w:val="0"/>
                <w:szCs w:val="18"/>
              </w:rPr>
              <w:t>＜</w:t>
            </w:r>
            <w:r>
              <w:rPr>
                <w:rFonts w:hint="eastAsia"/>
                <w:kern w:val="0"/>
                <w:szCs w:val="18"/>
              </w:rPr>
              <w:t>83km/h</w:t>
            </w:r>
          </w:p>
        </w:tc>
      </w:tr>
      <w:tr w:rsidR="000B0B16">
        <w:trPr>
          <w:cantSplit/>
          <w:trHeight w:val="185"/>
        </w:trPr>
        <w:tc>
          <w:tcPr>
            <w:tcW w:w="601" w:type="dxa"/>
            <w:shd w:val="clear" w:color="auto" w:fill="auto"/>
            <w:vAlign w:val="center"/>
          </w:tcPr>
          <w:p w:rsidR="000B0B16" w:rsidRDefault="00A4624F">
            <w:pPr>
              <w:rPr>
                <w:kern w:val="0"/>
                <w:szCs w:val="18"/>
              </w:rPr>
            </w:pPr>
            <w:r>
              <w:rPr>
                <w:rFonts w:hint="eastAsia"/>
                <w:kern w:val="0"/>
                <w:szCs w:val="18"/>
              </w:rPr>
              <w:t>21</w:t>
            </w:r>
          </w:p>
        </w:tc>
        <w:tc>
          <w:tcPr>
            <w:tcW w:w="717" w:type="dxa"/>
            <w:vMerge/>
            <w:shd w:val="clear" w:color="auto" w:fill="auto"/>
            <w:vAlign w:val="center"/>
          </w:tcPr>
          <w:p w:rsidR="000B0B16" w:rsidRDefault="000B0B16">
            <w:pPr>
              <w:rPr>
                <w:kern w:val="0"/>
                <w:szCs w:val="18"/>
              </w:rPr>
            </w:pPr>
          </w:p>
        </w:tc>
        <w:tc>
          <w:tcPr>
            <w:tcW w:w="940" w:type="dxa"/>
            <w:vMerge/>
            <w:shd w:val="clear" w:color="auto" w:fill="auto"/>
            <w:vAlign w:val="center"/>
          </w:tcPr>
          <w:p w:rsidR="000B0B16" w:rsidRDefault="000B0B16">
            <w:pPr>
              <w:rPr>
                <w:kern w:val="0"/>
                <w:szCs w:val="18"/>
              </w:rPr>
            </w:pPr>
          </w:p>
        </w:tc>
        <w:tc>
          <w:tcPr>
            <w:tcW w:w="1576" w:type="dxa"/>
            <w:shd w:val="clear" w:color="auto" w:fill="auto"/>
            <w:vAlign w:val="center"/>
          </w:tcPr>
          <w:p w:rsidR="000B0B16" w:rsidRDefault="00A4624F">
            <w:pPr>
              <w:jc w:val="center"/>
              <w:rPr>
                <w:szCs w:val="18"/>
              </w:rPr>
            </w:pPr>
            <w:r>
              <w:rPr>
                <w:rFonts w:hint="eastAsia"/>
                <w:kern w:val="0"/>
                <w:szCs w:val="18"/>
              </w:rPr>
              <w:t>抗侧翻性能评价</w:t>
            </w:r>
          </w:p>
        </w:tc>
        <w:tc>
          <w:tcPr>
            <w:tcW w:w="1326" w:type="dxa"/>
            <w:shd w:val="clear" w:color="auto" w:fill="auto"/>
            <w:vAlign w:val="center"/>
          </w:tcPr>
          <w:p w:rsidR="000B0B16" w:rsidRDefault="00A4624F">
            <w:pPr>
              <w:jc w:val="center"/>
              <w:rPr>
                <w:szCs w:val="18"/>
              </w:rPr>
            </w:pPr>
            <w:r>
              <w:rPr>
                <w:rFonts w:hint="eastAsia"/>
                <w:kern w:val="0"/>
                <w:szCs w:val="18"/>
              </w:rPr>
              <w:t>本文件</w:t>
            </w:r>
          </w:p>
        </w:tc>
        <w:tc>
          <w:tcPr>
            <w:tcW w:w="1041" w:type="dxa"/>
            <w:shd w:val="clear" w:color="auto" w:fill="auto"/>
            <w:vAlign w:val="center"/>
          </w:tcPr>
          <w:p w:rsidR="000B0B16" w:rsidRDefault="00A4624F">
            <w:pPr>
              <w:jc w:val="center"/>
              <w:rPr>
                <w:kern w:val="0"/>
                <w:szCs w:val="18"/>
              </w:rPr>
            </w:pPr>
            <w:r>
              <w:rPr>
                <w:rFonts w:hint="eastAsia"/>
                <w:kern w:val="0"/>
                <w:szCs w:val="18"/>
              </w:rPr>
              <w:t>A</w:t>
            </w:r>
            <w:r>
              <w:rPr>
                <w:rFonts w:hint="eastAsia"/>
                <w:kern w:val="0"/>
                <w:szCs w:val="18"/>
              </w:rPr>
              <w:t>级</w:t>
            </w:r>
          </w:p>
        </w:tc>
        <w:tc>
          <w:tcPr>
            <w:tcW w:w="1041" w:type="dxa"/>
            <w:shd w:val="clear" w:color="auto" w:fill="auto"/>
            <w:vAlign w:val="center"/>
          </w:tcPr>
          <w:p w:rsidR="000B0B16" w:rsidRDefault="00A4624F">
            <w:pPr>
              <w:jc w:val="center"/>
              <w:rPr>
                <w:kern w:val="0"/>
                <w:szCs w:val="18"/>
              </w:rPr>
            </w:pPr>
            <w:r>
              <w:rPr>
                <w:rFonts w:hint="eastAsia"/>
                <w:kern w:val="0"/>
                <w:szCs w:val="18"/>
              </w:rPr>
              <w:t>B</w:t>
            </w:r>
            <w:r>
              <w:rPr>
                <w:rFonts w:hint="eastAsia"/>
                <w:kern w:val="0"/>
                <w:szCs w:val="18"/>
              </w:rPr>
              <w:t>级</w:t>
            </w:r>
          </w:p>
        </w:tc>
        <w:tc>
          <w:tcPr>
            <w:tcW w:w="1044" w:type="dxa"/>
            <w:shd w:val="clear" w:color="auto" w:fill="auto"/>
            <w:vAlign w:val="center"/>
          </w:tcPr>
          <w:p w:rsidR="000B0B16" w:rsidRDefault="00A4624F">
            <w:pPr>
              <w:jc w:val="center"/>
              <w:rPr>
                <w:kern w:val="0"/>
                <w:szCs w:val="18"/>
              </w:rPr>
            </w:pPr>
            <w:r>
              <w:rPr>
                <w:rFonts w:hint="eastAsia"/>
                <w:kern w:val="0"/>
                <w:szCs w:val="18"/>
              </w:rPr>
              <w:t>C</w:t>
            </w:r>
            <w:r>
              <w:rPr>
                <w:rFonts w:hint="eastAsia"/>
                <w:kern w:val="0"/>
                <w:szCs w:val="18"/>
              </w:rPr>
              <w:t>级</w:t>
            </w:r>
          </w:p>
        </w:tc>
      </w:tr>
      <w:tr w:rsidR="000B0B16">
        <w:trPr>
          <w:cantSplit/>
          <w:trHeight w:val="185"/>
        </w:trPr>
        <w:tc>
          <w:tcPr>
            <w:tcW w:w="601" w:type="dxa"/>
            <w:shd w:val="clear" w:color="auto" w:fill="auto"/>
            <w:vAlign w:val="center"/>
          </w:tcPr>
          <w:p w:rsidR="000B0B16" w:rsidRDefault="00A4624F">
            <w:pPr>
              <w:rPr>
                <w:kern w:val="0"/>
                <w:szCs w:val="18"/>
              </w:rPr>
            </w:pPr>
            <w:r>
              <w:rPr>
                <w:rFonts w:hint="eastAsia"/>
                <w:kern w:val="0"/>
                <w:szCs w:val="18"/>
              </w:rPr>
              <w:t>22</w:t>
            </w:r>
          </w:p>
        </w:tc>
        <w:tc>
          <w:tcPr>
            <w:tcW w:w="717" w:type="dxa"/>
            <w:vMerge/>
            <w:shd w:val="clear" w:color="auto" w:fill="auto"/>
            <w:vAlign w:val="center"/>
          </w:tcPr>
          <w:p w:rsidR="000B0B16" w:rsidRDefault="000B0B16">
            <w:pPr>
              <w:rPr>
                <w:kern w:val="0"/>
                <w:szCs w:val="18"/>
              </w:rPr>
            </w:pPr>
          </w:p>
        </w:tc>
        <w:tc>
          <w:tcPr>
            <w:tcW w:w="940" w:type="dxa"/>
            <w:vMerge w:val="restart"/>
            <w:shd w:val="clear" w:color="auto" w:fill="auto"/>
            <w:vAlign w:val="center"/>
          </w:tcPr>
          <w:p w:rsidR="000B0B16" w:rsidRDefault="00A4624F">
            <w:pPr>
              <w:jc w:val="center"/>
              <w:rPr>
                <w:kern w:val="0"/>
                <w:szCs w:val="18"/>
              </w:rPr>
            </w:pPr>
            <w:r>
              <w:rPr>
                <w:rFonts w:hint="eastAsia"/>
                <w:kern w:val="0"/>
                <w:szCs w:val="18"/>
              </w:rPr>
              <w:t>智能体验</w:t>
            </w:r>
          </w:p>
        </w:tc>
        <w:tc>
          <w:tcPr>
            <w:tcW w:w="1576" w:type="dxa"/>
            <w:shd w:val="clear" w:color="auto" w:fill="auto"/>
            <w:vAlign w:val="center"/>
          </w:tcPr>
          <w:p w:rsidR="000B0B16" w:rsidRDefault="00A4624F">
            <w:pPr>
              <w:jc w:val="center"/>
              <w:rPr>
                <w:kern w:val="0"/>
                <w:szCs w:val="18"/>
              </w:rPr>
            </w:pPr>
            <w:r>
              <w:rPr>
                <w:rFonts w:hint="eastAsia"/>
                <w:kern w:val="0"/>
                <w:szCs w:val="18"/>
              </w:rPr>
              <w:t>智能驾驶自适应巡航工况电磁辐射</w:t>
            </w:r>
            <w:proofErr w:type="gramStart"/>
            <w:r>
              <w:rPr>
                <w:rFonts w:hint="eastAsia"/>
                <w:kern w:val="0"/>
                <w:szCs w:val="18"/>
              </w:rPr>
              <w:t>抗扰性</w:t>
            </w:r>
            <w:proofErr w:type="gramEnd"/>
          </w:p>
        </w:tc>
        <w:tc>
          <w:tcPr>
            <w:tcW w:w="1326" w:type="dxa"/>
            <w:shd w:val="clear" w:color="auto" w:fill="auto"/>
            <w:vAlign w:val="center"/>
          </w:tcPr>
          <w:p w:rsidR="000B0B16" w:rsidRDefault="00A4624F">
            <w:pPr>
              <w:jc w:val="center"/>
              <w:rPr>
                <w:kern w:val="0"/>
                <w:szCs w:val="18"/>
              </w:rPr>
            </w:pPr>
            <w:r>
              <w:rPr>
                <w:rFonts w:hint="eastAsia"/>
                <w:kern w:val="0"/>
                <w:szCs w:val="18"/>
              </w:rPr>
              <w:t>本文件</w:t>
            </w:r>
          </w:p>
        </w:tc>
        <w:tc>
          <w:tcPr>
            <w:tcW w:w="1041" w:type="dxa"/>
            <w:shd w:val="clear" w:color="auto" w:fill="auto"/>
            <w:vAlign w:val="center"/>
          </w:tcPr>
          <w:p w:rsidR="000B0B16" w:rsidRDefault="00A4624F">
            <w:pPr>
              <w:jc w:val="center"/>
              <w:rPr>
                <w:kern w:val="0"/>
                <w:szCs w:val="18"/>
              </w:rPr>
            </w:pPr>
            <w:r>
              <w:rPr>
                <w:rFonts w:hint="eastAsia"/>
                <w:kern w:val="0"/>
                <w:szCs w:val="18"/>
              </w:rPr>
              <w:t>A</w:t>
            </w:r>
            <w:r>
              <w:rPr>
                <w:rFonts w:hint="eastAsia"/>
                <w:kern w:val="0"/>
                <w:szCs w:val="18"/>
              </w:rPr>
              <w:t>级</w:t>
            </w:r>
          </w:p>
        </w:tc>
        <w:tc>
          <w:tcPr>
            <w:tcW w:w="1041" w:type="dxa"/>
            <w:shd w:val="clear" w:color="auto" w:fill="auto"/>
            <w:vAlign w:val="center"/>
          </w:tcPr>
          <w:p w:rsidR="000B0B16" w:rsidRDefault="00A4624F">
            <w:pPr>
              <w:jc w:val="center"/>
              <w:rPr>
                <w:kern w:val="0"/>
                <w:szCs w:val="18"/>
              </w:rPr>
            </w:pPr>
            <w:r>
              <w:rPr>
                <w:rFonts w:hint="eastAsia"/>
                <w:kern w:val="0"/>
                <w:szCs w:val="18"/>
              </w:rPr>
              <w:t>B</w:t>
            </w:r>
            <w:r>
              <w:rPr>
                <w:rFonts w:hint="eastAsia"/>
                <w:kern w:val="0"/>
                <w:szCs w:val="18"/>
              </w:rPr>
              <w:t>级</w:t>
            </w:r>
          </w:p>
        </w:tc>
        <w:tc>
          <w:tcPr>
            <w:tcW w:w="1044" w:type="dxa"/>
            <w:shd w:val="clear" w:color="auto" w:fill="auto"/>
            <w:vAlign w:val="center"/>
          </w:tcPr>
          <w:p w:rsidR="000B0B16" w:rsidRDefault="00A4624F">
            <w:pPr>
              <w:jc w:val="center"/>
              <w:rPr>
                <w:kern w:val="0"/>
                <w:szCs w:val="18"/>
              </w:rPr>
            </w:pPr>
            <w:r>
              <w:rPr>
                <w:rFonts w:hint="eastAsia"/>
                <w:kern w:val="0"/>
                <w:szCs w:val="18"/>
              </w:rPr>
              <w:t>C</w:t>
            </w:r>
            <w:r>
              <w:rPr>
                <w:rFonts w:hint="eastAsia"/>
                <w:kern w:val="0"/>
                <w:szCs w:val="18"/>
              </w:rPr>
              <w:t>级</w:t>
            </w:r>
          </w:p>
        </w:tc>
      </w:tr>
      <w:tr w:rsidR="000B0B16">
        <w:trPr>
          <w:cantSplit/>
          <w:trHeight w:val="185"/>
        </w:trPr>
        <w:tc>
          <w:tcPr>
            <w:tcW w:w="601" w:type="dxa"/>
            <w:shd w:val="clear" w:color="auto" w:fill="auto"/>
            <w:vAlign w:val="center"/>
          </w:tcPr>
          <w:p w:rsidR="000B0B16" w:rsidRDefault="00A4624F">
            <w:pPr>
              <w:rPr>
                <w:kern w:val="0"/>
                <w:szCs w:val="18"/>
              </w:rPr>
            </w:pPr>
            <w:r>
              <w:rPr>
                <w:rFonts w:hint="eastAsia"/>
                <w:kern w:val="0"/>
                <w:szCs w:val="18"/>
              </w:rPr>
              <w:t>23</w:t>
            </w:r>
          </w:p>
        </w:tc>
        <w:tc>
          <w:tcPr>
            <w:tcW w:w="717" w:type="dxa"/>
            <w:vMerge/>
            <w:shd w:val="clear" w:color="auto" w:fill="auto"/>
            <w:vAlign w:val="center"/>
          </w:tcPr>
          <w:p w:rsidR="000B0B16" w:rsidRDefault="000B0B16">
            <w:pPr>
              <w:rPr>
                <w:kern w:val="0"/>
                <w:szCs w:val="18"/>
              </w:rPr>
            </w:pPr>
          </w:p>
        </w:tc>
        <w:tc>
          <w:tcPr>
            <w:tcW w:w="940" w:type="dxa"/>
            <w:vMerge/>
            <w:shd w:val="clear" w:color="auto" w:fill="auto"/>
            <w:vAlign w:val="center"/>
          </w:tcPr>
          <w:p w:rsidR="000B0B16" w:rsidRDefault="000B0B16">
            <w:pPr>
              <w:rPr>
                <w:kern w:val="0"/>
                <w:szCs w:val="18"/>
              </w:rPr>
            </w:pPr>
          </w:p>
        </w:tc>
        <w:tc>
          <w:tcPr>
            <w:tcW w:w="1576" w:type="dxa"/>
            <w:shd w:val="clear" w:color="auto" w:fill="auto"/>
            <w:vAlign w:val="center"/>
          </w:tcPr>
          <w:p w:rsidR="000B0B16" w:rsidRDefault="00A4624F">
            <w:pPr>
              <w:jc w:val="center"/>
              <w:rPr>
                <w:kern w:val="0"/>
                <w:szCs w:val="18"/>
              </w:rPr>
            </w:pPr>
            <w:r>
              <w:rPr>
                <w:rFonts w:hint="eastAsia"/>
                <w:kern w:val="0"/>
                <w:szCs w:val="18"/>
              </w:rPr>
              <w:t>车对车自动紧急制动系统性能</w:t>
            </w:r>
          </w:p>
        </w:tc>
        <w:tc>
          <w:tcPr>
            <w:tcW w:w="1326" w:type="dxa"/>
            <w:shd w:val="clear" w:color="auto" w:fill="auto"/>
            <w:vAlign w:val="center"/>
          </w:tcPr>
          <w:p w:rsidR="000B0B16" w:rsidRDefault="00A4624F">
            <w:pPr>
              <w:jc w:val="center"/>
              <w:rPr>
                <w:kern w:val="0"/>
                <w:szCs w:val="18"/>
              </w:rPr>
            </w:pPr>
            <w:r>
              <w:rPr>
                <w:rFonts w:hint="eastAsia"/>
                <w:kern w:val="0"/>
                <w:szCs w:val="18"/>
              </w:rPr>
              <w:t>本文件</w:t>
            </w:r>
          </w:p>
        </w:tc>
        <w:tc>
          <w:tcPr>
            <w:tcW w:w="1041" w:type="dxa"/>
            <w:shd w:val="clear" w:color="auto" w:fill="auto"/>
            <w:vAlign w:val="center"/>
          </w:tcPr>
          <w:p w:rsidR="000B0B16" w:rsidRDefault="00A4624F">
            <w:pPr>
              <w:jc w:val="center"/>
              <w:rPr>
                <w:kern w:val="0"/>
                <w:szCs w:val="18"/>
              </w:rPr>
            </w:pPr>
            <w:r>
              <w:rPr>
                <w:rFonts w:hint="eastAsia"/>
                <w:kern w:val="0"/>
                <w:szCs w:val="18"/>
              </w:rPr>
              <w:t>V</w:t>
            </w:r>
            <w:r>
              <w:rPr>
                <w:rFonts w:hint="eastAsia"/>
                <w:kern w:val="0"/>
                <w:szCs w:val="18"/>
                <w:vertAlign w:val="subscript"/>
              </w:rPr>
              <w:t>3</w:t>
            </w:r>
            <w:r>
              <w:rPr>
                <w:rFonts w:hint="eastAsia"/>
                <w:kern w:val="0"/>
                <w:szCs w:val="18"/>
              </w:rPr>
              <w:t>≥</w:t>
            </w:r>
            <w:r>
              <w:rPr>
                <w:rFonts w:hint="eastAsia"/>
                <w:kern w:val="0"/>
                <w:szCs w:val="18"/>
              </w:rPr>
              <w:t>5</w:t>
            </w:r>
            <w:r>
              <w:rPr>
                <w:kern w:val="0"/>
                <w:szCs w:val="18"/>
              </w:rPr>
              <w:t>0</w:t>
            </w:r>
            <w:r>
              <w:rPr>
                <w:rFonts w:hint="eastAsia"/>
                <w:kern w:val="0"/>
                <w:szCs w:val="18"/>
              </w:rPr>
              <w:t>km/h</w:t>
            </w:r>
          </w:p>
        </w:tc>
        <w:tc>
          <w:tcPr>
            <w:tcW w:w="1041" w:type="dxa"/>
            <w:shd w:val="clear" w:color="auto" w:fill="auto"/>
            <w:vAlign w:val="center"/>
          </w:tcPr>
          <w:p w:rsidR="000B0B16" w:rsidRDefault="00A4624F">
            <w:pPr>
              <w:jc w:val="center"/>
              <w:rPr>
                <w:kern w:val="0"/>
                <w:szCs w:val="18"/>
              </w:rPr>
            </w:pPr>
            <w:r>
              <w:rPr>
                <w:rFonts w:hint="eastAsia"/>
                <w:kern w:val="0"/>
                <w:szCs w:val="18"/>
              </w:rPr>
              <w:t>50m/s</w:t>
            </w:r>
            <w:r>
              <w:rPr>
                <w:rFonts w:hint="eastAsia"/>
                <w:kern w:val="0"/>
                <w:szCs w:val="18"/>
              </w:rPr>
              <w:t>＞</w:t>
            </w:r>
            <w:r>
              <w:rPr>
                <w:rFonts w:hint="eastAsia"/>
                <w:kern w:val="0"/>
                <w:szCs w:val="18"/>
              </w:rPr>
              <w:t>V</w:t>
            </w:r>
            <w:r>
              <w:rPr>
                <w:rFonts w:hint="eastAsia"/>
                <w:kern w:val="0"/>
                <w:szCs w:val="18"/>
                <w:vertAlign w:val="subscript"/>
              </w:rPr>
              <w:t>3</w:t>
            </w:r>
            <w:r>
              <w:rPr>
                <w:rFonts w:hint="eastAsia"/>
                <w:kern w:val="0"/>
                <w:szCs w:val="18"/>
              </w:rPr>
              <w:t>≥</w:t>
            </w:r>
            <w:r>
              <w:rPr>
                <w:rFonts w:hint="eastAsia"/>
                <w:kern w:val="0"/>
                <w:szCs w:val="18"/>
              </w:rPr>
              <w:t>4</w:t>
            </w:r>
            <w:r>
              <w:rPr>
                <w:kern w:val="0"/>
                <w:szCs w:val="18"/>
              </w:rPr>
              <w:t>0</w:t>
            </w:r>
            <w:r>
              <w:rPr>
                <w:rFonts w:hint="eastAsia"/>
                <w:kern w:val="0"/>
                <w:szCs w:val="18"/>
              </w:rPr>
              <w:t>km/h</w:t>
            </w:r>
          </w:p>
        </w:tc>
        <w:tc>
          <w:tcPr>
            <w:tcW w:w="1044" w:type="dxa"/>
            <w:shd w:val="clear" w:color="auto" w:fill="auto"/>
            <w:vAlign w:val="center"/>
          </w:tcPr>
          <w:p w:rsidR="000B0B16" w:rsidRDefault="00A4624F">
            <w:pPr>
              <w:jc w:val="center"/>
              <w:rPr>
                <w:kern w:val="0"/>
                <w:szCs w:val="18"/>
              </w:rPr>
            </w:pPr>
            <w:r>
              <w:rPr>
                <w:kern w:val="0"/>
                <w:szCs w:val="18"/>
              </w:rPr>
              <w:t>4</w:t>
            </w:r>
            <w:r>
              <w:rPr>
                <w:rFonts w:hint="eastAsia"/>
                <w:kern w:val="0"/>
                <w:szCs w:val="18"/>
              </w:rPr>
              <w:t>0m/s</w:t>
            </w:r>
            <w:r>
              <w:rPr>
                <w:rFonts w:hint="eastAsia"/>
                <w:kern w:val="0"/>
                <w:szCs w:val="18"/>
              </w:rPr>
              <w:t>＞</w:t>
            </w:r>
            <w:r>
              <w:rPr>
                <w:rFonts w:hint="eastAsia"/>
                <w:kern w:val="0"/>
                <w:szCs w:val="18"/>
              </w:rPr>
              <w:t>V</w:t>
            </w:r>
            <w:r>
              <w:rPr>
                <w:rFonts w:hint="eastAsia"/>
                <w:kern w:val="0"/>
                <w:szCs w:val="18"/>
                <w:vertAlign w:val="subscript"/>
              </w:rPr>
              <w:t>3</w:t>
            </w:r>
            <w:r>
              <w:rPr>
                <w:rFonts w:hint="eastAsia"/>
                <w:kern w:val="0"/>
                <w:szCs w:val="18"/>
              </w:rPr>
              <w:t>≥</w:t>
            </w:r>
            <w:r>
              <w:rPr>
                <w:rFonts w:hint="eastAsia"/>
                <w:kern w:val="0"/>
                <w:szCs w:val="18"/>
              </w:rPr>
              <w:t>3</w:t>
            </w:r>
            <w:r>
              <w:rPr>
                <w:kern w:val="0"/>
                <w:szCs w:val="18"/>
              </w:rPr>
              <w:t>0</w:t>
            </w:r>
            <w:r>
              <w:rPr>
                <w:rFonts w:hint="eastAsia"/>
                <w:kern w:val="0"/>
                <w:szCs w:val="18"/>
              </w:rPr>
              <w:t>km/h</w:t>
            </w:r>
          </w:p>
        </w:tc>
      </w:tr>
      <w:tr w:rsidR="000B0B16">
        <w:trPr>
          <w:cantSplit/>
          <w:trHeight w:val="185"/>
        </w:trPr>
        <w:tc>
          <w:tcPr>
            <w:tcW w:w="8286" w:type="dxa"/>
            <w:gridSpan w:val="8"/>
            <w:shd w:val="clear" w:color="auto" w:fill="auto"/>
            <w:vAlign w:val="center"/>
          </w:tcPr>
          <w:p w:rsidR="000B0B16" w:rsidRDefault="00A4624F">
            <w:pPr>
              <w:jc w:val="left"/>
              <w:rPr>
                <w:color w:val="000000" w:themeColor="text1"/>
                <w:kern w:val="0"/>
                <w:szCs w:val="18"/>
              </w:rPr>
            </w:pPr>
            <w:r>
              <w:rPr>
                <w:rFonts w:hint="eastAsia"/>
                <w:color w:val="000000" w:themeColor="text1"/>
                <w:kern w:val="0"/>
                <w:szCs w:val="18"/>
              </w:rPr>
              <w:t>注：</w:t>
            </w:r>
            <w:r>
              <w:rPr>
                <w:rFonts w:hint="eastAsia"/>
                <w:color w:val="000000" w:themeColor="text1"/>
                <w:kern w:val="0"/>
                <w:szCs w:val="18"/>
              </w:rPr>
              <w:t>M</w:t>
            </w:r>
            <w:r>
              <w:rPr>
                <w:rFonts w:hint="eastAsia"/>
                <w:color w:val="000000" w:themeColor="text1"/>
                <w:kern w:val="0"/>
                <w:szCs w:val="18"/>
              </w:rPr>
              <w:t>代表车辆整备质量。</w:t>
            </w:r>
          </w:p>
          <w:p w:rsidR="000B0B16" w:rsidRDefault="00A4624F">
            <w:pPr>
              <w:jc w:val="left"/>
              <w:rPr>
                <w:color w:val="000000" w:themeColor="text1"/>
                <w:kern w:val="0"/>
                <w:szCs w:val="18"/>
              </w:rPr>
            </w:pPr>
            <w:r>
              <w:rPr>
                <w:rFonts w:hint="eastAsia"/>
                <w:color w:val="000000" w:themeColor="text1"/>
                <w:kern w:val="0"/>
                <w:szCs w:val="18"/>
              </w:rPr>
              <w:t>a</w:t>
            </w:r>
            <w:r>
              <w:rPr>
                <w:color w:val="000000" w:themeColor="text1"/>
                <w:kern w:val="0"/>
                <w:szCs w:val="18"/>
              </w:rPr>
              <w:t xml:space="preserve"> WLTC</w:t>
            </w:r>
            <w:r>
              <w:rPr>
                <w:rFonts w:hint="eastAsia"/>
                <w:color w:val="000000" w:themeColor="text1"/>
                <w:kern w:val="0"/>
                <w:szCs w:val="18"/>
              </w:rPr>
              <w:t>工况燃油消耗率的计算：当</w:t>
            </w:r>
            <w:r>
              <w:rPr>
                <w:rFonts w:hint="eastAsia"/>
                <w:color w:val="000000" w:themeColor="text1"/>
                <w:kern w:val="0"/>
                <w:szCs w:val="18"/>
              </w:rPr>
              <w:t>M</w:t>
            </w:r>
            <w:r>
              <w:rPr>
                <w:rFonts w:hint="eastAsia"/>
                <w:color w:val="000000" w:themeColor="text1"/>
                <w:kern w:val="0"/>
                <w:szCs w:val="18"/>
              </w:rPr>
              <w:t>≤</w:t>
            </w:r>
            <w:r>
              <w:rPr>
                <w:rFonts w:hint="eastAsia"/>
                <w:color w:val="000000" w:themeColor="text1"/>
                <w:kern w:val="0"/>
                <w:szCs w:val="18"/>
              </w:rPr>
              <w:t>750</w:t>
            </w:r>
            <w:r>
              <w:rPr>
                <w:rFonts w:hint="eastAsia"/>
                <w:color w:val="000000" w:themeColor="text1"/>
                <w:kern w:val="0"/>
                <w:szCs w:val="18"/>
              </w:rPr>
              <w:t>时，</w:t>
            </w:r>
            <w:r>
              <w:rPr>
                <w:rFonts w:hint="eastAsia"/>
                <w:color w:val="000000" w:themeColor="text1"/>
                <w:kern w:val="0"/>
                <w:szCs w:val="18"/>
              </w:rPr>
              <w:t>C</w:t>
            </w:r>
            <w:r>
              <w:rPr>
                <w:color w:val="000000" w:themeColor="text1"/>
                <w:kern w:val="0"/>
                <w:szCs w:val="18"/>
              </w:rPr>
              <w:t>=5.82</w:t>
            </w:r>
            <w:r>
              <w:rPr>
                <w:rFonts w:hint="eastAsia"/>
                <w:color w:val="000000" w:themeColor="text1"/>
                <w:kern w:val="0"/>
                <w:szCs w:val="18"/>
              </w:rPr>
              <w:t>；当</w:t>
            </w:r>
            <w:r>
              <w:rPr>
                <w:rFonts w:hint="eastAsia"/>
                <w:color w:val="000000" w:themeColor="text1"/>
                <w:kern w:val="0"/>
                <w:szCs w:val="18"/>
              </w:rPr>
              <w:t>750</w:t>
            </w:r>
            <w:r>
              <w:rPr>
                <w:rFonts w:hint="eastAsia"/>
                <w:color w:val="000000" w:themeColor="text1"/>
                <w:kern w:val="0"/>
                <w:szCs w:val="18"/>
              </w:rPr>
              <w:t>＜</w:t>
            </w:r>
            <w:r>
              <w:rPr>
                <w:rFonts w:hint="eastAsia"/>
                <w:color w:val="000000" w:themeColor="text1"/>
                <w:kern w:val="0"/>
                <w:szCs w:val="18"/>
              </w:rPr>
              <w:t>M</w:t>
            </w:r>
            <w:r>
              <w:rPr>
                <w:rFonts w:hint="eastAsia"/>
                <w:color w:val="000000" w:themeColor="text1"/>
                <w:kern w:val="0"/>
                <w:szCs w:val="18"/>
              </w:rPr>
              <w:t>≤</w:t>
            </w:r>
            <w:r>
              <w:rPr>
                <w:rFonts w:hint="eastAsia"/>
                <w:color w:val="000000" w:themeColor="text1"/>
                <w:kern w:val="0"/>
                <w:szCs w:val="18"/>
              </w:rPr>
              <w:t>2510</w:t>
            </w:r>
            <w:r>
              <w:rPr>
                <w:rFonts w:hint="eastAsia"/>
                <w:color w:val="000000" w:themeColor="text1"/>
                <w:kern w:val="0"/>
                <w:szCs w:val="18"/>
              </w:rPr>
              <w:t>时，</w:t>
            </w:r>
          </w:p>
          <w:p w:rsidR="000B0B16" w:rsidRDefault="00A4624F">
            <w:pPr>
              <w:rPr>
                <w:kern w:val="0"/>
                <w:szCs w:val="18"/>
              </w:rPr>
            </w:pPr>
            <w:r>
              <w:rPr>
                <w:rFonts w:hint="eastAsia"/>
                <w:color w:val="000000" w:themeColor="text1"/>
                <w:kern w:val="0"/>
                <w:szCs w:val="18"/>
              </w:rPr>
              <w:t>C=0.0041(</w:t>
            </w:r>
            <w:r>
              <w:rPr>
                <w:color w:val="000000" w:themeColor="text1"/>
                <w:kern w:val="0"/>
                <w:szCs w:val="18"/>
              </w:rPr>
              <w:t>M-</w:t>
            </w:r>
            <w:r>
              <w:rPr>
                <w:rFonts w:hint="eastAsia"/>
                <w:color w:val="000000" w:themeColor="text1"/>
                <w:kern w:val="0"/>
                <w:szCs w:val="18"/>
              </w:rPr>
              <w:t>1415</w:t>
            </w:r>
            <w:r>
              <w:rPr>
                <w:color w:val="000000" w:themeColor="text1"/>
                <w:kern w:val="0"/>
                <w:szCs w:val="18"/>
              </w:rPr>
              <w:t>)+8.55</w:t>
            </w:r>
            <w:r>
              <w:rPr>
                <w:rFonts w:hint="eastAsia"/>
                <w:color w:val="000000" w:themeColor="text1"/>
                <w:kern w:val="0"/>
                <w:szCs w:val="18"/>
              </w:rPr>
              <w:t>；当</w:t>
            </w:r>
            <w:r>
              <w:rPr>
                <w:rFonts w:hint="eastAsia"/>
                <w:color w:val="000000" w:themeColor="text1"/>
                <w:kern w:val="0"/>
                <w:szCs w:val="18"/>
              </w:rPr>
              <w:t>M</w:t>
            </w:r>
            <w:r>
              <w:rPr>
                <w:rFonts w:hint="eastAsia"/>
                <w:color w:val="000000" w:themeColor="text1"/>
                <w:kern w:val="0"/>
                <w:szCs w:val="18"/>
              </w:rPr>
              <w:t>＞</w:t>
            </w:r>
            <w:r>
              <w:rPr>
                <w:rFonts w:hint="eastAsia"/>
                <w:color w:val="000000" w:themeColor="text1"/>
                <w:kern w:val="0"/>
                <w:szCs w:val="18"/>
              </w:rPr>
              <w:t>2510</w:t>
            </w:r>
            <w:r>
              <w:rPr>
                <w:rFonts w:hint="eastAsia"/>
                <w:color w:val="000000" w:themeColor="text1"/>
                <w:kern w:val="0"/>
                <w:szCs w:val="18"/>
              </w:rPr>
              <w:t>时，</w:t>
            </w:r>
            <w:r>
              <w:rPr>
                <w:rFonts w:hint="eastAsia"/>
                <w:color w:val="000000" w:themeColor="text1"/>
                <w:kern w:val="0"/>
                <w:szCs w:val="18"/>
              </w:rPr>
              <w:t>C=13.04</w:t>
            </w:r>
            <w:r>
              <w:rPr>
                <w:rFonts w:hint="eastAsia"/>
                <w:color w:val="000000" w:themeColor="text1"/>
                <w:kern w:val="0"/>
                <w:szCs w:val="18"/>
              </w:rPr>
              <w:t>。</w:t>
            </w:r>
            <w:r>
              <w:rPr>
                <w:rFonts w:hint="eastAsia"/>
                <w:color w:val="000000" w:themeColor="text1"/>
                <w:kern w:val="0"/>
                <w:szCs w:val="18"/>
              </w:rPr>
              <w:t>C</w:t>
            </w:r>
            <w:r>
              <w:rPr>
                <w:rFonts w:hint="eastAsia"/>
                <w:color w:val="000000" w:themeColor="text1"/>
                <w:kern w:val="0"/>
                <w:szCs w:val="18"/>
              </w:rPr>
              <w:t>为车辆</w:t>
            </w:r>
            <w:proofErr w:type="gramStart"/>
            <w:r>
              <w:rPr>
                <w:rFonts w:hint="eastAsia"/>
                <w:color w:val="000000" w:themeColor="text1"/>
                <w:kern w:val="0"/>
                <w:szCs w:val="18"/>
              </w:rPr>
              <w:t>百公里</w:t>
            </w:r>
            <w:proofErr w:type="gramEnd"/>
            <w:r>
              <w:rPr>
                <w:rFonts w:hint="eastAsia"/>
                <w:color w:val="000000" w:themeColor="text1"/>
                <w:kern w:val="0"/>
                <w:szCs w:val="18"/>
              </w:rPr>
              <w:t>燃油消耗率，</w:t>
            </w:r>
            <w:r>
              <w:rPr>
                <w:rFonts w:hint="eastAsia"/>
                <w:color w:val="000000" w:themeColor="text1"/>
                <w:kern w:val="0"/>
                <w:szCs w:val="18"/>
              </w:rPr>
              <w:t>L/100km</w:t>
            </w:r>
            <w:r>
              <w:rPr>
                <w:rFonts w:hint="eastAsia"/>
                <w:color w:val="000000" w:themeColor="text1"/>
                <w:kern w:val="0"/>
                <w:szCs w:val="18"/>
              </w:rPr>
              <w:t>。</w:t>
            </w:r>
          </w:p>
        </w:tc>
      </w:tr>
    </w:tbl>
    <w:p w:rsidR="000B0B16" w:rsidRDefault="00A4624F">
      <w:pPr>
        <w:ind w:firstLineChars="200" w:firstLine="560"/>
        <w:rPr>
          <w:rFonts w:ascii="宋体" w:eastAsia="宋体" w:hAnsi="宋体"/>
          <w:sz w:val="28"/>
          <w:szCs w:val="28"/>
        </w:rPr>
      </w:pPr>
      <w:bookmarkStart w:id="5" w:name="_Toc73003577"/>
      <w:r>
        <w:rPr>
          <w:rFonts w:ascii="宋体" w:eastAsia="宋体" w:hAnsi="宋体"/>
          <w:sz w:val="28"/>
          <w:szCs w:val="28"/>
        </w:rPr>
        <w:t>3</w:t>
      </w:r>
      <w:r>
        <w:rPr>
          <w:rFonts w:ascii="宋体" w:eastAsia="宋体" w:hAnsi="宋体" w:hint="eastAsia"/>
          <w:sz w:val="28"/>
          <w:szCs w:val="28"/>
        </w:rPr>
        <w:t>、评价方法（第五章）</w:t>
      </w:r>
    </w:p>
    <w:p w:rsidR="000B0B16" w:rsidRDefault="00A4624F">
      <w:pPr>
        <w:ind w:firstLineChars="200" w:firstLine="560"/>
        <w:rPr>
          <w:rFonts w:ascii="宋体" w:eastAsia="宋体" w:hAnsi="宋体" w:cs="华文楷体"/>
          <w:sz w:val="28"/>
          <w:szCs w:val="28"/>
        </w:rPr>
      </w:pPr>
      <w:r>
        <w:rPr>
          <w:rFonts w:ascii="宋体" w:eastAsia="宋体" w:hAnsi="宋体" w:cs="华文楷体"/>
          <w:sz w:val="28"/>
          <w:szCs w:val="28"/>
        </w:rPr>
        <w:t>轿车及多用途乘用车“领跑者”标准应将评价结果划分为一级、二级和三级，各等级所对应的划分依据见表5</w:t>
      </w:r>
      <w:r>
        <w:rPr>
          <w:rFonts w:ascii="宋体" w:eastAsia="宋体" w:hAnsi="宋体" w:cs="华文楷体" w:hint="eastAsia"/>
          <w:sz w:val="28"/>
          <w:szCs w:val="28"/>
        </w:rPr>
        <w:t>至表8。</w:t>
      </w:r>
    </w:p>
    <w:p w:rsidR="000B0B16" w:rsidRDefault="00A4624F">
      <w:pPr>
        <w:spacing w:beforeLines="50" w:before="156" w:afterLines="50" w:after="156"/>
        <w:jc w:val="center"/>
        <w:rPr>
          <w:rFonts w:ascii="黑体" w:eastAsia="黑体" w:hAnsi="黑体" w:cs="华文楷体"/>
          <w:sz w:val="24"/>
          <w:szCs w:val="24"/>
        </w:rPr>
      </w:pPr>
      <w:r>
        <w:rPr>
          <w:rFonts w:ascii="黑体" w:eastAsia="黑体" w:hAnsi="黑体" w:cs="华文楷体" w:hint="eastAsia"/>
          <w:sz w:val="24"/>
          <w:szCs w:val="24"/>
        </w:rPr>
        <w:t>表5</w:t>
      </w:r>
      <w:r>
        <w:rPr>
          <w:rFonts w:ascii="黑体" w:eastAsia="黑体" w:hAnsi="黑体" w:cs="华文楷体"/>
          <w:sz w:val="24"/>
          <w:szCs w:val="24"/>
        </w:rPr>
        <w:t xml:space="preserve"> </w:t>
      </w:r>
      <w:r>
        <w:rPr>
          <w:rFonts w:ascii="黑体" w:eastAsia="黑体" w:hAnsi="黑体" w:cs="华文楷体" w:hint="eastAsia"/>
          <w:sz w:val="24"/>
          <w:szCs w:val="24"/>
        </w:rPr>
        <w:t>轿车（轴距范围2600mm＜L≤2800mm）等级划分</w:t>
      </w:r>
    </w:p>
    <w:tbl>
      <w:tblPr>
        <w:tblW w:w="8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689"/>
        <w:gridCol w:w="889"/>
        <w:gridCol w:w="2361"/>
        <w:gridCol w:w="2839"/>
      </w:tblGrid>
      <w:tr w:rsidR="000B0B16">
        <w:trPr>
          <w:jc w:val="center"/>
        </w:trPr>
        <w:tc>
          <w:tcPr>
            <w:tcW w:w="1508" w:type="dxa"/>
            <w:tcBorders>
              <w:top w:val="single" w:sz="8" w:space="0" w:color="auto"/>
              <w:left w:val="single" w:sz="8" w:space="0" w:color="auto"/>
              <w:bottom w:val="single" w:sz="4" w:space="0" w:color="auto"/>
              <w:right w:val="single" w:sz="4" w:space="0" w:color="auto"/>
            </w:tcBorders>
            <w:shd w:val="clear" w:color="auto" w:fill="auto"/>
          </w:tcPr>
          <w:p w:rsidR="000B0B16" w:rsidRDefault="00A4624F">
            <w:pPr>
              <w:pStyle w:val="affff7"/>
              <w:spacing w:line="360" w:lineRule="exact"/>
              <w:ind w:firstLineChars="0" w:firstLine="0"/>
              <w:jc w:val="center"/>
              <w:rPr>
                <w:rFonts w:ascii="Times New Roman"/>
                <w:szCs w:val="18"/>
              </w:rPr>
            </w:pPr>
            <w:r>
              <w:rPr>
                <w:rFonts w:ascii="Times New Roman" w:hint="eastAsia"/>
                <w:szCs w:val="18"/>
              </w:rPr>
              <w:t>评价等级</w:t>
            </w:r>
          </w:p>
        </w:tc>
        <w:tc>
          <w:tcPr>
            <w:tcW w:w="6778" w:type="dxa"/>
            <w:gridSpan w:val="4"/>
            <w:tcBorders>
              <w:top w:val="single" w:sz="8" w:space="0" w:color="auto"/>
              <w:left w:val="nil"/>
              <w:bottom w:val="single" w:sz="4" w:space="0" w:color="auto"/>
              <w:right w:val="single" w:sz="8" w:space="0" w:color="auto"/>
            </w:tcBorders>
            <w:shd w:val="clear" w:color="auto" w:fill="auto"/>
          </w:tcPr>
          <w:p w:rsidR="000B0B16" w:rsidRDefault="00A4624F">
            <w:pPr>
              <w:pStyle w:val="affff7"/>
              <w:widowControl w:val="0"/>
              <w:spacing w:line="360" w:lineRule="exact"/>
              <w:ind w:firstLineChars="0" w:firstLine="0"/>
              <w:jc w:val="center"/>
              <w:rPr>
                <w:rFonts w:ascii="Times New Roman"/>
                <w:szCs w:val="18"/>
              </w:rPr>
            </w:pPr>
            <w:r>
              <w:rPr>
                <w:rFonts w:ascii="Times New Roman" w:hint="eastAsia"/>
                <w:szCs w:val="18"/>
              </w:rPr>
              <w:t>满足条件</w:t>
            </w:r>
          </w:p>
        </w:tc>
      </w:tr>
      <w:tr w:rsidR="000B0B16">
        <w:trPr>
          <w:trHeight w:val="478"/>
          <w:jc w:val="center"/>
        </w:trPr>
        <w:tc>
          <w:tcPr>
            <w:tcW w:w="1508"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pStyle w:val="affff7"/>
              <w:widowControl w:val="0"/>
              <w:spacing w:line="360" w:lineRule="exact"/>
              <w:ind w:firstLineChars="0" w:firstLine="0"/>
              <w:jc w:val="center"/>
              <w:rPr>
                <w:rFonts w:ascii="Times New Roman"/>
                <w:szCs w:val="18"/>
              </w:rPr>
            </w:pPr>
            <w:r>
              <w:rPr>
                <w:rFonts w:ascii="Times New Roman" w:hint="eastAsia"/>
                <w:szCs w:val="18"/>
              </w:rPr>
              <w:t>一级应同时满足</w:t>
            </w:r>
          </w:p>
        </w:tc>
        <w:tc>
          <w:tcPr>
            <w:tcW w:w="689" w:type="dxa"/>
            <w:vMerge w:val="restart"/>
            <w:tcBorders>
              <w:top w:val="nil"/>
              <w:left w:val="nil"/>
              <w:right w:val="single" w:sz="4" w:space="0" w:color="auto"/>
            </w:tcBorders>
            <w:shd w:val="clear" w:color="auto" w:fill="auto"/>
            <w:vAlign w:val="center"/>
          </w:tcPr>
          <w:p w:rsidR="000B0B16" w:rsidRDefault="00A4624F">
            <w:pPr>
              <w:pStyle w:val="affff7"/>
              <w:widowControl w:val="0"/>
              <w:spacing w:line="360" w:lineRule="exact"/>
              <w:ind w:firstLineChars="0" w:firstLine="0"/>
              <w:jc w:val="center"/>
              <w:rPr>
                <w:rFonts w:ascii="Times New Roman"/>
                <w:szCs w:val="18"/>
              </w:rPr>
            </w:pPr>
            <w:r>
              <w:rPr>
                <w:rFonts w:ascii="Times New Roman" w:hint="eastAsia"/>
                <w:szCs w:val="18"/>
              </w:rPr>
              <w:t>基本要求</w:t>
            </w:r>
          </w:p>
        </w:tc>
        <w:tc>
          <w:tcPr>
            <w:tcW w:w="889" w:type="dxa"/>
            <w:vMerge w:val="restart"/>
            <w:tcBorders>
              <w:top w:val="single" w:sz="4" w:space="0" w:color="auto"/>
              <w:left w:val="nil"/>
              <w:right w:val="single" w:sz="4" w:space="0" w:color="auto"/>
            </w:tcBorders>
            <w:shd w:val="clear" w:color="auto" w:fill="auto"/>
            <w:vAlign w:val="center"/>
          </w:tcPr>
          <w:p w:rsidR="000B0B16" w:rsidRDefault="00A4624F">
            <w:pPr>
              <w:pStyle w:val="affff7"/>
              <w:widowControl w:val="0"/>
              <w:spacing w:line="360" w:lineRule="exact"/>
              <w:ind w:firstLineChars="0" w:firstLine="0"/>
              <w:jc w:val="center"/>
              <w:rPr>
                <w:rFonts w:ascii="Times New Roman"/>
                <w:szCs w:val="18"/>
              </w:rPr>
            </w:pPr>
            <w:r>
              <w:rPr>
                <w:rFonts w:ascii="Times New Roman" w:hint="eastAsia"/>
                <w:szCs w:val="18"/>
              </w:rPr>
              <w:t>基础指标要求</w:t>
            </w:r>
          </w:p>
        </w:tc>
        <w:tc>
          <w:tcPr>
            <w:tcW w:w="2361" w:type="dxa"/>
            <w:tcBorders>
              <w:top w:val="single" w:sz="4" w:space="0" w:color="auto"/>
              <w:left w:val="nil"/>
              <w:bottom w:val="single" w:sz="4" w:space="0" w:color="auto"/>
              <w:right w:val="single" w:sz="4" w:space="0" w:color="auto"/>
            </w:tcBorders>
            <w:shd w:val="clear" w:color="auto" w:fill="auto"/>
            <w:vAlign w:val="center"/>
          </w:tcPr>
          <w:p w:rsidR="000B0B16" w:rsidRDefault="00A4624F">
            <w:pPr>
              <w:pStyle w:val="affff7"/>
              <w:widowControl w:val="0"/>
              <w:spacing w:line="360" w:lineRule="exact"/>
              <w:ind w:firstLineChars="0" w:firstLine="0"/>
              <w:jc w:val="center"/>
              <w:rPr>
                <w:rFonts w:ascii="Times New Roman"/>
                <w:szCs w:val="18"/>
              </w:rPr>
            </w:pPr>
            <w:r>
              <w:rPr>
                <w:rFonts w:ascii="Times New Roman" w:hint="eastAsia"/>
                <w:szCs w:val="18"/>
              </w:rPr>
              <w:t>核心指标至少</w:t>
            </w:r>
            <w:r>
              <w:rPr>
                <w:rFonts w:ascii="Times New Roman" w:hint="eastAsia"/>
                <w:color w:val="000000" w:themeColor="text1"/>
                <w:szCs w:val="18"/>
              </w:rPr>
              <w:t>4</w:t>
            </w:r>
            <w:r>
              <w:rPr>
                <w:rFonts w:ascii="Times New Roman" w:hint="eastAsia"/>
                <w:szCs w:val="18"/>
              </w:rPr>
              <w:t>项达到</w:t>
            </w:r>
          </w:p>
          <w:p w:rsidR="000B0B16" w:rsidRDefault="00A4624F">
            <w:pPr>
              <w:pStyle w:val="affff7"/>
              <w:widowControl w:val="0"/>
              <w:spacing w:line="360" w:lineRule="exact"/>
              <w:ind w:firstLineChars="0" w:firstLine="0"/>
              <w:jc w:val="center"/>
              <w:rPr>
                <w:rFonts w:ascii="Times New Roman"/>
                <w:szCs w:val="18"/>
              </w:rPr>
            </w:pPr>
            <w:r>
              <w:rPr>
                <w:rFonts w:ascii="Times New Roman" w:hint="eastAsia"/>
                <w:szCs w:val="18"/>
              </w:rPr>
              <w:t>先进水平要求</w:t>
            </w:r>
          </w:p>
        </w:tc>
        <w:tc>
          <w:tcPr>
            <w:tcW w:w="2839" w:type="dxa"/>
            <w:tcBorders>
              <w:top w:val="single" w:sz="4" w:space="0" w:color="auto"/>
              <w:left w:val="nil"/>
              <w:bottom w:val="single" w:sz="4" w:space="0" w:color="auto"/>
              <w:right w:val="single" w:sz="8" w:space="0" w:color="auto"/>
            </w:tcBorders>
            <w:shd w:val="clear" w:color="auto" w:fill="auto"/>
          </w:tcPr>
          <w:p w:rsidR="000B0B16" w:rsidRDefault="00A4624F">
            <w:pPr>
              <w:pStyle w:val="affff7"/>
              <w:widowControl w:val="0"/>
              <w:spacing w:line="360" w:lineRule="exact"/>
              <w:ind w:firstLineChars="0" w:firstLine="0"/>
              <w:jc w:val="center"/>
              <w:rPr>
                <w:rFonts w:ascii="Times New Roman"/>
                <w:szCs w:val="18"/>
              </w:rPr>
            </w:pPr>
            <w:r>
              <w:rPr>
                <w:rFonts w:ascii="Times New Roman" w:hint="eastAsia"/>
                <w:szCs w:val="18"/>
              </w:rPr>
              <w:t>创新性指标至少</w:t>
            </w:r>
            <w:r>
              <w:rPr>
                <w:rFonts w:ascii="Times New Roman"/>
                <w:szCs w:val="18"/>
              </w:rPr>
              <w:t>3</w:t>
            </w:r>
            <w:r>
              <w:rPr>
                <w:rFonts w:ascii="Times New Roman" w:hint="eastAsia"/>
                <w:szCs w:val="18"/>
              </w:rPr>
              <w:t>项达到</w:t>
            </w:r>
          </w:p>
          <w:p w:rsidR="000B0B16" w:rsidRDefault="00A4624F">
            <w:pPr>
              <w:pStyle w:val="affff7"/>
              <w:widowControl w:val="0"/>
              <w:spacing w:line="360" w:lineRule="exact"/>
              <w:ind w:firstLineChars="0" w:firstLine="0"/>
              <w:jc w:val="center"/>
              <w:rPr>
                <w:rFonts w:ascii="Times New Roman"/>
                <w:szCs w:val="18"/>
              </w:rPr>
            </w:pPr>
            <w:r>
              <w:rPr>
                <w:rFonts w:ascii="Times New Roman" w:hint="eastAsia"/>
                <w:szCs w:val="18"/>
              </w:rPr>
              <w:t>先进水平要求</w:t>
            </w:r>
          </w:p>
        </w:tc>
      </w:tr>
      <w:tr w:rsidR="000B0B16">
        <w:trPr>
          <w:trHeight w:val="478"/>
          <w:jc w:val="center"/>
        </w:trPr>
        <w:tc>
          <w:tcPr>
            <w:tcW w:w="1508"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pStyle w:val="affff7"/>
              <w:widowControl w:val="0"/>
              <w:spacing w:line="360" w:lineRule="exact"/>
              <w:ind w:firstLineChars="0" w:firstLine="0"/>
              <w:jc w:val="center"/>
              <w:rPr>
                <w:rFonts w:ascii="Times New Roman"/>
                <w:szCs w:val="18"/>
              </w:rPr>
            </w:pPr>
            <w:r>
              <w:rPr>
                <w:rFonts w:ascii="Times New Roman" w:hint="eastAsia"/>
                <w:szCs w:val="18"/>
              </w:rPr>
              <w:t>二级应同时满足</w:t>
            </w:r>
          </w:p>
        </w:tc>
        <w:tc>
          <w:tcPr>
            <w:tcW w:w="689" w:type="dxa"/>
            <w:vMerge/>
            <w:tcBorders>
              <w:left w:val="nil"/>
              <w:right w:val="single" w:sz="4" w:space="0" w:color="auto"/>
            </w:tcBorders>
            <w:shd w:val="clear" w:color="auto" w:fill="auto"/>
            <w:vAlign w:val="center"/>
          </w:tcPr>
          <w:p w:rsidR="000B0B16" w:rsidRDefault="000B0B16">
            <w:pPr>
              <w:pStyle w:val="affff7"/>
              <w:widowControl w:val="0"/>
              <w:spacing w:line="360" w:lineRule="exact"/>
              <w:ind w:firstLineChars="0" w:firstLine="0"/>
              <w:jc w:val="center"/>
              <w:rPr>
                <w:rFonts w:ascii="Times New Roman"/>
                <w:szCs w:val="18"/>
              </w:rPr>
            </w:pPr>
          </w:p>
        </w:tc>
        <w:tc>
          <w:tcPr>
            <w:tcW w:w="889" w:type="dxa"/>
            <w:vMerge/>
            <w:tcBorders>
              <w:left w:val="nil"/>
              <w:right w:val="single" w:sz="4" w:space="0" w:color="auto"/>
            </w:tcBorders>
            <w:shd w:val="clear" w:color="auto" w:fill="auto"/>
            <w:vAlign w:val="center"/>
          </w:tcPr>
          <w:p w:rsidR="000B0B16" w:rsidRDefault="000B0B16">
            <w:pPr>
              <w:pStyle w:val="affff7"/>
              <w:widowControl w:val="0"/>
              <w:spacing w:line="360" w:lineRule="exact"/>
              <w:ind w:firstLineChars="0" w:firstLine="0"/>
              <w:jc w:val="center"/>
              <w:rPr>
                <w:rFonts w:ascii="Times New Roman"/>
                <w:szCs w:val="18"/>
              </w:rPr>
            </w:pPr>
          </w:p>
        </w:tc>
        <w:tc>
          <w:tcPr>
            <w:tcW w:w="2361" w:type="dxa"/>
            <w:tcBorders>
              <w:top w:val="single" w:sz="4" w:space="0" w:color="auto"/>
              <w:left w:val="nil"/>
              <w:bottom w:val="single" w:sz="4" w:space="0" w:color="auto"/>
              <w:right w:val="single" w:sz="4" w:space="0" w:color="auto"/>
            </w:tcBorders>
            <w:shd w:val="clear" w:color="auto" w:fill="auto"/>
            <w:vAlign w:val="center"/>
          </w:tcPr>
          <w:p w:rsidR="000B0B16" w:rsidRDefault="00A4624F">
            <w:pPr>
              <w:pStyle w:val="affff7"/>
              <w:widowControl w:val="0"/>
              <w:spacing w:line="360" w:lineRule="exact"/>
              <w:ind w:firstLineChars="0" w:firstLine="0"/>
              <w:jc w:val="center"/>
              <w:rPr>
                <w:rFonts w:ascii="Times New Roman"/>
                <w:szCs w:val="18"/>
              </w:rPr>
            </w:pPr>
            <w:r>
              <w:rPr>
                <w:rFonts w:ascii="Times New Roman" w:hint="eastAsia"/>
                <w:szCs w:val="18"/>
              </w:rPr>
              <w:t>核心指标至少</w:t>
            </w:r>
            <w:r>
              <w:rPr>
                <w:rFonts w:ascii="Times New Roman"/>
                <w:szCs w:val="18"/>
              </w:rPr>
              <w:t>4</w:t>
            </w:r>
            <w:r>
              <w:rPr>
                <w:rFonts w:ascii="Times New Roman" w:hint="eastAsia"/>
                <w:szCs w:val="18"/>
              </w:rPr>
              <w:t>项达到</w:t>
            </w:r>
          </w:p>
          <w:p w:rsidR="000B0B16" w:rsidRDefault="00A4624F">
            <w:pPr>
              <w:pStyle w:val="affff7"/>
              <w:widowControl w:val="0"/>
              <w:spacing w:line="360" w:lineRule="exact"/>
              <w:ind w:firstLineChars="0" w:firstLine="0"/>
              <w:jc w:val="center"/>
              <w:rPr>
                <w:rFonts w:ascii="Times New Roman"/>
                <w:szCs w:val="18"/>
              </w:rPr>
            </w:pPr>
            <w:r>
              <w:rPr>
                <w:rFonts w:ascii="Times New Roman" w:hint="eastAsia"/>
                <w:szCs w:val="18"/>
              </w:rPr>
              <w:t>平均水平以上要求</w:t>
            </w:r>
          </w:p>
        </w:tc>
        <w:tc>
          <w:tcPr>
            <w:tcW w:w="2839" w:type="dxa"/>
            <w:tcBorders>
              <w:top w:val="single" w:sz="4" w:space="0" w:color="auto"/>
              <w:left w:val="nil"/>
              <w:bottom w:val="single" w:sz="4" w:space="0" w:color="auto"/>
              <w:right w:val="single" w:sz="8" w:space="0" w:color="auto"/>
            </w:tcBorders>
            <w:shd w:val="clear" w:color="auto" w:fill="auto"/>
          </w:tcPr>
          <w:p w:rsidR="000B0B16" w:rsidRDefault="00A4624F">
            <w:pPr>
              <w:pStyle w:val="affff7"/>
              <w:widowControl w:val="0"/>
              <w:spacing w:line="360" w:lineRule="exact"/>
              <w:ind w:firstLineChars="0" w:firstLine="0"/>
              <w:jc w:val="center"/>
              <w:rPr>
                <w:rFonts w:ascii="Times New Roman"/>
                <w:szCs w:val="18"/>
              </w:rPr>
            </w:pPr>
            <w:r>
              <w:rPr>
                <w:rFonts w:ascii="Times New Roman" w:hint="eastAsia"/>
                <w:szCs w:val="18"/>
              </w:rPr>
              <w:t>创新性指标至少</w:t>
            </w:r>
            <w:r>
              <w:rPr>
                <w:rFonts w:ascii="Times New Roman"/>
                <w:szCs w:val="18"/>
              </w:rPr>
              <w:t>3</w:t>
            </w:r>
            <w:r>
              <w:rPr>
                <w:rFonts w:ascii="Times New Roman" w:hint="eastAsia"/>
                <w:szCs w:val="18"/>
              </w:rPr>
              <w:t>项达到</w:t>
            </w:r>
          </w:p>
          <w:p w:rsidR="000B0B16" w:rsidRDefault="00A4624F">
            <w:pPr>
              <w:pStyle w:val="affff7"/>
              <w:widowControl w:val="0"/>
              <w:spacing w:line="360" w:lineRule="exact"/>
              <w:ind w:firstLineChars="0" w:firstLine="0"/>
              <w:jc w:val="center"/>
              <w:rPr>
                <w:rFonts w:ascii="Times New Roman"/>
                <w:szCs w:val="18"/>
              </w:rPr>
            </w:pPr>
            <w:r>
              <w:rPr>
                <w:rFonts w:ascii="Times New Roman" w:hint="eastAsia"/>
                <w:szCs w:val="18"/>
              </w:rPr>
              <w:t>平均水平以上要求</w:t>
            </w:r>
          </w:p>
        </w:tc>
      </w:tr>
      <w:tr w:rsidR="000B0B16">
        <w:trPr>
          <w:trHeight w:val="478"/>
          <w:jc w:val="center"/>
        </w:trPr>
        <w:tc>
          <w:tcPr>
            <w:tcW w:w="1508"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pStyle w:val="affff7"/>
              <w:widowControl w:val="0"/>
              <w:spacing w:line="360" w:lineRule="exact"/>
              <w:ind w:firstLineChars="0" w:firstLine="0"/>
              <w:jc w:val="center"/>
              <w:rPr>
                <w:rFonts w:ascii="Times New Roman"/>
                <w:szCs w:val="18"/>
              </w:rPr>
            </w:pPr>
            <w:r>
              <w:rPr>
                <w:rFonts w:ascii="Times New Roman" w:hint="eastAsia"/>
                <w:szCs w:val="18"/>
              </w:rPr>
              <w:t>三级应同时满足</w:t>
            </w:r>
          </w:p>
        </w:tc>
        <w:tc>
          <w:tcPr>
            <w:tcW w:w="689" w:type="dxa"/>
            <w:vMerge/>
            <w:tcBorders>
              <w:left w:val="nil"/>
              <w:bottom w:val="single" w:sz="4" w:space="0" w:color="auto"/>
              <w:right w:val="single" w:sz="4" w:space="0" w:color="auto"/>
            </w:tcBorders>
            <w:shd w:val="clear" w:color="auto" w:fill="auto"/>
            <w:vAlign w:val="center"/>
          </w:tcPr>
          <w:p w:rsidR="000B0B16" w:rsidRDefault="000B0B16">
            <w:pPr>
              <w:pStyle w:val="affff7"/>
              <w:widowControl w:val="0"/>
              <w:spacing w:line="360" w:lineRule="exact"/>
              <w:ind w:firstLineChars="0" w:firstLine="0"/>
              <w:jc w:val="center"/>
              <w:rPr>
                <w:rFonts w:ascii="Times New Roman"/>
                <w:szCs w:val="18"/>
              </w:rPr>
            </w:pPr>
          </w:p>
        </w:tc>
        <w:tc>
          <w:tcPr>
            <w:tcW w:w="889" w:type="dxa"/>
            <w:vMerge/>
            <w:tcBorders>
              <w:left w:val="nil"/>
              <w:bottom w:val="single" w:sz="4" w:space="0" w:color="auto"/>
              <w:right w:val="single" w:sz="4" w:space="0" w:color="auto"/>
            </w:tcBorders>
            <w:shd w:val="clear" w:color="auto" w:fill="auto"/>
            <w:vAlign w:val="center"/>
          </w:tcPr>
          <w:p w:rsidR="000B0B16" w:rsidRDefault="000B0B16">
            <w:pPr>
              <w:pStyle w:val="affff7"/>
              <w:widowControl w:val="0"/>
              <w:spacing w:line="360" w:lineRule="exact"/>
              <w:ind w:firstLineChars="0" w:firstLine="0"/>
              <w:jc w:val="center"/>
              <w:rPr>
                <w:rFonts w:ascii="Times New Roman"/>
                <w:szCs w:val="18"/>
              </w:rPr>
            </w:pPr>
          </w:p>
        </w:tc>
        <w:tc>
          <w:tcPr>
            <w:tcW w:w="2361" w:type="dxa"/>
            <w:tcBorders>
              <w:top w:val="single" w:sz="4" w:space="0" w:color="auto"/>
              <w:left w:val="nil"/>
              <w:bottom w:val="single" w:sz="4" w:space="0" w:color="auto"/>
              <w:right w:val="single" w:sz="4" w:space="0" w:color="auto"/>
            </w:tcBorders>
            <w:shd w:val="clear" w:color="auto" w:fill="auto"/>
            <w:vAlign w:val="center"/>
          </w:tcPr>
          <w:p w:rsidR="000B0B16" w:rsidRDefault="00A4624F">
            <w:pPr>
              <w:pStyle w:val="affff7"/>
              <w:widowControl w:val="0"/>
              <w:spacing w:line="360" w:lineRule="exact"/>
              <w:ind w:firstLineChars="0" w:firstLine="0"/>
              <w:jc w:val="center"/>
              <w:rPr>
                <w:rFonts w:ascii="Times New Roman"/>
                <w:szCs w:val="18"/>
              </w:rPr>
            </w:pPr>
            <w:r>
              <w:rPr>
                <w:rFonts w:ascii="Times New Roman" w:hint="eastAsia"/>
                <w:szCs w:val="18"/>
              </w:rPr>
              <w:t>核心指标至少</w:t>
            </w:r>
            <w:r>
              <w:rPr>
                <w:rFonts w:ascii="Times New Roman"/>
                <w:szCs w:val="18"/>
              </w:rPr>
              <w:t>4</w:t>
            </w:r>
            <w:r>
              <w:rPr>
                <w:rFonts w:ascii="Times New Roman" w:hint="eastAsia"/>
                <w:szCs w:val="18"/>
              </w:rPr>
              <w:t>项达到</w:t>
            </w:r>
          </w:p>
          <w:p w:rsidR="000B0B16" w:rsidRDefault="00A4624F">
            <w:pPr>
              <w:pStyle w:val="affff7"/>
              <w:widowControl w:val="0"/>
              <w:spacing w:line="360" w:lineRule="exact"/>
              <w:ind w:firstLineChars="0" w:firstLine="0"/>
              <w:jc w:val="center"/>
              <w:rPr>
                <w:rFonts w:ascii="Times New Roman"/>
                <w:szCs w:val="18"/>
              </w:rPr>
            </w:pPr>
            <w:r>
              <w:rPr>
                <w:rFonts w:ascii="Times New Roman" w:hint="eastAsia"/>
                <w:szCs w:val="18"/>
              </w:rPr>
              <w:t>基本水平以上要求</w:t>
            </w:r>
          </w:p>
        </w:tc>
        <w:tc>
          <w:tcPr>
            <w:tcW w:w="2839" w:type="dxa"/>
            <w:tcBorders>
              <w:top w:val="single" w:sz="4" w:space="0" w:color="auto"/>
              <w:left w:val="nil"/>
              <w:bottom w:val="single" w:sz="4" w:space="0" w:color="auto"/>
              <w:right w:val="single" w:sz="8" w:space="0" w:color="auto"/>
            </w:tcBorders>
            <w:shd w:val="clear" w:color="auto" w:fill="auto"/>
            <w:vAlign w:val="center"/>
          </w:tcPr>
          <w:p w:rsidR="000B0B16" w:rsidRDefault="00A4624F">
            <w:pPr>
              <w:pStyle w:val="affff7"/>
              <w:widowControl w:val="0"/>
              <w:spacing w:line="360" w:lineRule="exact"/>
              <w:ind w:firstLineChars="0" w:firstLine="0"/>
              <w:jc w:val="center"/>
              <w:rPr>
                <w:rFonts w:ascii="Times New Roman"/>
                <w:szCs w:val="18"/>
              </w:rPr>
            </w:pPr>
            <w:r>
              <w:rPr>
                <w:rFonts w:ascii="Times New Roman" w:hint="eastAsia"/>
                <w:szCs w:val="18"/>
              </w:rPr>
              <w:t>-</w:t>
            </w:r>
          </w:p>
        </w:tc>
      </w:tr>
    </w:tbl>
    <w:p w:rsidR="000B0B16" w:rsidRDefault="00A4624F">
      <w:pPr>
        <w:spacing w:beforeLines="50" w:before="156" w:afterLines="50" w:after="156"/>
        <w:jc w:val="center"/>
        <w:rPr>
          <w:rFonts w:ascii="黑体" w:eastAsia="黑体" w:hAnsi="黑体" w:cs="华文楷体"/>
          <w:sz w:val="24"/>
          <w:szCs w:val="24"/>
        </w:rPr>
      </w:pPr>
      <w:r>
        <w:rPr>
          <w:rFonts w:ascii="黑体" w:eastAsia="黑体" w:hAnsi="黑体" w:cs="华文楷体" w:hint="eastAsia"/>
          <w:sz w:val="24"/>
          <w:szCs w:val="24"/>
        </w:rPr>
        <w:t>表6</w:t>
      </w:r>
      <w:r>
        <w:rPr>
          <w:rFonts w:ascii="黑体" w:eastAsia="黑体" w:hAnsi="黑体" w:cs="华文楷体"/>
          <w:sz w:val="24"/>
          <w:szCs w:val="24"/>
        </w:rPr>
        <w:t xml:space="preserve"> </w:t>
      </w:r>
      <w:r>
        <w:rPr>
          <w:rFonts w:ascii="黑体" w:eastAsia="黑体" w:hAnsi="黑体" w:cs="华文楷体" w:hint="eastAsia"/>
          <w:sz w:val="24"/>
          <w:szCs w:val="24"/>
        </w:rPr>
        <w:t>多用途乘用车（轴距范围2650mm＜L≤2750mm）等级划分</w:t>
      </w:r>
    </w:p>
    <w:tbl>
      <w:tblPr>
        <w:tblW w:w="8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810"/>
        <w:gridCol w:w="889"/>
        <w:gridCol w:w="2361"/>
        <w:gridCol w:w="2839"/>
      </w:tblGrid>
      <w:tr w:rsidR="000B0B16">
        <w:trPr>
          <w:jc w:val="center"/>
        </w:trPr>
        <w:tc>
          <w:tcPr>
            <w:tcW w:w="1387" w:type="dxa"/>
            <w:tcBorders>
              <w:top w:val="single" w:sz="8" w:space="0" w:color="auto"/>
              <w:left w:val="single" w:sz="8" w:space="0" w:color="auto"/>
              <w:bottom w:val="single" w:sz="4" w:space="0" w:color="auto"/>
              <w:right w:val="single" w:sz="4" w:space="0" w:color="auto"/>
            </w:tcBorders>
            <w:shd w:val="clear" w:color="auto" w:fill="auto"/>
          </w:tcPr>
          <w:p w:rsidR="000B0B16" w:rsidRDefault="00A4624F">
            <w:pPr>
              <w:widowControl/>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评价等级</w:t>
            </w:r>
          </w:p>
        </w:tc>
        <w:tc>
          <w:tcPr>
            <w:tcW w:w="6899" w:type="dxa"/>
            <w:gridSpan w:val="4"/>
            <w:tcBorders>
              <w:top w:val="single" w:sz="8" w:space="0" w:color="auto"/>
              <w:left w:val="nil"/>
              <w:bottom w:val="single" w:sz="4" w:space="0" w:color="auto"/>
              <w:right w:val="single" w:sz="8" w:space="0" w:color="auto"/>
            </w:tcBorders>
            <w:shd w:val="clear" w:color="auto" w:fill="auto"/>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满足条件</w:t>
            </w:r>
          </w:p>
        </w:tc>
      </w:tr>
      <w:tr w:rsidR="000B0B16">
        <w:trPr>
          <w:trHeight w:val="478"/>
          <w:jc w:val="center"/>
        </w:trPr>
        <w:tc>
          <w:tcPr>
            <w:tcW w:w="138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一级应同时满足</w:t>
            </w:r>
          </w:p>
        </w:tc>
        <w:tc>
          <w:tcPr>
            <w:tcW w:w="810" w:type="dxa"/>
            <w:vMerge w:val="restart"/>
            <w:tcBorders>
              <w:top w:val="nil"/>
              <w:left w:val="nil"/>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基本要求</w:t>
            </w:r>
          </w:p>
        </w:tc>
        <w:tc>
          <w:tcPr>
            <w:tcW w:w="889" w:type="dxa"/>
            <w:vMerge w:val="restart"/>
            <w:tcBorders>
              <w:top w:val="single" w:sz="4" w:space="0" w:color="auto"/>
              <w:left w:val="nil"/>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基础指标要求</w:t>
            </w:r>
          </w:p>
        </w:tc>
        <w:tc>
          <w:tcPr>
            <w:tcW w:w="2361" w:type="dxa"/>
            <w:tcBorders>
              <w:top w:val="single" w:sz="4" w:space="0" w:color="auto"/>
              <w:left w:val="nil"/>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核心指标至少</w:t>
            </w:r>
            <w:r>
              <w:rPr>
                <w:rFonts w:ascii="Times New Roman" w:hAnsi="Times New Roman" w:hint="eastAsia"/>
                <w:kern w:val="0"/>
                <w:szCs w:val="18"/>
              </w:rPr>
              <w:t>6</w:t>
            </w:r>
            <w:r>
              <w:rPr>
                <w:rFonts w:ascii="Times New Roman" w:hAnsi="Times New Roman" w:hint="eastAsia"/>
                <w:kern w:val="0"/>
                <w:szCs w:val="18"/>
              </w:rPr>
              <w:t>项达到</w:t>
            </w:r>
          </w:p>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先进水平要求</w:t>
            </w:r>
          </w:p>
        </w:tc>
        <w:tc>
          <w:tcPr>
            <w:tcW w:w="2839" w:type="dxa"/>
            <w:tcBorders>
              <w:top w:val="single" w:sz="4" w:space="0" w:color="auto"/>
              <w:left w:val="nil"/>
              <w:bottom w:val="single" w:sz="4" w:space="0" w:color="auto"/>
              <w:right w:val="single" w:sz="8" w:space="0" w:color="auto"/>
            </w:tcBorders>
            <w:shd w:val="clear" w:color="auto" w:fill="auto"/>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创新性指标至少</w:t>
            </w:r>
            <w:r>
              <w:rPr>
                <w:rFonts w:ascii="Times New Roman" w:hAnsi="Times New Roman"/>
                <w:kern w:val="0"/>
                <w:szCs w:val="18"/>
              </w:rPr>
              <w:t>3</w:t>
            </w:r>
            <w:r>
              <w:rPr>
                <w:rFonts w:ascii="Times New Roman" w:hAnsi="Times New Roman" w:hint="eastAsia"/>
                <w:kern w:val="0"/>
                <w:szCs w:val="18"/>
              </w:rPr>
              <w:t>项达到</w:t>
            </w:r>
          </w:p>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先进水平要求</w:t>
            </w:r>
          </w:p>
        </w:tc>
      </w:tr>
      <w:tr w:rsidR="000B0B16">
        <w:trPr>
          <w:trHeight w:val="70"/>
          <w:jc w:val="center"/>
        </w:trPr>
        <w:tc>
          <w:tcPr>
            <w:tcW w:w="138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二级应同时满足</w:t>
            </w:r>
          </w:p>
        </w:tc>
        <w:tc>
          <w:tcPr>
            <w:tcW w:w="810" w:type="dxa"/>
            <w:vMerge/>
            <w:tcBorders>
              <w:top w:val="nil"/>
              <w:left w:val="nil"/>
              <w:bottom w:val="single" w:sz="4" w:space="0" w:color="auto"/>
              <w:right w:val="single" w:sz="4" w:space="0" w:color="auto"/>
            </w:tcBorders>
            <w:shd w:val="clear" w:color="auto" w:fill="auto"/>
            <w:vAlign w:val="center"/>
          </w:tcPr>
          <w:p w:rsidR="000B0B16" w:rsidRDefault="000B0B16">
            <w:pPr>
              <w:widowControl/>
              <w:spacing w:line="360" w:lineRule="exact"/>
              <w:jc w:val="left"/>
              <w:rPr>
                <w:rFonts w:ascii="Times New Roman" w:hAnsi="Times New Roman"/>
                <w:kern w:val="0"/>
                <w:szCs w:val="18"/>
              </w:rPr>
            </w:pPr>
          </w:p>
        </w:tc>
        <w:tc>
          <w:tcPr>
            <w:tcW w:w="889" w:type="dxa"/>
            <w:vMerge/>
            <w:tcBorders>
              <w:top w:val="single" w:sz="4" w:space="0" w:color="auto"/>
              <w:left w:val="nil"/>
              <w:bottom w:val="single" w:sz="4" w:space="0" w:color="auto"/>
              <w:right w:val="single" w:sz="4" w:space="0" w:color="auto"/>
            </w:tcBorders>
            <w:shd w:val="clear" w:color="auto" w:fill="auto"/>
            <w:vAlign w:val="center"/>
          </w:tcPr>
          <w:p w:rsidR="000B0B16" w:rsidRDefault="000B0B16">
            <w:pPr>
              <w:widowControl/>
              <w:spacing w:line="360" w:lineRule="exact"/>
              <w:jc w:val="left"/>
              <w:rPr>
                <w:rFonts w:ascii="Times New Roman" w:hAnsi="Times New Roman"/>
                <w:kern w:val="0"/>
                <w:szCs w:val="18"/>
              </w:rPr>
            </w:pPr>
          </w:p>
        </w:tc>
        <w:tc>
          <w:tcPr>
            <w:tcW w:w="2361" w:type="dxa"/>
            <w:tcBorders>
              <w:top w:val="single" w:sz="4" w:space="0" w:color="auto"/>
              <w:left w:val="nil"/>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核心指标至少</w:t>
            </w:r>
            <w:r>
              <w:rPr>
                <w:rFonts w:ascii="Times New Roman" w:hAnsi="Times New Roman" w:hint="eastAsia"/>
                <w:kern w:val="0"/>
                <w:szCs w:val="18"/>
              </w:rPr>
              <w:t>5</w:t>
            </w:r>
            <w:r>
              <w:rPr>
                <w:rFonts w:ascii="Times New Roman" w:hAnsi="Times New Roman" w:hint="eastAsia"/>
                <w:kern w:val="0"/>
                <w:szCs w:val="18"/>
              </w:rPr>
              <w:t>项达到</w:t>
            </w:r>
          </w:p>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平均水平以上要求</w:t>
            </w:r>
          </w:p>
        </w:tc>
        <w:tc>
          <w:tcPr>
            <w:tcW w:w="2839" w:type="dxa"/>
            <w:tcBorders>
              <w:top w:val="single" w:sz="4" w:space="0" w:color="auto"/>
              <w:left w:val="nil"/>
              <w:bottom w:val="single" w:sz="4" w:space="0" w:color="auto"/>
              <w:right w:val="single" w:sz="8" w:space="0" w:color="auto"/>
            </w:tcBorders>
            <w:shd w:val="clear" w:color="auto" w:fill="auto"/>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创新性指标至少</w:t>
            </w:r>
            <w:r>
              <w:rPr>
                <w:rFonts w:ascii="Times New Roman" w:hAnsi="Times New Roman"/>
                <w:kern w:val="0"/>
                <w:szCs w:val="18"/>
              </w:rPr>
              <w:t>3</w:t>
            </w:r>
            <w:r>
              <w:rPr>
                <w:rFonts w:ascii="Times New Roman" w:hAnsi="Times New Roman" w:hint="eastAsia"/>
                <w:kern w:val="0"/>
                <w:szCs w:val="18"/>
              </w:rPr>
              <w:t>项达到</w:t>
            </w:r>
          </w:p>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平均水平以上要求</w:t>
            </w:r>
          </w:p>
        </w:tc>
      </w:tr>
      <w:tr w:rsidR="000B0B16">
        <w:trPr>
          <w:trHeight w:val="494"/>
          <w:jc w:val="center"/>
        </w:trPr>
        <w:tc>
          <w:tcPr>
            <w:tcW w:w="1387" w:type="dxa"/>
            <w:tcBorders>
              <w:top w:val="single" w:sz="4" w:space="0" w:color="auto"/>
              <w:left w:val="single" w:sz="8" w:space="0" w:color="auto"/>
              <w:bottom w:val="single" w:sz="8"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三级应同时满足</w:t>
            </w:r>
          </w:p>
        </w:tc>
        <w:tc>
          <w:tcPr>
            <w:tcW w:w="810" w:type="dxa"/>
            <w:vMerge/>
            <w:tcBorders>
              <w:top w:val="nil"/>
              <w:left w:val="nil"/>
              <w:bottom w:val="single" w:sz="8" w:space="0" w:color="auto"/>
              <w:right w:val="single" w:sz="4" w:space="0" w:color="auto"/>
            </w:tcBorders>
            <w:shd w:val="clear" w:color="auto" w:fill="auto"/>
            <w:vAlign w:val="center"/>
          </w:tcPr>
          <w:p w:rsidR="000B0B16" w:rsidRDefault="000B0B16">
            <w:pPr>
              <w:widowControl/>
              <w:spacing w:line="360" w:lineRule="exact"/>
              <w:jc w:val="left"/>
              <w:rPr>
                <w:rFonts w:ascii="Times New Roman" w:hAnsi="Times New Roman"/>
                <w:kern w:val="0"/>
                <w:szCs w:val="18"/>
              </w:rPr>
            </w:pPr>
          </w:p>
        </w:tc>
        <w:tc>
          <w:tcPr>
            <w:tcW w:w="889" w:type="dxa"/>
            <w:vMerge/>
            <w:tcBorders>
              <w:top w:val="single" w:sz="4" w:space="0" w:color="auto"/>
              <w:left w:val="nil"/>
              <w:bottom w:val="single" w:sz="8" w:space="0" w:color="auto"/>
              <w:right w:val="single" w:sz="4" w:space="0" w:color="auto"/>
            </w:tcBorders>
            <w:shd w:val="clear" w:color="auto" w:fill="auto"/>
            <w:vAlign w:val="center"/>
          </w:tcPr>
          <w:p w:rsidR="000B0B16" w:rsidRDefault="000B0B16">
            <w:pPr>
              <w:widowControl/>
              <w:spacing w:line="360" w:lineRule="exact"/>
              <w:jc w:val="left"/>
              <w:rPr>
                <w:rFonts w:ascii="Times New Roman" w:hAnsi="Times New Roman"/>
                <w:kern w:val="0"/>
                <w:szCs w:val="18"/>
              </w:rPr>
            </w:pPr>
          </w:p>
        </w:tc>
        <w:tc>
          <w:tcPr>
            <w:tcW w:w="2361" w:type="dxa"/>
            <w:tcBorders>
              <w:top w:val="single" w:sz="4" w:space="0" w:color="auto"/>
              <w:left w:val="nil"/>
              <w:bottom w:val="single" w:sz="8"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核心指标至少</w:t>
            </w:r>
            <w:r>
              <w:rPr>
                <w:rFonts w:ascii="Times New Roman" w:hAnsi="Times New Roman" w:hint="eastAsia"/>
                <w:kern w:val="0"/>
                <w:szCs w:val="18"/>
              </w:rPr>
              <w:t>5</w:t>
            </w:r>
            <w:r>
              <w:rPr>
                <w:rFonts w:ascii="Times New Roman" w:hAnsi="Times New Roman" w:hint="eastAsia"/>
                <w:kern w:val="0"/>
                <w:szCs w:val="18"/>
              </w:rPr>
              <w:t>项达到</w:t>
            </w:r>
          </w:p>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基本水平以上要求</w:t>
            </w:r>
          </w:p>
        </w:tc>
        <w:tc>
          <w:tcPr>
            <w:tcW w:w="2839" w:type="dxa"/>
            <w:tcBorders>
              <w:top w:val="single" w:sz="4" w:space="0" w:color="auto"/>
              <w:left w:val="nil"/>
              <w:bottom w:val="single" w:sz="8" w:space="0" w:color="auto"/>
              <w:right w:val="single" w:sz="8"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w:t>
            </w:r>
          </w:p>
        </w:tc>
      </w:tr>
    </w:tbl>
    <w:p w:rsidR="000B0B16" w:rsidRDefault="00A4624F">
      <w:pPr>
        <w:spacing w:beforeLines="50" w:before="156" w:afterLines="50" w:after="156"/>
        <w:jc w:val="center"/>
        <w:rPr>
          <w:rFonts w:ascii="黑体" w:eastAsia="黑体" w:hAnsi="黑体" w:cs="华文楷体"/>
          <w:sz w:val="24"/>
          <w:szCs w:val="24"/>
        </w:rPr>
      </w:pPr>
      <w:r>
        <w:rPr>
          <w:rFonts w:ascii="黑体" w:eastAsia="黑体" w:hAnsi="黑体" w:cs="华文楷体" w:hint="eastAsia"/>
          <w:sz w:val="24"/>
          <w:szCs w:val="24"/>
        </w:rPr>
        <w:t>表7</w:t>
      </w:r>
      <w:r>
        <w:rPr>
          <w:rFonts w:ascii="黑体" w:eastAsia="黑体" w:hAnsi="黑体" w:cs="华文楷体"/>
          <w:sz w:val="24"/>
          <w:szCs w:val="24"/>
        </w:rPr>
        <w:t xml:space="preserve"> </w:t>
      </w:r>
      <w:r>
        <w:rPr>
          <w:rFonts w:ascii="黑体" w:eastAsia="黑体" w:hAnsi="黑体" w:cs="华文楷体" w:hint="eastAsia"/>
          <w:sz w:val="24"/>
          <w:szCs w:val="24"/>
        </w:rPr>
        <w:t>轿车（轴距范围2</w:t>
      </w:r>
      <w:r>
        <w:rPr>
          <w:rFonts w:ascii="黑体" w:eastAsia="黑体" w:hAnsi="黑体" w:cs="华文楷体"/>
          <w:sz w:val="24"/>
          <w:szCs w:val="24"/>
        </w:rPr>
        <w:t>80</w:t>
      </w:r>
      <w:r>
        <w:rPr>
          <w:rFonts w:ascii="黑体" w:eastAsia="黑体" w:hAnsi="黑体" w:cs="华文楷体" w:hint="eastAsia"/>
          <w:sz w:val="24"/>
          <w:szCs w:val="24"/>
        </w:rPr>
        <w:t>0mm＜L≤29</w:t>
      </w:r>
      <w:r>
        <w:rPr>
          <w:rFonts w:ascii="黑体" w:eastAsia="黑体" w:hAnsi="黑体" w:cs="华文楷体"/>
          <w:sz w:val="24"/>
          <w:szCs w:val="24"/>
        </w:rPr>
        <w:t>7</w:t>
      </w:r>
      <w:r>
        <w:rPr>
          <w:rFonts w:ascii="黑体" w:eastAsia="黑体" w:hAnsi="黑体" w:cs="华文楷体" w:hint="eastAsia"/>
          <w:sz w:val="24"/>
          <w:szCs w:val="24"/>
        </w:rPr>
        <w:t>0mm）等级划分</w:t>
      </w:r>
    </w:p>
    <w:tbl>
      <w:tblPr>
        <w:tblW w:w="8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810"/>
        <w:gridCol w:w="889"/>
        <w:gridCol w:w="2361"/>
        <w:gridCol w:w="2839"/>
      </w:tblGrid>
      <w:tr w:rsidR="000B0B16">
        <w:trPr>
          <w:jc w:val="center"/>
        </w:trPr>
        <w:tc>
          <w:tcPr>
            <w:tcW w:w="1387" w:type="dxa"/>
            <w:tcBorders>
              <w:top w:val="single" w:sz="8" w:space="0" w:color="auto"/>
              <w:left w:val="single" w:sz="8" w:space="0" w:color="auto"/>
              <w:bottom w:val="single" w:sz="4" w:space="0" w:color="auto"/>
              <w:right w:val="single" w:sz="4" w:space="0" w:color="auto"/>
            </w:tcBorders>
            <w:shd w:val="clear" w:color="auto" w:fill="auto"/>
          </w:tcPr>
          <w:p w:rsidR="000B0B16" w:rsidRDefault="00A4624F">
            <w:pPr>
              <w:widowControl/>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评价等级</w:t>
            </w:r>
          </w:p>
        </w:tc>
        <w:tc>
          <w:tcPr>
            <w:tcW w:w="6899" w:type="dxa"/>
            <w:gridSpan w:val="4"/>
            <w:tcBorders>
              <w:top w:val="single" w:sz="8" w:space="0" w:color="auto"/>
              <w:left w:val="nil"/>
              <w:bottom w:val="single" w:sz="4" w:space="0" w:color="auto"/>
              <w:right w:val="single" w:sz="8" w:space="0" w:color="auto"/>
            </w:tcBorders>
            <w:shd w:val="clear" w:color="auto" w:fill="auto"/>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满足条件</w:t>
            </w:r>
          </w:p>
        </w:tc>
      </w:tr>
      <w:tr w:rsidR="000B0B16">
        <w:trPr>
          <w:trHeight w:val="478"/>
          <w:jc w:val="center"/>
        </w:trPr>
        <w:tc>
          <w:tcPr>
            <w:tcW w:w="138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lastRenderedPageBreak/>
              <w:t>一级应同时满足</w:t>
            </w:r>
          </w:p>
        </w:tc>
        <w:tc>
          <w:tcPr>
            <w:tcW w:w="810" w:type="dxa"/>
            <w:vMerge w:val="restart"/>
            <w:tcBorders>
              <w:top w:val="nil"/>
              <w:left w:val="nil"/>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基本要求</w:t>
            </w:r>
          </w:p>
        </w:tc>
        <w:tc>
          <w:tcPr>
            <w:tcW w:w="889" w:type="dxa"/>
            <w:vMerge w:val="restart"/>
            <w:tcBorders>
              <w:top w:val="single" w:sz="4" w:space="0" w:color="auto"/>
              <w:left w:val="nil"/>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基础指标要求</w:t>
            </w:r>
          </w:p>
        </w:tc>
        <w:tc>
          <w:tcPr>
            <w:tcW w:w="2361" w:type="dxa"/>
            <w:tcBorders>
              <w:top w:val="single" w:sz="4" w:space="0" w:color="auto"/>
              <w:left w:val="nil"/>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核心指标至少</w:t>
            </w:r>
            <w:r>
              <w:rPr>
                <w:rFonts w:ascii="Times New Roman" w:hAnsi="Times New Roman" w:hint="eastAsia"/>
                <w:kern w:val="0"/>
                <w:szCs w:val="18"/>
              </w:rPr>
              <w:t>4</w:t>
            </w:r>
            <w:r>
              <w:rPr>
                <w:rFonts w:ascii="Times New Roman" w:hAnsi="Times New Roman" w:hint="eastAsia"/>
                <w:kern w:val="0"/>
                <w:szCs w:val="18"/>
              </w:rPr>
              <w:t>项达到</w:t>
            </w:r>
          </w:p>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先进水平要求</w:t>
            </w:r>
          </w:p>
        </w:tc>
        <w:tc>
          <w:tcPr>
            <w:tcW w:w="2839" w:type="dxa"/>
            <w:tcBorders>
              <w:top w:val="single" w:sz="4" w:space="0" w:color="auto"/>
              <w:left w:val="nil"/>
              <w:bottom w:val="single" w:sz="4" w:space="0" w:color="auto"/>
              <w:right w:val="single" w:sz="8" w:space="0" w:color="auto"/>
            </w:tcBorders>
            <w:shd w:val="clear" w:color="auto" w:fill="auto"/>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创新性指标至少</w:t>
            </w:r>
            <w:r>
              <w:rPr>
                <w:rFonts w:ascii="Times New Roman" w:hAnsi="Times New Roman" w:hint="eastAsia"/>
                <w:kern w:val="0"/>
                <w:szCs w:val="18"/>
              </w:rPr>
              <w:t>4</w:t>
            </w:r>
            <w:r>
              <w:rPr>
                <w:rFonts w:ascii="Times New Roman" w:hAnsi="Times New Roman" w:hint="eastAsia"/>
                <w:kern w:val="0"/>
                <w:szCs w:val="18"/>
              </w:rPr>
              <w:t>项达到</w:t>
            </w:r>
          </w:p>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先进水平要求</w:t>
            </w:r>
          </w:p>
        </w:tc>
      </w:tr>
      <w:tr w:rsidR="000B0B16">
        <w:trPr>
          <w:trHeight w:val="70"/>
          <w:jc w:val="center"/>
        </w:trPr>
        <w:tc>
          <w:tcPr>
            <w:tcW w:w="138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二级应同时满足</w:t>
            </w:r>
          </w:p>
        </w:tc>
        <w:tc>
          <w:tcPr>
            <w:tcW w:w="810" w:type="dxa"/>
            <w:vMerge/>
            <w:tcBorders>
              <w:top w:val="nil"/>
              <w:left w:val="nil"/>
              <w:bottom w:val="single" w:sz="4" w:space="0" w:color="auto"/>
              <w:right w:val="single" w:sz="4" w:space="0" w:color="auto"/>
            </w:tcBorders>
            <w:shd w:val="clear" w:color="auto" w:fill="auto"/>
            <w:vAlign w:val="center"/>
          </w:tcPr>
          <w:p w:rsidR="000B0B16" w:rsidRDefault="000B0B16">
            <w:pPr>
              <w:widowControl/>
              <w:spacing w:line="360" w:lineRule="exact"/>
              <w:jc w:val="left"/>
              <w:rPr>
                <w:rFonts w:ascii="Times New Roman" w:hAnsi="Times New Roman"/>
                <w:kern w:val="0"/>
                <w:szCs w:val="18"/>
              </w:rPr>
            </w:pPr>
          </w:p>
        </w:tc>
        <w:tc>
          <w:tcPr>
            <w:tcW w:w="889" w:type="dxa"/>
            <w:vMerge/>
            <w:tcBorders>
              <w:top w:val="single" w:sz="4" w:space="0" w:color="auto"/>
              <w:left w:val="nil"/>
              <w:bottom w:val="single" w:sz="4" w:space="0" w:color="auto"/>
              <w:right w:val="single" w:sz="4" w:space="0" w:color="auto"/>
            </w:tcBorders>
            <w:shd w:val="clear" w:color="auto" w:fill="auto"/>
            <w:vAlign w:val="center"/>
          </w:tcPr>
          <w:p w:rsidR="000B0B16" w:rsidRDefault="000B0B16">
            <w:pPr>
              <w:widowControl/>
              <w:spacing w:line="360" w:lineRule="exact"/>
              <w:jc w:val="left"/>
              <w:rPr>
                <w:rFonts w:ascii="Times New Roman" w:hAnsi="Times New Roman"/>
                <w:kern w:val="0"/>
                <w:szCs w:val="18"/>
              </w:rPr>
            </w:pPr>
          </w:p>
        </w:tc>
        <w:tc>
          <w:tcPr>
            <w:tcW w:w="2361" w:type="dxa"/>
            <w:tcBorders>
              <w:top w:val="single" w:sz="4" w:space="0" w:color="auto"/>
              <w:left w:val="nil"/>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核心指标至少</w:t>
            </w:r>
            <w:r>
              <w:rPr>
                <w:rFonts w:ascii="Times New Roman" w:hAnsi="Times New Roman"/>
                <w:kern w:val="0"/>
                <w:szCs w:val="18"/>
              </w:rPr>
              <w:t>4</w:t>
            </w:r>
            <w:r>
              <w:rPr>
                <w:rFonts w:ascii="Times New Roman" w:hAnsi="Times New Roman" w:hint="eastAsia"/>
                <w:kern w:val="0"/>
                <w:szCs w:val="18"/>
              </w:rPr>
              <w:t>项达到</w:t>
            </w:r>
          </w:p>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平均水平以上要求</w:t>
            </w:r>
          </w:p>
        </w:tc>
        <w:tc>
          <w:tcPr>
            <w:tcW w:w="2839" w:type="dxa"/>
            <w:tcBorders>
              <w:top w:val="single" w:sz="4" w:space="0" w:color="auto"/>
              <w:left w:val="nil"/>
              <w:bottom w:val="single" w:sz="4" w:space="0" w:color="auto"/>
              <w:right w:val="single" w:sz="8" w:space="0" w:color="auto"/>
            </w:tcBorders>
            <w:shd w:val="clear" w:color="auto" w:fill="auto"/>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创新性指标至少</w:t>
            </w:r>
            <w:r>
              <w:rPr>
                <w:rFonts w:ascii="Times New Roman" w:hAnsi="Times New Roman"/>
                <w:kern w:val="0"/>
                <w:szCs w:val="18"/>
              </w:rPr>
              <w:t>4</w:t>
            </w:r>
            <w:r>
              <w:rPr>
                <w:rFonts w:ascii="Times New Roman" w:hAnsi="Times New Roman" w:hint="eastAsia"/>
                <w:kern w:val="0"/>
                <w:szCs w:val="18"/>
              </w:rPr>
              <w:t>项达到</w:t>
            </w:r>
          </w:p>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平均水平以上要求</w:t>
            </w:r>
          </w:p>
        </w:tc>
      </w:tr>
      <w:tr w:rsidR="000B0B16">
        <w:trPr>
          <w:trHeight w:val="494"/>
          <w:jc w:val="center"/>
        </w:trPr>
        <w:tc>
          <w:tcPr>
            <w:tcW w:w="1387" w:type="dxa"/>
            <w:tcBorders>
              <w:top w:val="single" w:sz="4" w:space="0" w:color="auto"/>
              <w:left w:val="single" w:sz="8" w:space="0" w:color="auto"/>
              <w:bottom w:val="single" w:sz="8"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三级应同时满足</w:t>
            </w:r>
          </w:p>
        </w:tc>
        <w:tc>
          <w:tcPr>
            <w:tcW w:w="810" w:type="dxa"/>
            <w:vMerge/>
            <w:tcBorders>
              <w:top w:val="nil"/>
              <w:left w:val="nil"/>
              <w:bottom w:val="single" w:sz="8" w:space="0" w:color="auto"/>
              <w:right w:val="single" w:sz="4" w:space="0" w:color="auto"/>
            </w:tcBorders>
            <w:shd w:val="clear" w:color="auto" w:fill="auto"/>
            <w:vAlign w:val="center"/>
          </w:tcPr>
          <w:p w:rsidR="000B0B16" w:rsidRDefault="000B0B16">
            <w:pPr>
              <w:widowControl/>
              <w:spacing w:line="360" w:lineRule="exact"/>
              <w:jc w:val="left"/>
              <w:rPr>
                <w:rFonts w:ascii="Times New Roman" w:hAnsi="Times New Roman"/>
                <w:kern w:val="0"/>
                <w:szCs w:val="18"/>
              </w:rPr>
            </w:pPr>
          </w:p>
        </w:tc>
        <w:tc>
          <w:tcPr>
            <w:tcW w:w="889" w:type="dxa"/>
            <w:vMerge/>
            <w:tcBorders>
              <w:top w:val="single" w:sz="4" w:space="0" w:color="auto"/>
              <w:left w:val="nil"/>
              <w:bottom w:val="single" w:sz="8" w:space="0" w:color="auto"/>
              <w:right w:val="single" w:sz="4" w:space="0" w:color="auto"/>
            </w:tcBorders>
            <w:shd w:val="clear" w:color="auto" w:fill="auto"/>
            <w:vAlign w:val="center"/>
          </w:tcPr>
          <w:p w:rsidR="000B0B16" w:rsidRDefault="000B0B16">
            <w:pPr>
              <w:widowControl/>
              <w:spacing w:line="360" w:lineRule="exact"/>
              <w:jc w:val="left"/>
              <w:rPr>
                <w:rFonts w:ascii="Times New Roman" w:hAnsi="Times New Roman"/>
                <w:kern w:val="0"/>
                <w:szCs w:val="18"/>
              </w:rPr>
            </w:pPr>
          </w:p>
        </w:tc>
        <w:tc>
          <w:tcPr>
            <w:tcW w:w="2361" w:type="dxa"/>
            <w:tcBorders>
              <w:top w:val="single" w:sz="4" w:space="0" w:color="auto"/>
              <w:left w:val="nil"/>
              <w:bottom w:val="single" w:sz="8"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核心指标至少</w:t>
            </w:r>
            <w:r>
              <w:rPr>
                <w:rFonts w:ascii="Times New Roman" w:hAnsi="Times New Roman"/>
                <w:kern w:val="0"/>
                <w:szCs w:val="18"/>
              </w:rPr>
              <w:t>4</w:t>
            </w:r>
            <w:r>
              <w:rPr>
                <w:rFonts w:ascii="Times New Roman" w:hAnsi="Times New Roman" w:hint="eastAsia"/>
                <w:kern w:val="0"/>
                <w:szCs w:val="18"/>
              </w:rPr>
              <w:t>项达到</w:t>
            </w:r>
          </w:p>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基本水平以上要求</w:t>
            </w:r>
          </w:p>
        </w:tc>
        <w:tc>
          <w:tcPr>
            <w:tcW w:w="2839" w:type="dxa"/>
            <w:tcBorders>
              <w:top w:val="single" w:sz="4" w:space="0" w:color="auto"/>
              <w:left w:val="nil"/>
              <w:bottom w:val="single" w:sz="8" w:space="0" w:color="auto"/>
              <w:right w:val="single" w:sz="8"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w:t>
            </w:r>
          </w:p>
        </w:tc>
      </w:tr>
    </w:tbl>
    <w:p w:rsidR="000B0B16" w:rsidRDefault="00A4624F">
      <w:pPr>
        <w:spacing w:beforeLines="50" w:before="156" w:afterLines="50" w:after="156"/>
        <w:jc w:val="center"/>
        <w:rPr>
          <w:rFonts w:ascii="黑体" w:eastAsia="黑体" w:hAnsi="黑体" w:cs="华文楷体"/>
          <w:sz w:val="24"/>
          <w:szCs w:val="24"/>
        </w:rPr>
      </w:pPr>
      <w:r>
        <w:rPr>
          <w:rFonts w:ascii="黑体" w:eastAsia="黑体" w:hAnsi="黑体" w:cs="华文楷体" w:hint="eastAsia"/>
          <w:sz w:val="24"/>
          <w:szCs w:val="24"/>
        </w:rPr>
        <w:t>表8</w:t>
      </w:r>
      <w:r>
        <w:rPr>
          <w:rFonts w:ascii="黑体" w:eastAsia="黑体" w:hAnsi="黑体" w:cs="华文楷体"/>
          <w:sz w:val="24"/>
          <w:szCs w:val="24"/>
        </w:rPr>
        <w:t xml:space="preserve"> </w:t>
      </w:r>
      <w:r>
        <w:rPr>
          <w:rFonts w:ascii="黑体" w:eastAsia="黑体" w:hAnsi="黑体" w:cs="华文楷体" w:hint="eastAsia"/>
          <w:sz w:val="24"/>
          <w:szCs w:val="24"/>
        </w:rPr>
        <w:t>多用途乘用车（轴距范围2750mm＜L≤2</w:t>
      </w:r>
      <w:r>
        <w:rPr>
          <w:rFonts w:ascii="黑体" w:eastAsia="黑体" w:hAnsi="黑体" w:cs="华文楷体"/>
          <w:sz w:val="24"/>
          <w:szCs w:val="24"/>
        </w:rPr>
        <w:t>90</w:t>
      </w:r>
      <w:r>
        <w:rPr>
          <w:rFonts w:ascii="黑体" w:eastAsia="黑体" w:hAnsi="黑体" w:cs="华文楷体" w:hint="eastAsia"/>
          <w:sz w:val="24"/>
          <w:szCs w:val="24"/>
        </w:rPr>
        <w:t>0mm）等级划分</w:t>
      </w:r>
    </w:p>
    <w:tbl>
      <w:tblPr>
        <w:tblW w:w="8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810"/>
        <w:gridCol w:w="889"/>
        <w:gridCol w:w="2361"/>
        <w:gridCol w:w="2839"/>
      </w:tblGrid>
      <w:tr w:rsidR="000B0B16">
        <w:trPr>
          <w:jc w:val="center"/>
        </w:trPr>
        <w:tc>
          <w:tcPr>
            <w:tcW w:w="1387" w:type="dxa"/>
            <w:tcBorders>
              <w:top w:val="single" w:sz="8" w:space="0" w:color="auto"/>
              <w:left w:val="single" w:sz="8" w:space="0" w:color="auto"/>
              <w:bottom w:val="single" w:sz="4" w:space="0" w:color="auto"/>
              <w:right w:val="single" w:sz="4" w:space="0" w:color="auto"/>
            </w:tcBorders>
            <w:shd w:val="clear" w:color="auto" w:fill="auto"/>
          </w:tcPr>
          <w:p w:rsidR="000B0B16" w:rsidRDefault="00A4624F">
            <w:pPr>
              <w:widowControl/>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评价等级</w:t>
            </w:r>
          </w:p>
        </w:tc>
        <w:tc>
          <w:tcPr>
            <w:tcW w:w="6899" w:type="dxa"/>
            <w:gridSpan w:val="4"/>
            <w:tcBorders>
              <w:top w:val="single" w:sz="8" w:space="0" w:color="auto"/>
              <w:left w:val="nil"/>
              <w:bottom w:val="single" w:sz="4" w:space="0" w:color="auto"/>
              <w:right w:val="single" w:sz="8" w:space="0" w:color="auto"/>
            </w:tcBorders>
            <w:shd w:val="clear" w:color="auto" w:fill="auto"/>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满足条件</w:t>
            </w:r>
          </w:p>
        </w:tc>
      </w:tr>
      <w:tr w:rsidR="000B0B16">
        <w:trPr>
          <w:trHeight w:val="478"/>
          <w:jc w:val="center"/>
        </w:trPr>
        <w:tc>
          <w:tcPr>
            <w:tcW w:w="138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一级应同时满足</w:t>
            </w:r>
          </w:p>
        </w:tc>
        <w:tc>
          <w:tcPr>
            <w:tcW w:w="810" w:type="dxa"/>
            <w:tcBorders>
              <w:top w:val="nil"/>
              <w:left w:val="nil"/>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基本要求</w:t>
            </w:r>
          </w:p>
        </w:tc>
        <w:tc>
          <w:tcPr>
            <w:tcW w:w="889" w:type="dxa"/>
            <w:tcBorders>
              <w:top w:val="single" w:sz="4" w:space="0" w:color="auto"/>
              <w:left w:val="nil"/>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基础指标要求</w:t>
            </w:r>
          </w:p>
        </w:tc>
        <w:tc>
          <w:tcPr>
            <w:tcW w:w="2361" w:type="dxa"/>
            <w:tcBorders>
              <w:top w:val="single" w:sz="4" w:space="0" w:color="auto"/>
              <w:left w:val="nil"/>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核心指标至少</w:t>
            </w:r>
            <w:r>
              <w:rPr>
                <w:rFonts w:ascii="Times New Roman" w:hAnsi="Times New Roman" w:hint="eastAsia"/>
                <w:kern w:val="0"/>
                <w:szCs w:val="18"/>
              </w:rPr>
              <w:t>6</w:t>
            </w:r>
            <w:r>
              <w:rPr>
                <w:rFonts w:ascii="Times New Roman" w:hAnsi="Times New Roman" w:hint="eastAsia"/>
                <w:kern w:val="0"/>
                <w:szCs w:val="18"/>
              </w:rPr>
              <w:t>项达到</w:t>
            </w:r>
          </w:p>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先进水平要求</w:t>
            </w:r>
          </w:p>
        </w:tc>
        <w:tc>
          <w:tcPr>
            <w:tcW w:w="2839" w:type="dxa"/>
            <w:tcBorders>
              <w:top w:val="single" w:sz="4" w:space="0" w:color="auto"/>
              <w:left w:val="nil"/>
              <w:bottom w:val="single" w:sz="4" w:space="0" w:color="auto"/>
              <w:right w:val="single" w:sz="8" w:space="0" w:color="auto"/>
            </w:tcBorders>
            <w:shd w:val="clear" w:color="auto" w:fill="auto"/>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创新性指标至少</w:t>
            </w:r>
            <w:r>
              <w:rPr>
                <w:rFonts w:ascii="Times New Roman" w:hAnsi="Times New Roman"/>
                <w:kern w:val="0"/>
                <w:szCs w:val="18"/>
              </w:rPr>
              <w:t>4</w:t>
            </w:r>
            <w:r>
              <w:rPr>
                <w:rFonts w:ascii="Times New Roman" w:hAnsi="Times New Roman" w:hint="eastAsia"/>
                <w:kern w:val="0"/>
                <w:szCs w:val="18"/>
              </w:rPr>
              <w:t>项达到</w:t>
            </w:r>
          </w:p>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先进水平要求</w:t>
            </w:r>
          </w:p>
        </w:tc>
      </w:tr>
    </w:tbl>
    <w:p w:rsidR="000B0B16" w:rsidRDefault="000B0B16">
      <w:pPr>
        <w:spacing w:beforeLines="50" w:before="156" w:afterLines="50" w:after="156"/>
        <w:jc w:val="center"/>
        <w:rPr>
          <w:rFonts w:ascii="黑体" w:eastAsia="黑体" w:hAnsi="黑体" w:cs="华文楷体"/>
          <w:sz w:val="24"/>
          <w:szCs w:val="24"/>
        </w:rPr>
      </w:pPr>
    </w:p>
    <w:p w:rsidR="000B0B16" w:rsidRDefault="00A4624F">
      <w:pPr>
        <w:spacing w:beforeLines="50" w:before="156" w:afterLines="50" w:after="156"/>
        <w:jc w:val="center"/>
        <w:rPr>
          <w:rFonts w:ascii="黑体" w:eastAsia="黑体" w:hAnsi="黑体" w:cs="华文楷体"/>
          <w:sz w:val="24"/>
          <w:szCs w:val="24"/>
        </w:rPr>
      </w:pPr>
      <w:r>
        <w:rPr>
          <w:rFonts w:ascii="黑体" w:eastAsia="黑体" w:hAnsi="黑体" w:cs="华文楷体" w:hint="eastAsia"/>
          <w:sz w:val="24"/>
          <w:szCs w:val="24"/>
        </w:rPr>
        <w:t>表8</w:t>
      </w:r>
      <w:r>
        <w:rPr>
          <w:rFonts w:ascii="黑体" w:eastAsia="黑体" w:hAnsi="黑体" w:cs="华文楷体"/>
          <w:sz w:val="24"/>
          <w:szCs w:val="24"/>
        </w:rPr>
        <w:t xml:space="preserve"> </w:t>
      </w:r>
      <w:r>
        <w:rPr>
          <w:rFonts w:ascii="黑体" w:eastAsia="黑体" w:hAnsi="黑体" w:cs="华文楷体" w:hint="eastAsia"/>
          <w:sz w:val="24"/>
          <w:szCs w:val="24"/>
        </w:rPr>
        <w:t>多用途乘用车（轴距范围2750mm＜L≤2</w:t>
      </w:r>
      <w:r>
        <w:rPr>
          <w:rFonts w:ascii="黑体" w:eastAsia="黑体" w:hAnsi="黑体" w:cs="华文楷体"/>
          <w:sz w:val="24"/>
          <w:szCs w:val="24"/>
        </w:rPr>
        <w:t>90</w:t>
      </w:r>
      <w:r>
        <w:rPr>
          <w:rFonts w:ascii="黑体" w:eastAsia="黑体" w:hAnsi="黑体" w:cs="华文楷体" w:hint="eastAsia"/>
          <w:sz w:val="24"/>
          <w:szCs w:val="24"/>
        </w:rPr>
        <w:t>0mm）等级划分（续）</w:t>
      </w:r>
    </w:p>
    <w:tbl>
      <w:tblPr>
        <w:tblW w:w="8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810"/>
        <w:gridCol w:w="889"/>
        <w:gridCol w:w="2361"/>
        <w:gridCol w:w="2839"/>
      </w:tblGrid>
      <w:tr w:rsidR="000B0B16">
        <w:trPr>
          <w:jc w:val="center"/>
        </w:trPr>
        <w:tc>
          <w:tcPr>
            <w:tcW w:w="1387" w:type="dxa"/>
            <w:tcBorders>
              <w:top w:val="single" w:sz="8" w:space="0" w:color="auto"/>
              <w:left w:val="single" w:sz="8" w:space="0" w:color="auto"/>
              <w:bottom w:val="single" w:sz="4" w:space="0" w:color="auto"/>
              <w:right w:val="single" w:sz="4" w:space="0" w:color="auto"/>
            </w:tcBorders>
            <w:shd w:val="clear" w:color="auto" w:fill="auto"/>
          </w:tcPr>
          <w:p w:rsidR="000B0B16" w:rsidRDefault="00A4624F">
            <w:pPr>
              <w:widowControl/>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评价等级</w:t>
            </w:r>
          </w:p>
        </w:tc>
        <w:tc>
          <w:tcPr>
            <w:tcW w:w="6899" w:type="dxa"/>
            <w:gridSpan w:val="4"/>
            <w:tcBorders>
              <w:top w:val="single" w:sz="8" w:space="0" w:color="auto"/>
              <w:left w:val="nil"/>
              <w:bottom w:val="single" w:sz="4" w:space="0" w:color="auto"/>
              <w:right w:val="single" w:sz="8" w:space="0" w:color="auto"/>
            </w:tcBorders>
            <w:shd w:val="clear" w:color="auto" w:fill="auto"/>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满足条件</w:t>
            </w:r>
          </w:p>
        </w:tc>
      </w:tr>
      <w:tr w:rsidR="000B0B16">
        <w:trPr>
          <w:trHeight w:val="478"/>
          <w:jc w:val="center"/>
        </w:trPr>
        <w:tc>
          <w:tcPr>
            <w:tcW w:w="138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二级应同时满足</w:t>
            </w:r>
          </w:p>
        </w:tc>
        <w:tc>
          <w:tcPr>
            <w:tcW w:w="810" w:type="dxa"/>
            <w:vMerge w:val="restart"/>
            <w:tcBorders>
              <w:top w:val="nil"/>
              <w:left w:val="nil"/>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基本要求</w:t>
            </w:r>
          </w:p>
        </w:tc>
        <w:tc>
          <w:tcPr>
            <w:tcW w:w="889" w:type="dxa"/>
            <w:vMerge w:val="restart"/>
            <w:tcBorders>
              <w:top w:val="single" w:sz="4" w:space="0" w:color="auto"/>
              <w:left w:val="nil"/>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基础指标要求</w:t>
            </w:r>
          </w:p>
        </w:tc>
        <w:tc>
          <w:tcPr>
            <w:tcW w:w="2361" w:type="dxa"/>
            <w:tcBorders>
              <w:top w:val="single" w:sz="4" w:space="0" w:color="auto"/>
              <w:left w:val="nil"/>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核心指标至少</w:t>
            </w:r>
            <w:r>
              <w:rPr>
                <w:rFonts w:ascii="Times New Roman" w:hAnsi="Times New Roman" w:hint="eastAsia"/>
                <w:kern w:val="0"/>
                <w:szCs w:val="18"/>
              </w:rPr>
              <w:t>5</w:t>
            </w:r>
            <w:r>
              <w:rPr>
                <w:rFonts w:ascii="Times New Roman" w:hAnsi="Times New Roman" w:hint="eastAsia"/>
                <w:kern w:val="0"/>
                <w:szCs w:val="18"/>
              </w:rPr>
              <w:t>项达到</w:t>
            </w:r>
          </w:p>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平均水平以上要求</w:t>
            </w:r>
          </w:p>
        </w:tc>
        <w:tc>
          <w:tcPr>
            <w:tcW w:w="2839" w:type="dxa"/>
            <w:tcBorders>
              <w:top w:val="single" w:sz="4" w:space="0" w:color="auto"/>
              <w:left w:val="nil"/>
              <w:bottom w:val="single" w:sz="4" w:space="0" w:color="auto"/>
              <w:right w:val="single" w:sz="8" w:space="0" w:color="auto"/>
            </w:tcBorders>
            <w:shd w:val="clear" w:color="auto" w:fill="auto"/>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创新性指标至少</w:t>
            </w:r>
            <w:r>
              <w:rPr>
                <w:rFonts w:ascii="Times New Roman" w:hAnsi="Times New Roman"/>
                <w:kern w:val="0"/>
                <w:szCs w:val="18"/>
              </w:rPr>
              <w:t>4</w:t>
            </w:r>
            <w:r>
              <w:rPr>
                <w:rFonts w:ascii="Times New Roman" w:hAnsi="Times New Roman" w:hint="eastAsia"/>
                <w:kern w:val="0"/>
                <w:szCs w:val="18"/>
              </w:rPr>
              <w:t>项达到</w:t>
            </w:r>
          </w:p>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平均水平以上要求</w:t>
            </w:r>
          </w:p>
        </w:tc>
      </w:tr>
      <w:tr w:rsidR="000B0B16">
        <w:trPr>
          <w:trHeight w:val="478"/>
          <w:jc w:val="center"/>
        </w:trPr>
        <w:tc>
          <w:tcPr>
            <w:tcW w:w="1387" w:type="dxa"/>
            <w:tcBorders>
              <w:top w:val="single" w:sz="4" w:space="0" w:color="auto"/>
              <w:left w:val="single" w:sz="8" w:space="0" w:color="auto"/>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三级应同时满足</w:t>
            </w:r>
          </w:p>
        </w:tc>
        <w:tc>
          <w:tcPr>
            <w:tcW w:w="810" w:type="dxa"/>
            <w:vMerge/>
            <w:tcBorders>
              <w:left w:val="nil"/>
              <w:bottom w:val="single" w:sz="4" w:space="0" w:color="auto"/>
              <w:right w:val="single" w:sz="4" w:space="0" w:color="auto"/>
            </w:tcBorders>
            <w:shd w:val="clear" w:color="auto" w:fill="auto"/>
            <w:vAlign w:val="center"/>
          </w:tcPr>
          <w:p w:rsidR="000B0B16" w:rsidRDefault="000B0B16">
            <w:pPr>
              <w:autoSpaceDE w:val="0"/>
              <w:autoSpaceDN w:val="0"/>
              <w:spacing w:line="360" w:lineRule="exact"/>
              <w:jc w:val="center"/>
              <w:rPr>
                <w:rFonts w:ascii="Times New Roman" w:hAnsi="Times New Roman"/>
                <w:kern w:val="0"/>
                <w:szCs w:val="18"/>
              </w:rPr>
            </w:pPr>
          </w:p>
        </w:tc>
        <w:tc>
          <w:tcPr>
            <w:tcW w:w="889" w:type="dxa"/>
            <w:vMerge/>
            <w:tcBorders>
              <w:left w:val="nil"/>
              <w:bottom w:val="single" w:sz="4" w:space="0" w:color="auto"/>
              <w:right w:val="single" w:sz="4" w:space="0" w:color="auto"/>
            </w:tcBorders>
            <w:shd w:val="clear" w:color="auto" w:fill="auto"/>
            <w:vAlign w:val="center"/>
          </w:tcPr>
          <w:p w:rsidR="000B0B16" w:rsidRDefault="000B0B16">
            <w:pPr>
              <w:autoSpaceDE w:val="0"/>
              <w:autoSpaceDN w:val="0"/>
              <w:spacing w:line="360" w:lineRule="exact"/>
              <w:jc w:val="center"/>
              <w:rPr>
                <w:rFonts w:ascii="Times New Roman" w:hAnsi="Times New Roman"/>
                <w:kern w:val="0"/>
                <w:szCs w:val="18"/>
              </w:rPr>
            </w:pPr>
          </w:p>
        </w:tc>
        <w:tc>
          <w:tcPr>
            <w:tcW w:w="2361" w:type="dxa"/>
            <w:tcBorders>
              <w:top w:val="single" w:sz="4" w:space="0" w:color="auto"/>
              <w:left w:val="nil"/>
              <w:bottom w:val="single" w:sz="4" w:space="0" w:color="auto"/>
              <w:right w:val="single" w:sz="4"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核心指标至少</w:t>
            </w:r>
            <w:r>
              <w:rPr>
                <w:rFonts w:ascii="Times New Roman" w:hAnsi="Times New Roman" w:hint="eastAsia"/>
                <w:kern w:val="0"/>
                <w:szCs w:val="18"/>
              </w:rPr>
              <w:t>5</w:t>
            </w:r>
            <w:r>
              <w:rPr>
                <w:rFonts w:ascii="Times New Roman" w:hAnsi="Times New Roman" w:hint="eastAsia"/>
                <w:kern w:val="0"/>
                <w:szCs w:val="18"/>
              </w:rPr>
              <w:t>项达到</w:t>
            </w:r>
          </w:p>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基本水平以上要求</w:t>
            </w:r>
          </w:p>
        </w:tc>
        <w:tc>
          <w:tcPr>
            <w:tcW w:w="2839" w:type="dxa"/>
            <w:tcBorders>
              <w:top w:val="single" w:sz="4" w:space="0" w:color="auto"/>
              <w:left w:val="nil"/>
              <w:bottom w:val="single" w:sz="4" w:space="0" w:color="auto"/>
              <w:right w:val="single" w:sz="8" w:space="0" w:color="auto"/>
            </w:tcBorders>
            <w:shd w:val="clear" w:color="auto" w:fill="auto"/>
            <w:vAlign w:val="center"/>
          </w:tcPr>
          <w:p w:rsidR="000B0B16" w:rsidRDefault="00A4624F">
            <w:pPr>
              <w:autoSpaceDE w:val="0"/>
              <w:autoSpaceDN w:val="0"/>
              <w:spacing w:line="360" w:lineRule="exact"/>
              <w:jc w:val="center"/>
              <w:rPr>
                <w:rFonts w:ascii="Times New Roman" w:hAnsi="Times New Roman"/>
                <w:kern w:val="0"/>
                <w:szCs w:val="18"/>
              </w:rPr>
            </w:pPr>
            <w:r>
              <w:rPr>
                <w:rFonts w:ascii="Times New Roman" w:hAnsi="Times New Roman" w:hint="eastAsia"/>
                <w:kern w:val="0"/>
                <w:szCs w:val="18"/>
              </w:rPr>
              <w:t>-</w:t>
            </w:r>
          </w:p>
        </w:tc>
      </w:tr>
    </w:tbl>
    <w:p w:rsidR="000B0B16" w:rsidRDefault="00A4624F">
      <w:pPr>
        <w:ind w:firstLineChars="200" w:firstLine="560"/>
        <w:rPr>
          <w:rFonts w:ascii="宋体" w:eastAsia="宋体" w:hAnsi="宋体" w:cs="华文楷体"/>
          <w:sz w:val="28"/>
          <w:szCs w:val="28"/>
        </w:rPr>
      </w:pPr>
      <w:r>
        <w:rPr>
          <w:rFonts w:ascii="宋体" w:eastAsia="宋体" w:hAnsi="宋体" w:cs="华文楷体"/>
          <w:sz w:val="28"/>
          <w:szCs w:val="28"/>
        </w:rPr>
        <w:t>达到三级要求及以上的企业标准并按照有关要求进行自我声明公开后可进入所对应的轿车及多用途乘用车企业标准排行榜。</w:t>
      </w:r>
    </w:p>
    <w:p w:rsidR="000B0B16" w:rsidRDefault="00A4624F">
      <w:pPr>
        <w:ind w:firstLineChars="200" w:firstLine="560"/>
        <w:rPr>
          <w:rFonts w:ascii="宋体" w:eastAsia="宋体" w:hAnsi="宋体" w:cs="华文楷体"/>
          <w:sz w:val="28"/>
          <w:szCs w:val="28"/>
        </w:rPr>
      </w:pPr>
      <w:r>
        <w:rPr>
          <w:rFonts w:ascii="宋体" w:eastAsia="宋体" w:hAnsi="宋体" w:cs="华文楷体"/>
          <w:sz w:val="28"/>
          <w:szCs w:val="28"/>
        </w:rPr>
        <w:t>达到</w:t>
      </w:r>
      <w:proofErr w:type="gramStart"/>
      <w:r>
        <w:rPr>
          <w:rFonts w:ascii="宋体" w:eastAsia="宋体" w:hAnsi="宋体" w:cs="华文楷体"/>
          <w:sz w:val="28"/>
          <w:szCs w:val="28"/>
        </w:rPr>
        <w:t>一级要求</w:t>
      </w:r>
      <w:proofErr w:type="gramEnd"/>
      <w:r>
        <w:rPr>
          <w:rFonts w:ascii="宋体" w:eastAsia="宋体" w:hAnsi="宋体" w:cs="华文楷体"/>
          <w:sz w:val="28"/>
          <w:szCs w:val="28"/>
        </w:rPr>
        <w:t>的企业标准，</w:t>
      </w:r>
      <w:proofErr w:type="gramStart"/>
      <w:r>
        <w:rPr>
          <w:rFonts w:ascii="宋体" w:eastAsia="宋体" w:hAnsi="宋体" w:cs="华文楷体"/>
          <w:sz w:val="28"/>
          <w:szCs w:val="28"/>
        </w:rPr>
        <w:t>且按照</w:t>
      </w:r>
      <w:proofErr w:type="gramEnd"/>
      <w:r>
        <w:rPr>
          <w:rFonts w:ascii="宋体" w:eastAsia="宋体" w:hAnsi="宋体" w:cs="华文楷体"/>
          <w:sz w:val="28"/>
          <w:szCs w:val="28"/>
        </w:rPr>
        <w:t>有关要求进行自我声明公开后，其标准和符合标准的产品可直接进入所对应轿车及多用途乘用车企业标准“领跑者”候选名单。</w:t>
      </w:r>
    </w:p>
    <w:p w:rsidR="000B0B16" w:rsidRDefault="00A4624F">
      <w:pPr>
        <w:pStyle w:val="1"/>
        <w:spacing w:beforeLines="100" w:before="312" w:afterLines="100" w:after="312" w:line="240" w:lineRule="auto"/>
        <w:rPr>
          <w:sz w:val="30"/>
          <w:szCs w:val="30"/>
        </w:rPr>
      </w:pPr>
      <w:r>
        <w:rPr>
          <w:rFonts w:hint="eastAsia"/>
          <w:sz w:val="30"/>
          <w:szCs w:val="30"/>
        </w:rPr>
        <w:t>五、与现行法律、法规和政策及相关标准的协调性</w:t>
      </w:r>
      <w:bookmarkEnd w:id="5"/>
    </w:p>
    <w:p w:rsidR="000B0B16" w:rsidRDefault="00A4624F">
      <w:pPr>
        <w:ind w:firstLineChars="200" w:firstLine="560"/>
        <w:rPr>
          <w:rFonts w:ascii="宋体" w:eastAsia="宋体" w:hAnsi="宋体" w:cs="华文楷体"/>
          <w:sz w:val="28"/>
          <w:szCs w:val="28"/>
        </w:rPr>
      </w:pPr>
      <w:r>
        <w:rPr>
          <w:rFonts w:ascii="宋体" w:eastAsia="宋体" w:hAnsi="宋体" w:cs="华文楷体" w:hint="eastAsia"/>
          <w:sz w:val="28"/>
          <w:szCs w:val="28"/>
        </w:rPr>
        <w:t>本标准与现有的法律、法规和强制性国家标准无冲突。</w:t>
      </w:r>
      <w:r>
        <w:rPr>
          <w:rFonts w:ascii="宋体" w:eastAsia="宋体" w:hAnsi="宋体" w:cs="华文楷体"/>
          <w:sz w:val="28"/>
          <w:szCs w:val="28"/>
        </w:rPr>
        <w:t xml:space="preserve"> </w:t>
      </w:r>
    </w:p>
    <w:p w:rsidR="000B0B16" w:rsidRDefault="00A4624F">
      <w:pPr>
        <w:pStyle w:val="1"/>
        <w:spacing w:beforeLines="100" w:before="312" w:afterLines="100" w:after="312" w:line="240" w:lineRule="auto"/>
        <w:rPr>
          <w:sz w:val="30"/>
          <w:szCs w:val="30"/>
        </w:rPr>
      </w:pPr>
      <w:bookmarkStart w:id="6" w:name="_Toc73003578"/>
      <w:r>
        <w:rPr>
          <w:rFonts w:hint="eastAsia"/>
          <w:sz w:val="30"/>
          <w:szCs w:val="30"/>
        </w:rPr>
        <w:t>六、贯彻标准的要求和措施建议</w:t>
      </w:r>
      <w:bookmarkEnd w:id="6"/>
    </w:p>
    <w:p w:rsidR="000B0B16" w:rsidRDefault="00A4624F">
      <w:pPr>
        <w:ind w:firstLineChars="200" w:firstLine="560"/>
        <w:rPr>
          <w:rFonts w:ascii="宋体" w:eastAsia="宋体" w:hAnsi="宋体" w:cs="华文楷体"/>
          <w:sz w:val="28"/>
          <w:szCs w:val="28"/>
        </w:rPr>
      </w:pPr>
      <w:r>
        <w:rPr>
          <w:rFonts w:ascii="宋体" w:eastAsia="宋体" w:hAnsi="宋体" w:cs="华文楷体" w:hint="eastAsia"/>
          <w:sz w:val="28"/>
          <w:szCs w:val="28"/>
        </w:rPr>
        <w:t>建议标准发布后组织标准宣讲，促进标准顺利实施。</w:t>
      </w:r>
    </w:p>
    <w:p w:rsidR="000B0B16" w:rsidRDefault="00A4624F">
      <w:pPr>
        <w:pStyle w:val="1"/>
        <w:spacing w:beforeLines="100" w:before="312" w:afterLines="100" w:after="312" w:line="240" w:lineRule="auto"/>
        <w:rPr>
          <w:sz w:val="30"/>
          <w:szCs w:val="30"/>
        </w:rPr>
      </w:pPr>
      <w:bookmarkStart w:id="7" w:name="_Toc73003579"/>
      <w:r>
        <w:rPr>
          <w:rFonts w:hint="eastAsia"/>
          <w:sz w:val="30"/>
          <w:szCs w:val="30"/>
        </w:rPr>
        <w:lastRenderedPageBreak/>
        <w:t>七、其他需要说明的事项</w:t>
      </w:r>
      <w:bookmarkEnd w:id="7"/>
    </w:p>
    <w:p w:rsidR="000B0B16" w:rsidRDefault="00A4624F">
      <w:pPr>
        <w:ind w:firstLineChars="200" w:firstLine="560"/>
        <w:rPr>
          <w:rFonts w:ascii="宋体" w:eastAsia="宋体" w:hAnsi="宋体"/>
          <w:sz w:val="28"/>
          <w:szCs w:val="28"/>
        </w:rPr>
      </w:pPr>
      <w:r>
        <w:rPr>
          <w:rFonts w:ascii="宋体" w:eastAsia="宋体" w:hAnsi="宋体" w:hint="eastAsia"/>
          <w:sz w:val="28"/>
          <w:szCs w:val="28"/>
        </w:rPr>
        <w:t>无。</w:t>
      </w:r>
    </w:p>
    <w:sectPr w:rsidR="000B0B16">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55A" w:rsidRDefault="0027455A">
      <w:r>
        <w:separator/>
      </w:r>
    </w:p>
  </w:endnote>
  <w:endnote w:type="continuationSeparator" w:id="0">
    <w:p w:rsidR="0027455A" w:rsidRDefault="0027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Helvetica Neue">
    <w:altName w:val="Times New Roman"/>
    <w:charset w:val="00"/>
    <w:family w:val="auto"/>
    <w:pitch w:val="default"/>
    <w:sig w:usb0="00000000" w:usb1="00000000" w:usb2="00000010" w:usb3="00000000" w:csb0="00000001"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157203"/>
    </w:sdtPr>
    <w:sdtEndPr/>
    <w:sdtContent>
      <w:p w:rsidR="000B0B16" w:rsidRDefault="00A4624F">
        <w:pPr>
          <w:pStyle w:val="afff3"/>
          <w:jc w:val="center"/>
        </w:pPr>
        <w:r>
          <w:fldChar w:fldCharType="begin"/>
        </w:r>
        <w:r>
          <w:instrText>PAGE   \* MERGEFORMAT</w:instrText>
        </w:r>
        <w:r>
          <w:fldChar w:fldCharType="separate"/>
        </w:r>
        <w:r w:rsidR="00EB2CE3" w:rsidRPr="00EB2CE3">
          <w:rPr>
            <w:noProof/>
            <w:lang w:val="zh-CN"/>
          </w:rPr>
          <w:t>14</w:t>
        </w:r>
        <w:r>
          <w:fldChar w:fldCharType="end"/>
        </w:r>
      </w:p>
    </w:sdtContent>
  </w:sdt>
  <w:p w:rsidR="000B0B16" w:rsidRDefault="000B0B16">
    <w:pPr>
      <w:pStyle w:val="afff3"/>
      <w:ind w:firstLineChars="4500" w:firstLine="81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55A" w:rsidRDefault="0027455A">
      <w:r>
        <w:separator/>
      </w:r>
    </w:p>
  </w:footnote>
  <w:footnote w:type="continuationSeparator" w:id="0">
    <w:p w:rsidR="0027455A" w:rsidRDefault="00274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 w15:restartNumberingAfterBreak="0">
    <w:nsid w:val="093C6778"/>
    <w:multiLevelType w:val="multilevel"/>
    <w:tmpl w:val="093C6778"/>
    <w:lvl w:ilvl="0">
      <w:start w:val="1"/>
      <w:numFmt w:val="decimal"/>
      <w:pStyle w:val="a4"/>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5"/>
      <w:lvlText w:val="%1示例"/>
      <w:lvlJc w:val="left"/>
      <w:pPr>
        <w:tabs>
          <w:tab w:val="left" w:pos="1120"/>
        </w:tabs>
        <w:ind w:firstLine="400"/>
      </w:pPr>
      <w:rPr>
        <w:rFonts w:ascii="宋体" w:eastAsia="宋体"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DDE2B46"/>
    <w:multiLevelType w:val="multilevel"/>
    <w:tmpl w:val="0DDE2B46"/>
    <w:lvl w:ilvl="0">
      <w:start w:val="1"/>
      <w:numFmt w:val="lowerLetter"/>
      <w:pStyle w:val="a6"/>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7"/>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2A8F7113"/>
    <w:multiLevelType w:val="multilevel"/>
    <w:tmpl w:val="2A8F7113"/>
    <w:lvl w:ilvl="0">
      <w:start w:val="1"/>
      <w:numFmt w:val="upperLetter"/>
      <w:pStyle w:val="a8"/>
      <w:suff w:val="space"/>
      <w:lvlText w:val="%1"/>
      <w:lvlJc w:val="left"/>
      <w:pPr>
        <w:ind w:left="623" w:hanging="425"/>
      </w:pPr>
      <w:rPr>
        <w:rFonts w:hint="eastAsia"/>
      </w:rPr>
    </w:lvl>
    <w:lvl w:ilvl="1">
      <w:start w:val="1"/>
      <w:numFmt w:val="decimal"/>
      <w:pStyle w:val="a9"/>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6" w15:restartNumberingAfterBreak="0">
    <w:nsid w:val="2C5917C3"/>
    <w:multiLevelType w:val="multilevel"/>
    <w:tmpl w:val="2C5917C3"/>
    <w:lvl w:ilvl="0">
      <w:start w:val="1"/>
      <w:numFmt w:val="none"/>
      <w:pStyle w:val="aa"/>
      <w:suff w:val="nothing"/>
      <w:lvlText w:val="%1——"/>
      <w:lvlJc w:val="left"/>
      <w:pPr>
        <w:ind w:left="833" w:hanging="408"/>
      </w:pPr>
      <w:rPr>
        <w:rFonts w:cs="Times New Roman" w:hint="eastAsia"/>
      </w:rPr>
    </w:lvl>
    <w:lvl w:ilvl="1">
      <w:start w:val="1"/>
      <w:numFmt w:val="decimal"/>
      <w:pStyle w:val="ab"/>
      <w:lvlText w:val="%2)"/>
      <w:lvlJc w:val="left"/>
      <w:pPr>
        <w:tabs>
          <w:tab w:val="left" w:pos="760"/>
        </w:tabs>
        <w:ind w:left="1264" w:hanging="413"/>
      </w:pPr>
      <w:rPr>
        <w:rFonts w:ascii="宋体" w:eastAsia="宋体" w:hAnsi="Times New Roman" w:cs="Times New Roman"/>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7" w15:restartNumberingAfterBreak="0">
    <w:nsid w:val="407E65F9"/>
    <w:multiLevelType w:val="multilevel"/>
    <w:tmpl w:val="407E65F9"/>
    <w:lvl w:ilvl="0">
      <w:start w:val="1"/>
      <w:numFmt w:val="none"/>
      <w:pStyle w:val="ad"/>
      <w:lvlText w:val="%1·　"/>
      <w:lvlJc w:val="left"/>
      <w:pPr>
        <w:tabs>
          <w:tab w:val="left" w:pos="1140"/>
        </w:tabs>
        <w:ind w:left="737" w:hanging="317"/>
      </w:pPr>
      <w:rPr>
        <w:rFonts w:ascii="宋体" w:eastAsia="宋体" w:hAnsi="Times New Roman" w:cs="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C50F90"/>
    <w:multiLevelType w:val="multilevel"/>
    <w:tmpl w:val="44C50F90"/>
    <w:lvl w:ilvl="0">
      <w:start w:val="1"/>
      <w:numFmt w:val="lowerLetter"/>
      <w:pStyle w:val="ae"/>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
      <w:lvlText w:val="%2)"/>
      <w:lvlJc w:val="left"/>
      <w:pPr>
        <w:tabs>
          <w:tab w:val="left" w:pos="1259"/>
        </w:tabs>
        <w:ind w:left="1259" w:hanging="420"/>
      </w:pPr>
      <w:rPr>
        <w:rFonts w:ascii="宋体" w:eastAsia="宋体" w:hAnsi="宋体" w:hint="eastAsia"/>
        <w:b w:val="0"/>
        <w:i w:val="0"/>
        <w:sz w:val="20"/>
      </w:rPr>
    </w:lvl>
    <w:lvl w:ilvl="2">
      <w:start w:val="1"/>
      <w:numFmt w:val="decimal"/>
      <w:pStyle w:val="af0"/>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9" w15:restartNumberingAfterBreak="0">
    <w:nsid w:val="496E4D7B"/>
    <w:multiLevelType w:val="multilevel"/>
    <w:tmpl w:val="496E4D7B"/>
    <w:lvl w:ilvl="0">
      <w:start w:val="1"/>
      <w:numFmt w:val="none"/>
      <w:pStyle w:val="af1"/>
      <w:lvlText w:val="%1注"/>
      <w:lvlJc w:val="left"/>
      <w:pPr>
        <w:tabs>
          <w:tab w:val="left" w:pos="900"/>
        </w:tabs>
        <w:ind w:left="900" w:hanging="50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3"/>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2"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6"/>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4"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315"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BF04F4"/>
    <w:multiLevelType w:val="multilevel"/>
    <w:tmpl w:val="6DBF04F4"/>
    <w:lvl w:ilvl="0">
      <w:start w:val="1"/>
      <w:numFmt w:val="none"/>
      <w:pStyle w:val="aff0"/>
      <w:lvlText w:val="%1注："/>
      <w:lvlJc w:val="left"/>
      <w:pPr>
        <w:tabs>
          <w:tab w:val="left" w:pos="1140"/>
        </w:tabs>
        <w:ind w:left="840" w:hanging="42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15:restartNumberingAfterBreak="0">
    <w:nsid w:val="76933334"/>
    <w:multiLevelType w:val="multilevel"/>
    <w:tmpl w:val="76933334"/>
    <w:lvl w:ilvl="0">
      <w:start w:val="1"/>
      <w:numFmt w:val="none"/>
      <w:pStyle w:val="aff1"/>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4"/>
  </w:num>
  <w:num w:numId="2">
    <w:abstractNumId w:val="12"/>
  </w:num>
  <w:num w:numId="3">
    <w:abstractNumId w:val="5"/>
  </w:num>
  <w:num w:numId="4">
    <w:abstractNumId w:val="0"/>
  </w:num>
  <w:num w:numId="5">
    <w:abstractNumId w:val="8"/>
  </w:num>
  <w:num w:numId="6">
    <w:abstractNumId w:val="17"/>
  </w:num>
  <w:num w:numId="7">
    <w:abstractNumId w:val="7"/>
  </w:num>
  <w:num w:numId="8">
    <w:abstractNumId w:val="2"/>
  </w:num>
  <w:num w:numId="9">
    <w:abstractNumId w:val="13"/>
  </w:num>
  <w:num w:numId="10">
    <w:abstractNumId w:val="11"/>
  </w:num>
  <w:num w:numId="11">
    <w:abstractNumId w:val="16"/>
  </w:num>
  <w:num w:numId="12">
    <w:abstractNumId w:val="9"/>
  </w:num>
  <w:num w:numId="13">
    <w:abstractNumId w:val="6"/>
  </w:num>
  <w:num w:numId="14">
    <w:abstractNumId w:val="10"/>
  </w:num>
  <w:num w:numId="15">
    <w:abstractNumId w:val="4"/>
  </w:num>
  <w:num w:numId="16">
    <w:abstractNumId w:val="15"/>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87"/>
    <w:rsid w:val="00004185"/>
    <w:rsid w:val="00010AD5"/>
    <w:rsid w:val="00036BC4"/>
    <w:rsid w:val="0003707C"/>
    <w:rsid w:val="00043E38"/>
    <w:rsid w:val="00044FDA"/>
    <w:rsid w:val="00047AA6"/>
    <w:rsid w:val="00052088"/>
    <w:rsid w:val="000551BF"/>
    <w:rsid w:val="0005753D"/>
    <w:rsid w:val="00063A70"/>
    <w:rsid w:val="0006509B"/>
    <w:rsid w:val="00066D27"/>
    <w:rsid w:val="00072414"/>
    <w:rsid w:val="000903BE"/>
    <w:rsid w:val="00091140"/>
    <w:rsid w:val="00092CDE"/>
    <w:rsid w:val="00093363"/>
    <w:rsid w:val="000966E0"/>
    <w:rsid w:val="00096ED0"/>
    <w:rsid w:val="000A195E"/>
    <w:rsid w:val="000A47C7"/>
    <w:rsid w:val="000A4841"/>
    <w:rsid w:val="000B0B16"/>
    <w:rsid w:val="000B4A45"/>
    <w:rsid w:val="000C452B"/>
    <w:rsid w:val="000C5BB0"/>
    <w:rsid w:val="000D031B"/>
    <w:rsid w:val="000D29BE"/>
    <w:rsid w:val="000E1350"/>
    <w:rsid w:val="000E36C8"/>
    <w:rsid w:val="000E5910"/>
    <w:rsid w:val="000E66A1"/>
    <w:rsid w:val="000E7412"/>
    <w:rsid w:val="000E7F41"/>
    <w:rsid w:val="000F3DDB"/>
    <w:rsid w:val="000F5AD8"/>
    <w:rsid w:val="000F6D82"/>
    <w:rsid w:val="001033BA"/>
    <w:rsid w:val="001118B3"/>
    <w:rsid w:val="001178CE"/>
    <w:rsid w:val="00124F1E"/>
    <w:rsid w:val="00125D6E"/>
    <w:rsid w:val="00131F0E"/>
    <w:rsid w:val="001427A7"/>
    <w:rsid w:val="00145D7B"/>
    <w:rsid w:val="00147925"/>
    <w:rsid w:val="0015566A"/>
    <w:rsid w:val="001659B7"/>
    <w:rsid w:val="00167D4D"/>
    <w:rsid w:val="00177A6A"/>
    <w:rsid w:val="00197D86"/>
    <w:rsid w:val="001B118A"/>
    <w:rsid w:val="001B5B72"/>
    <w:rsid w:val="001B64B6"/>
    <w:rsid w:val="001B773A"/>
    <w:rsid w:val="001C4076"/>
    <w:rsid w:val="001D3613"/>
    <w:rsid w:val="001D3B7C"/>
    <w:rsid w:val="001D5E8F"/>
    <w:rsid w:val="001F0C34"/>
    <w:rsid w:val="001F24F9"/>
    <w:rsid w:val="00204315"/>
    <w:rsid w:val="002157B6"/>
    <w:rsid w:val="0022644C"/>
    <w:rsid w:val="00227936"/>
    <w:rsid w:val="00236BCA"/>
    <w:rsid w:val="002372A3"/>
    <w:rsid w:val="00240FFD"/>
    <w:rsid w:val="00241868"/>
    <w:rsid w:val="00250423"/>
    <w:rsid w:val="0025123A"/>
    <w:rsid w:val="00251AF3"/>
    <w:rsid w:val="00254A40"/>
    <w:rsid w:val="00263CD0"/>
    <w:rsid w:val="00264F4C"/>
    <w:rsid w:val="0027455A"/>
    <w:rsid w:val="00275907"/>
    <w:rsid w:val="002920BD"/>
    <w:rsid w:val="002921D8"/>
    <w:rsid w:val="002930F1"/>
    <w:rsid w:val="0029519B"/>
    <w:rsid w:val="002A1F4D"/>
    <w:rsid w:val="002A5092"/>
    <w:rsid w:val="002A629E"/>
    <w:rsid w:val="002B2EAE"/>
    <w:rsid w:val="002B79F1"/>
    <w:rsid w:val="002B7C91"/>
    <w:rsid w:val="002C15A8"/>
    <w:rsid w:val="002C2685"/>
    <w:rsid w:val="002C2894"/>
    <w:rsid w:val="002D1DDE"/>
    <w:rsid w:val="002E0BAD"/>
    <w:rsid w:val="002E1ABD"/>
    <w:rsid w:val="002E51C5"/>
    <w:rsid w:val="002E5BF6"/>
    <w:rsid w:val="002E6D1F"/>
    <w:rsid w:val="002F3580"/>
    <w:rsid w:val="0030334F"/>
    <w:rsid w:val="0030532F"/>
    <w:rsid w:val="00306608"/>
    <w:rsid w:val="0030666D"/>
    <w:rsid w:val="00314C25"/>
    <w:rsid w:val="003177E3"/>
    <w:rsid w:val="003217EC"/>
    <w:rsid w:val="00321E10"/>
    <w:rsid w:val="00323233"/>
    <w:rsid w:val="003356B4"/>
    <w:rsid w:val="003359E7"/>
    <w:rsid w:val="00342B7F"/>
    <w:rsid w:val="00344FF3"/>
    <w:rsid w:val="00352E6E"/>
    <w:rsid w:val="003572E3"/>
    <w:rsid w:val="003636CA"/>
    <w:rsid w:val="003722A0"/>
    <w:rsid w:val="003761B3"/>
    <w:rsid w:val="0038190A"/>
    <w:rsid w:val="00382284"/>
    <w:rsid w:val="00382EF0"/>
    <w:rsid w:val="00391D81"/>
    <w:rsid w:val="003940B7"/>
    <w:rsid w:val="003A2444"/>
    <w:rsid w:val="003A6982"/>
    <w:rsid w:val="003B331C"/>
    <w:rsid w:val="003B4DB8"/>
    <w:rsid w:val="003B5730"/>
    <w:rsid w:val="003B59C4"/>
    <w:rsid w:val="003C4712"/>
    <w:rsid w:val="003C760F"/>
    <w:rsid w:val="003D1AFB"/>
    <w:rsid w:val="003E6738"/>
    <w:rsid w:val="003E7906"/>
    <w:rsid w:val="003E7F88"/>
    <w:rsid w:val="003F2C39"/>
    <w:rsid w:val="00401BBB"/>
    <w:rsid w:val="00402ACF"/>
    <w:rsid w:val="00410EBF"/>
    <w:rsid w:val="004221C9"/>
    <w:rsid w:val="00433DF9"/>
    <w:rsid w:val="00433E42"/>
    <w:rsid w:val="00434E18"/>
    <w:rsid w:val="004357E2"/>
    <w:rsid w:val="00440121"/>
    <w:rsid w:val="00440692"/>
    <w:rsid w:val="00441431"/>
    <w:rsid w:val="00441BC1"/>
    <w:rsid w:val="004421E3"/>
    <w:rsid w:val="004442CE"/>
    <w:rsid w:val="004446BF"/>
    <w:rsid w:val="004578ED"/>
    <w:rsid w:val="004731F1"/>
    <w:rsid w:val="0047368D"/>
    <w:rsid w:val="00481F4C"/>
    <w:rsid w:val="00486C90"/>
    <w:rsid w:val="004918C9"/>
    <w:rsid w:val="00491EC4"/>
    <w:rsid w:val="00493A48"/>
    <w:rsid w:val="00494F57"/>
    <w:rsid w:val="00496CF0"/>
    <w:rsid w:val="004A2645"/>
    <w:rsid w:val="004A5F32"/>
    <w:rsid w:val="004A6077"/>
    <w:rsid w:val="004A67F4"/>
    <w:rsid w:val="004A7E14"/>
    <w:rsid w:val="004B04B0"/>
    <w:rsid w:val="004B15B5"/>
    <w:rsid w:val="004B29AF"/>
    <w:rsid w:val="004B41EB"/>
    <w:rsid w:val="004B665B"/>
    <w:rsid w:val="004B6815"/>
    <w:rsid w:val="004C02AC"/>
    <w:rsid w:val="004D35C4"/>
    <w:rsid w:val="004E10EE"/>
    <w:rsid w:val="004E172D"/>
    <w:rsid w:val="004F005C"/>
    <w:rsid w:val="004F1005"/>
    <w:rsid w:val="00513EBC"/>
    <w:rsid w:val="005144ED"/>
    <w:rsid w:val="005216F6"/>
    <w:rsid w:val="00542BEF"/>
    <w:rsid w:val="00547D2C"/>
    <w:rsid w:val="005500C7"/>
    <w:rsid w:val="00557CB9"/>
    <w:rsid w:val="00565ED9"/>
    <w:rsid w:val="0056726B"/>
    <w:rsid w:val="00572CCD"/>
    <w:rsid w:val="00584F45"/>
    <w:rsid w:val="005878FC"/>
    <w:rsid w:val="00592DE8"/>
    <w:rsid w:val="0059716D"/>
    <w:rsid w:val="005B5443"/>
    <w:rsid w:val="005C4CE2"/>
    <w:rsid w:val="005D18C5"/>
    <w:rsid w:val="005D1F78"/>
    <w:rsid w:val="005D2C48"/>
    <w:rsid w:val="005D2F49"/>
    <w:rsid w:val="005D43F6"/>
    <w:rsid w:val="005D7050"/>
    <w:rsid w:val="005F029B"/>
    <w:rsid w:val="005F763B"/>
    <w:rsid w:val="00600357"/>
    <w:rsid w:val="00600AED"/>
    <w:rsid w:val="00605DD5"/>
    <w:rsid w:val="0060714A"/>
    <w:rsid w:val="00617E95"/>
    <w:rsid w:val="006203D3"/>
    <w:rsid w:val="00623191"/>
    <w:rsid w:val="0062545B"/>
    <w:rsid w:val="0062683A"/>
    <w:rsid w:val="0063522C"/>
    <w:rsid w:val="00635448"/>
    <w:rsid w:val="00635528"/>
    <w:rsid w:val="00641316"/>
    <w:rsid w:val="0064554A"/>
    <w:rsid w:val="006456EC"/>
    <w:rsid w:val="00646E84"/>
    <w:rsid w:val="00652506"/>
    <w:rsid w:val="00655585"/>
    <w:rsid w:val="0066573B"/>
    <w:rsid w:val="00665877"/>
    <w:rsid w:val="00665C9B"/>
    <w:rsid w:val="00675015"/>
    <w:rsid w:val="006778B7"/>
    <w:rsid w:val="006800E0"/>
    <w:rsid w:val="00681DC8"/>
    <w:rsid w:val="00683BA0"/>
    <w:rsid w:val="00695E41"/>
    <w:rsid w:val="006A0A77"/>
    <w:rsid w:val="006A2F59"/>
    <w:rsid w:val="006A3E57"/>
    <w:rsid w:val="006A409F"/>
    <w:rsid w:val="006A611F"/>
    <w:rsid w:val="006A637F"/>
    <w:rsid w:val="006A7D27"/>
    <w:rsid w:val="006B266B"/>
    <w:rsid w:val="006B2B50"/>
    <w:rsid w:val="006B54C5"/>
    <w:rsid w:val="006C15A5"/>
    <w:rsid w:val="006C20A4"/>
    <w:rsid w:val="006C37E7"/>
    <w:rsid w:val="006D15F1"/>
    <w:rsid w:val="006D3920"/>
    <w:rsid w:val="006E183E"/>
    <w:rsid w:val="006F303D"/>
    <w:rsid w:val="006F5123"/>
    <w:rsid w:val="006F7CA1"/>
    <w:rsid w:val="00710E4D"/>
    <w:rsid w:val="00717B7A"/>
    <w:rsid w:val="00721721"/>
    <w:rsid w:val="00727786"/>
    <w:rsid w:val="00745A92"/>
    <w:rsid w:val="00753690"/>
    <w:rsid w:val="00755787"/>
    <w:rsid w:val="00755D5C"/>
    <w:rsid w:val="00765FA6"/>
    <w:rsid w:val="00770B78"/>
    <w:rsid w:val="00776AF7"/>
    <w:rsid w:val="00791BB2"/>
    <w:rsid w:val="007979A4"/>
    <w:rsid w:val="00797B9A"/>
    <w:rsid w:val="007A03AC"/>
    <w:rsid w:val="007A702B"/>
    <w:rsid w:val="007A7AC2"/>
    <w:rsid w:val="007B1D29"/>
    <w:rsid w:val="007B355A"/>
    <w:rsid w:val="007C1E78"/>
    <w:rsid w:val="007C28C1"/>
    <w:rsid w:val="007C47B8"/>
    <w:rsid w:val="007C52D5"/>
    <w:rsid w:val="007C6BBC"/>
    <w:rsid w:val="007D5E37"/>
    <w:rsid w:val="007D64EC"/>
    <w:rsid w:val="007F0E95"/>
    <w:rsid w:val="007F388B"/>
    <w:rsid w:val="007F5735"/>
    <w:rsid w:val="008047AA"/>
    <w:rsid w:val="00810672"/>
    <w:rsid w:val="00820F97"/>
    <w:rsid w:val="00825D62"/>
    <w:rsid w:val="00842675"/>
    <w:rsid w:val="00847FE2"/>
    <w:rsid w:val="0085335F"/>
    <w:rsid w:val="0085605E"/>
    <w:rsid w:val="00856C71"/>
    <w:rsid w:val="008615C4"/>
    <w:rsid w:val="00871977"/>
    <w:rsid w:val="0089073D"/>
    <w:rsid w:val="00894916"/>
    <w:rsid w:val="00897B23"/>
    <w:rsid w:val="008A3B6F"/>
    <w:rsid w:val="008B6AE8"/>
    <w:rsid w:val="008C10B6"/>
    <w:rsid w:val="008C5154"/>
    <w:rsid w:val="008D42EB"/>
    <w:rsid w:val="008D4C7D"/>
    <w:rsid w:val="008E5296"/>
    <w:rsid w:val="008F2DAB"/>
    <w:rsid w:val="008F470D"/>
    <w:rsid w:val="008F7523"/>
    <w:rsid w:val="00901B9D"/>
    <w:rsid w:val="009059CF"/>
    <w:rsid w:val="00906EB3"/>
    <w:rsid w:val="00912C0E"/>
    <w:rsid w:val="00913A22"/>
    <w:rsid w:val="00914583"/>
    <w:rsid w:val="0091544B"/>
    <w:rsid w:val="009156FC"/>
    <w:rsid w:val="00920320"/>
    <w:rsid w:val="00920C3C"/>
    <w:rsid w:val="00922A36"/>
    <w:rsid w:val="00930AB2"/>
    <w:rsid w:val="009343EC"/>
    <w:rsid w:val="00951915"/>
    <w:rsid w:val="00954386"/>
    <w:rsid w:val="0096190E"/>
    <w:rsid w:val="009654DA"/>
    <w:rsid w:val="009660BF"/>
    <w:rsid w:val="009734B9"/>
    <w:rsid w:val="00983BEC"/>
    <w:rsid w:val="00991AD0"/>
    <w:rsid w:val="00994081"/>
    <w:rsid w:val="00996B12"/>
    <w:rsid w:val="009A689E"/>
    <w:rsid w:val="009B1336"/>
    <w:rsid w:val="009B4EF5"/>
    <w:rsid w:val="009B5EFC"/>
    <w:rsid w:val="009C2B9B"/>
    <w:rsid w:val="009C340B"/>
    <w:rsid w:val="009D1241"/>
    <w:rsid w:val="009E71E3"/>
    <w:rsid w:val="00A047CA"/>
    <w:rsid w:val="00A0492D"/>
    <w:rsid w:val="00A1035A"/>
    <w:rsid w:val="00A122F9"/>
    <w:rsid w:val="00A15423"/>
    <w:rsid w:val="00A41A77"/>
    <w:rsid w:val="00A421E1"/>
    <w:rsid w:val="00A43C98"/>
    <w:rsid w:val="00A4600A"/>
    <w:rsid w:val="00A4624F"/>
    <w:rsid w:val="00A46E25"/>
    <w:rsid w:val="00A50963"/>
    <w:rsid w:val="00A604F0"/>
    <w:rsid w:val="00A64A69"/>
    <w:rsid w:val="00A655C6"/>
    <w:rsid w:val="00A67CB0"/>
    <w:rsid w:val="00A703CF"/>
    <w:rsid w:val="00A760DE"/>
    <w:rsid w:val="00A774C9"/>
    <w:rsid w:val="00A80336"/>
    <w:rsid w:val="00A80DAD"/>
    <w:rsid w:val="00A826AF"/>
    <w:rsid w:val="00A86F64"/>
    <w:rsid w:val="00AA7012"/>
    <w:rsid w:val="00AB67F7"/>
    <w:rsid w:val="00AB6B0A"/>
    <w:rsid w:val="00AC2DAB"/>
    <w:rsid w:val="00AC4D83"/>
    <w:rsid w:val="00AD0A93"/>
    <w:rsid w:val="00AD127E"/>
    <w:rsid w:val="00AD6688"/>
    <w:rsid w:val="00AE4EF9"/>
    <w:rsid w:val="00AF2968"/>
    <w:rsid w:val="00AF54AD"/>
    <w:rsid w:val="00AF64EC"/>
    <w:rsid w:val="00AF7DFD"/>
    <w:rsid w:val="00B03149"/>
    <w:rsid w:val="00B0600E"/>
    <w:rsid w:val="00B06809"/>
    <w:rsid w:val="00B10102"/>
    <w:rsid w:val="00B11280"/>
    <w:rsid w:val="00B2458E"/>
    <w:rsid w:val="00B25497"/>
    <w:rsid w:val="00B4791D"/>
    <w:rsid w:val="00B5306A"/>
    <w:rsid w:val="00B576BE"/>
    <w:rsid w:val="00B57AD1"/>
    <w:rsid w:val="00B60B14"/>
    <w:rsid w:val="00B610AF"/>
    <w:rsid w:val="00B6607D"/>
    <w:rsid w:val="00B67298"/>
    <w:rsid w:val="00B77BD8"/>
    <w:rsid w:val="00B8088A"/>
    <w:rsid w:val="00B80CBC"/>
    <w:rsid w:val="00B8273C"/>
    <w:rsid w:val="00B9312A"/>
    <w:rsid w:val="00B935C4"/>
    <w:rsid w:val="00BA1C59"/>
    <w:rsid w:val="00BB1313"/>
    <w:rsid w:val="00BB144F"/>
    <w:rsid w:val="00BB53E1"/>
    <w:rsid w:val="00BC0B07"/>
    <w:rsid w:val="00BC4421"/>
    <w:rsid w:val="00BD00B1"/>
    <w:rsid w:val="00BE128B"/>
    <w:rsid w:val="00BF1E03"/>
    <w:rsid w:val="00C010CA"/>
    <w:rsid w:val="00C11034"/>
    <w:rsid w:val="00C150CE"/>
    <w:rsid w:val="00C15635"/>
    <w:rsid w:val="00C17D3A"/>
    <w:rsid w:val="00C17E53"/>
    <w:rsid w:val="00C249E0"/>
    <w:rsid w:val="00C3249C"/>
    <w:rsid w:val="00C36570"/>
    <w:rsid w:val="00C36891"/>
    <w:rsid w:val="00C3697E"/>
    <w:rsid w:val="00C36EF4"/>
    <w:rsid w:val="00C4032E"/>
    <w:rsid w:val="00C44B96"/>
    <w:rsid w:val="00C4546A"/>
    <w:rsid w:val="00C469CB"/>
    <w:rsid w:val="00C512B2"/>
    <w:rsid w:val="00C53F0A"/>
    <w:rsid w:val="00C5470C"/>
    <w:rsid w:val="00C5753B"/>
    <w:rsid w:val="00C637C5"/>
    <w:rsid w:val="00C643DC"/>
    <w:rsid w:val="00C85796"/>
    <w:rsid w:val="00C8791A"/>
    <w:rsid w:val="00C87E48"/>
    <w:rsid w:val="00C927B9"/>
    <w:rsid w:val="00C928BE"/>
    <w:rsid w:val="00C95203"/>
    <w:rsid w:val="00CA131F"/>
    <w:rsid w:val="00CA261D"/>
    <w:rsid w:val="00CA7DB7"/>
    <w:rsid w:val="00CC049C"/>
    <w:rsid w:val="00CC0CE5"/>
    <w:rsid w:val="00CC1A85"/>
    <w:rsid w:val="00CC49D8"/>
    <w:rsid w:val="00CC4D74"/>
    <w:rsid w:val="00CD0BB7"/>
    <w:rsid w:val="00CE7168"/>
    <w:rsid w:val="00CF15F0"/>
    <w:rsid w:val="00CF1E17"/>
    <w:rsid w:val="00CF45A8"/>
    <w:rsid w:val="00D04A0A"/>
    <w:rsid w:val="00D07F70"/>
    <w:rsid w:val="00D16CB2"/>
    <w:rsid w:val="00D35E8E"/>
    <w:rsid w:val="00D37737"/>
    <w:rsid w:val="00D40084"/>
    <w:rsid w:val="00D4148A"/>
    <w:rsid w:val="00D47B5E"/>
    <w:rsid w:val="00D53AB1"/>
    <w:rsid w:val="00D60D8F"/>
    <w:rsid w:val="00D613B6"/>
    <w:rsid w:val="00D620D6"/>
    <w:rsid w:val="00D6352F"/>
    <w:rsid w:val="00D82A45"/>
    <w:rsid w:val="00D83570"/>
    <w:rsid w:val="00D86C08"/>
    <w:rsid w:val="00DA0F8F"/>
    <w:rsid w:val="00DA4D7B"/>
    <w:rsid w:val="00DB0B87"/>
    <w:rsid w:val="00DB1DF7"/>
    <w:rsid w:val="00DB4E2F"/>
    <w:rsid w:val="00DB5C05"/>
    <w:rsid w:val="00DB6CCA"/>
    <w:rsid w:val="00DC05A5"/>
    <w:rsid w:val="00DC4B96"/>
    <w:rsid w:val="00DD6341"/>
    <w:rsid w:val="00DE1CF1"/>
    <w:rsid w:val="00DE2338"/>
    <w:rsid w:val="00DE42C1"/>
    <w:rsid w:val="00E126C2"/>
    <w:rsid w:val="00E13FA2"/>
    <w:rsid w:val="00E14634"/>
    <w:rsid w:val="00E15BED"/>
    <w:rsid w:val="00E21F68"/>
    <w:rsid w:val="00E26492"/>
    <w:rsid w:val="00E305C9"/>
    <w:rsid w:val="00E3129B"/>
    <w:rsid w:val="00E31C96"/>
    <w:rsid w:val="00E33964"/>
    <w:rsid w:val="00E37D21"/>
    <w:rsid w:val="00E60035"/>
    <w:rsid w:val="00E635F6"/>
    <w:rsid w:val="00E6451E"/>
    <w:rsid w:val="00E70192"/>
    <w:rsid w:val="00E73D67"/>
    <w:rsid w:val="00E85D28"/>
    <w:rsid w:val="00E90B36"/>
    <w:rsid w:val="00E92F88"/>
    <w:rsid w:val="00E947B5"/>
    <w:rsid w:val="00EB2CE3"/>
    <w:rsid w:val="00EB775C"/>
    <w:rsid w:val="00EC0585"/>
    <w:rsid w:val="00EC092D"/>
    <w:rsid w:val="00EC0B56"/>
    <w:rsid w:val="00EC7366"/>
    <w:rsid w:val="00ED0697"/>
    <w:rsid w:val="00ED2836"/>
    <w:rsid w:val="00EE1F23"/>
    <w:rsid w:val="00EE2824"/>
    <w:rsid w:val="00F004A8"/>
    <w:rsid w:val="00F00B09"/>
    <w:rsid w:val="00F05780"/>
    <w:rsid w:val="00F10258"/>
    <w:rsid w:val="00F16D2C"/>
    <w:rsid w:val="00F17FB8"/>
    <w:rsid w:val="00F214F1"/>
    <w:rsid w:val="00F22BEB"/>
    <w:rsid w:val="00F3029F"/>
    <w:rsid w:val="00F54AF2"/>
    <w:rsid w:val="00F60123"/>
    <w:rsid w:val="00F61919"/>
    <w:rsid w:val="00F8417B"/>
    <w:rsid w:val="00F84525"/>
    <w:rsid w:val="00F86BC6"/>
    <w:rsid w:val="00F94F94"/>
    <w:rsid w:val="00FA00CD"/>
    <w:rsid w:val="00FA4B34"/>
    <w:rsid w:val="00FA59A5"/>
    <w:rsid w:val="00FB02BD"/>
    <w:rsid w:val="00FB2A74"/>
    <w:rsid w:val="00FB7C66"/>
    <w:rsid w:val="00FC001C"/>
    <w:rsid w:val="00FC19C1"/>
    <w:rsid w:val="00FD2368"/>
    <w:rsid w:val="00FD302B"/>
    <w:rsid w:val="00FD639E"/>
    <w:rsid w:val="00FE02E0"/>
    <w:rsid w:val="00FE08BF"/>
    <w:rsid w:val="00FE1806"/>
    <w:rsid w:val="00FE19C1"/>
    <w:rsid w:val="00FF5FCB"/>
    <w:rsid w:val="00FF7B15"/>
    <w:rsid w:val="02775C0A"/>
    <w:rsid w:val="034024B1"/>
    <w:rsid w:val="0A401D1A"/>
    <w:rsid w:val="64DE22B9"/>
    <w:rsid w:val="6C02344D"/>
    <w:rsid w:val="6CEA2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7EAC8"/>
  <w15:docId w15:val="{9E5F777A-AE07-4DDE-A9C1-77453B28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pPr>
      <w:widowControl w:val="0"/>
      <w:jc w:val="both"/>
    </w:pPr>
    <w:rPr>
      <w:kern w:val="2"/>
      <w:sz w:val="21"/>
      <w:szCs w:val="22"/>
    </w:rPr>
  </w:style>
  <w:style w:type="paragraph" w:styleId="1">
    <w:name w:val="heading 1"/>
    <w:basedOn w:val="aff2"/>
    <w:next w:val="aff2"/>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ff2"/>
    <w:next w:val="aff2"/>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2"/>
    <w:next w:val="aff2"/>
    <w:link w:val="30"/>
    <w:qFormat/>
    <w:pPr>
      <w:keepNext/>
      <w:keepLines/>
      <w:spacing w:line="360" w:lineRule="auto"/>
      <w:ind w:firstLineChars="200" w:firstLine="600"/>
      <w:outlineLvl w:val="2"/>
    </w:pPr>
    <w:rPr>
      <w:rFonts w:ascii="仿宋_GB2312" w:eastAsia="黑体" w:hAnsi="仿宋" w:cs="Arial"/>
      <w:sz w:val="30"/>
      <w:szCs w:val="24"/>
    </w:rPr>
  </w:style>
  <w:style w:type="paragraph" w:styleId="4">
    <w:name w:val="heading 4"/>
    <w:basedOn w:val="aff2"/>
    <w:next w:val="aff2"/>
    <w:link w:val="40"/>
    <w:uiPriority w:val="99"/>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ff2"/>
    <w:next w:val="aff2"/>
    <w:link w:val="50"/>
    <w:uiPriority w:val="99"/>
    <w:qFormat/>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ff2"/>
    <w:next w:val="aff2"/>
    <w:link w:val="60"/>
    <w:uiPriority w:val="99"/>
    <w:qFormat/>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2"/>
    <w:next w:val="aff2"/>
    <w:link w:val="70"/>
    <w:uiPriority w:val="99"/>
    <w:qFormat/>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ff2"/>
    <w:next w:val="aff2"/>
    <w:link w:val="80"/>
    <w:uiPriority w:val="99"/>
    <w:qFormat/>
    <w:pPr>
      <w:keepNext/>
      <w:keepLines/>
      <w:spacing w:before="240" w:after="64" w:line="320" w:lineRule="auto"/>
      <w:outlineLvl w:val="7"/>
    </w:pPr>
    <w:rPr>
      <w:rFonts w:ascii="Arial" w:eastAsia="黑体" w:hAnsi="Arial" w:cs="Times New Roman"/>
      <w:sz w:val="24"/>
      <w:szCs w:val="24"/>
    </w:rPr>
  </w:style>
  <w:style w:type="paragraph" w:styleId="9">
    <w:name w:val="heading 9"/>
    <w:basedOn w:val="aff2"/>
    <w:next w:val="aff2"/>
    <w:link w:val="90"/>
    <w:uiPriority w:val="99"/>
    <w:qFormat/>
    <w:pPr>
      <w:keepNext/>
      <w:keepLines/>
      <w:spacing w:before="240" w:after="64" w:line="320" w:lineRule="auto"/>
      <w:outlineLvl w:val="8"/>
    </w:pPr>
    <w:rPr>
      <w:rFonts w:ascii="Arial" w:eastAsia="黑体" w:hAnsi="Arial" w:cs="Times New Roman"/>
      <w:szCs w:val="21"/>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aff6">
    <w:name w:val="annotation subject"/>
    <w:basedOn w:val="aff7"/>
    <w:next w:val="aff7"/>
    <w:link w:val="aff8"/>
    <w:uiPriority w:val="99"/>
    <w:qFormat/>
    <w:rPr>
      <w:b/>
      <w:bCs/>
    </w:rPr>
  </w:style>
  <w:style w:type="paragraph" w:styleId="aff7">
    <w:name w:val="annotation text"/>
    <w:basedOn w:val="aff2"/>
    <w:link w:val="aff9"/>
    <w:qFormat/>
    <w:pPr>
      <w:jc w:val="left"/>
    </w:pPr>
    <w:rPr>
      <w:rFonts w:ascii="Times New Roman" w:eastAsia="宋体" w:hAnsi="Times New Roman" w:cs="Times New Roman"/>
      <w:szCs w:val="24"/>
    </w:rPr>
  </w:style>
  <w:style w:type="paragraph" w:styleId="71">
    <w:name w:val="toc 7"/>
    <w:basedOn w:val="61"/>
    <w:next w:val="aff2"/>
    <w:semiHidden/>
    <w:qFormat/>
  </w:style>
  <w:style w:type="paragraph" w:styleId="61">
    <w:name w:val="toc 6"/>
    <w:basedOn w:val="51"/>
    <w:next w:val="aff2"/>
    <w:semiHidden/>
    <w:qFormat/>
  </w:style>
  <w:style w:type="paragraph" w:styleId="51">
    <w:name w:val="toc 5"/>
    <w:basedOn w:val="41"/>
    <w:next w:val="aff2"/>
    <w:semiHidden/>
    <w:qFormat/>
  </w:style>
  <w:style w:type="paragraph" w:styleId="41">
    <w:name w:val="toc 4"/>
    <w:basedOn w:val="31"/>
    <w:next w:val="aff2"/>
    <w:uiPriority w:val="39"/>
    <w:qFormat/>
  </w:style>
  <w:style w:type="paragraph" w:styleId="31">
    <w:name w:val="toc 3"/>
    <w:basedOn w:val="21"/>
    <w:next w:val="aff2"/>
    <w:uiPriority w:val="39"/>
    <w:qFormat/>
    <w:pPr>
      <w:widowControl/>
      <w:tabs>
        <w:tab w:val="right" w:leader="dot" w:pos="9241"/>
      </w:tabs>
      <w:ind w:leftChars="0" w:left="0"/>
    </w:pPr>
    <w:rPr>
      <w:rFonts w:ascii="宋体"/>
      <w:kern w:val="0"/>
      <w:szCs w:val="20"/>
    </w:rPr>
  </w:style>
  <w:style w:type="paragraph" w:styleId="21">
    <w:name w:val="toc 2"/>
    <w:basedOn w:val="aff2"/>
    <w:next w:val="aff2"/>
    <w:uiPriority w:val="39"/>
    <w:qFormat/>
    <w:pPr>
      <w:ind w:leftChars="200" w:left="420"/>
    </w:pPr>
    <w:rPr>
      <w:rFonts w:ascii="Times New Roman" w:eastAsia="宋体" w:hAnsi="Times New Roman" w:cs="Times New Roman"/>
      <w:szCs w:val="24"/>
    </w:rPr>
  </w:style>
  <w:style w:type="paragraph" w:styleId="81">
    <w:name w:val="index 8"/>
    <w:basedOn w:val="aff2"/>
    <w:next w:val="aff2"/>
    <w:qFormat/>
    <w:pPr>
      <w:ind w:left="1680" w:hanging="210"/>
      <w:jc w:val="left"/>
    </w:pPr>
    <w:rPr>
      <w:rFonts w:ascii="Calibri" w:eastAsia="宋体" w:hAnsi="Calibri" w:cs="Times New Roman"/>
      <w:sz w:val="20"/>
      <w:szCs w:val="20"/>
    </w:rPr>
  </w:style>
  <w:style w:type="paragraph" w:styleId="affa">
    <w:name w:val="caption"/>
    <w:basedOn w:val="aff2"/>
    <w:next w:val="aff2"/>
    <w:qFormat/>
    <w:pPr>
      <w:spacing w:before="152" w:after="160"/>
    </w:pPr>
    <w:rPr>
      <w:rFonts w:ascii="Arial" w:eastAsia="黑体" w:hAnsi="Arial" w:cs="Arial"/>
      <w:sz w:val="20"/>
      <w:szCs w:val="20"/>
    </w:rPr>
  </w:style>
  <w:style w:type="paragraph" w:styleId="52">
    <w:name w:val="index 5"/>
    <w:basedOn w:val="aff2"/>
    <w:next w:val="aff2"/>
    <w:qFormat/>
    <w:pPr>
      <w:ind w:left="1050" w:hanging="210"/>
      <w:jc w:val="left"/>
    </w:pPr>
    <w:rPr>
      <w:rFonts w:ascii="Calibri" w:eastAsia="宋体" w:hAnsi="Calibri" w:cs="Times New Roman"/>
      <w:sz w:val="20"/>
      <w:szCs w:val="20"/>
    </w:rPr>
  </w:style>
  <w:style w:type="paragraph" w:styleId="affb">
    <w:name w:val="Document Map"/>
    <w:basedOn w:val="aff2"/>
    <w:link w:val="affc"/>
    <w:semiHidden/>
    <w:qFormat/>
    <w:pPr>
      <w:shd w:val="clear" w:color="auto" w:fill="000080"/>
    </w:pPr>
    <w:rPr>
      <w:rFonts w:ascii="Times New Roman" w:eastAsia="宋体" w:hAnsi="Times New Roman" w:cs="Times New Roman"/>
      <w:szCs w:val="24"/>
    </w:rPr>
  </w:style>
  <w:style w:type="paragraph" w:styleId="62">
    <w:name w:val="index 6"/>
    <w:basedOn w:val="aff2"/>
    <w:next w:val="aff2"/>
    <w:qFormat/>
    <w:pPr>
      <w:ind w:left="1260" w:hanging="210"/>
      <w:jc w:val="left"/>
    </w:pPr>
    <w:rPr>
      <w:rFonts w:ascii="Calibri" w:eastAsia="宋体" w:hAnsi="Calibri" w:cs="Times New Roman"/>
      <w:sz w:val="20"/>
      <w:szCs w:val="20"/>
    </w:rPr>
  </w:style>
  <w:style w:type="paragraph" w:styleId="HTML">
    <w:name w:val="HTML Address"/>
    <w:basedOn w:val="aff2"/>
    <w:link w:val="HTML0"/>
    <w:uiPriority w:val="99"/>
    <w:qFormat/>
    <w:rPr>
      <w:rFonts w:ascii="Times New Roman" w:eastAsia="宋体" w:hAnsi="Times New Roman" w:cs="Times New Roman"/>
      <w:i/>
      <w:iCs/>
      <w:szCs w:val="24"/>
    </w:rPr>
  </w:style>
  <w:style w:type="paragraph" w:styleId="42">
    <w:name w:val="index 4"/>
    <w:basedOn w:val="aff2"/>
    <w:next w:val="aff2"/>
    <w:qFormat/>
    <w:pPr>
      <w:ind w:left="840" w:hanging="210"/>
      <w:jc w:val="left"/>
    </w:pPr>
    <w:rPr>
      <w:rFonts w:ascii="Calibri" w:eastAsia="宋体" w:hAnsi="Calibri" w:cs="Times New Roman"/>
      <w:sz w:val="20"/>
      <w:szCs w:val="20"/>
    </w:rPr>
  </w:style>
  <w:style w:type="paragraph" w:styleId="82">
    <w:name w:val="toc 8"/>
    <w:basedOn w:val="71"/>
    <w:next w:val="aff2"/>
    <w:semiHidden/>
    <w:qFormat/>
  </w:style>
  <w:style w:type="paragraph" w:styleId="32">
    <w:name w:val="index 3"/>
    <w:basedOn w:val="aff2"/>
    <w:next w:val="aff2"/>
    <w:qFormat/>
    <w:pPr>
      <w:ind w:left="630" w:hanging="210"/>
      <w:jc w:val="left"/>
    </w:pPr>
    <w:rPr>
      <w:rFonts w:ascii="Calibri" w:eastAsia="宋体" w:hAnsi="Calibri" w:cs="Times New Roman"/>
      <w:sz w:val="20"/>
      <w:szCs w:val="20"/>
    </w:rPr>
  </w:style>
  <w:style w:type="paragraph" w:styleId="affd">
    <w:name w:val="Date"/>
    <w:basedOn w:val="aff2"/>
    <w:next w:val="aff2"/>
    <w:link w:val="affe"/>
    <w:uiPriority w:val="99"/>
    <w:qFormat/>
    <w:pPr>
      <w:ind w:leftChars="2500" w:left="100"/>
    </w:pPr>
    <w:rPr>
      <w:rFonts w:ascii="Times New Roman" w:eastAsia="宋体" w:hAnsi="Times New Roman" w:cs="Times New Roman"/>
      <w:szCs w:val="24"/>
    </w:rPr>
  </w:style>
  <w:style w:type="paragraph" w:styleId="afff">
    <w:name w:val="endnote text"/>
    <w:basedOn w:val="aff2"/>
    <w:link w:val="afff0"/>
    <w:semiHidden/>
    <w:qFormat/>
    <w:pPr>
      <w:snapToGrid w:val="0"/>
      <w:jc w:val="left"/>
    </w:pPr>
    <w:rPr>
      <w:rFonts w:ascii="Times New Roman" w:eastAsia="宋体" w:hAnsi="Times New Roman" w:cs="Times New Roman"/>
      <w:szCs w:val="24"/>
    </w:rPr>
  </w:style>
  <w:style w:type="paragraph" w:styleId="afff1">
    <w:name w:val="Balloon Text"/>
    <w:basedOn w:val="aff2"/>
    <w:link w:val="afff2"/>
    <w:unhideWhenUsed/>
    <w:qFormat/>
    <w:rPr>
      <w:sz w:val="18"/>
      <w:szCs w:val="18"/>
    </w:rPr>
  </w:style>
  <w:style w:type="paragraph" w:styleId="afff3">
    <w:name w:val="footer"/>
    <w:basedOn w:val="aff2"/>
    <w:link w:val="afff4"/>
    <w:uiPriority w:val="99"/>
    <w:unhideWhenUsed/>
    <w:qFormat/>
    <w:pPr>
      <w:tabs>
        <w:tab w:val="center" w:pos="4153"/>
        <w:tab w:val="right" w:pos="8306"/>
      </w:tabs>
      <w:snapToGrid w:val="0"/>
      <w:jc w:val="left"/>
    </w:pPr>
    <w:rPr>
      <w:sz w:val="18"/>
      <w:szCs w:val="18"/>
    </w:rPr>
  </w:style>
  <w:style w:type="paragraph" w:styleId="afff5">
    <w:name w:val="header"/>
    <w:basedOn w:val="aff2"/>
    <w:link w:val="afff6"/>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ff2"/>
    <w:next w:val="aff2"/>
    <w:uiPriority w:val="39"/>
    <w:qFormat/>
    <w:pPr>
      <w:tabs>
        <w:tab w:val="right" w:leader="dot" w:pos="9241"/>
      </w:tabs>
      <w:spacing w:beforeLines="25" w:afterLines="25"/>
      <w:jc w:val="left"/>
    </w:pPr>
    <w:rPr>
      <w:rFonts w:ascii="宋体" w:eastAsia="宋体" w:hAnsi="Times New Roman" w:cs="Times New Roman"/>
      <w:szCs w:val="21"/>
    </w:rPr>
  </w:style>
  <w:style w:type="paragraph" w:styleId="afff7">
    <w:name w:val="index heading"/>
    <w:basedOn w:val="aff2"/>
    <w:next w:val="12"/>
    <w:qFormat/>
    <w:pPr>
      <w:spacing w:before="120" w:after="120"/>
      <w:jc w:val="center"/>
    </w:pPr>
    <w:rPr>
      <w:rFonts w:ascii="Calibri" w:eastAsia="宋体" w:hAnsi="Calibri" w:cs="Times New Roman"/>
      <w:b/>
      <w:bCs/>
      <w:iCs/>
      <w:szCs w:val="20"/>
    </w:rPr>
  </w:style>
  <w:style w:type="paragraph" w:styleId="12">
    <w:name w:val="index 1"/>
    <w:basedOn w:val="aff2"/>
    <w:next w:val="aff2"/>
    <w:unhideWhenUsed/>
    <w:qFormat/>
  </w:style>
  <w:style w:type="paragraph" w:styleId="afff8">
    <w:name w:val="footnote text"/>
    <w:basedOn w:val="aff2"/>
    <w:link w:val="afff9"/>
    <w:qFormat/>
    <w:pPr>
      <w:snapToGrid w:val="0"/>
      <w:jc w:val="left"/>
    </w:pPr>
    <w:rPr>
      <w:rFonts w:ascii="Times New Roman" w:eastAsia="宋体" w:hAnsi="Times New Roman" w:cs="Times New Roman"/>
      <w:sz w:val="18"/>
      <w:szCs w:val="18"/>
    </w:rPr>
  </w:style>
  <w:style w:type="paragraph" w:styleId="72">
    <w:name w:val="index 7"/>
    <w:basedOn w:val="aff2"/>
    <w:next w:val="aff2"/>
    <w:qFormat/>
    <w:pPr>
      <w:ind w:left="1470" w:hanging="210"/>
      <w:jc w:val="left"/>
    </w:pPr>
    <w:rPr>
      <w:rFonts w:ascii="Calibri" w:eastAsia="宋体" w:hAnsi="Calibri" w:cs="Times New Roman"/>
      <w:sz w:val="20"/>
      <w:szCs w:val="20"/>
    </w:rPr>
  </w:style>
  <w:style w:type="paragraph" w:styleId="91">
    <w:name w:val="index 9"/>
    <w:basedOn w:val="aff2"/>
    <w:next w:val="aff2"/>
    <w:qFormat/>
    <w:pPr>
      <w:ind w:left="1890" w:hanging="210"/>
      <w:jc w:val="left"/>
    </w:pPr>
    <w:rPr>
      <w:rFonts w:ascii="Calibri" w:eastAsia="宋体" w:hAnsi="Calibri" w:cs="Times New Roman"/>
      <w:sz w:val="20"/>
      <w:szCs w:val="20"/>
    </w:rPr>
  </w:style>
  <w:style w:type="paragraph" w:styleId="92">
    <w:name w:val="toc 9"/>
    <w:basedOn w:val="82"/>
    <w:next w:val="aff2"/>
    <w:semiHidden/>
    <w:qFormat/>
  </w:style>
  <w:style w:type="paragraph" w:styleId="HTML1">
    <w:name w:val="HTML Preformatted"/>
    <w:basedOn w:val="aff2"/>
    <w:link w:val="HTML2"/>
    <w:uiPriority w:val="99"/>
    <w:qFormat/>
    <w:rPr>
      <w:rFonts w:ascii="Courier New" w:eastAsia="宋体" w:hAnsi="Courier New" w:cs="Century"/>
      <w:sz w:val="20"/>
      <w:szCs w:val="20"/>
    </w:rPr>
  </w:style>
  <w:style w:type="paragraph" w:styleId="afffa">
    <w:name w:val="Normal (Web)"/>
    <w:basedOn w:val="aff2"/>
    <w:uiPriority w:val="99"/>
    <w:qFormat/>
    <w:pPr>
      <w:widowControl/>
      <w:spacing w:before="100" w:beforeAutospacing="1" w:after="100" w:afterAutospacing="1"/>
      <w:jc w:val="left"/>
    </w:pPr>
    <w:rPr>
      <w:rFonts w:ascii="宋体" w:eastAsia="宋体" w:hAnsi="宋体" w:cs="宋体"/>
      <w:kern w:val="0"/>
      <w:sz w:val="24"/>
      <w:szCs w:val="24"/>
    </w:rPr>
  </w:style>
  <w:style w:type="paragraph" w:styleId="22">
    <w:name w:val="index 2"/>
    <w:basedOn w:val="aff2"/>
    <w:next w:val="aff2"/>
    <w:qFormat/>
    <w:pPr>
      <w:ind w:left="420" w:hanging="210"/>
      <w:jc w:val="left"/>
    </w:pPr>
    <w:rPr>
      <w:rFonts w:ascii="Calibri" w:eastAsia="宋体" w:hAnsi="Calibri" w:cs="Times New Roman"/>
      <w:sz w:val="20"/>
      <w:szCs w:val="20"/>
    </w:rPr>
  </w:style>
  <w:style w:type="paragraph" w:styleId="afffb">
    <w:name w:val="Title"/>
    <w:basedOn w:val="aff2"/>
    <w:link w:val="afffc"/>
    <w:qFormat/>
    <w:pPr>
      <w:spacing w:before="240" w:after="60"/>
      <w:jc w:val="center"/>
      <w:outlineLvl w:val="0"/>
    </w:pPr>
    <w:rPr>
      <w:rFonts w:ascii="Arial" w:eastAsia="宋体" w:hAnsi="Arial" w:cs="Arial"/>
      <w:b/>
      <w:bCs/>
      <w:sz w:val="32"/>
      <w:szCs w:val="32"/>
    </w:rPr>
  </w:style>
  <w:style w:type="character" w:styleId="afffd">
    <w:name w:val="endnote reference"/>
    <w:basedOn w:val="aff3"/>
    <w:semiHidden/>
    <w:qFormat/>
    <w:rPr>
      <w:vertAlign w:val="superscript"/>
    </w:rPr>
  </w:style>
  <w:style w:type="character" w:styleId="afffe">
    <w:name w:val="page number"/>
    <w:qFormat/>
    <w:rPr>
      <w:rFonts w:ascii="Times New Roman" w:eastAsia="宋体" w:hAnsi="Times New Roman" w:cs="Times New Roman"/>
      <w:sz w:val="18"/>
    </w:rPr>
  </w:style>
  <w:style w:type="character" w:styleId="affff">
    <w:name w:val="FollowedHyperlink"/>
    <w:qFormat/>
    <w:rPr>
      <w:rFonts w:cs="Times New Roman"/>
      <w:color w:val="800080"/>
      <w:u w:val="single"/>
    </w:rPr>
  </w:style>
  <w:style w:type="character" w:styleId="affff0">
    <w:name w:val="Emphasis"/>
    <w:qFormat/>
    <w:rPr>
      <w:rFonts w:eastAsia="幼圆"/>
      <w:b/>
      <w:caps/>
      <w:spacing w:val="10"/>
      <w:sz w:val="18"/>
    </w:rPr>
  </w:style>
  <w:style w:type="character" w:styleId="HTML3">
    <w:name w:val="HTML Definition"/>
    <w:uiPriority w:val="99"/>
    <w:qFormat/>
    <w:rPr>
      <w:rFonts w:cs="Times New Roman"/>
      <w:i/>
      <w:iCs/>
    </w:rPr>
  </w:style>
  <w:style w:type="character" w:styleId="HTML4">
    <w:name w:val="HTML Typewriter"/>
    <w:uiPriority w:val="99"/>
    <w:qFormat/>
    <w:rPr>
      <w:rFonts w:ascii="Courier New" w:hAnsi="Courier New" w:cs="Times New Roman"/>
      <w:sz w:val="20"/>
      <w:szCs w:val="20"/>
    </w:rPr>
  </w:style>
  <w:style w:type="character" w:styleId="HTML5">
    <w:name w:val="HTML Acronym"/>
    <w:uiPriority w:val="99"/>
    <w:qFormat/>
    <w:rPr>
      <w:rFonts w:cs="Times New Roman"/>
    </w:rPr>
  </w:style>
  <w:style w:type="character" w:styleId="HTML6">
    <w:name w:val="HTML Variable"/>
    <w:uiPriority w:val="99"/>
    <w:qFormat/>
    <w:rPr>
      <w:rFonts w:cs="Times New Roman"/>
      <w:i/>
      <w:iCs/>
    </w:rPr>
  </w:style>
  <w:style w:type="character" w:styleId="affff1">
    <w:name w:val="Hyperlink"/>
    <w:uiPriority w:val="99"/>
    <w:qFormat/>
    <w:rPr>
      <w:color w:val="0000FF"/>
      <w:u w:val="single"/>
    </w:rPr>
  </w:style>
  <w:style w:type="character" w:styleId="HTML7">
    <w:name w:val="HTML Code"/>
    <w:uiPriority w:val="99"/>
    <w:qFormat/>
    <w:rPr>
      <w:rFonts w:ascii="Courier New" w:hAnsi="Courier New" w:cs="Times New Roman"/>
      <w:sz w:val="20"/>
      <w:szCs w:val="20"/>
    </w:rPr>
  </w:style>
  <w:style w:type="character" w:styleId="affff2">
    <w:name w:val="annotation reference"/>
    <w:uiPriority w:val="99"/>
    <w:qFormat/>
    <w:rPr>
      <w:rFonts w:cs="Times New Roman"/>
      <w:sz w:val="21"/>
      <w:szCs w:val="21"/>
    </w:rPr>
  </w:style>
  <w:style w:type="character" w:styleId="HTML8">
    <w:name w:val="HTML Cite"/>
    <w:uiPriority w:val="99"/>
    <w:qFormat/>
    <w:rPr>
      <w:rFonts w:cs="Times New Roman"/>
      <w:i/>
      <w:iCs/>
    </w:rPr>
  </w:style>
  <w:style w:type="character" w:styleId="affff3">
    <w:name w:val="footnote reference"/>
    <w:semiHidden/>
    <w:qFormat/>
    <w:rPr>
      <w:rFonts w:cs="Times New Roman"/>
      <w:vertAlign w:val="superscript"/>
    </w:rPr>
  </w:style>
  <w:style w:type="character" w:styleId="HTML9">
    <w:name w:val="HTML Keyboard"/>
    <w:uiPriority w:val="99"/>
    <w:qFormat/>
    <w:rPr>
      <w:rFonts w:ascii="Courier New" w:hAnsi="Courier New" w:cs="Times New Roman"/>
      <w:sz w:val="20"/>
      <w:szCs w:val="20"/>
    </w:rPr>
  </w:style>
  <w:style w:type="character" w:styleId="HTMLa">
    <w:name w:val="HTML Sample"/>
    <w:uiPriority w:val="99"/>
    <w:qFormat/>
    <w:rPr>
      <w:rFonts w:ascii="Courier New" w:hAnsi="Courier New" w:cs="Times New Roman"/>
    </w:rPr>
  </w:style>
  <w:style w:type="table" w:styleId="affff4">
    <w:name w:val="Table Grid"/>
    <w:basedOn w:val="aff4"/>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页眉 字符"/>
    <w:basedOn w:val="aff3"/>
    <w:link w:val="afff5"/>
    <w:uiPriority w:val="99"/>
    <w:qFormat/>
    <w:rPr>
      <w:sz w:val="18"/>
      <w:szCs w:val="18"/>
    </w:rPr>
  </w:style>
  <w:style w:type="character" w:customStyle="1" w:styleId="afff4">
    <w:name w:val="页脚 字符"/>
    <w:basedOn w:val="aff3"/>
    <w:link w:val="afff3"/>
    <w:uiPriority w:val="99"/>
    <w:qFormat/>
    <w:rPr>
      <w:sz w:val="18"/>
      <w:szCs w:val="18"/>
    </w:rPr>
  </w:style>
  <w:style w:type="paragraph" w:styleId="affff5">
    <w:name w:val="List Paragraph"/>
    <w:basedOn w:val="aff2"/>
    <w:link w:val="affff6"/>
    <w:uiPriority w:val="34"/>
    <w:qFormat/>
    <w:pPr>
      <w:ind w:firstLineChars="200" w:firstLine="420"/>
    </w:pPr>
  </w:style>
  <w:style w:type="paragraph" w:customStyle="1" w:styleId="TableParagraph">
    <w:name w:val="Table Paragraph"/>
    <w:basedOn w:val="aff2"/>
    <w:uiPriority w:val="1"/>
    <w:qFormat/>
    <w:pPr>
      <w:spacing w:line="300" w:lineRule="auto"/>
      <w:jc w:val="left"/>
    </w:pPr>
    <w:rPr>
      <w:kern w:val="0"/>
      <w:sz w:val="22"/>
      <w:lang w:eastAsia="en-US"/>
    </w:rPr>
  </w:style>
  <w:style w:type="paragraph" w:customStyle="1" w:styleId="affff7">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ff7"/>
    <w:uiPriority w:val="99"/>
    <w:qFormat/>
    <w:rPr>
      <w:rFonts w:ascii="宋体" w:eastAsia="宋体" w:hAnsi="Times New Roman" w:cs="Times New Roman"/>
      <w:kern w:val="0"/>
      <w:szCs w:val="20"/>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character" w:customStyle="1" w:styleId="afff2">
    <w:name w:val="批注框文本 字符"/>
    <w:basedOn w:val="aff3"/>
    <w:link w:val="afff1"/>
    <w:semiHidden/>
    <w:qFormat/>
    <w:rPr>
      <w:sz w:val="18"/>
      <w:szCs w:val="18"/>
    </w:rPr>
  </w:style>
  <w:style w:type="character" w:customStyle="1" w:styleId="30">
    <w:name w:val="标题 3 字符"/>
    <w:basedOn w:val="aff3"/>
    <w:link w:val="3"/>
    <w:uiPriority w:val="99"/>
    <w:qFormat/>
    <w:rPr>
      <w:rFonts w:ascii="仿宋_GB2312" w:eastAsia="黑体" w:hAnsi="仿宋" w:cs="Arial"/>
      <w:sz w:val="30"/>
      <w:szCs w:val="24"/>
    </w:rPr>
  </w:style>
  <w:style w:type="character" w:customStyle="1" w:styleId="20">
    <w:name w:val="标题 2 字符"/>
    <w:basedOn w:val="aff3"/>
    <w:link w:val="2"/>
    <w:uiPriority w:val="99"/>
    <w:qFormat/>
    <w:rPr>
      <w:rFonts w:asciiTheme="majorHAnsi" w:eastAsiaTheme="majorEastAsia" w:hAnsiTheme="majorHAnsi" w:cstheme="majorBidi"/>
      <w:b/>
      <w:bCs/>
      <w:sz w:val="32"/>
      <w:szCs w:val="32"/>
    </w:rPr>
  </w:style>
  <w:style w:type="character" w:customStyle="1" w:styleId="10">
    <w:name w:val="标题 1 字符"/>
    <w:basedOn w:val="aff3"/>
    <w:link w:val="1"/>
    <w:qFormat/>
    <w:rPr>
      <w:rFonts w:ascii="Times New Roman" w:eastAsia="宋体" w:hAnsi="Times New Roman" w:cs="Times New Roman"/>
      <w:b/>
      <w:bCs/>
      <w:kern w:val="44"/>
      <w:sz w:val="44"/>
      <w:szCs w:val="44"/>
    </w:rPr>
  </w:style>
  <w:style w:type="character" w:customStyle="1" w:styleId="40">
    <w:name w:val="标题 4 字符"/>
    <w:basedOn w:val="aff3"/>
    <w:link w:val="4"/>
    <w:uiPriority w:val="99"/>
    <w:qFormat/>
    <w:rPr>
      <w:rFonts w:ascii="Arial" w:eastAsia="黑体" w:hAnsi="Arial" w:cs="Times New Roman"/>
      <w:b/>
      <w:bCs/>
      <w:sz w:val="28"/>
      <w:szCs w:val="28"/>
    </w:rPr>
  </w:style>
  <w:style w:type="character" w:customStyle="1" w:styleId="50">
    <w:name w:val="标题 5 字符"/>
    <w:basedOn w:val="aff3"/>
    <w:link w:val="5"/>
    <w:uiPriority w:val="99"/>
    <w:qFormat/>
    <w:rPr>
      <w:rFonts w:ascii="Times New Roman" w:eastAsia="宋体" w:hAnsi="Times New Roman" w:cs="Times New Roman"/>
      <w:b/>
      <w:bCs/>
      <w:sz w:val="28"/>
      <w:szCs w:val="28"/>
    </w:rPr>
  </w:style>
  <w:style w:type="character" w:customStyle="1" w:styleId="60">
    <w:name w:val="标题 6 字符"/>
    <w:basedOn w:val="aff3"/>
    <w:link w:val="6"/>
    <w:uiPriority w:val="99"/>
    <w:qFormat/>
    <w:rPr>
      <w:rFonts w:ascii="Arial" w:eastAsia="黑体" w:hAnsi="Arial" w:cs="Times New Roman"/>
      <w:b/>
      <w:bCs/>
      <w:sz w:val="24"/>
      <w:szCs w:val="24"/>
    </w:rPr>
  </w:style>
  <w:style w:type="character" w:customStyle="1" w:styleId="70">
    <w:name w:val="标题 7 字符"/>
    <w:basedOn w:val="aff3"/>
    <w:link w:val="7"/>
    <w:uiPriority w:val="99"/>
    <w:qFormat/>
    <w:rPr>
      <w:rFonts w:ascii="Times New Roman" w:eastAsia="宋体" w:hAnsi="Times New Roman" w:cs="Times New Roman"/>
      <w:b/>
      <w:bCs/>
      <w:sz w:val="24"/>
      <w:szCs w:val="24"/>
    </w:rPr>
  </w:style>
  <w:style w:type="character" w:customStyle="1" w:styleId="80">
    <w:name w:val="标题 8 字符"/>
    <w:basedOn w:val="aff3"/>
    <w:link w:val="8"/>
    <w:uiPriority w:val="99"/>
    <w:qFormat/>
    <w:rPr>
      <w:rFonts w:ascii="Arial" w:eastAsia="黑体" w:hAnsi="Arial" w:cs="Times New Roman"/>
      <w:sz w:val="24"/>
      <w:szCs w:val="24"/>
    </w:rPr>
  </w:style>
  <w:style w:type="character" w:customStyle="1" w:styleId="90">
    <w:name w:val="标题 9 字符"/>
    <w:basedOn w:val="aff3"/>
    <w:link w:val="9"/>
    <w:uiPriority w:val="99"/>
    <w:qFormat/>
    <w:rPr>
      <w:rFonts w:ascii="Arial" w:eastAsia="黑体" w:hAnsi="Arial" w:cs="Times New Roman"/>
      <w:szCs w:val="21"/>
    </w:rPr>
  </w:style>
  <w:style w:type="character" w:customStyle="1" w:styleId="affc">
    <w:name w:val="文档结构图 字符"/>
    <w:basedOn w:val="aff3"/>
    <w:link w:val="affb"/>
    <w:semiHidden/>
    <w:qFormat/>
    <w:rPr>
      <w:rFonts w:ascii="Times New Roman" w:eastAsia="宋体" w:hAnsi="Times New Roman" w:cs="Times New Roman"/>
      <w:szCs w:val="24"/>
      <w:shd w:val="clear" w:color="auto" w:fill="000080"/>
    </w:rPr>
  </w:style>
  <w:style w:type="character" w:customStyle="1" w:styleId="aff9">
    <w:name w:val="批注文字 字符"/>
    <w:basedOn w:val="aff3"/>
    <w:link w:val="aff7"/>
    <w:qFormat/>
    <w:rPr>
      <w:rFonts w:ascii="Times New Roman" w:eastAsia="宋体" w:hAnsi="Times New Roman" w:cs="Times New Roman"/>
      <w:szCs w:val="24"/>
    </w:rPr>
  </w:style>
  <w:style w:type="character" w:customStyle="1" w:styleId="HTML0">
    <w:name w:val="HTML 地址 字符"/>
    <w:basedOn w:val="aff3"/>
    <w:link w:val="HTML"/>
    <w:uiPriority w:val="99"/>
    <w:qFormat/>
    <w:rPr>
      <w:rFonts w:ascii="Times New Roman" w:eastAsia="宋体" w:hAnsi="Times New Roman" w:cs="Times New Roman"/>
      <w:i/>
      <w:iCs/>
      <w:szCs w:val="24"/>
    </w:rPr>
  </w:style>
  <w:style w:type="character" w:customStyle="1" w:styleId="affe">
    <w:name w:val="日期 字符"/>
    <w:basedOn w:val="aff3"/>
    <w:link w:val="affd"/>
    <w:uiPriority w:val="99"/>
    <w:qFormat/>
    <w:rPr>
      <w:rFonts w:ascii="Times New Roman" w:eastAsia="宋体" w:hAnsi="Times New Roman" w:cs="Times New Roman"/>
      <w:szCs w:val="24"/>
    </w:rPr>
  </w:style>
  <w:style w:type="character" w:customStyle="1" w:styleId="afff0">
    <w:name w:val="尾注文本 字符"/>
    <w:basedOn w:val="aff3"/>
    <w:link w:val="afff"/>
    <w:semiHidden/>
    <w:qFormat/>
    <w:rPr>
      <w:rFonts w:ascii="Times New Roman" w:eastAsia="宋体" w:hAnsi="Times New Roman" w:cs="Times New Roman"/>
      <w:szCs w:val="24"/>
    </w:rPr>
  </w:style>
  <w:style w:type="character" w:customStyle="1" w:styleId="afff9">
    <w:name w:val="脚注文本 字符"/>
    <w:basedOn w:val="aff3"/>
    <w:link w:val="afff8"/>
    <w:qFormat/>
    <w:rPr>
      <w:rFonts w:ascii="Times New Roman" w:eastAsia="宋体" w:hAnsi="Times New Roman" w:cs="Times New Roman"/>
      <w:sz w:val="18"/>
      <w:szCs w:val="18"/>
    </w:rPr>
  </w:style>
  <w:style w:type="character" w:customStyle="1" w:styleId="HTML2">
    <w:name w:val="HTML 预设格式 字符"/>
    <w:basedOn w:val="aff3"/>
    <w:link w:val="HTML1"/>
    <w:uiPriority w:val="99"/>
    <w:qFormat/>
    <w:rPr>
      <w:rFonts w:ascii="Courier New" w:eastAsia="宋体" w:hAnsi="Courier New" w:cs="Century"/>
      <w:sz w:val="20"/>
      <w:szCs w:val="20"/>
    </w:rPr>
  </w:style>
  <w:style w:type="character" w:customStyle="1" w:styleId="afffc">
    <w:name w:val="标题 字符"/>
    <w:basedOn w:val="aff3"/>
    <w:link w:val="afffb"/>
    <w:qFormat/>
    <w:rPr>
      <w:rFonts w:ascii="Arial" w:eastAsia="宋体" w:hAnsi="Arial" w:cs="Arial"/>
      <w:b/>
      <w:bCs/>
      <w:sz w:val="32"/>
      <w:szCs w:val="32"/>
    </w:rPr>
  </w:style>
  <w:style w:type="character" w:customStyle="1" w:styleId="aff8">
    <w:name w:val="批注主题 字符"/>
    <w:basedOn w:val="aff9"/>
    <w:link w:val="aff6"/>
    <w:uiPriority w:val="99"/>
    <w:qFormat/>
    <w:rPr>
      <w:rFonts w:ascii="Times New Roman" w:eastAsia="宋体" w:hAnsi="Times New Roman" w:cs="Times New Roman"/>
      <w:b/>
      <w:bCs/>
      <w:szCs w:val="24"/>
    </w:rPr>
  </w:style>
  <w:style w:type="table" w:customStyle="1" w:styleId="13">
    <w:name w:val="网格型1"/>
    <w:basedOn w:val="aff4"/>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目次、标准名称标题"/>
    <w:basedOn w:val="aff2"/>
    <w:next w:val="aff2"/>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9">
    <w:name w:val="一级条标题"/>
    <w:next w:val="affff7"/>
    <w:qFormat/>
    <w:pPr>
      <w:spacing w:beforeLines="50" w:afterLines="50"/>
      <w:outlineLvl w:val="2"/>
    </w:pPr>
    <w:rPr>
      <w:rFonts w:ascii="黑体" w:eastAsia="黑体" w:hAnsi="Times New Roman" w:cs="Times New Roman"/>
      <w:sz w:val="21"/>
      <w:szCs w:val="21"/>
    </w:rPr>
  </w:style>
  <w:style w:type="paragraph" w:customStyle="1" w:styleId="affffa">
    <w:name w:val="章标题"/>
    <w:next w:val="affff7"/>
    <w:qFormat/>
    <w:pPr>
      <w:spacing w:beforeLines="100" w:afterLines="100"/>
      <w:jc w:val="both"/>
      <w:outlineLvl w:val="1"/>
    </w:pPr>
    <w:rPr>
      <w:rFonts w:ascii="黑体" w:eastAsia="黑体" w:hAnsi="Times New Roman" w:cs="Times New Roman"/>
      <w:sz w:val="21"/>
    </w:rPr>
  </w:style>
  <w:style w:type="paragraph" w:customStyle="1" w:styleId="affffb">
    <w:name w:val="二级条标题"/>
    <w:basedOn w:val="affff9"/>
    <w:next w:val="affff7"/>
    <w:qFormat/>
    <w:pPr>
      <w:spacing w:before="50" w:after="50"/>
      <w:outlineLvl w:val="3"/>
    </w:pPr>
  </w:style>
  <w:style w:type="paragraph" w:customStyle="1" w:styleId="affffc">
    <w:name w:val="三级条标题"/>
    <w:basedOn w:val="affffb"/>
    <w:next w:val="affff7"/>
    <w:qFormat/>
    <w:pPr>
      <w:outlineLvl w:val="4"/>
    </w:pPr>
  </w:style>
  <w:style w:type="paragraph" w:customStyle="1" w:styleId="affffd">
    <w:name w:val="四级条标题"/>
    <w:basedOn w:val="affffc"/>
    <w:next w:val="affff7"/>
    <w:qFormat/>
    <w:pPr>
      <w:outlineLvl w:val="5"/>
    </w:pPr>
  </w:style>
  <w:style w:type="paragraph" w:customStyle="1" w:styleId="affffe">
    <w:name w:val="五级条标题"/>
    <w:basedOn w:val="affffd"/>
    <w:next w:val="affff7"/>
    <w:qFormat/>
    <w:pPr>
      <w:outlineLvl w:val="6"/>
    </w:pPr>
  </w:style>
  <w:style w:type="paragraph" w:customStyle="1" w:styleId="af7">
    <w:name w:val="附录标识"/>
    <w:basedOn w:val="aff2"/>
    <w:next w:val="aff2"/>
    <w:qFormat/>
    <w:pPr>
      <w:keepNext/>
      <w:widowControl/>
      <w:numPr>
        <w:numId w:val="1"/>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4">
    <w:name w:val="附录表标号"/>
    <w:basedOn w:val="aff2"/>
    <w:next w:val="affff7"/>
    <w:qFormat/>
    <w:pPr>
      <w:numPr>
        <w:numId w:val="2"/>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5">
    <w:name w:val="附录表标题"/>
    <w:basedOn w:val="aff2"/>
    <w:next w:val="affff7"/>
    <w:qFormat/>
    <w:pPr>
      <w:numPr>
        <w:ilvl w:val="1"/>
        <w:numId w:val="2"/>
      </w:numPr>
      <w:tabs>
        <w:tab w:val="left" w:pos="180"/>
      </w:tabs>
      <w:spacing w:beforeLines="50" w:afterLines="50"/>
      <w:ind w:left="0" w:firstLine="0"/>
      <w:jc w:val="center"/>
    </w:pPr>
    <w:rPr>
      <w:rFonts w:ascii="黑体" w:eastAsia="黑体" w:hAnsi="Times New Roman" w:cs="Times New Roman"/>
      <w:szCs w:val="21"/>
    </w:rPr>
  </w:style>
  <w:style w:type="paragraph" w:customStyle="1" w:styleId="afa">
    <w:name w:val="附录二级条标题"/>
    <w:basedOn w:val="aff2"/>
    <w:next w:val="affff7"/>
    <w:qFormat/>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b">
    <w:name w:val="附录三级条标题"/>
    <w:basedOn w:val="afa"/>
    <w:next w:val="affff7"/>
    <w:qFormat/>
    <w:pPr>
      <w:numPr>
        <w:ilvl w:val="4"/>
      </w:numPr>
      <w:outlineLvl w:val="4"/>
    </w:pPr>
  </w:style>
  <w:style w:type="paragraph" w:customStyle="1" w:styleId="afc">
    <w:name w:val="附录四级条标题"/>
    <w:basedOn w:val="afb"/>
    <w:next w:val="affff7"/>
    <w:qFormat/>
    <w:pPr>
      <w:numPr>
        <w:ilvl w:val="5"/>
      </w:numPr>
      <w:outlineLvl w:val="5"/>
    </w:pPr>
  </w:style>
  <w:style w:type="paragraph" w:customStyle="1" w:styleId="a8">
    <w:name w:val="附录图标号"/>
    <w:basedOn w:val="aff2"/>
    <w:qFormat/>
    <w:pPr>
      <w:keepNext/>
      <w:pageBreakBefore/>
      <w:widowControl/>
      <w:numPr>
        <w:numId w:val="3"/>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9">
    <w:name w:val="附录图标题"/>
    <w:basedOn w:val="aff2"/>
    <w:next w:val="affff7"/>
    <w:qFormat/>
    <w:pPr>
      <w:numPr>
        <w:ilvl w:val="1"/>
        <w:numId w:val="3"/>
      </w:numPr>
      <w:tabs>
        <w:tab w:val="left" w:pos="363"/>
      </w:tabs>
      <w:spacing w:beforeLines="50" w:afterLines="50"/>
      <w:ind w:left="0" w:firstLine="0"/>
      <w:jc w:val="center"/>
    </w:pPr>
    <w:rPr>
      <w:rFonts w:ascii="黑体" w:eastAsia="黑体" w:hAnsi="Times New Roman" w:cs="Times New Roman"/>
      <w:szCs w:val="21"/>
    </w:rPr>
  </w:style>
  <w:style w:type="paragraph" w:customStyle="1" w:styleId="afd">
    <w:name w:val="附录五级条标题"/>
    <w:basedOn w:val="afc"/>
    <w:next w:val="affff7"/>
    <w:qFormat/>
    <w:pPr>
      <w:numPr>
        <w:ilvl w:val="6"/>
      </w:numPr>
      <w:outlineLvl w:val="6"/>
    </w:pPr>
  </w:style>
  <w:style w:type="paragraph" w:customStyle="1" w:styleId="af8">
    <w:name w:val="附录章标题"/>
    <w:next w:val="affff7"/>
    <w:qFormat/>
    <w:pPr>
      <w:numPr>
        <w:ilvl w:val="1"/>
        <w:numId w:val="1"/>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9">
    <w:name w:val="附录一级条标题"/>
    <w:basedOn w:val="af8"/>
    <w:next w:val="affff7"/>
    <w:qFormat/>
    <w:pPr>
      <w:numPr>
        <w:ilvl w:val="2"/>
      </w:numPr>
      <w:autoSpaceDN w:val="0"/>
      <w:spacing w:beforeLines="50" w:afterLines="50"/>
      <w:outlineLvl w:val="2"/>
    </w:pPr>
  </w:style>
  <w:style w:type="paragraph" w:customStyle="1" w:styleId="afffff">
    <w:name w:val="前言、引言标题"/>
    <w:next w:val="affff7"/>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0">
    <w:name w:val="终结线"/>
    <w:basedOn w:val="aff2"/>
    <w:qFormat/>
    <w:pPr>
      <w:framePr w:hSpace="181" w:vSpace="181" w:wrap="around" w:vAnchor="text" w:hAnchor="margin" w:xAlign="center" w:y="285"/>
    </w:pPr>
    <w:rPr>
      <w:rFonts w:ascii="Times New Roman" w:eastAsia="宋体" w:hAnsi="Times New Roman" w:cs="Times New Roman"/>
      <w:szCs w:val="24"/>
    </w:rPr>
  </w:style>
  <w:style w:type="paragraph" w:customStyle="1" w:styleId="afffff1">
    <w:name w:val="标准书脚_偶数页"/>
    <w:qFormat/>
    <w:pPr>
      <w:spacing w:before="120"/>
    </w:pPr>
    <w:rPr>
      <w:rFonts w:ascii="Times New Roman" w:eastAsia="宋体" w:hAnsi="Times New Roman" w:cs="Times New Roman"/>
      <w:sz w:val="18"/>
    </w:rPr>
  </w:style>
  <w:style w:type="paragraph" w:customStyle="1" w:styleId="afffff2">
    <w:name w:val="标准书脚_奇数页"/>
    <w:qFormat/>
    <w:pPr>
      <w:spacing w:before="120"/>
      <w:jc w:val="right"/>
    </w:pPr>
    <w:rPr>
      <w:rFonts w:ascii="Times New Roman" w:eastAsia="宋体" w:hAnsi="Times New Roman" w:cs="Times New Roman"/>
      <w:sz w:val="18"/>
    </w:rPr>
  </w:style>
  <w:style w:type="paragraph" w:customStyle="1" w:styleId="afffff3">
    <w:name w:val="标准书眉_偶数页"/>
    <w:basedOn w:val="aff2"/>
    <w:next w:val="aff2"/>
    <w:qFormat/>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0">
    <w:name w:val="二级无标题条"/>
    <w:basedOn w:val="aff2"/>
    <w:uiPriority w:val="99"/>
    <w:qFormat/>
    <w:pPr>
      <w:numPr>
        <w:ilvl w:val="3"/>
        <w:numId w:val="4"/>
      </w:numPr>
    </w:pPr>
    <w:rPr>
      <w:rFonts w:ascii="Times New Roman" w:eastAsia="宋体" w:hAnsi="Times New Roman" w:cs="Times New Roman"/>
      <w:szCs w:val="24"/>
    </w:rPr>
  </w:style>
  <w:style w:type="paragraph" w:customStyle="1" w:styleId="a1">
    <w:name w:val="三级无标题条"/>
    <w:basedOn w:val="aff2"/>
    <w:uiPriority w:val="99"/>
    <w:qFormat/>
    <w:pPr>
      <w:numPr>
        <w:ilvl w:val="4"/>
        <w:numId w:val="4"/>
      </w:numPr>
    </w:pPr>
    <w:rPr>
      <w:rFonts w:ascii="Times New Roman" w:eastAsia="宋体" w:hAnsi="Times New Roman" w:cs="Times New Roman"/>
      <w:szCs w:val="24"/>
    </w:rPr>
  </w:style>
  <w:style w:type="paragraph" w:customStyle="1" w:styleId="af">
    <w:name w:val="数字编号列项（二级）"/>
    <w:qFormat/>
    <w:pPr>
      <w:numPr>
        <w:ilvl w:val="1"/>
        <w:numId w:val="5"/>
      </w:numPr>
      <w:ind w:leftChars="400" w:left="400" w:hangingChars="200" w:hanging="200"/>
      <w:jc w:val="both"/>
    </w:pPr>
    <w:rPr>
      <w:rFonts w:ascii="宋体" w:eastAsia="宋体" w:hAnsi="Times New Roman" w:cs="Times New Roman"/>
      <w:sz w:val="21"/>
    </w:rPr>
  </w:style>
  <w:style w:type="paragraph" w:customStyle="1" w:styleId="a2">
    <w:name w:val="四级无标题条"/>
    <w:basedOn w:val="aff2"/>
    <w:uiPriority w:val="99"/>
    <w:qFormat/>
    <w:pPr>
      <w:numPr>
        <w:ilvl w:val="5"/>
        <w:numId w:val="4"/>
      </w:numPr>
    </w:pPr>
    <w:rPr>
      <w:rFonts w:ascii="Times New Roman" w:eastAsia="宋体" w:hAnsi="Times New Roman" w:cs="Times New Roman"/>
      <w:szCs w:val="24"/>
    </w:rPr>
  </w:style>
  <w:style w:type="paragraph" w:customStyle="1" w:styleId="a3">
    <w:name w:val="五级无标题条"/>
    <w:basedOn w:val="aff2"/>
    <w:uiPriority w:val="99"/>
    <w:qFormat/>
    <w:pPr>
      <w:numPr>
        <w:ilvl w:val="6"/>
        <w:numId w:val="4"/>
      </w:numPr>
    </w:pPr>
    <w:rPr>
      <w:rFonts w:ascii="Times New Roman" w:eastAsia="宋体" w:hAnsi="Times New Roman" w:cs="Times New Roman"/>
      <w:szCs w:val="24"/>
    </w:rPr>
  </w:style>
  <w:style w:type="paragraph" w:customStyle="1" w:styleId="a">
    <w:name w:val="一级无标题条"/>
    <w:basedOn w:val="aff2"/>
    <w:uiPriority w:val="99"/>
    <w:qFormat/>
    <w:pPr>
      <w:numPr>
        <w:ilvl w:val="2"/>
        <w:numId w:val="4"/>
      </w:numPr>
    </w:pPr>
    <w:rPr>
      <w:rFonts w:ascii="Times New Roman" w:eastAsia="宋体" w:hAnsi="Times New Roman" w:cs="Times New Roman"/>
      <w:szCs w:val="24"/>
    </w:rPr>
  </w:style>
  <w:style w:type="paragraph" w:customStyle="1" w:styleId="ae">
    <w:name w:val="字母编号列项（一级）"/>
    <w:qFormat/>
    <w:pPr>
      <w:numPr>
        <w:numId w:val="5"/>
      </w:numPr>
      <w:ind w:leftChars="200" w:left="200" w:hangingChars="200" w:hanging="200"/>
      <w:jc w:val="both"/>
    </w:pPr>
    <w:rPr>
      <w:rFonts w:ascii="宋体" w:eastAsia="宋体" w:hAnsi="Times New Roman" w:cs="Times New Roman"/>
      <w:sz w:val="21"/>
    </w:rPr>
  </w:style>
  <w:style w:type="paragraph" w:customStyle="1" w:styleId="af0">
    <w:name w:val="编号列项（三级）"/>
    <w:qFormat/>
    <w:pPr>
      <w:numPr>
        <w:ilvl w:val="2"/>
        <w:numId w:val="5"/>
      </w:numPr>
    </w:pPr>
    <w:rPr>
      <w:rFonts w:ascii="宋体" w:eastAsia="宋体" w:hAnsi="Times New Roman" w:cs="Times New Roman"/>
      <w:sz w:val="21"/>
    </w:rPr>
  </w:style>
  <w:style w:type="paragraph" w:customStyle="1" w:styleId="afffff4">
    <w:name w:val="封面标准名称"/>
    <w:qFormat/>
    <w:pPr>
      <w:widowControl w:val="0"/>
      <w:spacing w:line="680" w:lineRule="exact"/>
      <w:jc w:val="center"/>
      <w:textAlignment w:val="center"/>
    </w:pPr>
    <w:rPr>
      <w:rFonts w:ascii="黑体" w:eastAsia="黑体" w:hAnsi="Times New Roman" w:cs="Times New Roman"/>
      <w:sz w:val="52"/>
    </w:rPr>
  </w:style>
  <w:style w:type="paragraph" w:customStyle="1" w:styleId="aff1">
    <w:name w:val="列项——"/>
    <w:uiPriority w:val="99"/>
    <w:qFormat/>
    <w:pPr>
      <w:widowControl w:val="0"/>
      <w:numPr>
        <w:numId w:val="6"/>
      </w:numPr>
      <w:tabs>
        <w:tab w:val="clear" w:pos="1140"/>
        <w:tab w:val="left" w:pos="854"/>
      </w:tabs>
      <w:ind w:leftChars="200" w:left="200" w:hangingChars="200" w:hanging="200"/>
      <w:jc w:val="both"/>
    </w:pPr>
    <w:rPr>
      <w:rFonts w:ascii="宋体" w:eastAsia="宋体" w:hAnsi="Times New Roman" w:cs="Times New Roman"/>
      <w:sz w:val="21"/>
    </w:rPr>
  </w:style>
  <w:style w:type="paragraph" w:customStyle="1" w:styleId="ad">
    <w:name w:val="列项·"/>
    <w:uiPriority w:val="99"/>
    <w:qFormat/>
    <w:pPr>
      <w:numPr>
        <w:numId w:val="7"/>
      </w:numPr>
      <w:tabs>
        <w:tab w:val="clear" w:pos="1140"/>
        <w:tab w:val="left" w:pos="840"/>
      </w:tabs>
      <w:ind w:leftChars="200" w:left="840" w:hangingChars="200" w:hanging="420"/>
      <w:jc w:val="both"/>
    </w:pPr>
    <w:rPr>
      <w:rFonts w:ascii="宋体" w:eastAsia="宋体" w:hAnsi="Times New Roman" w:cs="Times New Roman"/>
      <w:sz w:val="21"/>
    </w:rPr>
  </w:style>
  <w:style w:type="paragraph" w:customStyle="1" w:styleId="afffff5">
    <w:name w:val="标准标志"/>
    <w:next w:val="aff2"/>
    <w:qFormat/>
    <w:pPr>
      <w:framePr w:w="2268" w:h="1392" w:hRule="exact" w:wrap="around" w:hAnchor="margin" w:x="6748" w:y="171" w:anchorLock="1"/>
      <w:shd w:val="solid" w:color="FFFFFF" w:fill="FFFFFF"/>
      <w:spacing w:line="240" w:lineRule="atLeast"/>
      <w:jc w:val="right"/>
    </w:pPr>
    <w:rPr>
      <w:rFonts w:ascii="Times New Roman" w:eastAsia="宋体" w:hAnsi="Times New Roman" w:cs="Times New Roman"/>
      <w:b/>
      <w:w w:val="130"/>
      <w:sz w:val="96"/>
    </w:rPr>
  </w:style>
  <w:style w:type="paragraph" w:customStyle="1" w:styleId="afffff6">
    <w:name w:val="标准称谓"/>
    <w:next w:val="aff2"/>
    <w:qFormat/>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eastAsia="宋体" w:hAnsi="Times New Roman" w:cs="Times New Roman"/>
      <w:b/>
      <w:bCs/>
      <w:spacing w:val="20"/>
      <w:w w:val="148"/>
      <w:sz w:val="52"/>
    </w:rPr>
  </w:style>
  <w:style w:type="paragraph" w:customStyle="1" w:styleId="afffff7">
    <w:name w:val="标准书眉_奇数页"/>
    <w:next w:val="aff2"/>
    <w:qFormat/>
    <w:pPr>
      <w:tabs>
        <w:tab w:val="center" w:pos="4154"/>
        <w:tab w:val="right" w:pos="8306"/>
      </w:tabs>
      <w:spacing w:after="120"/>
      <w:jc w:val="right"/>
    </w:pPr>
    <w:rPr>
      <w:rFonts w:ascii="Times New Roman" w:eastAsia="宋体" w:hAnsi="Times New Roman" w:cs="Times New Roman"/>
      <w:sz w:val="21"/>
    </w:rPr>
  </w:style>
  <w:style w:type="paragraph" w:customStyle="1" w:styleId="afffff8">
    <w:name w:val="标准书眉一"/>
    <w:qFormat/>
    <w:pPr>
      <w:jc w:val="both"/>
    </w:pPr>
    <w:rPr>
      <w:rFonts w:ascii="Times New Roman" w:eastAsia="宋体" w:hAnsi="Times New Roman" w:cs="Times New Roman"/>
    </w:rPr>
  </w:style>
  <w:style w:type="paragraph" w:customStyle="1" w:styleId="afffff9">
    <w:name w:val="参考文献、索引标题"/>
    <w:basedOn w:val="afffff"/>
    <w:next w:val="aff2"/>
    <w:qFormat/>
    <w:pPr>
      <w:keepNext w:val="0"/>
      <w:pageBreakBefore w:val="0"/>
      <w:spacing w:after="200"/>
    </w:pPr>
    <w:rPr>
      <w:sz w:val="21"/>
    </w:rPr>
  </w:style>
  <w:style w:type="character" w:customStyle="1" w:styleId="afffffa">
    <w:name w:val="发布"/>
    <w:qFormat/>
    <w:rPr>
      <w:rFonts w:ascii="黑体" w:eastAsia="黑体" w:cs="Times New Roman"/>
      <w:spacing w:val="22"/>
      <w:w w:val="100"/>
      <w:position w:val="3"/>
      <w:sz w:val="28"/>
    </w:rPr>
  </w:style>
  <w:style w:type="paragraph" w:customStyle="1" w:styleId="afffffb">
    <w:name w:val="发布部门"/>
    <w:next w:val="affff7"/>
    <w:qFormat/>
    <w:pPr>
      <w:framePr w:w="7433" w:h="585" w:hRule="exact" w:hSpace="180" w:vSpace="180" w:wrap="around" w:hAnchor="margin" w:xAlign="center" w:y="14401" w:anchorLock="1"/>
      <w:jc w:val="center"/>
    </w:pPr>
    <w:rPr>
      <w:rFonts w:ascii="宋体" w:eastAsia="宋体" w:hAnsi="Times New Roman" w:cs="Times New Roman"/>
      <w:b/>
      <w:spacing w:val="20"/>
      <w:w w:val="135"/>
      <w:sz w:val="36"/>
    </w:rPr>
  </w:style>
  <w:style w:type="paragraph" w:customStyle="1" w:styleId="afffffc">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14">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23">
    <w:name w:val="封面标准号2"/>
    <w:basedOn w:val="14"/>
    <w:qFormat/>
    <w:pPr>
      <w:framePr w:w="9138" w:h="1244" w:hRule="exact" w:wrap="around" w:vAnchor="page" w:hAnchor="margin" w:y="2908"/>
      <w:adjustRightInd w:val="0"/>
      <w:spacing w:before="357" w:line="280" w:lineRule="exact"/>
    </w:pPr>
  </w:style>
  <w:style w:type="paragraph" w:customStyle="1" w:styleId="afffffd">
    <w:name w:val="封面标准代替信息"/>
    <w:basedOn w:val="23"/>
    <w:qFormat/>
    <w:pPr>
      <w:framePr w:wrap="around"/>
      <w:spacing w:before="57"/>
    </w:pPr>
    <w:rPr>
      <w:rFonts w:ascii="宋体"/>
      <w:sz w:val="21"/>
    </w:rPr>
  </w:style>
  <w:style w:type="paragraph" w:customStyle="1" w:styleId="afffffe">
    <w:name w:val="封面标准文稿编辑信息"/>
    <w:qFormat/>
    <w:pPr>
      <w:spacing w:before="180" w:line="180" w:lineRule="exact"/>
      <w:jc w:val="center"/>
    </w:pPr>
    <w:rPr>
      <w:rFonts w:ascii="宋体" w:eastAsia="宋体" w:hAnsi="Times New Roman" w:cs="Times New Roman"/>
      <w:sz w:val="21"/>
    </w:rPr>
  </w:style>
  <w:style w:type="paragraph" w:customStyle="1" w:styleId="affffff">
    <w:name w:val="封面标准文稿类别"/>
    <w:qFormat/>
    <w:pPr>
      <w:spacing w:before="440" w:line="400" w:lineRule="exact"/>
      <w:jc w:val="center"/>
    </w:pPr>
    <w:rPr>
      <w:rFonts w:ascii="宋体" w:eastAsia="宋体" w:hAnsi="Times New Roman" w:cs="Times New Roman"/>
      <w:sz w:val="24"/>
    </w:rPr>
  </w:style>
  <w:style w:type="paragraph" w:customStyle="1" w:styleId="affffff0">
    <w:name w:val="封面标准英文名称"/>
    <w:qFormat/>
    <w:pPr>
      <w:widowControl w:val="0"/>
      <w:spacing w:before="370" w:line="400" w:lineRule="exact"/>
      <w:jc w:val="center"/>
    </w:pPr>
    <w:rPr>
      <w:rFonts w:ascii="Times New Roman" w:eastAsia="宋体" w:hAnsi="Times New Roman" w:cs="Times New Roman"/>
      <w:sz w:val="28"/>
    </w:rPr>
  </w:style>
  <w:style w:type="paragraph" w:customStyle="1" w:styleId="affffff1">
    <w:name w:val="封面一致性程度标识"/>
    <w:qFormat/>
    <w:pPr>
      <w:spacing w:before="440" w:line="400" w:lineRule="exact"/>
      <w:jc w:val="center"/>
    </w:pPr>
    <w:rPr>
      <w:rFonts w:ascii="宋体" w:eastAsia="宋体" w:hAnsi="Times New Roman" w:cs="Times New Roman"/>
      <w:sz w:val="28"/>
    </w:rPr>
  </w:style>
  <w:style w:type="paragraph" w:customStyle="1" w:styleId="affffff2">
    <w:name w:val="封面正文"/>
    <w:qFormat/>
    <w:pPr>
      <w:jc w:val="both"/>
    </w:pPr>
    <w:rPr>
      <w:rFonts w:ascii="Times New Roman" w:eastAsia="宋体" w:hAnsi="Times New Roman" w:cs="Times New Roman"/>
    </w:rPr>
  </w:style>
  <w:style w:type="character" w:customStyle="1" w:styleId="EmailStyle741">
    <w:name w:val="EmailStyle741"/>
    <w:uiPriority w:val="99"/>
    <w:qFormat/>
    <w:rPr>
      <w:rFonts w:ascii="Arial" w:eastAsia="宋体" w:hAnsi="Arial" w:cs="Arial"/>
      <w:color w:val="auto"/>
      <w:sz w:val="20"/>
    </w:rPr>
  </w:style>
  <w:style w:type="character" w:customStyle="1" w:styleId="EmailStyle751">
    <w:name w:val="EmailStyle751"/>
    <w:uiPriority w:val="99"/>
    <w:qFormat/>
    <w:rPr>
      <w:rFonts w:ascii="Arial" w:eastAsia="宋体" w:hAnsi="Arial" w:cs="Arial"/>
      <w:color w:val="auto"/>
      <w:sz w:val="20"/>
    </w:rPr>
  </w:style>
  <w:style w:type="paragraph" w:customStyle="1" w:styleId="affffff3">
    <w:name w:val="目次、索引正文"/>
    <w:qFormat/>
    <w:pPr>
      <w:spacing w:line="320" w:lineRule="exact"/>
      <w:jc w:val="both"/>
    </w:pPr>
    <w:rPr>
      <w:rFonts w:ascii="宋体" w:eastAsia="宋体" w:hAnsi="Times New Roman" w:cs="Times New Roman"/>
      <w:sz w:val="21"/>
    </w:rPr>
  </w:style>
  <w:style w:type="paragraph" w:customStyle="1" w:styleId="affffff4">
    <w:name w:val="其他标准称谓"/>
    <w:qFormat/>
    <w:pPr>
      <w:spacing w:line="240" w:lineRule="atLeast"/>
      <w:jc w:val="distribute"/>
    </w:pPr>
    <w:rPr>
      <w:rFonts w:ascii="黑体" w:eastAsia="黑体" w:hAnsi="宋体" w:cs="Times New Roman"/>
      <w:sz w:val="52"/>
    </w:rPr>
  </w:style>
  <w:style w:type="paragraph" w:customStyle="1" w:styleId="affffff5">
    <w:name w:val="其他发布部门"/>
    <w:basedOn w:val="afffffb"/>
    <w:qFormat/>
    <w:pPr>
      <w:framePr w:wrap="around"/>
      <w:spacing w:line="240" w:lineRule="atLeast"/>
    </w:pPr>
    <w:rPr>
      <w:rFonts w:ascii="黑体" w:eastAsia="黑体"/>
      <w:b w:val="0"/>
    </w:rPr>
  </w:style>
  <w:style w:type="paragraph" w:customStyle="1" w:styleId="affffff6">
    <w:name w:val="实施日期"/>
    <w:basedOn w:val="afffffc"/>
    <w:qFormat/>
    <w:pPr>
      <w:framePr w:hSpace="0" w:wrap="around" w:xAlign="right"/>
      <w:jc w:val="right"/>
    </w:pPr>
  </w:style>
  <w:style w:type="paragraph" w:customStyle="1" w:styleId="a5">
    <w:name w:val="示例"/>
    <w:next w:val="affff7"/>
    <w:qFormat/>
    <w:pPr>
      <w:numPr>
        <w:numId w:val="8"/>
      </w:numPr>
      <w:tabs>
        <w:tab w:val="clear" w:pos="1120"/>
        <w:tab w:val="left" w:pos="816"/>
      </w:tabs>
      <w:ind w:firstLineChars="233" w:firstLine="419"/>
      <w:jc w:val="both"/>
    </w:pPr>
    <w:rPr>
      <w:rFonts w:ascii="宋体" w:eastAsia="宋体" w:hAnsi="Times New Roman" w:cs="Times New Roman"/>
      <w:sz w:val="18"/>
    </w:rPr>
  </w:style>
  <w:style w:type="paragraph" w:customStyle="1" w:styleId="affffff7">
    <w:name w:val="条文脚注"/>
    <w:basedOn w:val="afff8"/>
    <w:qFormat/>
    <w:pPr>
      <w:ind w:leftChars="200" w:left="780" w:hangingChars="200" w:hanging="360"/>
      <w:jc w:val="both"/>
    </w:pPr>
    <w:rPr>
      <w:rFonts w:ascii="宋体"/>
    </w:rPr>
  </w:style>
  <w:style w:type="paragraph" w:customStyle="1" w:styleId="affffff8">
    <w:name w:val="图表脚注"/>
    <w:next w:val="affff7"/>
    <w:uiPriority w:val="99"/>
    <w:qFormat/>
    <w:pPr>
      <w:ind w:leftChars="200" w:left="300" w:hangingChars="100" w:hanging="100"/>
      <w:jc w:val="both"/>
    </w:pPr>
    <w:rPr>
      <w:rFonts w:ascii="宋体" w:eastAsia="宋体" w:hAnsi="Times New Roman" w:cs="Times New Roman"/>
      <w:sz w:val="18"/>
    </w:rPr>
  </w:style>
  <w:style w:type="paragraph" w:customStyle="1" w:styleId="affffff9">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a">
    <w:name w:val="无标题条"/>
    <w:next w:val="affff7"/>
    <w:uiPriority w:val="99"/>
    <w:qFormat/>
    <w:pPr>
      <w:jc w:val="both"/>
    </w:pPr>
    <w:rPr>
      <w:rFonts w:ascii="Times New Roman" w:eastAsia="宋体" w:hAnsi="Times New Roman" w:cs="Times New Roman"/>
      <w:sz w:val="21"/>
    </w:rPr>
  </w:style>
  <w:style w:type="paragraph" w:customStyle="1" w:styleId="af6">
    <w:name w:val="正文表标题"/>
    <w:next w:val="affff7"/>
    <w:qFormat/>
    <w:pPr>
      <w:numPr>
        <w:numId w:val="9"/>
      </w:numPr>
      <w:jc w:val="center"/>
    </w:pPr>
    <w:rPr>
      <w:rFonts w:ascii="黑体" w:eastAsia="黑体" w:hAnsi="Times New Roman" w:cs="Times New Roman"/>
      <w:sz w:val="21"/>
    </w:rPr>
  </w:style>
  <w:style w:type="paragraph" w:customStyle="1" w:styleId="af3">
    <w:name w:val="正文图标题"/>
    <w:next w:val="affff7"/>
    <w:qFormat/>
    <w:pPr>
      <w:numPr>
        <w:numId w:val="10"/>
      </w:numPr>
      <w:jc w:val="center"/>
    </w:pPr>
    <w:rPr>
      <w:rFonts w:ascii="黑体" w:eastAsia="黑体" w:hAnsi="Times New Roman" w:cs="Times New Roman"/>
      <w:sz w:val="21"/>
    </w:rPr>
  </w:style>
  <w:style w:type="paragraph" w:customStyle="1" w:styleId="aff0">
    <w:name w:val="注："/>
    <w:next w:val="affff7"/>
    <w:qFormat/>
    <w:pPr>
      <w:widowControl w:val="0"/>
      <w:numPr>
        <w:numId w:val="11"/>
      </w:numPr>
      <w:autoSpaceDE w:val="0"/>
      <w:autoSpaceDN w:val="0"/>
      <w:jc w:val="both"/>
    </w:pPr>
    <w:rPr>
      <w:rFonts w:ascii="宋体" w:eastAsia="宋体" w:hAnsi="Times New Roman" w:cs="Times New Roman"/>
      <w:sz w:val="18"/>
    </w:rPr>
  </w:style>
  <w:style w:type="paragraph" w:customStyle="1" w:styleId="af1">
    <w:name w:val="注×："/>
    <w:qFormat/>
    <w:pPr>
      <w:widowControl w:val="0"/>
      <w:numPr>
        <w:numId w:val="12"/>
      </w:numPr>
      <w:tabs>
        <w:tab w:val="clear" w:pos="900"/>
        <w:tab w:val="left" w:pos="630"/>
      </w:tabs>
      <w:autoSpaceDE w:val="0"/>
      <w:autoSpaceDN w:val="0"/>
      <w:jc w:val="both"/>
    </w:pPr>
    <w:rPr>
      <w:rFonts w:ascii="宋体" w:eastAsia="宋体" w:hAnsi="Times New Roman" w:cs="Times New Roman"/>
      <w:sz w:val="18"/>
    </w:rPr>
  </w:style>
  <w:style w:type="paragraph" w:customStyle="1" w:styleId="15">
    <w:name w:val="列出段落1"/>
    <w:basedOn w:val="aff2"/>
    <w:uiPriority w:val="34"/>
    <w:qFormat/>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Style133">
    <w:name w:val="_Style 133"/>
    <w:qFormat/>
    <w:rPr>
      <w:rFonts w:ascii="Calibri" w:eastAsia="宋体" w:hAnsi="Calibri" w:cs="Times New Roman"/>
    </w:rPr>
  </w:style>
  <w:style w:type="character" w:customStyle="1" w:styleId="EmailStyle74">
    <w:name w:val="EmailStyle74"/>
    <w:qFormat/>
    <w:rPr>
      <w:rFonts w:ascii="Arial" w:eastAsia="宋体" w:hAnsi="Arial"/>
      <w:color w:val="auto"/>
      <w:sz w:val="20"/>
    </w:rPr>
  </w:style>
  <w:style w:type="character" w:customStyle="1" w:styleId="EmailStyle75">
    <w:name w:val="EmailStyle75"/>
    <w:qFormat/>
    <w:rPr>
      <w:rFonts w:ascii="Arial" w:eastAsia="宋体" w:hAnsi="Arial"/>
      <w:color w:val="auto"/>
      <w:sz w:val="20"/>
    </w:rPr>
  </w:style>
  <w:style w:type="paragraph" w:customStyle="1" w:styleId="affffffb">
    <w:name w:val="公式编号"/>
    <w:basedOn w:val="affff7"/>
    <w:uiPriority w:val="99"/>
    <w:qFormat/>
    <w:pPr>
      <w:tabs>
        <w:tab w:val="clear" w:pos="4201"/>
        <w:tab w:val="clear" w:pos="9298"/>
      </w:tabs>
      <w:ind w:rightChars="425" w:right="893" w:firstLineChars="0" w:firstLine="0"/>
      <w:jc w:val="right"/>
    </w:pPr>
    <w:rPr>
      <w:rFonts w:ascii="Times New Roman"/>
      <w:szCs w:val="21"/>
    </w:rPr>
  </w:style>
  <w:style w:type="paragraph" w:customStyle="1" w:styleId="affffffc">
    <w:name w:val="表格内容"/>
    <w:basedOn w:val="affff7"/>
    <w:uiPriority w:val="99"/>
    <w:qFormat/>
    <w:pPr>
      <w:tabs>
        <w:tab w:val="clear" w:pos="4201"/>
        <w:tab w:val="clear" w:pos="9298"/>
      </w:tabs>
      <w:ind w:firstLineChars="0" w:firstLine="0"/>
      <w:jc w:val="center"/>
    </w:pPr>
    <w:rPr>
      <w:rFonts w:ascii="Times New Roman"/>
      <w:sz w:val="18"/>
      <w:szCs w:val="18"/>
    </w:rPr>
  </w:style>
  <w:style w:type="paragraph" w:customStyle="1" w:styleId="affffffd">
    <w:name w:val="附录条文"/>
    <w:basedOn w:val="aff2"/>
    <w:uiPriority w:val="99"/>
    <w:qFormat/>
    <w:pPr>
      <w:spacing w:line="300" w:lineRule="auto"/>
      <w:ind w:firstLine="425"/>
      <w:jc w:val="left"/>
    </w:pPr>
    <w:rPr>
      <w:rFonts w:ascii="Times New Roman" w:eastAsia="宋体" w:hAnsi="Times New Roman" w:cs="Times New Roman"/>
      <w:kern w:val="0"/>
      <w:szCs w:val="21"/>
    </w:rPr>
  </w:style>
  <w:style w:type="character" w:customStyle="1" w:styleId="Char0">
    <w:name w:val="无间隔 Char"/>
    <w:link w:val="16"/>
    <w:uiPriority w:val="1"/>
    <w:qFormat/>
    <w:rPr>
      <w:sz w:val="22"/>
    </w:rPr>
  </w:style>
  <w:style w:type="paragraph" w:customStyle="1" w:styleId="16">
    <w:name w:val="无间隔1"/>
    <w:link w:val="Char0"/>
    <w:uiPriority w:val="1"/>
    <w:qFormat/>
    <w:rPr>
      <w:kern w:val="2"/>
      <w:sz w:val="22"/>
      <w:szCs w:val="22"/>
    </w:rPr>
  </w:style>
  <w:style w:type="character" w:customStyle="1" w:styleId="CharChar">
    <w:name w:val="段 Char Char"/>
    <w:qFormat/>
    <w:rPr>
      <w:rFonts w:ascii="宋体"/>
      <w:sz w:val="21"/>
      <w:lang w:val="en-US" w:eastAsia="zh-CN" w:bidi="ar-SA"/>
    </w:rPr>
  </w:style>
  <w:style w:type="paragraph" w:customStyle="1" w:styleId="24">
    <w:name w:val="列出段落2"/>
    <w:basedOn w:val="aff2"/>
    <w:uiPriority w:val="34"/>
    <w:qFormat/>
    <w:pPr>
      <w:ind w:firstLineChars="200" w:firstLine="420"/>
    </w:pPr>
    <w:rPr>
      <w:rFonts w:ascii="Calibri" w:eastAsia="宋体" w:hAnsi="Calibri" w:cs="Times New Roman"/>
      <w:szCs w:val="21"/>
    </w:rPr>
  </w:style>
  <w:style w:type="paragraph" w:customStyle="1" w:styleId="17">
    <w:name w:val="列表段落1"/>
    <w:basedOn w:val="aff2"/>
    <w:uiPriority w:val="34"/>
    <w:unhideWhenUsed/>
    <w:qFormat/>
    <w:pPr>
      <w:ind w:firstLineChars="200" w:firstLine="420"/>
    </w:pPr>
    <w:rPr>
      <w:rFonts w:ascii="Calibri" w:eastAsia="宋体" w:hAnsi="Calibri" w:cs="Times New Roman"/>
      <w:szCs w:val="21"/>
    </w:rPr>
  </w:style>
  <w:style w:type="paragraph" w:customStyle="1" w:styleId="aa">
    <w:name w:val="列项——（一级）"/>
    <w:qFormat/>
    <w:pPr>
      <w:widowControl w:val="0"/>
      <w:numPr>
        <w:numId w:val="13"/>
      </w:numPr>
      <w:jc w:val="both"/>
    </w:pPr>
    <w:rPr>
      <w:rFonts w:ascii="宋体" w:eastAsia="宋体" w:hAnsi="Times New Roman" w:cs="Times New Roman"/>
      <w:sz w:val="21"/>
    </w:rPr>
  </w:style>
  <w:style w:type="paragraph" w:customStyle="1" w:styleId="ab">
    <w:name w:val="列项●（二级）"/>
    <w:qFormat/>
    <w:pPr>
      <w:numPr>
        <w:ilvl w:val="1"/>
        <w:numId w:val="13"/>
      </w:numPr>
      <w:tabs>
        <w:tab w:val="clear" w:pos="760"/>
        <w:tab w:val="left" w:pos="840"/>
      </w:tabs>
      <w:jc w:val="both"/>
    </w:pPr>
    <w:rPr>
      <w:rFonts w:ascii="宋体" w:eastAsia="宋体" w:hAnsi="Times New Roman" w:cs="Times New Roman"/>
      <w:sz w:val="21"/>
    </w:rPr>
  </w:style>
  <w:style w:type="paragraph" w:customStyle="1" w:styleId="ac">
    <w:name w:val="列项◆（三级）"/>
    <w:basedOn w:val="aff2"/>
    <w:qFormat/>
    <w:pPr>
      <w:numPr>
        <w:ilvl w:val="2"/>
        <w:numId w:val="13"/>
      </w:numPr>
    </w:pPr>
    <w:rPr>
      <w:rFonts w:ascii="宋体" w:eastAsia="宋体" w:hAnsi="Times New Roman" w:cs="Times New Roman"/>
      <w:szCs w:val="21"/>
    </w:rPr>
  </w:style>
  <w:style w:type="paragraph" w:customStyle="1" w:styleId="18">
    <w:name w:val="修订1"/>
    <w:hidden/>
    <w:uiPriority w:val="99"/>
    <w:semiHidden/>
    <w:qFormat/>
    <w:rPr>
      <w:kern w:val="2"/>
      <w:sz w:val="21"/>
      <w:szCs w:val="21"/>
    </w:rPr>
  </w:style>
  <w:style w:type="paragraph" w:customStyle="1" w:styleId="af2">
    <w:name w:val="示例×："/>
    <w:basedOn w:val="affffa"/>
    <w:qFormat/>
    <w:pPr>
      <w:numPr>
        <w:numId w:val="14"/>
      </w:numPr>
      <w:spacing w:beforeLines="0" w:afterLines="0"/>
      <w:outlineLvl w:val="9"/>
    </w:pPr>
    <w:rPr>
      <w:rFonts w:ascii="宋体" w:eastAsia="宋体"/>
      <w:sz w:val="18"/>
      <w:szCs w:val="18"/>
    </w:rPr>
  </w:style>
  <w:style w:type="paragraph" w:customStyle="1" w:styleId="affffffe">
    <w:name w:val="二级无"/>
    <w:basedOn w:val="affffb"/>
    <w:qFormat/>
    <w:pPr>
      <w:tabs>
        <w:tab w:val="left" w:pos="0"/>
      </w:tabs>
      <w:spacing w:beforeLines="0" w:afterLines="0"/>
      <w:ind w:left="1679" w:hanging="1"/>
    </w:pPr>
    <w:rPr>
      <w:rFonts w:ascii="宋体" w:eastAsia="宋体"/>
    </w:rPr>
  </w:style>
  <w:style w:type="paragraph" w:customStyle="1" w:styleId="afffffff">
    <w:name w:val="注：（正文）"/>
    <w:basedOn w:val="aff0"/>
    <w:next w:val="affff7"/>
    <w:qFormat/>
    <w:pPr>
      <w:numPr>
        <w:numId w:val="0"/>
      </w:numPr>
      <w:tabs>
        <w:tab w:val="clear" w:pos="1140"/>
      </w:tabs>
      <w:ind w:left="737" w:hanging="317"/>
    </w:pPr>
    <w:rPr>
      <w:szCs w:val="18"/>
    </w:rPr>
  </w:style>
  <w:style w:type="paragraph" w:customStyle="1" w:styleId="a7">
    <w:name w:val="注×：（正文）"/>
    <w:qFormat/>
    <w:pPr>
      <w:numPr>
        <w:numId w:val="15"/>
      </w:numPr>
      <w:jc w:val="both"/>
    </w:pPr>
    <w:rPr>
      <w:rFonts w:ascii="宋体" w:eastAsia="宋体" w:hAnsi="Times New Roman" w:cs="Times New Roman"/>
      <w:sz w:val="18"/>
      <w:szCs w:val="18"/>
    </w:rPr>
  </w:style>
  <w:style w:type="paragraph" w:customStyle="1" w:styleId="afffffff0">
    <w:name w:val="参考文献"/>
    <w:basedOn w:val="aff2"/>
    <w:next w:val="affff7"/>
    <w:qFormat/>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1">
    <w:name w:val="附录标题"/>
    <w:basedOn w:val="affff7"/>
    <w:next w:val="affff7"/>
    <w:qFormat/>
    <w:pPr>
      <w:ind w:firstLineChars="0" w:firstLine="0"/>
      <w:jc w:val="center"/>
    </w:pPr>
    <w:rPr>
      <w:rFonts w:ascii="黑体" w:eastAsia="黑体"/>
    </w:rPr>
  </w:style>
  <w:style w:type="paragraph" w:customStyle="1" w:styleId="afffffff2">
    <w:name w:val="附录二级无"/>
    <w:basedOn w:val="afa"/>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3">
    <w:name w:val="附录公式"/>
    <w:basedOn w:val="affff7"/>
    <w:next w:val="affff7"/>
    <w:link w:val="Char1"/>
    <w:qFormat/>
  </w:style>
  <w:style w:type="character" w:customStyle="1" w:styleId="Char1">
    <w:name w:val="附录公式 Char"/>
    <w:basedOn w:val="Char"/>
    <w:link w:val="afffffff3"/>
    <w:qFormat/>
    <w:rPr>
      <w:rFonts w:ascii="宋体" w:eastAsia="宋体" w:hAnsi="Times New Roman" w:cs="Times New Roman"/>
      <w:kern w:val="0"/>
      <w:szCs w:val="20"/>
    </w:rPr>
  </w:style>
  <w:style w:type="paragraph" w:customStyle="1" w:styleId="afffffff4">
    <w:name w:val="附录公式编号制表符"/>
    <w:basedOn w:val="aff2"/>
    <w:next w:val="affff7"/>
    <w:qFormat/>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5">
    <w:name w:val="附录三级无"/>
    <w:basedOn w:val="afb"/>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
    <w:name w:val="附录数字编号列项（二级）"/>
    <w:qFormat/>
    <w:pPr>
      <w:numPr>
        <w:ilvl w:val="1"/>
        <w:numId w:val="16"/>
      </w:numPr>
    </w:pPr>
    <w:rPr>
      <w:rFonts w:ascii="宋体" w:eastAsia="宋体" w:hAnsi="Times New Roman" w:cs="Times New Roman"/>
      <w:sz w:val="21"/>
    </w:rPr>
  </w:style>
  <w:style w:type="paragraph" w:customStyle="1" w:styleId="afffffff6">
    <w:name w:val="附录四级无"/>
    <w:basedOn w:val="afc"/>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7">
    <w:name w:val="附录五级无"/>
    <w:basedOn w:val="afd"/>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8">
    <w:name w:val="附录一级无"/>
    <w:basedOn w:val="af9"/>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e">
    <w:name w:val="附录字母编号列项（一级）"/>
    <w:qFormat/>
    <w:pPr>
      <w:numPr>
        <w:numId w:val="16"/>
      </w:numPr>
    </w:pPr>
    <w:rPr>
      <w:rFonts w:ascii="宋体" w:eastAsia="宋体" w:hAnsi="Times New Roman" w:cs="Times New Roman"/>
      <w:sz w:val="21"/>
    </w:rPr>
  </w:style>
  <w:style w:type="paragraph" w:customStyle="1" w:styleId="afffffff9">
    <w:name w:val="列项说明"/>
    <w:basedOn w:val="aff2"/>
    <w:qFormat/>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a">
    <w:name w:val="列项说明数字编号"/>
    <w:qFormat/>
    <w:pPr>
      <w:ind w:leftChars="400" w:left="600" w:hangingChars="200" w:hanging="200"/>
    </w:pPr>
    <w:rPr>
      <w:rFonts w:ascii="宋体" w:eastAsia="宋体" w:hAnsi="Times New Roman" w:cs="Times New Roman"/>
      <w:sz w:val="21"/>
    </w:rPr>
  </w:style>
  <w:style w:type="paragraph" w:customStyle="1" w:styleId="afffffffb">
    <w:name w:val="其他标准标志"/>
    <w:basedOn w:val="afffff5"/>
    <w:qFormat/>
    <w:pPr>
      <w:framePr w:w="6101" w:h="1389" w:hRule="exact" w:hSpace="181" w:vSpace="181" w:wrap="around" w:vAnchor="page" w:hAnchor="page" w:x="4673" w:y="942"/>
      <w:spacing w:line="0" w:lineRule="atLeast"/>
    </w:pPr>
    <w:rPr>
      <w:szCs w:val="96"/>
    </w:rPr>
  </w:style>
  <w:style w:type="paragraph" w:customStyle="1" w:styleId="afffffffc">
    <w:name w:val="三级无"/>
    <w:basedOn w:val="affffc"/>
    <w:qFormat/>
    <w:pPr>
      <w:tabs>
        <w:tab w:val="left" w:pos="2100"/>
      </w:tabs>
      <w:spacing w:beforeLines="0" w:afterLines="0"/>
      <w:ind w:left="2099" w:hanging="419"/>
    </w:pPr>
    <w:rPr>
      <w:rFonts w:ascii="宋体" w:eastAsia="宋体"/>
    </w:rPr>
  </w:style>
  <w:style w:type="paragraph" w:customStyle="1" w:styleId="afffffffd">
    <w:name w:val="示例后文字"/>
    <w:basedOn w:val="affff7"/>
    <w:next w:val="affff7"/>
    <w:qFormat/>
    <w:pPr>
      <w:ind w:firstLine="360"/>
    </w:pPr>
    <w:rPr>
      <w:sz w:val="18"/>
    </w:rPr>
  </w:style>
  <w:style w:type="paragraph" w:customStyle="1" w:styleId="a4">
    <w:name w:val="首示例"/>
    <w:next w:val="affff7"/>
    <w:link w:val="Char2"/>
    <w:qFormat/>
    <w:pPr>
      <w:numPr>
        <w:numId w:val="17"/>
      </w:numPr>
      <w:tabs>
        <w:tab w:val="left" w:pos="360"/>
      </w:tabs>
      <w:ind w:firstLine="0"/>
    </w:pPr>
    <w:rPr>
      <w:rFonts w:ascii="宋体" w:eastAsia="宋体" w:hAnsi="宋体" w:cs="Times New Roman"/>
      <w:kern w:val="2"/>
      <w:sz w:val="18"/>
      <w:szCs w:val="18"/>
    </w:rPr>
  </w:style>
  <w:style w:type="character" w:customStyle="1" w:styleId="Char2">
    <w:name w:val="首示例 Char"/>
    <w:basedOn w:val="aff3"/>
    <w:link w:val="a4"/>
    <w:qFormat/>
    <w:rPr>
      <w:rFonts w:ascii="宋体" w:eastAsia="宋体" w:hAnsi="宋体" w:cs="Times New Roman"/>
      <w:sz w:val="18"/>
      <w:szCs w:val="18"/>
    </w:rPr>
  </w:style>
  <w:style w:type="paragraph" w:customStyle="1" w:styleId="afffffffe">
    <w:name w:val="四级无"/>
    <w:basedOn w:val="affffd"/>
    <w:qFormat/>
    <w:pPr>
      <w:tabs>
        <w:tab w:val="left" w:pos="2520"/>
      </w:tabs>
      <w:spacing w:beforeLines="0" w:afterLines="0"/>
      <w:ind w:left="2519" w:hanging="419"/>
    </w:pPr>
    <w:rPr>
      <w:rFonts w:ascii="宋体" w:eastAsia="宋体"/>
    </w:rPr>
  </w:style>
  <w:style w:type="paragraph" w:customStyle="1" w:styleId="affffffff">
    <w:name w:val="图标脚注说明"/>
    <w:basedOn w:val="affff7"/>
    <w:qFormat/>
    <w:pPr>
      <w:ind w:left="840" w:firstLineChars="0" w:hanging="420"/>
    </w:pPr>
    <w:rPr>
      <w:sz w:val="18"/>
      <w:szCs w:val="18"/>
    </w:rPr>
  </w:style>
  <w:style w:type="paragraph" w:customStyle="1" w:styleId="a6">
    <w:name w:val="图表脚注说明"/>
    <w:basedOn w:val="aff2"/>
    <w:qFormat/>
    <w:pPr>
      <w:numPr>
        <w:numId w:val="18"/>
      </w:numPr>
    </w:pPr>
    <w:rPr>
      <w:rFonts w:ascii="宋体" w:eastAsia="宋体" w:hAnsi="Times New Roman" w:cs="Times New Roman"/>
      <w:sz w:val="18"/>
      <w:szCs w:val="18"/>
    </w:rPr>
  </w:style>
  <w:style w:type="paragraph" w:customStyle="1" w:styleId="affffffff0">
    <w:name w:val="图的脚注"/>
    <w:next w:val="affff7"/>
    <w:qFormat/>
    <w:pPr>
      <w:widowControl w:val="0"/>
      <w:ind w:leftChars="200" w:left="840" w:hangingChars="200" w:hanging="420"/>
      <w:jc w:val="both"/>
    </w:pPr>
    <w:rPr>
      <w:rFonts w:ascii="宋体" w:eastAsia="宋体" w:hAnsi="Times New Roman" w:cs="Times New Roman"/>
      <w:sz w:val="18"/>
    </w:rPr>
  </w:style>
  <w:style w:type="paragraph" w:customStyle="1" w:styleId="affffffff1">
    <w:name w:val="五级无"/>
    <w:basedOn w:val="affffe"/>
    <w:qFormat/>
    <w:pPr>
      <w:tabs>
        <w:tab w:val="left" w:pos="2940"/>
      </w:tabs>
      <w:spacing w:beforeLines="0" w:afterLines="0"/>
      <w:ind w:left="2939" w:hanging="419"/>
    </w:pPr>
    <w:rPr>
      <w:rFonts w:ascii="宋体" w:eastAsia="宋体"/>
    </w:rPr>
  </w:style>
  <w:style w:type="paragraph" w:customStyle="1" w:styleId="affffffff2">
    <w:name w:val="一级无"/>
    <w:basedOn w:val="affff9"/>
    <w:qFormat/>
    <w:pPr>
      <w:tabs>
        <w:tab w:val="left" w:pos="1260"/>
      </w:tabs>
      <w:spacing w:beforeLines="0" w:afterLines="0"/>
      <w:ind w:hanging="419"/>
    </w:pPr>
    <w:rPr>
      <w:rFonts w:ascii="宋体" w:eastAsia="宋体"/>
    </w:rPr>
  </w:style>
  <w:style w:type="paragraph" w:customStyle="1" w:styleId="affffffff3">
    <w:name w:val="正文公式编号制表符"/>
    <w:basedOn w:val="affff7"/>
    <w:next w:val="affff7"/>
    <w:qFormat/>
    <w:pPr>
      <w:ind w:firstLineChars="0" w:firstLine="0"/>
    </w:pPr>
  </w:style>
  <w:style w:type="paragraph" w:customStyle="1" w:styleId="affffffff4">
    <w:name w:val="其他发布日期"/>
    <w:basedOn w:val="afffffc"/>
    <w:qFormat/>
    <w:pPr>
      <w:framePr w:w="3997" w:h="471" w:hRule="exact" w:hSpace="0" w:vSpace="181" w:wrap="around" w:vAnchor="page" w:hAnchor="text" w:x="1419" w:y="14097"/>
    </w:pPr>
  </w:style>
  <w:style w:type="paragraph" w:customStyle="1" w:styleId="affffffff5">
    <w:name w:val="其他实施日期"/>
    <w:basedOn w:val="affffff6"/>
    <w:qFormat/>
    <w:pPr>
      <w:framePr w:w="3997" w:h="471" w:hRule="exact" w:vSpace="181" w:wrap="around" w:vAnchor="page" w:hAnchor="text" w:x="7089" w:y="14097"/>
    </w:pPr>
  </w:style>
  <w:style w:type="paragraph" w:customStyle="1" w:styleId="25">
    <w:name w:val="封面标准名称2"/>
    <w:basedOn w:val="afffff4"/>
    <w:qFormat/>
    <w:pPr>
      <w:framePr w:w="9639" w:h="6917" w:hRule="exact" w:wrap="around" w:vAnchor="page" w:hAnchor="page" w:xAlign="center" w:y="4469" w:anchorLock="1"/>
      <w:spacing w:beforeLines="630"/>
    </w:pPr>
  </w:style>
  <w:style w:type="paragraph" w:customStyle="1" w:styleId="26">
    <w:name w:val="封面标准英文名称2"/>
    <w:basedOn w:val="affffff0"/>
    <w:qFormat/>
    <w:pPr>
      <w:framePr w:w="9639" w:h="6917" w:hRule="exact" w:wrap="around" w:vAnchor="page" w:hAnchor="page" w:xAlign="center" w:y="4469" w:anchorLock="1"/>
      <w:textAlignment w:val="center"/>
    </w:pPr>
    <w:rPr>
      <w:rFonts w:eastAsia="黑体"/>
      <w:szCs w:val="28"/>
    </w:rPr>
  </w:style>
  <w:style w:type="paragraph" w:customStyle="1" w:styleId="27">
    <w:name w:val="封面一致性程度标识2"/>
    <w:basedOn w:val="affffff1"/>
    <w:qFormat/>
    <w:pPr>
      <w:framePr w:w="9639" w:h="6917" w:hRule="exact" w:wrap="around" w:vAnchor="page" w:hAnchor="page" w:xAlign="center" w:y="4469" w:anchorLock="1"/>
      <w:widowControl w:val="0"/>
      <w:textAlignment w:val="center"/>
    </w:pPr>
    <w:rPr>
      <w:szCs w:val="28"/>
    </w:rPr>
  </w:style>
  <w:style w:type="paragraph" w:customStyle="1" w:styleId="28">
    <w:name w:val="封面标准文稿类别2"/>
    <w:basedOn w:val="affffff"/>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9">
    <w:name w:val="封面标准文稿编辑信息2"/>
    <w:basedOn w:val="afffffe"/>
    <w:qFormat/>
    <w:pPr>
      <w:framePr w:w="9639" w:h="6917" w:hRule="exact" w:wrap="around" w:vAnchor="page" w:hAnchor="page" w:xAlign="center" w:y="4469" w:anchorLock="1"/>
      <w:widowControl w:val="0"/>
      <w:spacing w:after="160"/>
      <w:textAlignment w:val="center"/>
    </w:pPr>
    <w:rPr>
      <w:szCs w:val="28"/>
    </w:rPr>
  </w:style>
  <w:style w:type="paragraph" w:customStyle="1" w:styleId="affffffff6">
    <w:name w:val="示例内容"/>
    <w:qFormat/>
    <w:pPr>
      <w:ind w:firstLineChars="200" w:firstLine="200"/>
    </w:pPr>
    <w:rPr>
      <w:rFonts w:ascii="宋体" w:eastAsia="宋体" w:hAnsi="Times New Roman" w:cs="Times New Roman"/>
      <w:sz w:val="18"/>
      <w:szCs w:val="18"/>
    </w:rPr>
  </w:style>
  <w:style w:type="paragraph" w:customStyle="1" w:styleId="p1">
    <w:name w:val="p1"/>
    <w:basedOn w:val="aff2"/>
    <w:qFormat/>
    <w:pPr>
      <w:spacing w:line="380" w:lineRule="atLeast"/>
      <w:jc w:val="left"/>
    </w:pPr>
    <w:rPr>
      <w:rFonts w:ascii="Helvetica Neue" w:eastAsia="Helvetica Neue" w:hAnsi="Helvetica Neue" w:cs="Times New Roman"/>
      <w:color w:val="000000"/>
      <w:kern w:val="0"/>
      <w:sz w:val="26"/>
      <w:szCs w:val="26"/>
    </w:rPr>
  </w:style>
  <w:style w:type="paragraph" w:customStyle="1" w:styleId="src">
    <w:name w:val="src"/>
    <w:basedOn w:val="aff2"/>
    <w:qFormat/>
    <w:pPr>
      <w:widowControl/>
      <w:spacing w:before="100" w:beforeAutospacing="1" w:after="100" w:afterAutospacing="1"/>
      <w:jc w:val="left"/>
    </w:pPr>
    <w:rPr>
      <w:rFonts w:ascii="宋体" w:eastAsia="宋体" w:hAnsi="宋体" w:cs="宋体"/>
      <w:kern w:val="0"/>
      <w:sz w:val="24"/>
      <w:szCs w:val="24"/>
    </w:rPr>
  </w:style>
  <w:style w:type="character" w:customStyle="1" w:styleId="c-icon">
    <w:name w:val="c-icon"/>
    <w:basedOn w:val="aff3"/>
    <w:qFormat/>
  </w:style>
  <w:style w:type="character" w:customStyle="1" w:styleId="opdict3lineoneresulttip">
    <w:name w:val="op_dict3_lineone_result_tip"/>
    <w:basedOn w:val="aff3"/>
    <w:qFormat/>
    <w:rPr>
      <w:color w:val="999999"/>
    </w:rPr>
  </w:style>
  <w:style w:type="character" w:customStyle="1" w:styleId="c-icon14">
    <w:name w:val="c-icon14"/>
    <w:basedOn w:val="aff3"/>
    <w:qFormat/>
  </w:style>
  <w:style w:type="table" w:customStyle="1" w:styleId="110">
    <w:name w:val="网格型11"/>
    <w:basedOn w:val="aff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ff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列出段落 字符"/>
    <w:basedOn w:val="aff3"/>
    <w:link w:val="affff5"/>
    <w:uiPriority w:val="34"/>
    <w:qFormat/>
  </w:style>
  <w:style w:type="character" w:styleId="affffffff7">
    <w:name w:val="Placeholder Text"/>
    <w:basedOn w:val="aff3"/>
    <w:uiPriority w:val="99"/>
    <w:semiHidden/>
    <w:qFormat/>
    <w:rPr>
      <w:color w:val="808080"/>
    </w:rPr>
  </w:style>
  <w:style w:type="paragraph" w:customStyle="1" w:styleId="affffffff8">
    <w:name w:val="标准文件_参考文献标题"/>
    <w:basedOn w:val="aff2"/>
    <w:next w:val="aff2"/>
    <w:pPr>
      <w:widowControl/>
      <w:shd w:val="clear" w:color="FFFFFF" w:fill="FFFFFF"/>
      <w:spacing w:beforeLines="40" w:before="40" w:afterLines="50" w:after="50"/>
      <w:jc w:val="center"/>
      <w:outlineLvl w:val="0"/>
    </w:pPr>
    <w:rPr>
      <w:rFonts w:ascii="黑体" w:eastAsia="黑体" w:hAnsi="Calibri"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D4C9F0-A751-4DBF-9E40-E2AFAAD4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17</Pages>
  <Words>1477</Words>
  <Characters>8420</Characters>
  <Application>Microsoft Office Word</Application>
  <DocSecurity>0</DocSecurity>
  <Lines>70</Lines>
  <Paragraphs>19</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dc:creator>
  <cp:lastModifiedBy>杜利锋</cp:lastModifiedBy>
  <cp:revision>362</cp:revision>
  <dcterms:created xsi:type="dcterms:W3CDTF">2021-01-29T07:06:00Z</dcterms:created>
  <dcterms:modified xsi:type="dcterms:W3CDTF">2021-09-18T02:49:00Z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9857F431AC4A4285814D8732998336B6</vt:lpwstr>
  </property>
</Properties>
</file>