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6D812" w14:textId="77777777" w:rsidR="00766587" w:rsidRDefault="000A17D8">
      <w:pPr>
        <w:rPr>
          <w:sz w:val="28"/>
          <w:szCs w:val="28"/>
        </w:rPr>
      </w:pPr>
      <w:r>
        <w:rPr>
          <w:noProof/>
        </w:rPr>
        <w:drawing>
          <wp:anchor distT="0" distB="0" distL="114300" distR="114300" simplePos="0" relativeHeight="251674624" behindDoc="0" locked="0" layoutInCell="1" allowOverlap="1" wp14:anchorId="515F31FC" wp14:editId="4C0D6704">
            <wp:simplePos x="0" y="0"/>
            <wp:positionH relativeFrom="column">
              <wp:posOffset>4897755</wp:posOffset>
            </wp:positionH>
            <wp:positionV relativeFrom="paragraph">
              <wp:posOffset>-452120</wp:posOffset>
            </wp:positionV>
            <wp:extent cx="744855" cy="75946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rcRect l="18647" t="14169" r="77054" b="78038"/>
                    <a:stretch>
                      <a:fillRect/>
                    </a:stretch>
                  </pic:blipFill>
                  <pic:spPr>
                    <a:xfrm>
                      <a:off x="0" y="0"/>
                      <a:ext cx="744855" cy="759460"/>
                    </a:xfrm>
                    <a:prstGeom prst="rect">
                      <a:avLst/>
                    </a:prstGeom>
                    <a:ln>
                      <a:noFill/>
                    </a:ln>
                  </pic:spPr>
                </pic:pic>
              </a:graphicData>
            </a:graphic>
          </wp:anchor>
        </w:drawing>
      </w:r>
      <w:r>
        <w:rPr>
          <w:noProof/>
        </w:rPr>
        <mc:AlternateContent>
          <mc:Choice Requires="wps">
            <w:drawing>
              <wp:anchor distT="0" distB="0" distL="114300" distR="114300" simplePos="0" relativeHeight="251676672" behindDoc="0" locked="0" layoutInCell="1" allowOverlap="1" wp14:anchorId="3935CF75" wp14:editId="60648E86">
                <wp:simplePos x="0" y="0"/>
                <wp:positionH relativeFrom="column">
                  <wp:posOffset>99695</wp:posOffset>
                </wp:positionH>
                <wp:positionV relativeFrom="paragraph">
                  <wp:posOffset>-748665</wp:posOffset>
                </wp:positionV>
                <wp:extent cx="2359025" cy="497205"/>
                <wp:effectExtent l="5080" t="5080" r="17145" b="12065"/>
                <wp:wrapNone/>
                <wp:docPr id="4" name="文本框 2"/>
                <wp:cNvGraphicFramePr/>
                <a:graphic xmlns:a="http://schemas.openxmlformats.org/drawingml/2006/main">
                  <a:graphicData uri="http://schemas.microsoft.com/office/word/2010/wordprocessingShape">
                    <wps:wsp>
                      <wps:cNvSpPr txBox="1"/>
                      <wps:spPr>
                        <a:xfrm>
                          <a:off x="0" y="0"/>
                          <a:ext cx="2359025" cy="497205"/>
                        </a:xfrm>
                        <a:prstGeom prst="rect">
                          <a:avLst/>
                        </a:prstGeom>
                        <a:solidFill>
                          <a:srgbClr val="FFFFFF"/>
                        </a:solidFill>
                        <a:ln w="9525" cap="flat" cmpd="sng">
                          <a:solidFill>
                            <a:schemeClr val="bg1"/>
                          </a:solidFill>
                          <a:prstDash val="solid"/>
                          <a:miter/>
                          <a:headEnd type="none" w="med" len="med"/>
                          <a:tailEnd type="none" w="med" len="med"/>
                        </a:ln>
                      </wps:spPr>
                      <wps:txbx>
                        <w:txbxContent>
                          <w:p w14:paraId="43D77684" w14:textId="3977CC18" w:rsidR="00766587" w:rsidRDefault="006B4D1F">
                            <w:r>
                              <w:rPr>
                                <w:rFonts w:hint="eastAsia"/>
                                <w:sz w:val="28"/>
                                <w:szCs w:val="28"/>
                              </w:rPr>
                              <w:t xml:space="preserve">ICS </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type w14:anchorId="3935CF75" id="_x0000_t202" coordsize="21600,21600" o:spt="202" path="m,l,21600r21600,l21600,xe">
                <v:stroke joinstyle="miter"/>
                <v:path gradientshapeok="t" o:connecttype="rect"/>
              </v:shapetype>
              <v:shape id="文本框 2" o:spid="_x0000_s1026" type="#_x0000_t202" style="position:absolute;left:0;text-align:left;margin-left:7.85pt;margin-top:-58.95pt;width:185.75pt;height:39.1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xqBAIAAAEEAAAOAAAAZHJzL2Uyb0RvYy54bWysU02u0zAQ3iNxB8t7mjS8Ao2aPgGlbBAg&#10;PTjA1HYSS/6T7TbpBeAGrNiwf+fqORi7fS2FDUJ04Y49X7755ht7cTtqRXbCB2lNQ6eTkhJhmOXS&#10;dA39/Gn95AUlIYLhoKwRDd2LQG+Xjx8tBleLyvZWceEJkphQD66hfYyuLorAeqEhTKwTBpOt9Roi&#10;bn1XcA8DsmtVVGX5rBis585bJkLA09UxSZeZv20Fix/aNohIVENRW8yrz+smrcVyAXXnwfWSnWTA&#10;P6jQIA0WPVOtIALZevkHlZbM22DbOGFWF7ZtJRO5B+xmWv7WzV0PTuRe0JzgzjaF/0fL3u8+eiJ5&#10;Q28oMaBxRIdvXw/f7w8/vpAq2TO4UCPqziEujq/siGN+OA94mLoeW6/TP/ZDMI9G78/mijEShofV&#10;09m8rGaUMMzdzJ9X5SzRFJevnQ/xrbCapKChHoeXPYXduxCP0AdIKhasknwtlcob321eK092gINe&#10;59+J/QqmDBkaOp9lHYD3rVUQUZJ26EAwXa539UW+ieJMvely86j6CpV0rSD0x/o5lcpDrWUUPke9&#10;AP7GcBL3Dk02+Bpo0qIFp0QJfDwpysgIUv0NEkUogw6mCR0nkaI4bkakSeHG8j1Obeu87Hp0dHps&#10;z73cRruW2dIL7ESE9ywP5fQm0kX+dZ9Rl5e7/AkAAP//AwBQSwMEFAAGAAgAAAAhAEtgxEjfAAAA&#10;CwEAAA8AAABkcnMvZG93bnJldi54bWxMj8tOwzAQRfdI/IM1SGxQ66QVdRviVAip7BCioK7deBpH&#10;9SOy3TT8PcMKlnfm6M6Zejs5y0aMqQ9eQjkvgKFvg+59J+HrczdbA0tZea1s8CjhGxNsm9ubWlU6&#10;XP0HjvvcMSrxqVISTM5DxXlqDTqV5mFAT7tTiE5lirHjOqorlTvLF0Wx4k71ni4YNeCLwfa8vzgJ&#10;eB5LFXavb+bhvY/aGuG6g5Dy/m56fgKWccp/MPzqkzo05HQMF68Ts5QfBZESZmUpNsCIWK7FAtiR&#10;RsvNCnhT8/8/ND8AAAD//wMAUEsBAi0AFAAGAAgAAAAhALaDOJL+AAAA4QEAABMAAAAAAAAAAAAA&#10;AAAAAAAAAFtDb250ZW50X1R5cGVzXS54bWxQSwECLQAUAAYACAAAACEAOP0h/9YAAACUAQAACwAA&#10;AAAAAAAAAAAAAAAvAQAAX3JlbHMvLnJlbHNQSwECLQAUAAYACAAAACEAeIX8agQCAAABBAAADgAA&#10;AAAAAAAAAAAAAAAuAgAAZHJzL2Uyb0RvYy54bWxQSwECLQAUAAYACAAAACEAS2DESN8AAAALAQAA&#10;DwAAAAAAAAAAAAAAAABeBAAAZHJzL2Rvd25yZXYueG1sUEsFBgAAAAAEAAQA8wAAAGoFAAAAAA==&#10;" strokecolor="white [3212]">
                <v:textbox style="mso-fit-shape-to-text:t">
                  <w:txbxContent>
                    <w:p w14:paraId="43D77684" w14:textId="3977CC18" w:rsidR="00766587" w:rsidRDefault="006B4D1F">
                      <w:r>
                        <w:rPr>
                          <w:rFonts w:hint="eastAsia"/>
                          <w:sz w:val="28"/>
                          <w:szCs w:val="28"/>
                        </w:rPr>
                        <w:t xml:space="preserve">ICS </w:t>
                      </w:r>
                    </w:p>
                  </w:txbxContent>
                </v:textbox>
              </v:shape>
            </w:pict>
          </mc:Fallback>
        </mc:AlternateContent>
      </w:r>
    </w:p>
    <w:p w14:paraId="622BF085" w14:textId="7ED4EAFA" w:rsidR="00766587" w:rsidRDefault="000A17D8">
      <w:pPr>
        <w:jc w:val="center"/>
        <w:rPr>
          <w:rFonts w:ascii="方正小标宋简体" w:eastAsia="方正小标宋简体"/>
          <w:sz w:val="72"/>
          <w:szCs w:val="72"/>
        </w:rPr>
      </w:pPr>
      <w:r>
        <w:rPr>
          <w:rFonts w:ascii="方正小标宋简体" w:eastAsia="方正小标宋简体" w:hint="eastAsia"/>
          <w:spacing w:val="240"/>
          <w:kern w:val="0"/>
          <w:sz w:val="72"/>
          <w:szCs w:val="72"/>
        </w:rPr>
        <w:t xml:space="preserve">团 体 标 </w:t>
      </w:r>
      <w:r>
        <w:rPr>
          <w:rFonts w:ascii="方正小标宋简体" w:eastAsia="方正小标宋简体" w:hint="eastAsia"/>
          <w:kern w:val="0"/>
          <w:sz w:val="72"/>
          <w:szCs w:val="72"/>
        </w:rPr>
        <w:t>准</w:t>
      </w:r>
    </w:p>
    <w:p w14:paraId="432CCCAC" w14:textId="77777777" w:rsidR="00EB6433" w:rsidRDefault="00EB6433" w:rsidP="00EB6433">
      <w:pPr>
        <w:jc w:val="right"/>
        <w:rPr>
          <w:rFonts w:ascii="Î¢ÈíÑÅºÚ Western" w:eastAsia="微软雅黑" w:hAnsi="Î¢ÈíÑÅºÚ Western"/>
          <w:kern w:val="0"/>
          <w:sz w:val="28"/>
          <w:szCs w:val="28"/>
        </w:rPr>
      </w:pPr>
      <w:r>
        <w:rPr>
          <w:rFonts w:ascii="Times New Roman" w:eastAsia="方正小标宋简体" w:hAnsi="Times New Roman"/>
          <w:b/>
          <w:kern w:val="0"/>
          <w:sz w:val="32"/>
          <w:szCs w:val="32"/>
        </w:rPr>
        <w:t>T/CECA-G</w:t>
      </w:r>
      <w:r>
        <w:rPr>
          <w:rFonts w:ascii="Î¢ÈíÑÅºÚ Western" w:eastAsia="微软雅黑" w:hAnsi="Î¢ÈíÑÅºÚ Western"/>
          <w:kern w:val="0"/>
          <w:sz w:val="28"/>
          <w:szCs w:val="28"/>
        </w:rPr>
        <w:t xml:space="preserve"> XXXX—2021</w:t>
      </w:r>
    </w:p>
    <w:p w14:paraId="28B4CB9C" w14:textId="77777777" w:rsidR="00EB6433" w:rsidRPr="0099793C" w:rsidRDefault="00EB6433" w:rsidP="00EB6433">
      <w:pPr>
        <w:jc w:val="right"/>
        <w:rPr>
          <w:rFonts w:ascii="Times New Roman" w:eastAsia="方正小标宋简体" w:hAnsi="Times New Roman"/>
          <w:b/>
          <w:kern w:val="0"/>
          <w:sz w:val="32"/>
          <w:szCs w:val="32"/>
        </w:rPr>
      </w:pPr>
      <w:bookmarkStart w:id="0" w:name="_Hlk82675731"/>
      <w:r w:rsidRPr="0099793C">
        <w:rPr>
          <w:rFonts w:ascii="Times New Roman" w:eastAsia="方正小标宋简体" w:hAnsi="Times New Roman"/>
          <w:b/>
          <w:kern w:val="0"/>
          <w:sz w:val="32"/>
          <w:szCs w:val="32"/>
        </w:rPr>
        <w:t>T/CSTE</w:t>
      </w:r>
      <w:r>
        <w:rPr>
          <w:rFonts w:ascii="Î¢ÈíÑÅºÚ Western" w:eastAsia="微软雅黑" w:hAnsi="Î¢ÈíÑÅºÚ Western"/>
          <w:kern w:val="0"/>
          <w:sz w:val="28"/>
          <w:szCs w:val="28"/>
        </w:rPr>
        <w:t xml:space="preserve"> XX</w:t>
      </w:r>
      <w:r w:rsidRPr="0099793C">
        <w:rPr>
          <w:rFonts w:ascii="Î¢ÈíÑÅºÚ Western" w:eastAsia="微软雅黑" w:hAnsi="Î¢ÈíÑÅºÚ Western"/>
          <w:kern w:val="0"/>
          <w:sz w:val="28"/>
          <w:szCs w:val="28"/>
        </w:rPr>
        <w:t>XX—202</w:t>
      </w:r>
      <w:r>
        <w:rPr>
          <w:rFonts w:ascii="Î¢ÈíÑÅºÚ Western" w:eastAsia="微软雅黑" w:hAnsi="Î¢ÈíÑÅºÚ Western"/>
          <w:kern w:val="0"/>
          <w:sz w:val="28"/>
          <w:szCs w:val="28"/>
        </w:rPr>
        <w:t>1</w:t>
      </w:r>
    </w:p>
    <w:bookmarkEnd w:id="0"/>
    <w:p w14:paraId="6C1AFD02" w14:textId="77777777" w:rsidR="00766587" w:rsidRDefault="000A17D8">
      <w:r>
        <w:rPr>
          <w:noProof/>
        </w:rPr>
        <mc:AlternateContent>
          <mc:Choice Requires="wps">
            <w:drawing>
              <wp:anchor distT="0" distB="0" distL="114300" distR="114300" simplePos="0" relativeHeight="251659264" behindDoc="0" locked="0" layoutInCell="1" allowOverlap="1" wp14:anchorId="0CBC8E6A" wp14:editId="38B022EB">
                <wp:simplePos x="0" y="0"/>
                <wp:positionH relativeFrom="column">
                  <wp:posOffset>-102870</wp:posOffset>
                </wp:positionH>
                <wp:positionV relativeFrom="paragraph">
                  <wp:posOffset>76200</wp:posOffset>
                </wp:positionV>
                <wp:extent cx="6098540" cy="0"/>
                <wp:effectExtent l="0" t="0" r="0" b="0"/>
                <wp:wrapNone/>
                <wp:docPr id="2" name="自选图形 2"/>
                <wp:cNvGraphicFramePr/>
                <a:graphic xmlns:a="http://schemas.openxmlformats.org/drawingml/2006/main">
                  <a:graphicData uri="http://schemas.microsoft.com/office/word/2010/wordprocessingShape">
                    <wps:wsp>
                      <wps:cNvCnPr/>
                      <wps:spPr>
                        <a:xfrm>
                          <a:off x="0" y="0"/>
                          <a:ext cx="609854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07882B93" id="_x0000_t32" coordsize="21600,21600" o:spt="32" o:oned="t" path="m,l21600,21600e" filled="f">
                <v:path arrowok="t" fillok="f" o:connecttype="none"/>
                <o:lock v:ext="edit" shapetype="t"/>
              </v:shapetype>
              <v:shape id="自选图形 2" o:spid="_x0000_s1026" type="#_x0000_t32" style="position:absolute;left:0;text-align:left;margin-left:-8.1pt;margin-top:6pt;width:480.2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mh4QEAAJUDAAAOAAAAZHJzL2Uyb0RvYy54bWysU0uOEzEQ3SNxB8t70p2IjGZa6cwiYdgg&#10;iAQcoGK7uy35J5dJJzt2iDOwY8kd4DYjDbeg7GQyfDYI0Qt32VX1qt5zeXG9t4btVETtXcunk5oz&#10;5YSX2vUtf/vm5sklZ5jASTDeqZYfFPLr5eNHizE0auYHb6SKjEAcNmNo+ZBSaKoKxaAs4MQH5cjZ&#10;+Wgh0Tb2lYwwEro11ayuL6rRRxmiFwqRTtdHJ18W/K5TIr3qOlSJmZZTb6mssazbvFbLBTR9hDBo&#10;cWoD/qELC9pR0TPUGhKwd1H/AWW1iB59lybC28p3nRaqcCA20/o3Nq8HCKpwIXEwnGXC/wcrXu42&#10;kWnZ8hlnDixd0d2HL9/ff7z99O3262c2ywqNARsKXLlNPO0wbGKmu++izX8iwvZF1cNZVbVPTNDh&#10;RX11OX9K4ot7X/WQGCKm58pblo2WY4qg+yGtvHN0dz5Oi6qwe4GJSlPifUKuahwbW341n80JHGh6&#10;OgOJTBuID7q+5KI3Wt5oY3IGxn67MpHtIM9D+TJBwv0lLBdZAw7HuOI6TsqgQD5zkqVDIKUcjTTP&#10;LVglOTOKXkC2CBCaBNr8TSSVNo46yBofVc3W1stDEbuc092XHk9zmofr533JfnhNyx8AAAD//wMA&#10;UEsDBBQABgAIAAAAIQA28zZc3AAAAAkBAAAPAAAAZHJzL2Rvd25yZXYueG1sTI9BS8NAEIXvgv9h&#10;GcGLtJuEWmzMphTBg0fbgtdpdkyi2dmQ3TSxv94RD3qc9z7evFdsZ9epMw2h9WwgXSagiCtvW64N&#10;HA/PiwdQISJb7DyTgS8KsC2vrwrMrZ/4lc77WCsJ4ZCjgSbGPtc6VA05DEvfE4v37geHUc6h1nbA&#10;ScJdp7MkWWuHLcuHBnt6aqj63I/OAIXxPk12G1cfXy7T3Vt2+Zj6gzG3N/PuEVSkOf7B8FNfqkMp&#10;nU5+ZBtUZ2CRrjNBxchkkwCb1UqE06+gy0L/X1B+AwAA//8DAFBLAQItABQABgAIAAAAIQC2gziS&#10;/gAAAOEBAAATAAAAAAAAAAAAAAAAAAAAAABbQ29udGVudF9UeXBlc10ueG1sUEsBAi0AFAAGAAgA&#10;AAAhADj9If/WAAAAlAEAAAsAAAAAAAAAAAAAAAAALwEAAF9yZWxzLy5yZWxzUEsBAi0AFAAGAAgA&#10;AAAhAOp2SaHhAQAAlQMAAA4AAAAAAAAAAAAAAAAALgIAAGRycy9lMm9Eb2MueG1sUEsBAi0AFAAG&#10;AAgAAAAhADbzNlzcAAAACQEAAA8AAAAAAAAAAAAAAAAAOwQAAGRycy9kb3ducmV2LnhtbFBLBQYA&#10;AAAABAAEAPMAAABEBQAAAAA=&#10;"/>
            </w:pict>
          </mc:Fallback>
        </mc:AlternateContent>
      </w:r>
    </w:p>
    <w:p w14:paraId="626913C3" w14:textId="77777777" w:rsidR="00766587" w:rsidRDefault="00766587"/>
    <w:p w14:paraId="7427F82D" w14:textId="77777777" w:rsidR="00766587" w:rsidRDefault="00766587"/>
    <w:p w14:paraId="3C68DC78" w14:textId="77777777" w:rsidR="00766587" w:rsidRDefault="00766587"/>
    <w:p w14:paraId="1DDEC6D4" w14:textId="77777777" w:rsidR="00766587" w:rsidRDefault="00766587"/>
    <w:p w14:paraId="067E87B0" w14:textId="77777777" w:rsidR="00766587" w:rsidRDefault="00766587"/>
    <w:p w14:paraId="3F282827" w14:textId="77777777" w:rsidR="00766587" w:rsidRDefault="00766587"/>
    <w:p w14:paraId="0299495F" w14:textId="498CB59D" w:rsidR="00766587" w:rsidRDefault="006B4D1F">
      <w:pPr>
        <w:spacing w:beforeLines="50" w:before="156" w:afterLines="50" w:after="156" w:line="360" w:lineRule="auto"/>
        <w:jc w:val="center"/>
        <w:rPr>
          <w:rFonts w:ascii="黑体" w:eastAsia="黑体" w:hAnsiTheme="minorEastAsia"/>
          <w:b/>
          <w:sz w:val="52"/>
          <w:szCs w:val="52"/>
        </w:rPr>
      </w:pPr>
      <w:r w:rsidRPr="006B4D1F">
        <w:rPr>
          <w:rFonts w:ascii="黑体" w:eastAsia="黑体" w:hAnsiTheme="minorEastAsia" w:hint="eastAsia"/>
          <w:b/>
          <w:sz w:val="52"/>
          <w:szCs w:val="52"/>
        </w:rPr>
        <w:t xml:space="preserve">“领跑者”标准评价要求 </w:t>
      </w:r>
      <w:r w:rsidR="00BB62EE" w:rsidRPr="00BB62EE">
        <w:rPr>
          <w:rFonts w:ascii="黑体" w:eastAsia="黑体" w:hAnsiTheme="minorEastAsia" w:hint="eastAsia"/>
          <w:b/>
          <w:sz w:val="52"/>
          <w:szCs w:val="52"/>
        </w:rPr>
        <w:t>先进驾驶辅助系统</w:t>
      </w:r>
    </w:p>
    <w:p w14:paraId="243F3E36" w14:textId="437D33F2" w:rsidR="00766587" w:rsidRDefault="00291C98" w:rsidP="00BB62EE">
      <w:pPr>
        <w:spacing w:beforeLines="50" w:before="156" w:afterLines="50" w:after="156" w:line="360" w:lineRule="auto"/>
        <w:jc w:val="center"/>
        <w:rPr>
          <w:rFonts w:ascii="Arial" w:hAnsi="Arial" w:cs="Arial"/>
          <w:color w:val="333333"/>
          <w:sz w:val="36"/>
          <w:szCs w:val="36"/>
          <w:shd w:val="clear" w:color="auto" w:fill="FFFFFF"/>
        </w:rPr>
      </w:pPr>
      <w:r w:rsidRPr="00291C98">
        <w:rPr>
          <w:rFonts w:ascii="Arial" w:hAnsi="Arial" w:cs="Arial"/>
          <w:color w:val="333333"/>
          <w:sz w:val="36"/>
          <w:szCs w:val="36"/>
          <w:shd w:val="clear" w:color="auto" w:fill="FFFFFF"/>
        </w:rPr>
        <w:t>Assessment requirements for forerunner standards</w:t>
      </w:r>
      <w:r w:rsidR="006B4D1F" w:rsidRPr="006B4D1F">
        <w:rPr>
          <w:rFonts w:ascii="Arial" w:hAnsi="Arial" w:cs="Arial"/>
          <w:color w:val="333333"/>
          <w:sz w:val="36"/>
          <w:szCs w:val="36"/>
          <w:shd w:val="clear" w:color="auto" w:fill="FFFFFF"/>
        </w:rPr>
        <w:t>—</w:t>
      </w:r>
      <w:r w:rsidR="00BB62EE" w:rsidRPr="00BB62EE">
        <w:rPr>
          <w:rFonts w:ascii="Arial" w:hAnsi="Arial" w:cs="Arial"/>
          <w:color w:val="333333"/>
          <w:sz w:val="36"/>
          <w:szCs w:val="36"/>
          <w:shd w:val="clear" w:color="auto" w:fill="FFFFFF"/>
        </w:rPr>
        <w:t>Advanced driver assistance systems</w:t>
      </w:r>
    </w:p>
    <w:p w14:paraId="3A6DB811" w14:textId="77777777" w:rsidR="00F13963" w:rsidRPr="00551139" w:rsidRDefault="00F13963" w:rsidP="00F13963">
      <w:pPr>
        <w:spacing w:beforeLines="50" w:before="156" w:afterLines="50" w:after="156" w:line="360" w:lineRule="auto"/>
        <w:jc w:val="center"/>
        <w:rPr>
          <w:rFonts w:ascii="黑体" w:eastAsia="黑体" w:hAnsiTheme="minorEastAsia"/>
          <w:b/>
          <w:sz w:val="52"/>
          <w:szCs w:val="52"/>
        </w:rPr>
      </w:pPr>
      <w:r w:rsidRPr="00551139">
        <w:rPr>
          <w:rFonts w:ascii="黑体" w:eastAsia="黑体" w:hAnsiTheme="minorEastAsia" w:hint="eastAsia"/>
          <w:b/>
          <w:sz w:val="52"/>
          <w:szCs w:val="52"/>
        </w:rPr>
        <w:t>（征求意见稿）</w:t>
      </w:r>
    </w:p>
    <w:p w14:paraId="353E9A30" w14:textId="77777777" w:rsidR="00F13963" w:rsidRDefault="00F13963" w:rsidP="00BB62EE">
      <w:pPr>
        <w:spacing w:beforeLines="50" w:before="156" w:afterLines="50" w:after="156" w:line="360" w:lineRule="auto"/>
        <w:jc w:val="center"/>
      </w:pPr>
    </w:p>
    <w:p w14:paraId="29426746" w14:textId="77777777" w:rsidR="00766587" w:rsidRDefault="00766587"/>
    <w:p w14:paraId="6253FB94" w14:textId="1EC1AD18" w:rsidR="00766587" w:rsidRDefault="00766587"/>
    <w:p w14:paraId="2840BF88" w14:textId="6C2DD59A" w:rsidR="00766587" w:rsidRDefault="00766587"/>
    <w:p w14:paraId="081B7342" w14:textId="6EF81752" w:rsidR="00EB6433" w:rsidRPr="006032B9" w:rsidRDefault="00EB6433" w:rsidP="00EB6433"/>
    <w:p w14:paraId="20215264" w14:textId="77777777" w:rsidR="00EB6433" w:rsidRPr="004B19C1" w:rsidRDefault="00EB6433" w:rsidP="00EB6433">
      <w:pPr>
        <w:rPr>
          <w:rFonts w:ascii="微软雅黑" w:eastAsia="微软雅黑" w:hAnsi="微软雅黑"/>
          <w:spacing w:val="6"/>
          <w:sz w:val="28"/>
          <w:szCs w:val="28"/>
        </w:rPr>
      </w:pPr>
      <w:r>
        <w:rPr>
          <w:rFonts w:ascii="微软雅黑" w:eastAsia="微软雅黑" w:hAnsi="微软雅黑"/>
          <w:spacing w:val="6"/>
          <w:sz w:val="28"/>
          <w:szCs w:val="28"/>
        </w:rPr>
        <w:t xml:space="preserve">2021-XX-XX </w:t>
      </w:r>
      <w:r w:rsidRPr="004B19C1">
        <w:rPr>
          <w:rFonts w:ascii="微软雅黑" w:eastAsia="微软雅黑" w:hAnsi="微软雅黑" w:hint="eastAsia"/>
          <w:spacing w:val="6"/>
          <w:sz w:val="28"/>
          <w:szCs w:val="28"/>
        </w:rPr>
        <w:t>发布</w:t>
      </w:r>
      <w:r>
        <w:rPr>
          <w:rFonts w:ascii="微软雅黑" w:eastAsia="微软雅黑" w:hAnsi="微软雅黑"/>
          <w:spacing w:val="6"/>
          <w:sz w:val="28"/>
          <w:szCs w:val="28"/>
        </w:rPr>
        <w:t xml:space="preserve">                             202</w:t>
      </w:r>
      <w:r>
        <w:rPr>
          <w:rFonts w:ascii="微软雅黑" w:eastAsia="微软雅黑" w:hAnsi="微软雅黑" w:hint="eastAsia"/>
          <w:spacing w:val="6"/>
          <w:sz w:val="28"/>
          <w:szCs w:val="28"/>
        </w:rPr>
        <w:t>1</w:t>
      </w:r>
      <w:r>
        <w:rPr>
          <w:rFonts w:ascii="微软雅黑" w:eastAsia="微软雅黑" w:hAnsi="微软雅黑"/>
          <w:spacing w:val="6"/>
          <w:sz w:val="28"/>
          <w:szCs w:val="28"/>
        </w:rPr>
        <w:t xml:space="preserve">-XX-XX </w:t>
      </w:r>
      <w:r w:rsidRPr="004B19C1">
        <w:rPr>
          <w:rFonts w:ascii="微软雅黑" w:eastAsia="微软雅黑" w:hAnsi="微软雅黑" w:hint="eastAsia"/>
          <w:spacing w:val="6"/>
          <w:sz w:val="28"/>
          <w:szCs w:val="28"/>
        </w:rPr>
        <w:t>实施</w:t>
      </w:r>
    </w:p>
    <w:p w14:paraId="39628EA2" w14:textId="77777777" w:rsidR="00EB6433" w:rsidRDefault="00EB6433" w:rsidP="00EB6433">
      <w:pPr>
        <w:rPr>
          <w:rFonts w:ascii="方正小标宋简体" w:eastAsia="方正小标宋简体"/>
          <w:kern w:val="0"/>
          <w:sz w:val="52"/>
          <w:szCs w:val="52"/>
        </w:rPr>
      </w:pPr>
      <w:r w:rsidRPr="006B67C1">
        <w:rPr>
          <w:noProof/>
        </w:rPr>
        <mc:AlternateContent>
          <mc:Choice Requires="wps">
            <w:drawing>
              <wp:anchor distT="45720" distB="45720" distL="114300" distR="114300" simplePos="0" relativeHeight="251679744" behindDoc="0" locked="0" layoutInCell="1" allowOverlap="1" wp14:anchorId="1506C18F" wp14:editId="3F3C4339">
                <wp:simplePos x="0" y="0"/>
                <wp:positionH relativeFrom="page">
                  <wp:posOffset>1846580</wp:posOffset>
                </wp:positionH>
                <wp:positionV relativeFrom="paragraph">
                  <wp:posOffset>280670</wp:posOffset>
                </wp:positionV>
                <wp:extent cx="3839210" cy="1012190"/>
                <wp:effectExtent l="0" t="0" r="889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210" cy="1012190"/>
                        </a:xfrm>
                        <a:prstGeom prst="rect">
                          <a:avLst/>
                        </a:prstGeom>
                        <a:solidFill>
                          <a:srgbClr val="FFFFFF"/>
                        </a:solidFill>
                        <a:ln w="9525">
                          <a:noFill/>
                          <a:miter lim="800000"/>
                          <a:headEnd/>
                          <a:tailEnd/>
                        </a:ln>
                      </wps:spPr>
                      <wps:txbx>
                        <w:txbxContent>
                          <w:p w14:paraId="36EB994E" w14:textId="77777777" w:rsidR="00EB6433" w:rsidRPr="00BF03DC" w:rsidRDefault="00EB6433" w:rsidP="00EB6433">
                            <w:pPr>
                              <w:spacing w:line="600" w:lineRule="exact"/>
                              <w:jc w:val="distribute"/>
                              <w:rPr>
                                <w:rFonts w:ascii="方正小标宋简体" w:eastAsia="方正小标宋简体"/>
                                <w:kern w:val="0"/>
                                <w:sz w:val="48"/>
                                <w:szCs w:val="48"/>
                              </w:rPr>
                            </w:pPr>
                            <w:r w:rsidRPr="00BF03DC">
                              <w:rPr>
                                <w:rFonts w:ascii="方正小标宋简体" w:eastAsia="方正小标宋简体" w:hint="eastAsia"/>
                                <w:kern w:val="0"/>
                                <w:sz w:val="48"/>
                                <w:szCs w:val="48"/>
                              </w:rPr>
                              <w:t>中国节能协会</w:t>
                            </w:r>
                          </w:p>
                          <w:p w14:paraId="076514FD" w14:textId="77777777" w:rsidR="00EB6433" w:rsidRPr="00BF03DC" w:rsidRDefault="00EB6433" w:rsidP="00EB6433">
                            <w:pPr>
                              <w:spacing w:line="600" w:lineRule="exact"/>
                              <w:jc w:val="distribute"/>
                              <w:rPr>
                                <w:rFonts w:ascii="方正小标宋简体" w:eastAsia="方正小标宋简体"/>
                                <w:kern w:val="0"/>
                                <w:sz w:val="48"/>
                                <w:szCs w:val="48"/>
                              </w:rPr>
                            </w:pPr>
                            <w:r w:rsidRPr="006B67C1">
                              <w:rPr>
                                <w:rFonts w:ascii="方正小标宋简体" w:eastAsia="方正小标宋简体" w:hint="eastAsia"/>
                                <w:kern w:val="0"/>
                                <w:sz w:val="48"/>
                                <w:szCs w:val="48"/>
                              </w:rPr>
                              <w:t>中国技术经济学会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6C18F" id="_x0000_s1027" type="#_x0000_t202" style="position:absolute;left:0;text-align:left;margin-left:145.4pt;margin-top:22.1pt;width:302.3pt;height:79.7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KsNAIAACYEAAAOAAAAZHJzL2Uyb0RvYy54bWysU82O0zAQviPxDpbvNE22Zduo6WrpUoS0&#10;/EgLD+A4TmNhe4LtNikPsLwBJy7cea4+B2On262WG8IHy+MZf5755pvFVa8V2QnrJJiCpqMxJcJw&#10;qKTZFPTzp/WLGSXOM1MxBUYUdC8cvVo+f7bo2lxk0ICqhCUIYlzetQVtvG/zJHG8EZq5EbTCoLMG&#10;q5lH026SyrIO0bVKsvH4ZdKBrVoLXDiHtzeDky4jfl0L7j/UtROeqIJibj7uNu5l2JPlguUby9pG&#10;8mMa7B+y0Ewa/PQEdcM8I1sr/4LSkltwUPsRB51AXUsuYg1YTTp+Us1dw1oRa0FyXHuiyf0/WP5+&#10;99ESWRU0Sy8pMUxjkw4/vh9+/j78uidZIKhrXY5xdy1G+v4V9NjoWKxrb4F/ccTAqmFmI66tha4R&#10;rMIE0/AyOXs64LgAUnbvoMJ/2NZDBOprqwN7yAdBdGzU/tQc0XvC8fJidjHPUnRx9KXjNEvnsX0J&#10;yx+et9b5NwI0CYeCWux+hGe7W+dDOix/CAm/OVCyWkulomE35UpZsmOolHVcsYInYcqQrqDzaTaN&#10;yAbC+ygiLT0qWUld0Nk4rEFbgY7Xpoohnkk1nDETZY78BEoGcnxf9rEXkbzAXQnVHgmzMAgXBw0P&#10;DdhvlHQo2oK6r1tmBSXqrUHS5+lkElQejcn0MkPDnnvKcw8zHKEK6ikZjisfJyPQYeAam1PLSNtj&#10;JseUUYyRzePgBLWf2zHqcbyXfwAAAP//AwBQSwMEFAAGAAgAAAAhAD6A81PfAAAACgEAAA8AAABk&#10;cnMvZG93bnJldi54bWxMj0FPg0AUhO8m/ofNa+LF2EWktCBLoyYar639AQv7CqTsW8JuC/33Pk/2&#10;OJnJzDfFdra9uODoO0cKnpcRCKTamY4aBYefz6cNCB80Gd07QgVX9LAt7+8KnRs30Q4v+9AILiGf&#10;awVtCEMupa9btNov3YDE3tGNVgeWYyPNqCcut72MoyiVVnfEC60e8KPF+rQ/WwXH7+lxlU3VVzis&#10;d0n6rrt15a5KPSzmt1cQAefwH4Y/fEaHkpkqdybjRa8gziJGDwqSJAbBgU22SkBU7EQvKciykLcX&#10;yl8AAAD//wMAUEsBAi0AFAAGAAgAAAAhALaDOJL+AAAA4QEAABMAAAAAAAAAAAAAAAAAAAAAAFtD&#10;b250ZW50X1R5cGVzXS54bWxQSwECLQAUAAYACAAAACEAOP0h/9YAAACUAQAACwAAAAAAAAAAAAAA&#10;AAAvAQAAX3JlbHMvLnJlbHNQSwECLQAUAAYACAAAACEASTRyrDQCAAAmBAAADgAAAAAAAAAAAAAA&#10;AAAuAgAAZHJzL2Uyb0RvYy54bWxQSwECLQAUAAYACAAAACEAPoDzU98AAAAKAQAADwAAAAAAAAAA&#10;AAAAAACOBAAAZHJzL2Rvd25yZXYueG1sUEsFBgAAAAAEAAQA8wAAAJoFAAAAAA==&#10;" stroked="f">
                <v:textbox>
                  <w:txbxContent>
                    <w:p w14:paraId="36EB994E" w14:textId="77777777" w:rsidR="00EB6433" w:rsidRPr="00BF03DC" w:rsidRDefault="00EB6433" w:rsidP="00EB6433">
                      <w:pPr>
                        <w:spacing w:line="600" w:lineRule="exact"/>
                        <w:jc w:val="distribute"/>
                        <w:rPr>
                          <w:rFonts w:ascii="方正小标宋简体" w:eastAsia="方正小标宋简体"/>
                          <w:kern w:val="0"/>
                          <w:sz w:val="48"/>
                          <w:szCs w:val="48"/>
                        </w:rPr>
                      </w:pPr>
                      <w:r w:rsidRPr="00BF03DC">
                        <w:rPr>
                          <w:rFonts w:ascii="方正小标宋简体" w:eastAsia="方正小标宋简体" w:hint="eastAsia"/>
                          <w:kern w:val="0"/>
                          <w:sz w:val="48"/>
                          <w:szCs w:val="48"/>
                        </w:rPr>
                        <w:t>中国节能协会</w:t>
                      </w:r>
                    </w:p>
                    <w:p w14:paraId="076514FD" w14:textId="77777777" w:rsidR="00EB6433" w:rsidRPr="00BF03DC" w:rsidRDefault="00EB6433" w:rsidP="00EB6433">
                      <w:pPr>
                        <w:spacing w:line="600" w:lineRule="exact"/>
                        <w:jc w:val="distribute"/>
                        <w:rPr>
                          <w:rFonts w:ascii="方正小标宋简体" w:eastAsia="方正小标宋简体"/>
                          <w:kern w:val="0"/>
                          <w:sz w:val="48"/>
                          <w:szCs w:val="48"/>
                        </w:rPr>
                      </w:pPr>
                      <w:r w:rsidRPr="006B67C1">
                        <w:rPr>
                          <w:rFonts w:ascii="方正小标宋简体" w:eastAsia="方正小标宋简体" w:hint="eastAsia"/>
                          <w:kern w:val="0"/>
                          <w:sz w:val="48"/>
                          <w:szCs w:val="48"/>
                        </w:rPr>
                        <w:t>中国技术经济学会</w:t>
                      </w:r>
                    </w:p>
                  </w:txbxContent>
                </v:textbox>
                <w10:wrap type="square" anchorx="page"/>
              </v:shape>
            </w:pict>
          </mc:Fallback>
        </mc:AlternateContent>
      </w:r>
      <w:r w:rsidRPr="005C6DAD">
        <w:rPr>
          <w:noProof/>
        </w:rPr>
        <mc:AlternateContent>
          <mc:Choice Requires="wps">
            <w:drawing>
              <wp:anchor distT="45720" distB="45720" distL="114300" distR="114300" simplePos="0" relativeHeight="251680768" behindDoc="0" locked="0" layoutInCell="1" allowOverlap="1" wp14:anchorId="05EBA4FF" wp14:editId="3C258275">
                <wp:simplePos x="0" y="0"/>
                <wp:positionH relativeFrom="margin">
                  <wp:posOffset>4902200</wp:posOffset>
                </wp:positionH>
                <wp:positionV relativeFrom="paragraph">
                  <wp:posOffset>392007</wp:posOffset>
                </wp:positionV>
                <wp:extent cx="839470" cy="574040"/>
                <wp:effectExtent l="0" t="0" r="0" b="0"/>
                <wp:wrapSquare wrapText="bothSides"/>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574040"/>
                        </a:xfrm>
                        <a:prstGeom prst="rect">
                          <a:avLst/>
                        </a:prstGeom>
                        <a:solidFill>
                          <a:srgbClr val="FFFFFF"/>
                        </a:solidFill>
                        <a:ln w="9525">
                          <a:noFill/>
                          <a:miter lim="800000"/>
                          <a:headEnd/>
                          <a:tailEnd/>
                        </a:ln>
                      </wps:spPr>
                      <wps:txbx>
                        <w:txbxContent>
                          <w:p w14:paraId="5A68FF13" w14:textId="77777777" w:rsidR="00EB6433" w:rsidRPr="00506E39" w:rsidRDefault="00EB6433" w:rsidP="00EB6433">
                            <w:pPr>
                              <w:spacing w:line="760" w:lineRule="exact"/>
                              <w:jc w:val="distribute"/>
                              <w:rPr>
                                <w:rFonts w:ascii="方正小标宋简体" w:eastAsia="方正小标宋简体"/>
                                <w:kern w:val="0"/>
                                <w:sz w:val="48"/>
                                <w:szCs w:val="48"/>
                              </w:rPr>
                            </w:pPr>
                            <w:r w:rsidRPr="00506E39">
                              <w:rPr>
                                <w:rFonts w:ascii="方正小标宋简体" w:eastAsia="方正小标宋简体" w:hint="eastAsia"/>
                                <w:kern w:val="0"/>
                                <w:sz w:val="48"/>
                                <w:szCs w:val="48"/>
                              </w:rPr>
                              <w:t>发布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BA4FF" id="_x0000_s1028" type="#_x0000_t202" style="position:absolute;left:0;text-align:left;margin-left:386pt;margin-top:30.85pt;width:66.1pt;height:45.2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iwMAIAACIEAAAOAAAAZHJzL2Uyb0RvYy54bWysU82O0zAQviPxDpbvNGlp2W3UdLV0KUJa&#10;fqSFB3Acp7GwPcZ2m5QHWN6AExfuPFefg7HTLdVyQ+RgeTLjz99833hx1WtFdsJ5Caak41FOiTAc&#10;amk2Jf30cf3skhIfmKmZAiNKuheeXi2fPll0thATaEHVwhEEMb7obEnbEGyRZZ63QjM/AisMJhtw&#10;mgUM3SarHesQXatskucvsg5cbR1w4T3+vRmSdJnwm0bw8L5pvAhElRS5hbS6tFZxzZYLVmwcs63k&#10;RxrsH1hoJg1eeoK6YYGRrZN/QWnJHXhowoiDzqBpJBepB+xmnD/q5q5lVqReUBxvTzL5/wfL3+0+&#10;OCLrks4oMUyjRYfv3w4/fh1+3pNJlKezvsCqO4t1oX8JPdqcWvX2FvhnTwysWmY24to56FrBaqQ3&#10;jiezs6MDjo8gVfcWaryHbQMkoL5xOmqHahBER5v2J2tEHwjHn5fP59MLzHBMzS6m+TRZl7Hi4bB1&#10;PrwWoEnclNSh8wmc7W59iGRY8VAS7/KgZL2WSqXAbaqVcmTHcErW6Uv8H5UpQ7qSzmeTWUI2EM+n&#10;AdIy4BQrqZFoHr9hrqIYr0ydSgKTatgjE2WO6kRBBmlCX/XJh5PoFdR7lMvBMLT4yHDTgvtKSYcD&#10;W1L/ZcucoES9MSj5fDxFUUhIwXR2McHAnWeq8wwzHKFKGigZtquQXkWSw16jNWuZZIseDkyOlHEQ&#10;k5rHRxMn/TxOVX+e9vI3AAAA//8DAFBLAwQUAAYACAAAACEACZ7aNN8AAAAKAQAADwAAAGRycy9k&#10;b3ducmV2LnhtbEyPwU7DMBBE70j8g7VI3KiTiDYQ4lQVFRcOSBQkOLrxJo6w15btpuHvMSc4rvZp&#10;5k27XaxhM4Y4ORJQrgpgSL1TE40C3t+ebu6AxSRJSeMIBXxjhG13edHKRrkzveJ8SCPLIRQbKUCn&#10;5BvOY6/RyrhyHin/BhesTPkMI1dBnnO4Nbwqig23cqLcoKXHR4391+FkBXxYPal9ePkclJn3z8Nu&#10;7Zfghbi+WnYPwBIu6Q+GX/2sDl12OroTqciMgLqu8pYkYFPWwDJwX9xWwI6ZXFcl8K7l/yd0PwAA&#10;AP//AwBQSwECLQAUAAYACAAAACEAtoM4kv4AAADhAQAAEwAAAAAAAAAAAAAAAAAAAAAAW0NvbnRl&#10;bnRfVHlwZXNdLnhtbFBLAQItABQABgAIAAAAIQA4/SH/1gAAAJQBAAALAAAAAAAAAAAAAAAAAC8B&#10;AABfcmVscy8ucmVsc1BLAQItABQABgAIAAAAIQBHObiwMAIAACIEAAAOAAAAAAAAAAAAAAAAAC4C&#10;AABkcnMvZTJvRG9jLnhtbFBLAQItABQABgAIAAAAIQAJnto03wAAAAoBAAAPAAAAAAAAAAAAAAAA&#10;AIoEAABkcnMvZG93bnJldi54bWxQSwUGAAAAAAQABADzAAAAlgUAAAAA&#10;" stroked="f">
                <v:textbox style="mso-fit-shape-to-text:t">
                  <w:txbxContent>
                    <w:p w14:paraId="5A68FF13" w14:textId="77777777" w:rsidR="00EB6433" w:rsidRPr="00506E39" w:rsidRDefault="00EB6433" w:rsidP="00EB6433">
                      <w:pPr>
                        <w:spacing w:line="760" w:lineRule="exact"/>
                        <w:jc w:val="distribute"/>
                        <w:rPr>
                          <w:rFonts w:ascii="方正小标宋简体" w:eastAsia="方正小标宋简体"/>
                          <w:kern w:val="0"/>
                          <w:sz w:val="48"/>
                          <w:szCs w:val="48"/>
                        </w:rPr>
                      </w:pPr>
                      <w:r w:rsidRPr="00506E39">
                        <w:rPr>
                          <w:rFonts w:ascii="方正小标宋简体" w:eastAsia="方正小标宋简体" w:hint="eastAsia"/>
                          <w:kern w:val="0"/>
                          <w:sz w:val="48"/>
                          <w:szCs w:val="48"/>
                        </w:rPr>
                        <w:t>发布</w:t>
                      </w:r>
                    </w:p>
                  </w:txbxContent>
                </v:textbox>
                <w10:wrap type="square" anchorx="margin"/>
              </v:shape>
            </w:pict>
          </mc:Fallback>
        </mc:AlternateContent>
      </w:r>
      <w:r>
        <w:rPr>
          <w:noProof/>
        </w:rPr>
        <mc:AlternateContent>
          <mc:Choice Requires="wps">
            <w:drawing>
              <wp:anchor distT="4294967294" distB="4294967294" distL="114300" distR="114300" simplePos="0" relativeHeight="251678720" behindDoc="0" locked="0" layoutInCell="1" allowOverlap="1" wp14:anchorId="060AA8B6" wp14:editId="61F6F84D">
                <wp:simplePos x="0" y="0"/>
                <wp:positionH relativeFrom="column">
                  <wp:posOffset>-59690</wp:posOffset>
                </wp:positionH>
                <wp:positionV relativeFrom="paragraph">
                  <wp:posOffset>43814</wp:posOffset>
                </wp:positionV>
                <wp:extent cx="5874385" cy="0"/>
                <wp:effectExtent l="0" t="0" r="31115" b="1905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4385" cy="0"/>
                        </a:xfrm>
                        <a:prstGeom prst="straightConnector1">
                          <a:avLst/>
                        </a:prstGeom>
                        <a:noFill/>
                        <a:ln w="19050">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shape w14:anchorId="66410BEB" id="AutoShape 3" o:spid="_x0000_s1026" type="#_x0000_t32" style="position:absolute;left:0;text-align:left;margin-left:-4.7pt;margin-top:3.45pt;width:462.5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wQEAAGUDAAAOAAAAZHJzL2Uyb0RvYy54bWysU02P0zAQvSPxHyzfadJdupSo6Qp1tVwW&#10;qLTLD3BtJ7GwPdbYbdJ/z9j9YIEbIgcr9sx7M++NvbqfnGUHjdGAb/l8VnOmvQRlfN/y7y+P75ac&#10;xSS8Eha8bvlRR36/fvtmNYZG38AAVmlkROJjM4aWDymFpqqiHLQTcQZBewp2gE4k2mJfKRQjsTtb&#10;3dT1XTUCqoAgdYx0+nAK8nXh7zot07euizox23LqLZUVy7rLa7VeiaZHEQYjz22If+jCCeOp6JXq&#10;QSTB9mj+onJGIkTo0kyCq6DrjNRFA6mZ13+oeR5E0EULmRPD1ab4/2jl18MWmVEtv+PMC0cj+rRP&#10;UCqz22zPGGJDWRu/xSxQTv45PIH8EZmHzSB8r0vyyzEQdp4R1W+QvImBiuzGL6AoRxB/8Wrq0GVK&#10;coFNZSTH60j0lJikw8Xyw/vb5YIzeYlVorkAA8b0WYNj+aflMaEw/ZA24D0NHnBeyojDU0y5LdFc&#10;ALmqh0djbZm/9Wyk3j/Wi7ogIlijcjTnRex3G4vsIPIVKl8RSZHXaQh7r05VrD97kGWfDNyBOm7x&#10;4g3NsrRzvnf5srzeF/Sv17H+CQAA//8DAFBLAwQUAAYACAAAACEAzxCUBdgAAAAGAQAADwAAAGRy&#10;cy9kb3ducmV2LnhtbEyOwU6EMBRF9yb+Q/NM3JiZMkYZQMrEmLhyIY5+wIO+ASJ9JbQM9e+tbnR5&#10;c2/OPeUhmFGcaXaDZQW7bQKCuLV64E7Bx/vzJgPhPLLG0TIp+CIHh+ryosRC25Xf6Hz0nYgQdgUq&#10;6L2fCild25NBt7UTcexOdjboY5w7qWdcI9yM8jZJUmlw4PjQ40RPPbWfx8UoCK8p+1BnoVl5eXHZ&#10;TR3Q1EpdX4XHBxCegv8bw49+VIcqOjV2Ye3EqGCT38WlgjQHEet8d78H0fxmWZXyv371DQAA//8D&#10;AFBLAQItABQABgAIAAAAIQC2gziS/gAAAOEBAAATAAAAAAAAAAAAAAAAAAAAAABbQ29udGVudF9U&#10;eXBlc10ueG1sUEsBAi0AFAAGAAgAAAAhADj9If/WAAAAlAEAAAsAAAAAAAAAAAAAAAAALwEAAF9y&#10;ZWxzLy5yZWxzUEsBAi0AFAAGAAgAAAAhAH5yyX/BAQAAZQMAAA4AAAAAAAAAAAAAAAAALgIAAGRy&#10;cy9lMm9Eb2MueG1sUEsBAi0AFAAGAAgAAAAhAM8QlAXYAAAABgEAAA8AAAAAAAAAAAAAAAAAGwQA&#10;AGRycy9kb3ducmV2LnhtbFBLBQYAAAAABAAEAPMAAAAgBQAAAAA=&#10;" strokeweight="1.5pt"/>
            </w:pict>
          </mc:Fallback>
        </mc:AlternateContent>
      </w:r>
    </w:p>
    <w:p w14:paraId="0A670485" w14:textId="77777777" w:rsidR="00766587" w:rsidRDefault="000A17D8">
      <w:pPr>
        <w:pStyle w:val="afffff3"/>
        <w:jc w:val="both"/>
        <w:rPr>
          <w:rFonts w:ascii="Arial" w:hAnsi="Arial" w:cs="Arial"/>
        </w:rPr>
      </w:pPr>
      <w:r>
        <w:rPr>
          <w:rFonts w:ascii="Arial" w:hAnsi="Arial" w:cs="Arial"/>
        </w:rPr>
        <w:lastRenderedPageBreak/>
        <w:t xml:space="preserve">                         </w:t>
      </w:r>
      <w:bookmarkStart w:id="1" w:name="_Toc15266114"/>
      <w:r>
        <w:rPr>
          <w:rFonts w:ascii="Arial" w:hAnsi="Arial" w:cs="Arial" w:hint="eastAsia"/>
        </w:rPr>
        <w:t>前</w:t>
      </w:r>
      <w:r>
        <w:rPr>
          <w:rFonts w:ascii="Arial" w:hAnsi="Arial" w:cs="Arial"/>
        </w:rPr>
        <w:t xml:space="preserve">    </w:t>
      </w:r>
      <w:r>
        <w:rPr>
          <w:rFonts w:ascii="Arial" w:hAnsi="Arial" w:cs="Arial" w:hint="eastAsia"/>
        </w:rPr>
        <w:t>言</w:t>
      </w:r>
      <w:bookmarkEnd w:id="1"/>
    </w:p>
    <w:p w14:paraId="64468C47" w14:textId="77777777" w:rsidR="001F325E" w:rsidRPr="001F325E" w:rsidRDefault="001F325E" w:rsidP="001F325E">
      <w:pPr>
        <w:spacing w:line="360" w:lineRule="auto"/>
        <w:ind w:firstLine="420"/>
        <w:rPr>
          <w:rFonts w:ascii="Arial" w:hAnsi="Arial" w:cs="Arial"/>
        </w:rPr>
      </w:pPr>
      <w:r w:rsidRPr="001F325E">
        <w:rPr>
          <w:rFonts w:ascii="Arial" w:hAnsi="Arial" w:cs="Arial" w:hint="eastAsia"/>
        </w:rPr>
        <w:t>本文件按照</w:t>
      </w:r>
      <w:r w:rsidRPr="001F325E">
        <w:rPr>
          <w:rFonts w:ascii="Arial" w:hAnsi="Arial" w:cs="Arial" w:hint="eastAsia"/>
        </w:rPr>
        <w:t>GB/T 1.1</w:t>
      </w:r>
      <w:r w:rsidRPr="001F325E">
        <w:rPr>
          <w:rFonts w:ascii="Arial" w:hAnsi="Arial" w:cs="Arial" w:hint="eastAsia"/>
        </w:rPr>
        <w:t>—</w:t>
      </w:r>
      <w:r w:rsidRPr="001F325E">
        <w:rPr>
          <w:rFonts w:ascii="Arial" w:hAnsi="Arial" w:cs="Arial" w:hint="eastAsia"/>
        </w:rPr>
        <w:t>2020</w:t>
      </w:r>
      <w:r w:rsidRPr="001F325E">
        <w:rPr>
          <w:rFonts w:ascii="Arial" w:hAnsi="Arial" w:cs="Arial" w:hint="eastAsia"/>
        </w:rPr>
        <w:t>《标准化工作导则</w:t>
      </w:r>
      <w:r w:rsidRPr="001F325E">
        <w:rPr>
          <w:rFonts w:ascii="Arial" w:hAnsi="Arial" w:cs="Arial" w:hint="eastAsia"/>
        </w:rPr>
        <w:t xml:space="preserve">  </w:t>
      </w:r>
      <w:r w:rsidRPr="001F325E">
        <w:rPr>
          <w:rFonts w:ascii="Arial" w:hAnsi="Arial" w:cs="Arial" w:hint="eastAsia"/>
        </w:rPr>
        <w:t>第</w:t>
      </w:r>
      <w:r w:rsidRPr="001F325E">
        <w:rPr>
          <w:rFonts w:ascii="Arial" w:hAnsi="Arial" w:cs="Arial" w:hint="eastAsia"/>
        </w:rPr>
        <w:t>1</w:t>
      </w:r>
      <w:r w:rsidRPr="001F325E">
        <w:rPr>
          <w:rFonts w:ascii="Arial" w:hAnsi="Arial" w:cs="Arial" w:hint="eastAsia"/>
        </w:rPr>
        <w:t>部分：标准化文件的结构和起草规则》和</w:t>
      </w:r>
      <w:r w:rsidRPr="001F325E">
        <w:rPr>
          <w:rFonts w:ascii="Arial" w:hAnsi="Arial" w:cs="Arial" w:hint="eastAsia"/>
        </w:rPr>
        <w:t>T/CAQP 015</w:t>
      </w:r>
      <w:r w:rsidRPr="001F325E">
        <w:rPr>
          <w:rFonts w:ascii="Arial" w:hAnsi="Arial" w:cs="Arial" w:hint="eastAsia"/>
        </w:rPr>
        <w:t>—</w:t>
      </w:r>
      <w:r w:rsidRPr="001F325E">
        <w:rPr>
          <w:rFonts w:ascii="Arial" w:hAnsi="Arial" w:cs="Arial" w:hint="eastAsia"/>
        </w:rPr>
        <w:t>2020</w:t>
      </w:r>
      <w:r w:rsidRPr="001F325E">
        <w:rPr>
          <w:rFonts w:ascii="Arial" w:hAnsi="Arial" w:cs="Arial" w:hint="eastAsia"/>
        </w:rPr>
        <w:t>、</w:t>
      </w:r>
      <w:r w:rsidRPr="001F325E">
        <w:rPr>
          <w:rFonts w:ascii="Arial" w:hAnsi="Arial" w:cs="Arial" w:hint="eastAsia"/>
        </w:rPr>
        <w:t xml:space="preserve"> T/ESF 0001</w:t>
      </w:r>
      <w:r w:rsidRPr="001F325E">
        <w:rPr>
          <w:rFonts w:ascii="Arial" w:hAnsi="Arial" w:cs="Arial" w:hint="eastAsia"/>
        </w:rPr>
        <w:t>—</w:t>
      </w:r>
      <w:r w:rsidRPr="001F325E">
        <w:rPr>
          <w:rFonts w:ascii="Arial" w:hAnsi="Arial" w:cs="Arial" w:hint="eastAsia"/>
        </w:rPr>
        <w:t xml:space="preserve">2020 </w:t>
      </w:r>
      <w:r w:rsidRPr="001F325E">
        <w:rPr>
          <w:rFonts w:ascii="Arial" w:hAnsi="Arial" w:cs="Arial" w:hint="eastAsia"/>
        </w:rPr>
        <w:t>《“领跑者”标准编制通则》的规定起草。</w:t>
      </w:r>
    </w:p>
    <w:p w14:paraId="2D252BAC" w14:textId="4B5929E8" w:rsidR="00766587" w:rsidRDefault="001F325E" w:rsidP="001F325E">
      <w:pPr>
        <w:spacing w:line="360" w:lineRule="auto"/>
        <w:ind w:firstLine="420"/>
        <w:rPr>
          <w:rFonts w:ascii="Arial" w:hAnsi="Arial" w:cs="Arial"/>
        </w:rPr>
      </w:pPr>
      <w:r w:rsidRPr="001F325E">
        <w:rPr>
          <w:rFonts w:ascii="Arial" w:hAnsi="Arial" w:cs="Arial" w:hint="eastAsia"/>
        </w:rPr>
        <w:t>请注意本文件的某些内容可能涉及专利。本文件的发布机构不承担识别专利的责任。</w:t>
      </w:r>
      <w:r w:rsidR="000A17D8">
        <w:rPr>
          <w:rFonts w:ascii="Arial" w:hAnsi="Arial" w:cs="Arial" w:hint="eastAsia"/>
        </w:rPr>
        <w:t xml:space="preserve">    </w:t>
      </w:r>
    </w:p>
    <w:p w14:paraId="222AE63F" w14:textId="77777777" w:rsidR="00B74BF1" w:rsidRPr="005E20D6" w:rsidRDefault="00B74BF1" w:rsidP="00B74BF1">
      <w:pPr>
        <w:spacing w:line="360" w:lineRule="auto"/>
        <w:ind w:firstLine="420"/>
        <w:rPr>
          <w:rFonts w:ascii="Arial" w:hAnsi="Arial" w:cs="Arial"/>
        </w:rPr>
      </w:pPr>
      <w:r w:rsidRPr="005E20D6">
        <w:rPr>
          <w:rFonts w:ascii="Arial" w:hAnsi="Arial" w:cs="Arial" w:hint="eastAsia"/>
        </w:rPr>
        <w:t>本文件由</w:t>
      </w:r>
      <w:r>
        <w:rPr>
          <w:rFonts w:ascii="Arial" w:hAnsi="Arial" w:cs="Arial" w:hint="eastAsia"/>
        </w:rPr>
        <w:t>XXXX</w:t>
      </w:r>
      <w:r w:rsidRPr="005E20D6">
        <w:rPr>
          <w:rFonts w:ascii="Arial" w:hAnsi="Arial" w:cs="Arial" w:hint="eastAsia"/>
        </w:rPr>
        <w:t>提出。</w:t>
      </w:r>
    </w:p>
    <w:p w14:paraId="62CFB91B" w14:textId="77777777" w:rsidR="00B74BF1" w:rsidRDefault="00B74BF1" w:rsidP="00B74BF1">
      <w:pPr>
        <w:spacing w:line="360" w:lineRule="auto"/>
        <w:ind w:firstLine="420"/>
        <w:rPr>
          <w:rFonts w:ascii="Arial" w:hAnsi="Arial" w:cs="Arial"/>
        </w:rPr>
      </w:pPr>
      <w:r w:rsidRPr="005E20D6">
        <w:rPr>
          <w:rFonts w:ascii="Arial" w:hAnsi="Arial" w:cs="Arial" w:hint="eastAsia"/>
        </w:rPr>
        <w:t>本文件由</w:t>
      </w:r>
      <w:r>
        <w:rPr>
          <w:rFonts w:ascii="Arial" w:hAnsi="Arial" w:cs="Arial" w:hint="eastAsia"/>
        </w:rPr>
        <w:t>XXXX</w:t>
      </w:r>
      <w:r w:rsidRPr="005E20D6">
        <w:rPr>
          <w:rFonts w:ascii="Arial" w:hAnsi="Arial" w:cs="Arial" w:hint="eastAsia"/>
        </w:rPr>
        <w:t>归口。</w:t>
      </w:r>
    </w:p>
    <w:p w14:paraId="55FD1FD1" w14:textId="77777777" w:rsidR="00B74BF1" w:rsidRDefault="00B74BF1" w:rsidP="00B74BF1">
      <w:pPr>
        <w:spacing w:line="360" w:lineRule="auto"/>
        <w:ind w:firstLine="420"/>
        <w:rPr>
          <w:rFonts w:ascii="宋体" w:hAnsi="宋体"/>
        </w:rPr>
      </w:pPr>
      <w:r>
        <w:rPr>
          <w:rFonts w:ascii="Arial" w:hAnsi="Arial" w:cs="Arial" w:hint="eastAsia"/>
        </w:rPr>
        <w:t>主要起草单位：</w:t>
      </w:r>
      <w:r w:rsidRPr="006171B3">
        <w:rPr>
          <w:rFonts w:ascii="Arial" w:hAnsi="Arial" w:cs="Arial" w:hint="eastAsia"/>
        </w:rPr>
        <w:t>XXXX</w:t>
      </w:r>
      <w:r w:rsidRPr="006171B3">
        <w:rPr>
          <w:rFonts w:ascii="Arial" w:hAnsi="Arial" w:cs="Arial" w:hint="eastAsia"/>
        </w:rPr>
        <w:t>。</w:t>
      </w:r>
      <w:r>
        <w:rPr>
          <w:rFonts w:ascii="Arial" w:hAnsi="Arial" w:cs="Arial" w:hint="eastAsia"/>
        </w:rPr>
        <w:t xml:space="preserve"> </w:t>
      </w:r>
    </w:p>
    <w:p w14:paraId="6ABA7B0D" w14:textId="77777777" w:rsidR="00B74BF1" w:rsidRDefault="00B74BF1" w:rsidP="00B74BF1">
      <w:pPr>
        <w:spacing w:line="360" w:lineRule="auto"/>
        <w:ind w:firstLine="420"/>
        <w:rPr>
          <w:rFonts w:ascii="Arial" w:hAnsi="Arial" w:cs="Arial"/>
        </w:rPr>
      </w:pPr>
      <w:r>
        <w:rPr>
          <w:rFonts w:ascii="Arial" w:hAnsi="Arial" w:cs="Arial" w:hint="eastAsia"/>
        </w:rPr>
        <w:t>主要起草人：</w:t>
      </w:r>
      <w:r>
        <w:rPr>
          <w:rFonts w:ascii="Arial" w:hAnsi="Arial" w:cs="Arial" w:hint="eastAsia"/>
        </w:rPr>
        <w:t xml:space="preserve">XXXX </w:t>
      </w:r>
      <w:r>
        <w:rPr>
          <w:rFonts w:ascii="Arial" w:hAnsi="Arial" w:cs="Arial" w:hint="eastAsia"/>
        </w:rPr>
        <w:t>。</w:t>
      </w:r>
    </w:p>
    <w:p w14:paraId="0F0F91AB" w14:textId="77777777" w:rsidR="00B74BF1" w:rsidRDefault="00B74BF1" w:rsidP="00B74BF1">
      <w:pPr>
        <w:spacing w:line="360" w:lineRule="auto"/>
        <w:ind w:firstLine="420"/>
        <w:rPr>
          <w:rFonts w:ascii="Arial" w:hAnsi="Arial" w:cs="Arial"/>
        </w:rPr>
        <w:sectPr w:rsidR="00B74BF1" w:rsidSect="00B5152B">
          <w:headerReference w:type="default" r:id="rId10"/>
          <w:pgSz w:w="11907" w:h="16839"/>
          <w:pgMar w:top="1418" w:right="1134" w:bottom="1134" w:left="1418" w:header="993" w:footer="851" w:gutter="0"/>
          <w:pgNumType w:fmt="upperRoman"/>
          <w:cols w:space="425"/>
          <w:titlePg/>
          <w:docGrid w:type="lines" w:linePitch="312"/>
        </w:sectPr>
      </w:pPr>
      <w:r>
        <w:rPr>
          <w:rFonts w:ascii="Arial" w:hAnsi="Arial" w:cs="Arial" w:hint="eastAsia"/>
        </w:rPr>
        <w:t>本文件为首次发布。</w:t>
      </w:r>
    </w:p>
    <w:p w14:paraId="545086B1" w14:textId="77F1AC9E" w:rsidR="00766587" w:rsidRDefault="000A17D8">
      <w:pPr>
        <w:pStyle w:val="afffff1"/>
        <w:rPr>
          <w:rFonts w:ascii="Arial" w:hAnsi="Arial" w:cs="Arial"/>
        </w:rPr>
      </w:pPr>
      <w:r>
        <w:rPr>
          <w:rFonts w:ascii="Arial" w:hAnsi="Arial" w:cs="Arial"/>
        </w:rPr>
        <w:lastRenderedPageBreak/>
        <w:t xml:space="preserve"> </w:t>
      </w:r>
      <w:r w:rsidR="001F325E" w:rsidRPr="001F325E">
        <w:rPr>
          <w:rFonts w:ascii="Arial" w:hAnsi="Arial" w:cs="Arial" w:hint="eastAsia"/>
        </w:rPr>
        <w:t>"</w:t>
      </w:r>
      <w:r w:rsidR="001F325E" w:rsidRPr="001F325E">
        <w:rPr>
          <w:rFonts w:ascii="Arial" w:hAnsi="Arial" w:cs="Arial" w:hint="eastAsia"/>
        </w:rPr>
        <w:t>领跑者</w:t>
      </w:r>
      <w:r w:rsidR="001F325E" w:rsidRPr="001F325E">
        <w:rPr>
          <w:rFonts w:ascii="Arial" w:hAnsi="Arial" w:cs="Arial" w:hint="eastAsia"/>
        </w:rPr>
        <w:t>"</w:t>
      </w:r>
      <w:r w:rsidR="001F325E" w:rsidRPr="001F325E">
        <w:rPr>
          <w:rFonts w:ascii="Arial" w:hAnsi="Arial" w:cs="Arial" w:hint="eastAsia"/>
        </w:rPr>
        <w:t>标准评价要求</w:t>
      </w:r>
      <w:r w:rsidR="001F325E" w:rsidRPr="001F325E">
        <w:rPr>
          <w:rFonts w:ascii="Arial" w:hAnsi="Arial" w:cs="Arial" w:hint="eastAsia"/>
        </w:rPr>
        <w:t xml:space="preserve"> </w:t>
      </w:r>
      <w:r w:rsidR="00F02792" w:rsidRPr="00F02792">
        <w:rPr>
          <w:rFonts w:ascii="Arial" w:hAnsi="Arial" w:cs="Arial" w:hint="eastAsia"/>
        </w:rPr>
        <w:t>先进驾驶辅助系统</w:t>
      </w:r>
    </w:p>
    <w:p w14:paraId="32923AF9" w14:textId="77777777" w:rsidR="00631152" w:rsidRDefault="00631152" w:rsidP="00631152">
      <w:pPr>
        <w:pStyle w:val="afffa"/>
        <w:spacing w:before="312" w:after="312" w:line="400" w:lineRule="exact"/>
      </w:pPr>
      <w:bookmarkStart w:id="2" w:name="_Toc382570709"/>
      <w:bookmarkStart w:id="3" w:name="_Toc381271016"/>
      <w:bookmarkStart w:id="4" w:name="_Toc381270934"/>
      <w:bookmarkStart w:id="5" w:name="_Toc58279704"/>
      <w:bookmarkStart w:id="6" w:name="_Toc24884218"/>
      <w:bookmarkStart w:id="7" w:name="_Toc70518518"/>
      <w:bookmarkStart w:id="8" w:name="_Toc26718930"/>
      <w:bookmarkStart w:id="9" w:name="_Toc26648465"/>
      <w:bookmarkStart w:id="10" w:name="_Toc24884211"/>
      <w:bookmarkStart w:id="11" w:name="_Toc58279664"/>
      <w:bookmarkStart w:id="12" w:name="_Toc17233333"/>
      <w:bookmarkStart w:id="13" w:name="_Toc17233325"/>
      <w:bookmarkStart w:id="14" w:name="_Toc26986771"/>
      <w:bookmarkStart w:id="15" w:name="_Toc26986530"/>
      <w:r>
        <w:rPr>
          <w:rFonts w:hint="eastAsia"/>
        </w:rPr>
        <w:t>范围</w:t>
      </w:r>
      <w:bookmarkEnd w:id="6"/>
      <w:bookmarkEnd w:id="7"/>
      <w:bookmarkEnd w:id="8"/>
      <w:bookmarkEnd w:id="9"/>
      <w:bookmarkEnd w:id="10"/>
      <w:bookmarkEnd w:id="11"/>
      <w:bookmarkEnd w:id="12"/>
      <w:bookmarkEnd w:id="13"/>
      <w:bookmarkEnd w:id="14"/>
      <w:bookmarkEnd w:id="15"/>
    </w:p>
    <w:p w14:paraId="2EED32EE" w14:textId="77777777" w:rsidR="00631152" w:rsidRDefault="00631152" w:rsidP="00631152">
      <w:pPr>
        <w:pStyle w:val="afffffd"/>
        <w:spacing w:line="400" w:lineRule="exact"/>
        <w:ind w:firstLine="420"/>
      </w:pPr>
      <w:bookmarkStart w:id="16" w:name="_Toc26648466"/>
      <w:bookmarkStart w:id="17" w:name="_Toc17233334"/>
      <w:bookmarkStart w:id="18" w:name="_Toc24884219"/>
      <w:bookmarkStart w:id="19" w:name="_Toc17233326"/>
      <w:bookmarkStart w:id="20" w:name="_Toc24884212"/>
      <w:r>
        <w:rPr>
          <w:rFonts w:hint="eastAsia"/>
        </w:rPr>
        <w:t>本文件规定了先进驾驶辅助系统“领跑者”标准评价的评价指标体系、等级划分和试验评价方法。</w:t>
      </w:r>
    </w:p>
    <w:p w14:paraId="5CC7B172" w14:textId="77777777" w:rsidR="00631152" w:rsidRDefault="00631152" w:rsidP="00631152">
      <w:pPr>
        <w:pStyle w:val="afffffd"/>
        <w:spacing w:line="400" w:lineRule="exact"/>
        <w:ind w:firstLine="420"/>
      </w:pPr>
      <w:r>
        <w:rPr>
          <w:rFonts w:hint="eastAsia"/>
        </w:rPr>
        <w:t>本文件适用于</w:t>
      </w:r>
      <w:r>
        <w:rPr>
          <w:rFonts w:ascii="Times New Roman"/>
        </w:rPr>
        <w:t>M</w:t>
      </w:r>
      <w:r>
        <w:rPr>
          <w:rFonts w:ascii="Times New Roman"/>
          <w:vertAlign w:val="subscript"/>
        </w:rPr>
        <w:t>1</w:t>
      </w:r>
      <w:r>
        <w:rPr>
          <w:rFonts w:ascii="Times New Roman" w:hint="eastAsia"/>
        </w:rPr>
        <w:t>类、</w:t>
      </w:r>
      <w:r>
        <w:rPr>
          <w:rFonts w:ascii="Times New Roman" w:hint="eastAsia"/>
        </w:rPr>
        <w:t>N</w:t>
      </w:r>
      <w:r>
        <w:rPr>
          <w:rFonts w:ascii="Times New Roman" w:hint="eastAsia"/>
          <w:sz w:val="13"/>
        </w:rPr>
        <w:t>1</w:t>
      </w:r>
      <w:r>
        <w:rPr>
          <w:rFonts w:ascii="Times New Roman" w:hint="eastAsia"/>
        </w:rPr>
        <w:t>类汽车</w:t>
      </w:r>
      <w:r>
        <w:rPr>
          <w:rFonts w:ascii="Times New Roman" w:hint="eastAsia"/>
        </w:rPr>
        <w:t xml:space="preserve"> </w:t>
      </w:r>
      <w:r>
        <w:rPr>
          <w:rFonts w:ascii="Times New Roman" w:hint="eastAsia"/>
        </w:rPr>
        <w:t>先进驾驶辅助系统“领跑者”标准评价。汽车生产企业可比照本文件声明公开先进标准，本文件可作为第三方评</w:t>
      </w:r>
      <w:r>
        <w:rPr>
          <w:rFonts w:hint="eastAsia"/>
        </w:rPr>
        <w:t>估机构开展企业标准“领跑者”评估活动的参考标准。</w:t>
      </w:r>
    </w:p>
    <w:p w14:paraId="73EF4C36" w14:textId="77777777" w:rsidR="00631152" w:rsidRDefault="00631152" w:rsidP="00631152">
      <w:pPr>
        <w:pStyle w:val="afffa"/>
        <w:spacing w:before="312" w:after="312" w:line="400" w:lineRule="exact"/>
      </w:pPr>
      <w:bookmarkStart w:id="21" w:name="_Toc26986531"/>
      <w:bookmarkStart w:id="22" w:name="_Toc26986772"/>
      <w:bookmarkStart w:id="23" w:name="_Toc70518519"/>
      <w:bookmarkStart w:id="24" w:name="_Toc26718931"/>
      <w:bookmarkStart w:id="25" w:name="_Toc58279665"/>
      <w:r>
        <w:rPr>
          <w:rFonts w:hint="eastAsia"/>
        </w:rPr>
        <w:t>规范性引用文件</w:t>
      </w:r>
      <w:bookmarkEnd w:id="16"/>
      <w:bookmarkEnd w:id="17"/>
      <w:bookmarkEnd w:id="18"/>
      <w:bookmarkEnd w:id="19"/>
      <w:bookmarkEnd w:id="20"/>
      <w:bookmarkEnd w:id="21"/>
      <w:bookmarkEnd w:id="22"/>
      <w:bookmarkEnd w:id="23"/>
      <w:bookmarkEnd w:id="24"/>
      <w:bookmarkEnd w:id="25"/>
    </w:p>
    <w:sdt>
      <w:sdtPr>
        <w:rPr>
          <w:rFonts w:hint="eastAsia"/>
        </w:rPr>
        <w:id w:val="715848253"/>
        <w:placeholder>
          <w:docPart w:val="A67CD5E6E4A444CE85966168F0394828"/>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3E4B9FBD" w14:textId="77777777" w:rsidR="00631152" w:rsidRDefault="00631152" w:rsidP="00631152">
          <w:pPr>
            <w:pStyle w:val="afffffd"/>
            <w:spacing w:line="400" w:lineRule="exact"/>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763BF3B1" w14:textId="77777777" w:rsidR="00631152" w:rsidRDefault="00631152" w:rsidP="00631152">
      <w:pPr>
        <w:pStyle w:val="afffffd"/>
        <w:spacing w:line="400" w:lineRule="exact"/>
        <w:ind w:firstLine="420"/>
        <w:rPr>
          <w:rFonts w:ascii="Times New Roman" w:eastAsia="Times New Roman"/>
        </w:rPr>
      </w:pPr>
      <w:r>
        <w:rPr>
          <w:rFonts w:ascii="Times New Roman" w:eastAsia="Times New Roman" w:hint="eastAsia"/>
        </w:rPr>
        <w:t xml:space="preserve">GB/T 15089-2001 </w:t>
      </w:r>
      <w:r>
        <w:rPr>
          <w:rFonts w:ascii="Times New Roman" w:hint="eastAsia"/>
          <w:color w:val="000000" w:themeColor="text1"/>
        </w:rPr>
        <w:t>机动车辆及挂车分类</w:t>
      </w:r>
    </w:p>
    <w:p w14:paraId="7500CBED" w14:textId="77777777" w:rsidR="00631152" w:rsidRDefault="00631152" w:rsidP="00631152">
      <w:pPr>
        <w:pStyle w:val="afffffd"/>
        <w:spacing w:line="400" w:lineRule="exact"/>
        <w:ind w:firstLine="420"/>
        <w:rPr>
          <w:rFonts w:ascii="Times New Roman"/>
          <w:color w:val="000000" w:themeColor="text1"/>
        </w:rPr>
      </w:pPr>
      <w:r>
        <w:rPr>
          <w:rFonts w:ascii="Times New Roman" w:eastAsia="Times New Roman"/>
        </w:rPr>
        <w:t>GB</w:t>
      </w:r>
      <w:r>
        <w:rPr>
          <w:rFonts w:ascii="Times New Roman" w:eastAsia="Times New Roman" w:hint="eastAsia"/>
        </w:rPr>
        <w:t>/</w:t>
      </w:r>
      <w:r>
        <w:rPr>
          <w:rFonts w:ascii="Times New Roman" w:eastAsia="Times New Roman"/>
        </w:rPr>
        <w:t xml:space="preserve">T 39263-2020 </w:t>
      </w:r>
      <w:r>
        <w:rPr>
          <w:rFonts w:ascii="Times New Roman" w:hint="eastAsia"/>
          <w:color w:val="000000" w:themeColor="text1"/>
        </w:rPr>
        <w:t>道路车辆</w:t>
      </w:r>
      <w:r>
        <w:rPr>
          <w:rFonts w:ascii="Times New Roman"/>
          <w:color w:val="000000" w:themeColor="text1"/>
        </w:rPr>
        <w:t xml:space="preserve"> </w:t>
      </w:r>
      <w:r>
        <w:rPr>
          <w:rFonts w:ascii="Times New Roman" w:hint="eastAsia"/>
          <w:color w:val="000000" w:themeColor="text1"/>
        </w:rPr>
        <w:t>先进驾驶辅助系统（</w:t>
      </w:r>
      <w:r>
        <w:rPr>
          <w:rFonts w:ascii="Times New Roman"/>
          <w:color w:val="000000" w:themeColor="text1"/>
        </w:rPr>
        <w:t>ADAS</w:t>
      </w:r>
      <w:r>
        <w:rPr>
          <w:rFonts w:ascii="Times New Roman" w:hint="eastAsia"/>
          <w:color w:val="000000" w:themeColor="text1"/>
        </w:rPr>
        <w:t>）术语及定义</w:t>
      </w:r>
    </w:p>
    <w:p w14:paraId="3A9C4267" w14:textId="77777777" w:rsidR="00631152" w:rsidRDefault="00631152" w:rsidP="00631152">
      <w:pPr>
        <w:pStyle w:val="afffffd"/>
        <w:spacing w:line="400" w:lineRule="exact"/>
        <w:ind w:firstLine="420"/>
        <w:rPr>
          <w:rFonts w:ascii="Times New Roman"/>
          <w:color w:val="000000" w:themeColor="text1"/>
        </w:rPr>
      </w:pPr>
      <w:r>
        <w:rPr>
          <w:rFonts w:ascii="Times New Roman" w:eastAsia="Times New Roman"/>
        </w:rPr>
        <w:t>GB</w:t>
      </w:r>
      <w:r>
        <w:rPr>
          <w:rFonts w:ascii="Times New Roman" w:eastAsiaTheme="minorEastAsia" w:hint="eastAsia"/>
        </w:rPr>
        <w:t>/</w:t>
      </w:r>
      <w:r>
        <w:rPr>
          <w:rFonts w:ascii="Times New Roman" w:eastAsia="Times New Roman"/>
        </w:rPr>
        <w:t xml:space="preserve">T 26773-2011 </w:t>
      </w:r>
      <w:r>
        <w:rPr>
          <w:rFonts w:ascii="Times New Roman" w:hint="eastAsia"/>
          <w:color w:val="000000" w:themeColor="text1"/>
        </w:rPr>
        <w:t>智能运输系统</w:t>
      </w:r>
      <w:r>
        <w:rPr>
          <w:rFonts w:ascii="Times New Roman"/>
          <w:color w:val="000000" w:themeColor="text1"/>
        </w:rPr>
        <w:t xml:space="preserve"> </w:t>
      </w:r>
      <w:r>
        <w:rPr>
          <w:rFonts w:ascii="Times New Roman" w:hint="eastAsia"/>
          <w:color w:val="000000" w:themeColor="text1"/>
        </w:rPr>
        <w:t>车道偏离报警（</w:t>
      </w:r>
      <w:r>
        <w:rPr>
          <w:rFonts w:ascii="Times New Roman" w:hint="eastAsia"/>
          <w:color w:val="000000" w:themeColor="text1"/>
        </w:rPr>
        <w:t>LDW</w:t>
      </w:r>
      <w:r>
        <w:rPr>
          <w:rFonts w:ascii="Times New Roman" w:hint="eastAsia"/>
          <w:color w:val="000000" w:themeColor="text1"/>
        </w:rPr>
        <w:t>）系统</w:t>
      </w:r>
      <w:r>
        <w:rPr>
          <w:rFonts w:ascii="Times New Roman"/>
          <w:color w:val="000000" w:themeColor="text1"/>
        </w:rPr>
        <w:t xml:space="preserve"> </w:t>
      </w:r>
      <w:r>
        <w:rPr>
          <w:rFonts w:ascii="Times New Roman" w:hint="eastAsia"/>
          <w:color w:val="000000" w:themeColor="text1"/>
        </w:rPr>
        <w:t>性能要求与检测方法</w:t>
      </w:r>
    </w:p>
    <w:p w14:paraId="17AC3446" w14:textId="77777777" w:rsidR="00631152" w:rsidRDefault="00631152" w:rsidP="00631152">
      <w:pPr>
        <w:pStyle w:val="afffffd"/>
        <w:spacing w:line="400" w:lineRule="exact"/>
        <w:ind w:firstLine="420"/>
        <w:rPr>
          <w:rFonts w:ascii="Times New Roman"/>
          <w:color w:val="000000" w:themeColor="text1"/>
        </w:rPr>
      </w:pPr>
      <w:r>
        <w:rPr>
          <w:rFonts w:ascii="Times New Roman"/>
          <w:color w:val="000000" w:themeColor="text1"/>
        </w:rPr>
        <w:t>GB/T 33577</w:t>
      </w:r>
      <w:r>
        <w:rPr>
          <w:rFonts w:ascii="Times New Roman" w:hint="eastAsia"/>
          <w:color w:val="000000" w:themeColor="text1"/>
        </w:rPr>
        <w:t>-</w:t>
      </w:r>
      <w:r>
        <w:rPr>
          <w:rFonts w:ascii="Times New Roman"/>
          <w:color w:val="000000" w:themeColor="text1"/>
        </w:rPr>
        <w:t>2017</w:t>
      </w:r>
      <w:r>
        <w:rPr>
          <w:rFonts w:ascii="微软雅黑" w:eastAsia="微软雅黑" w:hAnsi="微软雅黑" w:hint="eastAsia"/>
        </w:rPr>
        <w:t xml:space="preserve"> </w:t>
      </w:r>
      <w:r>
        <w:rPr>
          <w:rFonts w:ascii="Times New Roman" w:hint="eastAsia"/>
          <w:color w:val="000000" w:themeColor="text1"/>
        </w:rPr>
        <w:t>智能运输系统</w:t>
      </w:r>
      <w:r>
        <w:rPr>
          <w:rFonts w:ascii="Times New Roman" w:hint="eastAsia"/>
          <w:color w:val="000000" w:themeColor="text1"/>
        </w:rPr>
        <w:t xml:space="preserve"> </w:t>
      </w:r>
      <w:r>
        <w:rPr>
          <w:rFonts w:ascii="Times New Roman" w:hint="eastAsia"/>
          <w:color w:val="000000" w:themeColor="text1"/>
        </w:rPr>
        <w:t>车辆前向碰撞预警</w:t>
      </w:r>
      <w:r>
        <w:rPr>
          <w:rFonts w:ascii="Times New Roman" w:hint="eastAsia"/>
          <w:color w:val="000000" w:themeColor="text1"/>
        </w:rPr>
        <w:t>(FCW)</w:t>
      </w:r>
      <w:r>
        <w:rPr>
          <w:rFonts w:ascii="Times New Roman" w:hint="eastAsia"/>
          <w:color w:val="000000" w:themeColor="text1"/>
        </w:rPr>
        <w:t>系统性能要求和测试规程</w:t>
      </w:r>
    </w:p>
    <w:p w14:paraId="445E2683" w14:textId="77777777" w:rsidR="00631152" w:rsidRDefault="00631152" w:rsidP="00631152">
      <w:pPr>
        <w:pStyle w:val="afffffd"/>
        <w:spacing w:line="400" w:lineRule="exact"/>
        <w:ind w:firstLine="420"/>
        <w:rPr>
          <w:rFonts w:ascii="Times New Roman"/>
          <w:color w:val="000000" w:themeColor="text1"/>
        </w:rPr>
      </w:pPr>
      <w:r>
        <w:rPr>
          <w:rFonts w:ascii="Times New Roman" w:eastAsia="Times New Roman"/>
        </w:rPr>
        <w:t>GB</w:t>
      </w:r>
      <w:r>
        <w:rPr>
          <w:rFonts w:ascii="Times New Roman" w:eastAsiaTheme="minorEastAsia" w:hint="eastAsia"/>
        </w:rPr>
        <w:t>/</w:t>
      </w:r>
      <w:r>
        <w:rPr>
          <w:rFonts w:ascii="Times New Roman" w:eastAsia="Times New Roman"/>
        </w:rPr>
        <w:t xml:space="preserve">T 39265-2020 </w:t>
      </w:r>
      <w:r>
        <w:rPr>
          <w:rFonts w:ascii="Times New Roman" w:hint="eastAsia"/>
          <w:color w:val="000000" w:themeColor="text1"/>
        </w:rPr>
        <w:t>道路车辆</w:t>
      </w:r>
      <w:r>
        <w:rPr>
          <w:rFonts w:ascii="Times New Roman"/>
          <w:color w:val="000000" w:themeColor="text1"/>
        </w:rPr>
        <w:t xml:space="preserve"> </w:t>
      </w:r>
      <w:r>
        <w:rPr>
          <w:rFonts w:ascii="Times New Roman" w:hint="eastAsia"/>
          <w:color w:val="000000" w:themeColor="text1"/>
        </w:rPr>
        <w:t>盲区监测</w:t>
      </w:r>
      <w:r>
        <w:rPr>
          <w:rFonts w:ascii="Times New Roman"/>
          <w:color w:val="000000" w:themeColor="text1"/>
        </w:rPr>
        <w:t xml:space="preserve"> </w:t>
      </w:r>
      <w:r>
        <w:rPr>
          <w:rFonts w:ascii="Times New Roman" w:hint="eastAsia"/>
          <w:color w:val="000000" w:themeColor="text1"/>
        </w:rPr>
        <w:t>(</w:t>
      </w:r>
      <w:r>
        <w:rPr>
          <w:rFonts w:ascii="Times New Roman"/>
          <w:color w:val="000000" w:themeColor="text1"/>
        </w:rPr>
        <w:t>BSD)</w:t>
      </w:r>
      <w:r>
        <w:rPr>
          <w:rFonts w:ascii="Times New Roman" w:hint="eastAsia"/>
          <w:color w:val="000000" w:themeColor="text1"/>
        </w:rPr>
        <w:t>系统性能要求及试验方法</w:t>
      </w:r>
    </w:p>
    <w:p w14:paraId="6AF85B8F" w14:textId="77777777" w:rsidR="00631152" w:rsidRDefault="00631152" w:rsidP="00631152">
      <w:pPr>
        <w:pStyle w:val="afffffd"/>
        <w:spacing w:line="400" w:lineRule="exact"/>
        <w:ind w:firstLine="420"/>
        <w:rPr>
          <w:rFonts w:ascii="Times New Roman"/>
          <w:color w:val="000000" w:themeColor="text1"/>
        </w:rPr>
      </w:pPr>
      <w:r>
        <w:rPr>
          <w:rFonts w:ascii="Times New Roman" w:eastAsia="Times New Roman"/>
        </w:rPr>
        <w:t>GB</w:t>
      </w:r>
      <w:r>
        <w:rPr>
          <w:rFonts w:ascii="Times New Roman" w:eastAsiaTheme="minorEastAsia" w:hint="eastAsia"/>
        </w:rPr>
        <w:t>/</w:t>
      </w:r>
      <w:r>
        <w:rPr>
          <w:rFonts w:ascii="Times New Roman" w:eastAsia="Times New Roman"/>
        </w:rPr>
        <w:t xml:space="preserve">T 20608-2006 </w:t>
      </w:r>
      <w:r>
        <w:rPr>
          <w:rFonts w:ascii="Times New Roman" w:hint="eastAsia"/>
          <w:color w:val="000000" w:themeColor="text1"/>
        </w:rPr>
        <w:t>智能运输系统</w:t>
      </w:r>
      <w:r>
        <w:rPr>
          <w:rFonts w:ascii="Times New Roman" w:hint="eastAsia"/>
          <w:color w:val="000000" w:themeColor="text1"/>
        </w:rPr>
        <w:t xml:space="preserve"> </w:t>
      </w:r>
      <w:r>
        <w:rPr>
          <w:rFonts w:ascii="Times New Roman" w:hint="eastAsia"/>
          <w:color w:val="000000" w:themeColor="text1"/>
        </w:rPr>
        <w:t>自适应巡航控制</w:t>
      </w:r>
      <w:r>
        <w:rPr>
          <w:rFonts w:ascii="Times New Roman" w:hint="eastAsia"/>
          <w:color w:val="000000" w:themeColor="text1"/>
        </w:rPr>
        <w:t>(ACC)</w:t>
      </w:r>
      <w:r>
        <w:rPr>
          <w:rFonts w:ascii="Times New Roman" w:hint="eastAsia"/>
          <w:color w:val="000000" w:themeColor="text1"/>
        </w:rPr>
        <w:t>系统</w:t>
      </w:r>
      <w:r>
        <w:rPr>
          <w:rFonts w:ascii="Times New Roman"/>
          <w:color w:val="000000" w:themeColor="text1"/>
        </w:rPr>
        <w:t>-</w:t>
      </w:r>
      <w:r>
        <w:rPr>
          <w:rFonts w:ascii="Times New Roman" w:hint="eastAsia"/>
          <w:color w:val="000000" w:themeColor="text1"/>
        </w:rPr>
        <w:t>性能要求与检测方法</w:t>
      </w:r>
    </w:p>
    <w:p w14:paraId="54DD7356" w14:textId="77777777" w:rsidR="00631152" w:rsidRDefault="00631152" w:rsidP="00631152">
      <w:pPr>
        <w:pStyle w:val="afffffd"/>
        <w:spacing w:line="400" w:lineRule="exact"/>
        <w:ind w:firstLine="420"/>
        <w:rPr>
          <w:rFonts w:ascii="Times New Roman"/>
          <w:color w:val="000000" w:themeColor="text1"/>
        </w:rPr>
      </w:pPr>
      <w:r>
        <w:rPr>
          <w:rFonts w:ascii="Times New Roman" w:eastAsia="Times New Roman"/>
        </w:rPr>
        <w:t>GB</w:t>
      </w:r>
      <w:r>
        <w:rPr>
          <w:rFonts w:ascii="Times New Roman" w:eastAsiaTheme="minorEastAsia" w:hint="eastAsia"/>
        </w:rPr>
        <w:t>/</w:t>
      </w:r>
      <w:r>
        <w:rPr>
          <w:rFonts w:ascii="Times New Roman" w:eastAsia="Times New Roman"/>
        </w:rPr>
        <w:t xml:space="preserve">T 39323-2020 </w:t>
      </w:r>
      <w:r>
        <w:rPr>
          <w:rFonts w:ascii="Times New Roman" w:hint="eastAsia"/>
          <w:color w:val="000000" w:themeColor="text1"/>
        </w:rPr>
        <w:t>乘用车车道保持辅助</w:t>
      </w:r>
      <w:r>
        <w:rPr>
          <w:rFonts w:ascii="Times New Roman"/>
          <w:color w:val="000000" w:themeColor="text1"/>
        </w:rPr>
        <w:t>(LKA)</w:t>
      </w:r>
      <w:r>
        <w:rPr>
          <w:rFonts w:ascii="Times New Roman" w:hint="eastAsia"/>
          <w:color w:val="000000" w:themeColor="text1"/>
        </w:rPr>
        <w:t>系统性能要求及试验方法</w:t>
      </w:r>
    </w:p>
    <w:p w14:paraId="4E9E83C8" w14:textId="77777777" w:rsidR="00631152" w:rsidRDefault="00631152" w:rsidP="00631152">
      <w:pPr>
        <w:pStyle w:val="afffffd"/>
        <w:spacing w:line="400" w:lineRule="exact"/>
        <w:ind w:firstLine="420"/>
        <w:rPr>
          <w:rFonts w:ascii="Times New Roman"/>
          <w:color w:val="000000" w:themeColor="text1"/>
        </w:rPr>
      </w:pPr>
      <w:r>
        <w:rPr>
          <w:rFonts w:ascii="Times New Roman" w:hint="eastAsia"/>
          <w:color w:val="000000" w:themeColor="text1"/>
        </w:rPr>
        <w:t xml:space="preserve">GBT 39901-2021 </w:t>
      </w:r>
      <w:r>
        <w:rPr>
          <w:rFonts w:ascii="Times New Roman" w:hint="eastAsia"/>
          <w:color w:val="000000" w:themeColor="text1"/>
        </w:rPr>
        <w:t>乘用车自动紧急制动系统（</w:t>
      </w:r>
      <w:r>
        <w:rPr>
          <w:rFonts w:ascii="Times New Roman" w:hint="eastAsia"/>
          <w:color w:val="000000" w:themeColor="text1"/>
        </w:rPr>
        <w:t>AEBS</w:t>
      </w:r>
      <w:r>
        <w:rPr>
          <w:rFonts w:ascii="Times New Roman" w:hint="eastAsia"/>
          <w:color w:val="000000" w:themeColor="text1"/>
        </w:rPr>
        <w:t>）性能要求及试验方法</w:t>
      </w:r>
    </w:p>
    <w:p w14:paraId="32326BD2" w14:textId="77777777" w:rsidR="00631152" w:rsidRDefault="00631152" w:rsidP="00631152">
      <w:pPr>
        <w:pStyle w:val="afffa"/>
        <w:spacing w:before="312" w:after="312" w:line="400" w:lineRule="exact"/>
      </w:pPr>
      <w:bookmarkStart w:id="26" w:name="_Toc70518520"/>
      <w:bookmarkStart w:id="27" w:name="_Toc58279666"/>
      <w:r>
        <w:rPr>
          <w:rFonts w:hint="eastAsia"/>
          <w:szCs w:val="21"/>
        </w:rPr>
        <w:t>术语和定义</w:t>
      </w:r>
      <w:bookmarkEnd w:id="26"/>
      <w:bookmarkEnd w:id="27"/>
    </w:p>
    <w:bookmarkStart w:id="28" w:name="_Toc26986532" w:displacedByCustomXml="next"/>
    <w:bookmarkEnd w:id="28" w:displacedByCustomXml="next"/>
    <w:sdt>
      <w:sdtPr>
        <w:id w:val="-1909835108"/>
        <w:placeholder>
          <w:docPart w:val="52B651E5184F4DEF95194E2B2F6BEA24"/>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535F1ACC" w14:textId="77777777" w:rsidR="00631152" w:rsidRDefault="00631152" w:rsidP="00631152">
          <w:pPr>
            <w:pStyle w:val="afffffd"/>
            <w:spacing w:line="400" w:lineRule="exact"/>
            <w:ind w:firstLine="420"/>
          </w:pPr>
          <w:r>
            <w:rPr>
              <w:rFonts w:hint="eastAsia"/>
            </w:rPr>
            <w:t>GB/T 39263-2020</w:t>
          </w:r>
          <w:r>
            <w:t>界定的以及下列术语和定义适用于本文件。</w:t>
          </w:r>
        </w:p>
      </w:sdtContent>
    </w:sdt>
    <w:p w14:paraId="0293F734"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M类车辆</w:t>
      </w:r>
      <w:r>
        <w:rPr>
          <w:rFonts w:ascii="黑体" w:eastAsia="黑体" w:hAnsi="黑体"/>
        </w:rPr>
        <w:t xml:space="preserve"> </w:t>
      </w:r>
      <w:r>
        <w:rPr>
          <w:rFonts w:ascii="黑体" w:eastAsia="黑体" w:hAnsi="黑体"/>
          <w:color w:val="FF0000"/>
        </w:rPr>
        <w:t xml:space="preserve"> </w:t>
      </w:r>
      <w:r>
        <w:rPr>
          <w:rFonts w:ascii="黑体" w:eastAsia="黑体" w:hAnsi="黑体" w:hint="eastAsia"/>
        </w:rPr>
        <w:t>Class M Vehicles</w:t>
      </w:r>
    </w:p>
    <w:p w14:paraId="017F395F" w14:textId="77777777" w:rsidR="00631152" w:rsidRDefault="00631152" w:rsidP="00631152">
      <w:pPr>
        <w:pStyle w:val="afffffd"/>
        <w:spacing w:line="400" w:lineRule="exact"/>
        <w:ind w:firstLine="420"/>
      </w:pPr>
      <w:r>
        <w:rPr>
          <w:rFonts w:hint="eastAsia"/>
        </w:rPr>
        <w:t>至少有四个车轮并且用于载客的机动车辆。</w:t>
      </w:r>
    </w:p>
    <w:p w14:paraId="08C89CD4" w14:textId="77777777" w:rsidR="00631152" w:rsidRDefault="00631152" w:rsidP="00631152">
      <w:pPr>
        <w:pStyle w:val="afffffd"/>
        <w:spacing w:line="400" w:lineRule="exact"/>
        <w:ind w:firstLine="420"/>
      </w:pPr>
      <w:r>
        <w:rPr>
          <w:rFonts w:hint="eastAsia"/>
        </w:rPr>
        <w:t>[来源：GB/T 15089-2001]</w:t>
      </w:r>
    </w:p>
    <w:p w14:paraId="133514AE" w14:textId="77777777" w:rsidR="00631152" w:rsidRDefault="00631152" w:rsidP="00631152">
      <w:pPr>
        <w:pStyle w:val="afffffffffffff1"/>
        <w:spacing w:line="400" w:lineRule="exact"/>
        <w:rPr>
          <w:rFonts w:ascii="黑体" w:eastAsia="黑体" w:hAnsi="黑体"/>
        </w:rPr>
      </w:pPr>
    </w:p>
    <w:p w14:paraId="7667093E" w14:textId="77777777" w:rsidR="00631152" w:rsidRDefault="00631152" w:rsidP="00631152">
      <w:pPr>
        <w:pStyle w:val="afffffffffffff1"/>
        <w:numPr>
          <w:ilvl w:val="0"/>
          <w:numId w:val="0"/>
        </w:numPr>
        <w:spacing w:line="400" w:lineRule="exact"/>
        <w:ind w:firstLineChars="200" w:firstLine="420"/>
        <w:rPr>
          <w:rFonts w:ascii="黑体" w:eastAsia="黑体" w:hAnsi="黑体"/>
        </w:rPr>
      </w:pPr>
      <w:r>
        <w:rPr>
          <w:rFonts w:ascii="黑体" w:eastAsia="黑体" w:hAnsi="黑体" w:hint="eastAsia"/>
        </w:rPr>
        <w:t>M</w:t>
      </w:r>
      <w:r>
        <w:rPr>
          <w:rFonts w:ascii="黑体" w:eastAsia="黑体" w:hAnsi="黑体" w:hint="eastAsia"/>
          <w:vertAlign w:val="subscript"/>
        </w:rPr>
        <w:t>1</w:t>
      </w:r>
      <w:r>
        <w:rPr>
          <w:rFonts w:ascii="黑体" w:eastAsia="黑体" w:hAnsi="黑体" w:hint="eastAsia"/>
        </w:rPr>
        <w:t>类车辆</w:t>
      </w:r>
      <w:r>
        <w:rPr>
          <w:rFonts w:ascii="黑体" w:eastAsia="黑体" w:hAnsi="黑体"/>
        </w:rPr>
        <w:t xml:space="preserve">  </w:t>
      </w:r>
      <w:r>
        <w:rPr>
          <w:rFonts w:ascii="黑体" w:eastAsia="黑体" w:hAnsi="黑体" w:hint="eastAsia"/>
        </w:rPr>
        <w:t>Class M</w:t>
      </w:r>
      <w:r>
        <w:rPr>
          <w:rFonts w:ascii="黑体" w:eastAsia="黑体" w:hAnsi="黑体" w:hint="eastAsia"/>
          <w:vertAlign w:val="subscript"/>
        </w:rPr>
        <w:t>1</w:t>
      </w:r>
      <w:r>
        <w:rPr>
          <w:rFonts w:ascii="黑体" w:eastAsia="黑体" w:hAnsi="黑体" w:hint="eastAsia"/>
        </w:rPr>
        <w:t xml:space="preserve"> Vehicles</w:t>
      </w:r>
    </w:p>
    <w:p w14:paraId="69DA7E19" w14:textId="77777777" w:rsidR="00631152" w:rsidRDefault="00631152" w:rsidP="00631152">
      <w:pPr>
        <w:pStyle w:val="afffffd"/>
        <w:spacing w:line="400" w:lineRule="exact"/>
        <w:ind w:firstLine="420"/>
      </w:pPr>
      <w:r>
        <w:rPr>
          <w:rFonts w:hint="eastAsia"/>
        </w:rPr>
        <w:t>包括驾驶员座位在内，座位数不超过九座的载客车辆。</w:t>
      </w:r>
    </w:p>
    <w:p w14:paraId="7E246AC2" w14:textId="77777777" w:rsidR="00631152" w:rsidRDefault="00631152" w:rsidP="00631152">
      <w:pPr>
        <w:pStyle w:val="afffffffffffff1"/>
        <w:spacing w:line="400" w:lineRule="exact"/>
        <w:rPr>
          <w:rFonts w:ascii="黑体" w:eastAsia="黑体" w:hAnsi="黑体"/>
        </w:rPr>
      </w:pPr>
    </w:p>
    <w:p w14:paraId="562080F9" w14:textId="77777777" w:rsidR="00631152" w:rsidRDefault="00631152" w:rsidP="00631152">
      <w:pPr>
        <w:pStyle w:val="afffffffffffff1"/>
        <w:numPr>
          <w:ilvl w:val="0"/>
          <w:numId w:val="0"/>
        </w:numPr>
        <w:spacing w:line="400" w:lineRule="exact"/>
        <w:ind w:firstLineChars="200" w:firstLine="420"/>
        <w:rPr>
          <w:rFonts w:ascii="黑体" w:eastAsia="黑体" w:hAnsi="黑体"/>
        </w:rPr>
      </w:pPr>
      <w:r>
        <w:rPr>
          <w:rFonts w:ascii="黑体" w:eastAsia="黑体" w:hAnsi="黑体" w:hint="eastAsia"/>
        </w:rPr>
        <w:lastRenderedPageBreak/>
        <w:t>N类车辆</w:t>
      </w:r>
      <w:r>
        <w:rPr>
          <w:rFonts w:ascii="黑体" w:eastAsia="黑体" w:hAnsi="黑体"/>
        </w:rPr>
        <w:t xml:space="preserve">  </w:t>
      </w:r>
      <w:r>
        <w:rPr>
          <w:rFonts w:ascii="黑体" w:eastAsia="黑体" w:hAnsi="黑体" w:hint="eastAsia"/>
        </w:rPr>
        <w:t>Class N Vehicles</w:t>
      </w:r>
    </w:p>
    <w:p w14:paraId="3800AAE5" w14:textId="77777777" w:rsidR="00631152" w:rsidRDefault="00631152" w:rsidP="00631152">
      <w:pPr>
        <w:pStyle w:val="afffffd"/>
        <w:spacing w:line="400" w:lineRule="exact"/>
        <w:ind w:firstLine="420"/>
      </w:pPr>
      <w:r>
        <w:rPr>
          <w:rFonts w:hint="eastAsia"/>
        </w:rPr>
        <w:t>至少有四个轮子且用于载货的机动车辆。</w:t>
      </w:r>
    </w:p>
    <w:p w14:paraId="0CA8F640" w14:textId="77777777" w:rsidR="00631152" w:rsidRDefault="00631152" w:rsidP="00631152">
      <w:pPr>
        <w:pStyle w:val="afffffd"/>
        <w:spacing w:line="400" w:lineRule="exact"/>
        <w:ind w:firstLine="420"/>
      </w:pPr>
      <w:r>
        <w:rPr>
          <w:rFonts w:hint="eastAsia"/>
        </w:rPr>
        <w:t>[来源：GB/T 15089-2001]</w:t>
      </w:r>
    </w:p>
    <w:p w14:paraId="48FBADAC" w14:textId="77777777" w:rsidR="00631152" w:rsidRDefault="00631152" w:rsidP="00631152">
      <w:pPr>
        <w:pStyle w:val="afffffffffffff1"/>
        <w:spacing w:line="400" w:lineRule="exact"/>
        <w:rPr>
          <w:rFonts w:ascii="黑体" w:eastAsia="黑体" w:hAnsi="黑体"/>
        </w:rPr>
      </w:pPr>
    </w:p>
    <w:p w14:paraId="7A4270B4" w14:textId="77777777" w:rsidR="00631152" w:rsidRDefault="00631152" w:rsidP="00631152">
      <w:pPr>
        <w:pStyle w:val="afffffffffffff1"/>
        <w:numPr>
          <w:ilvl w:val="0"/>
          <w:numId w:val="0"/>
        </w:numPr>
        <w:spacing w:line="400" w:lineRule="exact"/>
        <w:ind w:firstLineChars="200" w:firstLine="420"/>
        <w:rPr>
          <w:rFonts w:ascii="黑体" w:eastAsia="黑体" w:hAnsi="黑体"/>
        </w:rPr>
      </w:pPr>
      <w:r>
        <w:rPr>
          <w:rFonts w:ascii="黑体" w:eastAsia="黑体" w:hAnsi="黑体" w:hint="eastAsia"/>
        </w:rPr>
        <w:t>N</w:t>
      </w:r>
      <w:r>
        <w:rPr>
          <w:rFonts w:ascii="黑体" w:eastAsia="黑体" w:hAnsi="黑体" w:hint="eastAsia"/>
          <w:vertAlign w:val="subscript"/>
        </w:rPr>
        <w:t>1</w:t>
      </w:r>
      <w:r>
        <w:rPr>
          <w:rFonts w:ascii="黑体" w:eastAsia="黑体" w:hAnsi="黑体" w:hint="eastAsia"/>
        </w:rPr>
        <w:t>类车辆</w:t>
      </w:r>
      <w:r>
        <w:rPr>
          <w:rFonts w:ascii="黑体" w:eastAsia="黑体" w:hAnsi="黑体"/>
        </w:rPr>
        <w:t xml:space="preserve">  </w:t>
      </w:r>
      <w:r>
        <w:rPr>
          <w:rFonts w:ascii="黑体" w:eastAsia="黑体" w:hAnsi="黑体" w:hint="eastAsia"/>
        </w:rPr>
        <w:t>Class N</w:t>
      </w:r>
      <w:r>
        <w:rPr>
          <w:rFonts w:ascii="黑体" w:eastAsia="黑体" w:hAnsi="黑体" w:hint="eastAsia"/>
          <w:vertAlign w:val="subscript"/>
        </w:rPr>
        <w:t>1</w:t>
      </w:r>
      <w:r>
        <w:rPr>
          <w:rFonts w:ascii="黑体" w:eastAsia="黑体" w:hAnsi="黑体" w:hint="eastAsia"/>
        </w:rPr>
        <w:t xml:space="preserve"> Vehicles</w:t>
      </w:r>
    </w:p>
    <w:p w14:paraId="61EAA5B2" w14:textId="77777777" w:rsidR="00631152" w:rsidRDefault="00631152" w:rsidP="00631152">
      <w:pPr>
        <w:pStyle w:val="afffffd"/>
        <w:spacing w:line="400" w:lineRule="exact"/>
        <w:ind w:firstLine="420"/>
      </w:pPr>
      <w:r>
        <w:rPr>
          <w:rFonts w:hint="eastAsia"/>
        </w:rPr>
        <w:t>最大设计总重量不超过3500kg的载货车辆。</w:t>
      </w:r>
    </w:p>
    <w:p w14:paraId="01E384B2"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 xml:space="preserve"> 智能行车辅助</w:t>
      </w:r>
      <w:r>
        <w:rPr>
          <w:rFonts w:ascii="黑体" w:eastAsia="黑体" w:hAnsi="黑体"/>
        </w:rPr>
        <w:t xml:space="preserve"> Intelligent Cruising Assist</w:t>
      </w:r>
      <w:r>
        <w:rPr>
          <w:rFonts w:ascii="黑体" w:eastAsia="黑体" w:hAnsi="黑体" w:hint="eastAsia"/>
        </w:rPr>
        <w:t>;</w:t>
      </w:r>
      <w:r>
        <w:rPr>
          <w:rFonts w:ascii="黑体" w:eastAsia="黑体" w:hAnsi="黑体"/>
        </w:rPr>
        <w:t>ICA</w:t>
      </w:r>
    </w:p>
    <w:p w14:paraId="10664AC7" w14:textId="77777777" w:rsidR="00631152" w:rsidRDefault="00631152" w:rsidP="00631152">
      <w:pPr>
        <w:pStyle w:val="afffffd"/>
        <w:spacing w:line="400" w:lineRule="exact"/>
        <w:ind w:firstLine="420"/>
      </w:pPr>
      <w:r>
        <w:rPr>
          <w:rFonts w:hint="eastAsia"/>
        </w:rPr>
        <w:t>本规程所述智能行车辅助（</w:t>
      </w:r>
      <w:r>
        <w:t>ICA</w:t>
      </w:r>
      <w:r>
        <w:rPr>
          <w:rFonts w:hint="eastAsia"/>
        </w:rPr>
        <w:t>）指通过控制车辆动力系统、传动系统、制动器及转向机构，实现</w:t>
      </w:r>
    </w:p>
    <w:p w14:paraId="3F4F6AEB" w14:textId="77777777" w:rsidR="00631152" w:rsidRDefault="00631152" w:rsidP="00631152">
      <w:pPr>
        <w:pStyle w:val="afffffd"/>
        <w:spacing w:line="400" w:lineRule="exact"/>
        <w:ind w:leftChars="100" w:left="210" w:firstLineChars="0" w:firstLine="0"/>
      </w:pPr>
      <w:r>
        <w:rPr>
          <w:rFonts w:hint="eastAsia"/>
        </w:rPr>
        <w:t>对车辆进行横纵向（或纵向）的控制，用以辅助驾驶员驾驶的车辆控制系统。包括自适应巡航系统（</w:t>
      </w:r>
      <w:r>
        <w:t>ACC</w:t>
      </w:r>
      <w:r>
        <w:rPr>
          <w:rFonts w:hint="eastAsia"/>
        </w:rPr>
        <w:t>）、交通拥堵辅助系统（</w:t>
      </w:r>
      <w:r>
        <w:t>TJA</w:t>
      </w:r>
      <w:r>
        <w:rPr>
          <w:rFonts w:hint="eastAsia"/>
        </w:rPr>
        <w:t>）、高速公路辅助（</w:t>
      </w:r>
      <w:r>
        <w:t>HWA</w:t>
      </w:r>
      <w:r>
        <w:rPr>
          <w:rFonts w:hint="eastAsia"/>
        </w:rPr>
        <w:t>）等</w:t>
      </w:r>
      <w:r>
        <w:t>L1/L2</w:t>
      </w:r>
      <w:r>
        <w:rPr>
          <w:rFonts w:hint="eastAsia"/>
        </w:rPr>
        <w:t>级驾驶辅助系统。</w:t>
      </w:r>
    </w:p>
    <w:p w14:paraId="64C593CF"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 xml:space="preserve"> 组合驾驶辅助系统</w:t>
      </w:r>
      <w:r>
        <w:rPr>
          <w:rFonts w:ascii="黑体" w:eastAsia="黑体" w:hAnsi="黑体"/>
        </w:rPr>
        <w:t xml:space="preserve"> </w:t>
      </w:r>
      <w:r>
        <w:rPr>
          <w:rFonts w:ascii="黑体" w:eastAsia="黑体" w:hAnsi="黑体" w:hint="eastAsia"/>
        </w:rPr>
        <w:t>C</w:t>
      </w:r>
      <w:r>
        <w:rPr>
          <w:rFonts w:ascii="黑体" w:eastAsia="黑体" w:hAnsi="黑体"/>
        </w:rPr>
        <w:t>om</w:t>
      </w:r>
      <w:r>
        <w:rPr>
          <w:rFonts w:ascii="黑体" w:eastAsia="黑体" w:hAnsi="黑体" w:hint="eastAsia"/>
        </w:rPr>
        <w:t>bin</w:t>
      </w:r>
      <w:r>
        <w:rPr>
          <w:rFonts w:ascii="黑体" w:eastAsia="黑体" w:hAnsi="黑体"/>
        </w:rPr>
        <w:t>ed</w:t>
      </w:r>
      <w:r>
        <w:rPr>
          <w:rFonts w:ascii="黑体" w:eastAsia="黑体" w:hAnsi="黑体" w:hint="eastAsia"/>
        </w:rPr>
        <w:t xml:space="preserve"> Driver Assistance M</w:t>
      </w:r>
      <w:r>
        <w:rPr>
          <w:rFonts w:ascii="黑体" w:eastAsia="黑体" w:hAnsi="黑体"/>
        </w:rPr>
        <w:t>anoeuvre</w:t>
      </w:r>
      <w:r>
        <w:rPr>
          <w:rFonts w:ascii="黑体" w:eastAsia="黑体" w:hAnsi="黑体" w:hint="eastAsia"/>
        </w:rPr>
        <w:t xml:space="preserve"> Systems;</w:t>
      </w:r>
    </w:p>
    <w:p w14:paraId="0AC44F42" w14:textId="77777777" w:rsidR="00631152" w:rsidRDefault="00631152" w:rsidP="00631152">
      <w:pPr>
        <w:pStyle w:val="afffffd"/>
        <w:spacing w:line="400" w:lineRule="exact"/>
        <w:ind w:leftChars="100" w:left="210" w:firstLineChars="100" w:firstLine="210"/>
      </w:pPr>
      <w:r>
        <w:rPr>
          <w:rFonts w:hAnsi="宋体" w:hint="eastAsia"/>
        </w:rPr>
        <w:t>能</w:t>
      </w:r>
      <w:bookmarkStart w:id="29" w:name="_Toc487783459"/>
      <w:r>
        <w:rPr>
          <w:rFonts w:hAnsi="宋体" w:hint="eastAsia"/>
        </w:rPr>
        <w:t>在其设计运行范围内持续地执行动态驾驶任务中的车辆横向和纵向运动控制，且具备与所执行的横向和纵向运动控制相适应的部分目标和事件探测与响应能力的系统。</w:t>
      </w:r>
      <w:bookmarkEnd w:id="29"/>
    </w:p>
    <w:p w14:paraId="28214F66" w14:textId="77777777" w:rsidR="00631152" w:rsidRDefault="00631152" w:rsidP="00527384">
      <w:pPr>
        <w:pStyle w:val="afffffa"/>
        <w:widowControl/>
        <w:numPr>
          <w:ilvl w:val="0"/>
          <w:numId w:val="37"/>
        </w:numPr>
        <w:autoSpaceDE w:val="0"/>
        <w:autoSpaceDN w:val="0"/>
        <w:spacing w:line="400" w:lineRule="exact"/>
        <w:ind w:firstLineChars="0"/>
        <w:rPr>
          <w:rFonts w:ascii="宋体" w:hAnsi="Times New Roman"/>
          <w:vanish/>
          <w:kern w:val="0"/>
          <w:szCs w:val="20"/>
        </w:rPr>
      </w:pPr>
    </w:p>
    <w:p w14:paraId="20EFCD47" w14:textId="77777777" w:rsidR="00631152" w:rsidRDefault="00631152" w:rsidP="00527384">
      <w:pPr>
        <w:pStyle w:val="afffffa"/>
        <w:widowControl/>
        <w:numPr>
          <w:ilvl w:val="0"/>
          <w:numId w:val="37"/>
        </w:numPr>
        <w:autoSpaceDE w:val="0"/>
        <w:autoSpaceDN w:val="0"/>
        <w:spacing w:line="400" w:lineRule="exact"/>
        <w:ind w:firstLineChars="0"/>
        <w:rPr>
          <w:rFonts w:ascii="宋体" w:hAnsi="Times New Roman"/>
          <w:vanish/>
          <w:kern w:val="0"/>
          <w:szCs w:val="20"/>
        </w:rPr>
      </w:pPr>
    </w:p>
    <w:p w14:paraId="2AA2F2BD" w14:textId="77777777" w:rsidR="00631152" w:rsidRDefault="00631152" w:rsidP="00527384">
      <w:pPr>
        <w:pStyle w:val="afffffa"/>
        <w:widowControl/>
        <w:numPr>
          <w:ilvl w:val="0"/>
          <w:numId w:val="37"/>
        </w:numPr>
        <w:autoSpaceDE w:val="0"/>
        <w:autoSpaceDN w:val="0"/>
        <w:spacing w:line="400" w:lineRule="exact"/>
        <w:ind w:firstLineChars="0"/>
        <w:rPr>
          <w:rFonts w:ascii="宋体" w:hAnsi="Times New Roman"/>
          <w:vanish/>
          <w:kern w:val="0"/>
          <w:szCs w:val="20"/>
        </w:rPr>
      </w:pPr>
    </w:p>
    <w:p w14:paraId="4846FD40" w14:textId="77777777" w:rsidR="00631152" w:rsidRDefault="00631152" w:rsidP="00527384">
      <w:pPr>
        <w:pStyle w:val="afffffa"/>
        <w:widowControl/>
        <w:numPr>
          <w:ilvl w:val="1"/>
          <w:numId w:val="37"/>
        </w:numPr>
        <w:autoSpaceDE w:val="0"/>
        <w:autoSpaceDN w:val="0"/>
        <w:spacing w:line="400" w:lineRule="exact"/>
        <w:ind w:firstLineChars="0"/>
        <w:rPr>
          <w:rFonts w:ascii="宋体" w:hAnsi="Times New Roman"/>
          <w:vanish/>
          <w:kern w:val="0"/>
          <w:szCs w:val="20"/>
        </w:rPr>
      </w:pPr>
    </w:p>
    <w:p w14:paraId="666E49C1" w14:textId="77777777" w:rsidR="00631152" w:rsidRDefault="00631152" w:rsidP="00527384">
      <w:pPr>
        <w:pStyle w:val="afffffa"/>
        <w:widowControl/>
        <w:numPr>
          <w:ilvl w:val="1"/>
          <w:numId w:val="37"/>
        </w:numPr>
        <w:autoSpaceDE w:val="0"/>
        <w:autoSpaceDN w:val="0"/>
        <w:spacing w:line="400" w:lineRule="exact"/>
        <w:ind w:firstLineChars="0"/>
        <w:rPr>
          <w:rFonts w:ascii="宋体" w:hAnsi="Times New Roman"/>
          <w:vanish/>
          <w:kern w:val="0"/>
          <w:szCs w:val="20"/>
        </w:rPr>
      </w:pPr>
    </w:p>
    <w:p w14:paraId="30105239" w14:textId="77777777" w:rsidR="00631152" w:rsidRDefault="00631152" w:rsidP="00527384">
      <w:pPr>
        <w:pStyle w:val="afffffa"/>
        <w:widowControl/>
        <w:numPr>
          <w:ilvl w:val="1"/>
          <w:numId w:val="37"/>
        </w:numPr>
        <w:autoSpaceDE w:val="0"/>
        <w:autoSpaceDN w:val="0"/>
        <w:spacing w:line="400" w:lineRule="exact"/>
        <w:ind w:firstLineChars="0"/>
        <w:rPr>
          <w:rFonts w:ascii="宋体" w:hAnsi="Times New Roman"/>
          <w:vanish/>
          <w:kern w:val="0"/>
          <w:szCs w:val="20"/>
        </w:rPr>
      </w:pPr>
    </w:p>
    <w:p w14:paraId="7D2F17C4"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主车</w:t>
      </w:r>
      <w:r>
        <w:rPr>
          <w:rFonts w:ascii="黑体" w:eastAsia="黑体" w:hAnsi="黑体"/>
        </w:rPr>
        <w:t xml:space="preserve">  </w:t>
      </w:r>
      <w:r>
        <w:rPr>
          <w:rFonts w:ascii="黑体" w:eastAsia="黑体" w:hAnsi="黑体" w:hint="eastAsia"/>
        </w:rPr>
        <w:t>Subject Vehicle;SV</w:t>
      </w:r>
    </w:p>
    <w:p w14:paraId="12AFA9D9" w14:textId="77777777" w:rsidR="00631152" w:rsidRDefault="00631152" w:rsidP="00631152">
      <w:pPr>
        <w:pStyle w:val="afffffd"/>
        <w:spacing w:line="400" w:lineRule="exact"/>
        <w:ind w:firstLine="420"/>
      </w:pPr>
      <w:r>
        <w:rPr>
          <w:rFonts w:hint="eastAsia"/>
        </w:rPr>
        <w:t>搭载先进驾驶辅助系统的试验车辆。</w:t>
      </w:r>
    </w:p>
    <w:p w14:paraId="7813B62E"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目标车</w:t>
      </w:r>
      <w:r>
        <w:rPr>
          <w:rFonts w:ascii="黑体" w:eastAsia="黑体" w:hAnsi="黑体"/>
        </w:rPr>
        <w:t xml:space="preserve">  </w:t>
      </w:r>
      <w:r>
        <w:rPr>
          <w:rFonts w:ascii="黑体" w:eastAsia="黑体" w:hAnsi="黑体" w:hint="eastAsia"/>
        </w:rPr>
        <w:t>Target Vehicle;TV</w:t>
      </w:r>
    </w:p>
    <w:p w14:paraId="27410670" w14:textId="77777777" w:rsidR="00631152" w:rsidRDefault="00631152" w:rsidP="00631152">
      <w:pPr>
        <w:pStyle w:val="afffffd"/>
        <w:spacing w:line="400" w:lineRule="exact"/>
        <w:ind w:firstLine="420"/>
      </w:pPr>
      <w:r>
        <w:t>本规程中所使用的乘用车及两轮车目标物</w:t>
      </w:r>
      <w:r>
        <w:rPr>
          <w:rFonts w:hint="eastAsia"/>
        </w:rPr>
        <w:t>。</w:t>
      </w:r>
    </w:p>
    <w:p w14:paraId="04A0B6C1"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行人与骑行者</w:t>
      </w:r>
      <w:r>
        <w:rPr>
          <w:rFonts w:ascii="黑体" w:eastAsia="黑体" w:hAnsi="黑体"/>
        </w:rPr>
        <w:t xml:space="preserve">  </w:t>
      </w:r>
      <w:r>
        <w:rPr>
          <w:rFonts w:ascii="黑体" w:eastAsia="黑体" w:hAnsi="黑体" w:hint="eastAsia"/>
        </w:rPr>
        <w:t>Vulnerable Road User;VRU</w:t>
      </w:r>
    </w:p>
    <w:p w14:paraId="248FC934" w14:textId="77777777" w:rsidR="00631152" w:rsidRDefault="00631152" w:rsidP="00631152">
      <w:pPr>
        <w:pStyle w:val="afffffd"/>
        <w:spacing w:line="400" w:lineRule="exact"/>
        <w:ind w:firstLine="420"/>
      </w:pPr>
      <w:r>
        <w:rPr>
          <w:rFonts w:hint="eastAsia"/>
        </w:rPr>
        <w:t>易受伤害的道路使用者（如行人和自行车骑行者）。</w:t>
      </w:r>
    </w:p>
    <w:p w14:paraId="3B26A77B"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成人假人目标</w:t>
      </w:r>
      <w:r>
        <w:rPr>
          <w:rFonts w:ascii="黑体" w:eastAsia="黑体" w:hAnsi="黑体"/>
        </w:rPr>
        <w:t xml:space="preserve">  </w:t>
      </w:r>
      <w:r>
        <w:rPr>
          <w:rFonts w:ascii="黑体" w:eastAsia="黑体" w:hAnsi="黑体" w:hint="eastAsia"/>
        </w:rPr>
        <w:t>Adult Pedestrian Target;APT</w:t>
      </w:r>
    </w:p>
    <w:p w14:paraId="54F4007C" w14:textId="77777777" w:rsidR="00631152" w:rsidRDefault="00631152" w:rsidP="00631152">
      <w:pPr>
        <w:pStyle w:val="afffffd"/>
        <w:spacing w:line="400" w:lineRule="exact"/>
        <w:ind w:firstLine="420"/>
      </w:pPr>
      <w:r>
        <w:rPr>
          <w:rFonts w:hint="eastAsia"/>
        </w:rPr>
        <w:t>本规程中所使用的成人假人目标，它是车辆自动紧急制动系统AEB工作时所针对的对象。</w:t>
      </w:r>
    </w:p>
    <w:p w14:paraId="2FC376FB"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儿童假人目标</w:t>
      </w:r>
      <w:r>
        <w:rPr>
          <w:rFonts w:ascii="黑体" w:eastAsia="黑体" w:hAnsi="黑体"/>
        </w:rPr>
        <w:t xml:space="preserve">  </w:t>
      </w:r>
      <w:r>
        <w:rPr>
          <w:rFonts w:ascii="黑体" w:eastAsia="黑体" w:hAnsi="黑体" w:hint="eastAsia"/>
        </w:rPr>
        <w:t>Child Pedestrian Target;CPT</w:t>
      </w:r>
    </w:p>
    <w:p w14:paraId="78B83E2B" w14:textId="77777777" w:rsidR="00631152" w:rsidRDefault="00631152" w:rsidP="00631152">
      <w:pPr>
        <w:pStyle w:val="afffffd"/>
        <w:spacing w:line="400" w:lineRule="exact"/>
        <w:ind w:firstLine="420"/>
      </w:pPr>
      <w:r>
        <w:rPr>
          <w:rFonts w:hint="eastAsia"/>
        </w:rPr>
        <w:t>本规程中所使用的儿童假人目标，它是车辆自动紧急制动系统AEB工作时所针对的对象。</w:t>
      </w:r>
    </w:p>
    <w:p w14:paraId="4F35E04C"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自行车骑行者目标</w:t>
      </w:r>
      <w:r>
        <w:rPr>
          <w:rFonts w:ascii="黑体" w:eastAsia="黑体" w:hAnsi="黑体"/>
        </w:rPr>
        <w:t xml:space="preserve">  </w:t>
      </w:r>
      <w:r>
        <w:rPr>
          <w:rFonts w:ascii="黑体" w:eastAsia="黑体" w:hAnsi="黑体" w:hint="eastAsia"/>
        </w:rPr>
        <w:t>Bicyclist Target;BT</w:t>
      </w:r>
    </w:p>
    <w:p w14:paraId="60EA9401" w14:textId="77777777" w:rsidR="00631152" w:rsidRDefault="00631152" w:rsidP="00631152">
      <w:pPr>
        <w:pStyle w:val="afffffffffffff1"/>
        <w:spacing w:line="400" w:lineRule="exact"/>
        <w:rPr>
          <w:rFonts w:ascii="黑体" w:eastAsia="黑体" w:hAnsi="黑体"/>
        </w:rPr>
      </w:pPr>
      <w:r>
        <w:rPr>
          <w:rFonts w:ascii="黑体" w:eastAsia="黑体" w:hAnsi="黑体"/>
        </w:rPr>
        <w:lastRenderedPageBreak/>
        <w:br/>
        <w:t xml:space="preserve">  </w:t>
      </w:r>
      <w:r>
        <w:rPr>
          <w:rFonts w:ascii="黑体" w:eastAsia="黑体" w:hAnsi="黑体" w:hint="eastAsia"/>
        </w:rPr>
        <w:t xml:space="preserve">  CPT儿童近端横穿单侧遮挡</w:t>
      </w:r>
      <w:r>
        <w:rPr>
          <w:rFonts w:ascii="黑体" w:eastAsia="黑体" w:hAnsi="黑体"/>
        </w:rPr>
        <w:t>50%</w:t>
      </w:r>
      <w:r>
        <w:rPr>
          <w:rFonts w:ascii="黑体" w:eastAsia="黑体" w:hAnsi="黑体" w:hint="eastAsia"/>
        </w:rPr>
        <w:t>工况  C</w:t>
      </w:r>
      <w:r>
        <w:rPr>
          <w:rFonts w:ascii="黑体" w:eastAsia="黑体" w:hAnsi="黑体"/>
        </w:rPr>
        <w:t xml:space="preserve">ar </w:t>
      </w:r>
      <w:r>
        <w:rPr>
          <w:rFonts w:ascii="黑体" w:eastAsia="黑体" w:hAnsi="黑体" w:hint="eastAsia"/>
        </w:rPr>
        <w:t>T</w:t>
      </w:r>
      <w:r>
        <w:rPr>
          <w:rFonts w:ascii="黑体" w:eastAsia="黑体" w:hAnsi="黑体"/>
        </w:rPr>
        <w:t xml:space="preserve">o </w:t>
      </w:r>
      <w:r>
        <w:rPr>
          <w:rFonts w:ascii="黑体" w:eastAsia="黑体" w:hAnsi="黑体" w:hint="eastAsia"/>
        </w:rPr>
        <w:t>P</w:t>
      </w:r>
      <w:r>
        <w:rPr>
          <w:rFonts w:ascii="黑体" w:eastAsia="黑体" w:hAnsi="黑体"/>
        </w:rPr>
        <w:t xml:space="preserve">edestrian </w:t>
      </w:r>
      <w:r>
        <w:rPr>
          <w:rFonts w:ascii="黑体" w:eastAsia="黑体" w:hAnsi="黑体" w:hint="eastAsia"/>
        </w:rPr>
        <w:t>N</w:t>
      </w:r>
      <w:r>
        <w:rPr>
          <w:rFonts w:ascii="黑体" w:eastAsia="黑体" w:hAnsi="黑体"/>
        </w:rPr>
        <w:t xml:space="preserve">earside </w:t>
      </w:r>
      <w:r>
        <w:rPr>
          <w:rFonts w:ascii="黑体" w:eastAsia="黑体" w:hAnsi="黑体" w:hint="eastAsia"/>
        </w:rPr>
        <w:t>S</w:t>
      </w:r>
      <w:r>
        <w:rPr>
          <w:rFonts w:ascii="黑体" w:eastAsia="黑体" w:hAnsi="黑体"/>
        </w:rPr>
        <w:t xml:space="preserve">ingle </w:t>
      </w:r>
      <w:r>
        <w:rPr>
          <w:rFonts w:ascii="黑体" w:eastAsia="黑体" w:hAnsi="黑体" w:hint="eastAsia"/>
        </w:rPr>
        <w:t>O</w:t>
      </w:r>
      <w:r>
        <w:rPr>
          <w:rFonts w:ascii="黑体" w:eastAsia="黑体" w:hAnsi="黑体"/>
        </w:rPr>
        <w:t xml:space="preserve">bstruction </w:t>
      </w:r>
      <w:r>
        <w:rPr>
          <w:rFonts w:ascii="黑体" w:eastAsia="黑体" w:hAnsi="黑体" w:hint="eastAsia"/>
        </w:rPr>
        <w:t>C</w:t>
      </w:r>
      <w:r>
        <w:rPr>
          <w:rFonts w:ascii="黑体" w:eastAsia="黑体" w:hAnsi="黑体"/>
        </w:rPr>
        <w:t>hild 50%;CPNSOC-50</w:t>
      </w:r>
    </w:p>
    <w:p w14:paraId="223CE6BF" w14:textId="77777777" w:rsidR="00631152" w:rsidRDefault="00631152" w:rsidP="00631152">
      <w:pPr>
        <w:pStyle w:val="afffffd"/>
        <w:spacing w:line="400" w:lineRule="exact"/>
        <w:ind w:firstLine="420"/>
      </w:pPr>
      <w:r>
        <w:rPr>
          <w:rFonts w:hint="eastAsia"/>
        </w:rPr>
        <w:t>车辆向前行驶，该儿童在车辆前方从近侧进行横穿，并且在近侧有遮挡，当车辆不施加制动时，车辆的前部结构会以车辆宽度的</w:t>
      </w:r>
      <w:r>
        <w:t>50%</w:t>
      </w:r>
      <w:r>
        <w:rPr>
          <w:rFonts w:hint="eastAsia"/>
        </w:rPr>
        <w:t>位置与目标物发生碰撞。</w:t>
      </w:r>
    </w:p>
    <w:p w14:paraId="156CF4F2"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 xml:space="preserve">  成人近端横穿25</w:t>
      </w:r>
      <w:r>
        <w:rPr>
          <w:rFonts w:ascii="黑体" w:eastAsia="黑体" w:hAnsi="黑体"/>
        </w:rPr>
        <w:t>%</w:t>
      </w:r>
      <w:r>
        <w:rPr>
          <w:rFonts w:ascii="黑体" w:eastAsia="黑体" w:hAnsi="黑体" w:hint="eastAsia"/>
        </w:rPr>
        <w:t>工况  C</w:t>
      </w:r>
      <w:r>
        <w:rPr>
          <w:rFonts w:ascii="黑体" w:eastAsia="黑体" w:hAnsi="黑体"/>
        </w:rPr>
        <w:t xml:space="preserve">ar </w:t>
      </w:r>
      <w:r>
        <w:rPr>
          <w:rFonts w:ascii="黑体" w:eastAsia="黑体" w:hAnsi="黑体" w:hint="eastAsia"/>
        </w:rPr>
        <w:t>T</w:t>
      </w:r>
      <w:r>
        <w:rPr>
          <w:rFonts w:ascii="黑体" w:eastAsia="黑体" w:hAnsi="黑体"/>
        </w:rPr>
        <w:t xml:space="preserve">o </w:t>
      </w:r>
      <w:r>
        <w:rPr>
          <w:rFonts w:ascii="黑体" w:eastAsia="黑体" w:hAnsi="黑体" w:hint="eastAsia"/>
        </w:rPr>
        <w:t>P</w:t>
      </w:r>
      <w:r>
        <w:rPr>
          <w:rFonts w:ascii="黑体" w:eastAsia="黑体" w:hAnsi="黑体"/>
        </w:rPr>
        <w:t xml:space="preserve">edestrian </w:t>
      </w:r>
      <w:r>
        <w:rPr>
          <w:rFonts w:ascii="黑体" w:eastAsia="黑体" w:hAnsi="黑体" w:hint="eastAsia"/>
        </w:rPr>
        <w:t>N</w:t>
      </w:r>
      <w:r>
        <w:rPr>
          <w:rFonts w:ascii="黑体" w:eastAsia="黑体" w:hAnsi="黑体"/>
        </w:rPr>
        <w:t xml:space="preserve">earside </w:t>
      </w:r>
      <w:r>
        <w:rPr>
          <w:rFonts w:ascii="黑体" w:eastAsia="黑体" w:hAnsi="黑体" w:hint="eastAsia"/>
        </w:rPr>
        <w:t>A</w:t>
      </w:r>
      <w:r>
        <w:rPr>
          <w:rFonts w:ascii="黑体" w:eastAsia="黑体" w:hAnsi="黑体"/>
        </w:rPr>
        <w:t>d</w:t>
      </w:r>
      <w:r>
        <w:rPr>
          <w:rFonts w:ascii="黑体" w:eastAsia="黑体" w:hAnsi="黑体" w:hint="eastAsia"/>
        </w:rPr>
        <w:t>ult</w:t>
      </w:r>
      <w:r>
        <w:rPr>
          <w:rFonts w:ascii="黑体" w:eastAsia="黑体" w:hAnsi="黑体"/>
        </w:rPr>
        <w:t xml:space="preserve"> </w:t>
      </w:r>
      <w:r>
        <w:rPr>
          <w:rFonts w:ascii="黑体" w:eastAsia="黑体" w:hAnsi="黑体" w:hint="eastAsia"/>
        </w:rPr>
        <w:t>25</w:t>
      </w:r>
      <w:r>
        <w:rPr>
          <w:rFonts w:ascii="黑体" w:eastAsia="黑体" w:hAnsi="黑体"/>
        </w:rPr>
        <w:t>%;CP</w:t>
      </w:r>
      <w:r>
        <w:rPr>
          <w:rFonts w:ascii="黑体" w:eastAsia="黑体" w:hAnsi="黑体" w:hint="eastAsia"/>
        </w:rPr>
        <w:t>NA</w:t>
      </w:r>
      <w:r>
        <w:rPr>
          <w:rFonts w:ascii="黑体" w:eastAsia="黑体" w:hAnsi="黑体"/>
        </w:rPr>
        <w:t>-</w:t>
      </w:r>
      <w:r>
        <w:rPr>
          <w:rFonts w:ascii="黑体" w:eastAsia="黑体" w:hAnsi="黑体" w:hint="eastAsia"/>
        </w:rPr>
        <w:t>25</w:t>
      </w:r>
    </w:p>
    <w:p w14:paraId="0FFDAD4D" w14:textId="77777777" w:rsidR="00631152" w:rsidRDefault="00631152" w:rsidP="00631152">
      <w:pPr>
        <w:pStyle w:val="afffffd"/>
        <w:spacing w:line="400" w:lineRule="exact"/>
        <w:ind w:firstLine="420"/>
      </w:pPr>
      <w:r>
        <w:rPr>
          <w:rFonts w:hint="eastAsia"/>
        </w:rPr>
        <w:t>车辆向前行驶，成人在车辆前方从近侧进行横穿，并且当车辆不施加制动时，车辆的前部结构会以车辆宽度的25</w:t>
      </w:r>
      <w:r>
        <w:t>%</w:t>
      </w:r>
      <w:r>
        <w:rPr>
          <w:rFonts w:hint="eastAsia"/>
        </w:rPr>
        <w:t>位置与目标物发生碰撞。</w:t>
      </w:r>
    </w:p>
    <w:p w14:paraId="11EE1E18"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 xml:space="preserve">  成人自行车骑行者近端横穿</w:t>
      </w:r>
      <w:r>
        <w:rPr>
          <w:rFonts w:ascii="黑体" w:eastAsia="黑体" w:hAnsi="黑体"/>
        </w:rPr>
        <w:t>50%</w:t>
      </w:r>
      <w:r>
        <w:rPr>
          <w:rFonts w:ascii="黑体" w:eastAsia="黑体" w:hAnsi="黑体" w:hint="eastAsia"/>
        </w:rPr>
        <w:t>工况C</w:t>
      </w:r>
      <w:r>
        <w:rPr>
          <w:rFonts w:ascii="黑体" w:eastAsia="黑体" w:hAnsi="黑体"/>
        </w:rPr>
        <w:t xml:space="preserve">ar </w:t>
      </w:r>
      <w:r>
        <w:rPr>
          <w:rFonts w:ascii="黑体" w:eastAsia="黑体" w:hAnsi="黑体" w:hint="eastAsia"/>
        </w:rPr>
        <w:t>T</w:t>
      </w:r>
      <w:r>
        <w:rPr>
          <w:rFonts w:ascii="黑体" w:eastAsia="黑体" w:hAnsi="黑体"/>
        </w:rPr>
        <w:t xml:space="preserve">o Bicyclist </w:t>
      </w:r>
      <w:r>
        <w:rPr>
          <w:rFonts w:ascii="黑体" w:eastAsia="黑体" w:hAnsi="黑体" w:hint="eastAsia"/>
        </w:rPr>
        <w:t>N</w:t>
      </w:r>
      <w:r>
        <w:rPr>
          <w:rFonts w:ascii="黑体" w:eastAsia="黑体" w:hAnsi="黑体"/>
        </w:rPr>
        <w:t>earside Adult 50%; CBNA-50</w:t>
      </w:r>
    </w:p>
    <w:p w14:paraId="77053E41" w14:textId="77777777" w:rsidR="00631152" w:rsidRDefault="00631152" w:rsidP="00631152">
      <w:pPr>
        <w:pStyle w:val="afffffd"/>
        <w:spacing w:line="400" w:lineRule="exact"/>
        <w:ind w:firstLine="420"/>
      </w:pPr>
      <w:r>
        <w:rPr>
          <w:rFonts w:hint="eastAsia"/>
        </w:rPr>
        <w:t>车辆向前行驶，该成人自行车骑行者在车辆前方从近侧进行横穿，并且当车辆不施加制动时，车辆的前部结构会以车辆宽度的</w:t>
      </w:r>
      <w:r>
        <w:t>50%</w:t>
      </w:r>
      <w:r>
        <w:rPr>
          <w:rFonts w:hint="eastAsia"/>
        </w:rPr>
        <w:t>位置与目标物发生碰撞。</w:t>
      </w:r>
    </w:p>
    <w:p w14:paraId="1F324504"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边界车辆</w:t>
      </w:r>
      <w:r>
        <w:rPr>
          <w:rFonts w:ascii="黑体" w:eastAsia="黑体" w:hAnsi="黑体"/>
        </w:rPr>
        <w:t xml:space="preserve">  </w:t>
      </w:r>
      <w:r>
        <w:rPr>
          <w:rFonts w:ascii="黑体" w:eastAsia="黑体" w:hAnsi="黑体" w:hint="eastAsia"/>
        </w:rPr>
        <w:t>Border Vehicle</w:t>
      </w:r>
    </w:p>
    <w:p w14:paraId="668E789A" w14:textId="77777777" w:rsidR="00631152" w:rsidRDefault="00631152" w:rsidP="00631152">
      <w:pPr>
        <w:pStyle w:val="afffffd"/>
        <w:spacing w:line="400" w:lineRule="exact"/>
        <w:ind w:firstLine="420"/>
      </w:pPr>
      <w:r>
        <w:rPr>
          <w:rFonts w:hint="eastAsia"/>
        </w:rPr>
        <w:t>限制车位前方、后方（左方、右方）边界的车辆。</w:t>
      </w:r>
    </w:p>
    <w:p w14:paraId="02B59719"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揉库次数</w:t>
      </w:r>
      <w:r>
        <w:rPr>
          <w:rFonts w:ascii="黑体" w:eastAsia="黑体" w:hAnsi="黑体"/>
        </w:rPr>
        <w:t xml:space="preserve">  </w:t>
      </w:r>
      <w:r>
        <w:rPr>
          <w:rFonts w:ascii="黑体" w:eastAsia="黑体" w:hAnsi="黑体" w:hint="eastAsia"/>
        </w:rPr>
        <w:t>Knead Library Number</w:t>
      </w:r>
    </w:p>
    <w:p w14:paraId="0B7243D2" w14:textId="77777777" w:rsidR="00631152" w:rsidRDefault="00631152" w:rsidP="00631152">
      <w:pPr>
        <w:pStyle w:val="afffffd"/>
        <w:spacing w:line="400" w:lineRule="exact"/>
        <w:ind w:firstLine="420"/>
      </w:pPr>
      <w:r>
        <w:t>IPA车辆泊车过程中，由档位切至R档且车辆运动计为第一次揉库，揉库过程中档位由R档切换至D档或由D档切换至R档，分别计为一次揉库。</w:t>
      </w:r>
    </w:p>
    <w:p w14:paraId="39A08970"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报警距离</w:t>
      </w:r>
      <w:r>
        <w:rPr>
          <w:rFonts w:ascii="黑体" w:eastAsia="黑体" w:hAnsi="黑体"/>
        </w:rPr>
        <w:t xml:space="preserve">  </w:t>
      </w:r>
      <w:r>
        <w:rPr>
          <w:rFonts w:ascii="黑体" w:eastAsia="黑体" w:hAnsi="黑体" w:hint="eastAsia"/>
        </w:rPr>
        <w:t>Warning distance</w:t>
      </w:r>
    </w:p>
    <w:p w14:paraId="5EC5565B" w14:textId="77777777" w:rsidR="00631152" w:rsidRDefault="00631152" w:rsidP="00631152">
      <w:pPr>
        <w:pStyle w:val="afffffd"/>
        <w:ind w:firstLine="420"/>
      </w:pPr>
      <w:r>
        <w:rPr>
          <w:rFonts w:hint="eastAsia"/>
        </w:rPr>
        <w:t>系统检测到与前车存在潜在碰撞危险时发出报警时刻的两车间距。</w:t>
      </w:r>
    </w:p>
    <w:p w14:paraId="538ED951"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相对车速</w:t>
      </w:r>
      <w:r>
        <w:rPr>
          <w:rFonts w:ascii="黑体" w:eastAsia="黑体" w:hAnsi="黑体"/>
        </w:rPr>
        <w:t xml:space="preserve">  </w:t>
      </w:r>
      <w:r>
        <w:rPr>
          <w:rFonts w:ascii="黑体" w:eastAsia="黑体" w:hAnsi="黑体" w:hint="eastAsia"/>
        </w:rPr>
        <w:t>Relative Velocity</w:t>
      </w:r>
    </w:p>
    <w:p w14:paraId="2A33E6B9" w14:textId="77777777" w:rsidR="00631152" w:rsidRDefault="00631152" w:rsidP="00631152">
      <w:pPr>
        <w:pStyle w:val="afffffd"/>
        <w:spacing w:line="400" w:lineRule="exact"/>
        <w:ind w:firstLine="420"/>
      </w:pPr>
      <w:r>
        <w:rPr>
          <w:rFonts w:hint="eastAsia"/>
        </w:rPr>
        <w:t>主车与目标车的纵向车速之差，见式（1）。</w:t>
      </w:r>
    </w:p>
    <w:p w14:paraId="24270912" w14:textId="77777777" w:rsidR="00631152" w:rsidRDefault="00631152" w:rsidP="00631152">
      <w:pPr>
        <w:jc w:val="right"/>
        <w:rPr>
          <w:rFonts w:ascii="Times New Roman" w:hAnsi="Times New Roman" w:cs="宋体"/>
          <w:lang w:val="de-DE"/>
        </w:rPr>
      </w:pPr>
      <w:r>
        <w:rPr>
          <w:rFonts w:ascii="Times New Roman" w:hAnsi="Times New Roman" w:hint="eastAsia"/>
          <w:position w:val="-12"/>
        </w:rPr>
        <w:object w:dxaOrig="1980" w:dyaOrig="340" w14:anchorId="5962A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99pt;height:17pt" o:ole="">
            <v:imagedata r:id="rId11" o:title=""/>
          </v:shape>
          <o:OLEObject Type="Embed" ProgID="Equation.3" ShapeID="_x0000_i1055" DrawAspect="Content" ObjectID="_1693462814" r:id="rId12"/>
        </w:object>
      </w:r>
      <w:r>
        <w:rPr>
          <w:rFonts w:ascii="Times New Roman" w:hAnsi="Times New Roman" w:hint="eastAsia"/>
          <w:position w:val="-12"/>
          <w:lang w:val="de-DE"/>
        </w:rPr>
        <w:t xml:space="preserve">          </w:t>
      </w:r>
      <w:r>
        <w:rPr>
          <w:rFonts w:ascii="Times New Roman" w:hAnsi="Times New Roman" w:cs="宋体" w:hint="eastAsia"/>
          <w:lang w:val="de-DE"/>
        </w:rPr>
        <w:t>…………………………（</w:t>
      </w:r>
      <w:r>
        <w:rPr>
          <w:rFonts w:ascii="Times New Roman" w:hAnsi="Times New Roman" w:cs="宋体" w:hint="eastAsia"/>
          <w:lang w:val="de-DE"/>
        </w:rPr>
        <w:t>1</w:t>
      </w:r>
      <w:r>
        <w:rPr>
          <w:rFonts w:ascii="Times New Roman" w:hAnsi="Times New Roman" w:cs="宋体" w:hint="eastAsia"/>
          <w:lang w:val="de-DE"/>
        </w:rPr>
        <w:t>）</w:t>
      </w:r>
    </w:p>
    <w:p w14:paraId="0893C46B" w14:textId="77777777" w:rsidR="00631152" w:rsidRDefault="00631152" w:rsidP="00631152">
      <w:pPr>
        <w:ind w:leftChars="100" w:left="210" w:firstLineChars="200" w:firstLine="420"/>
        <w:rPr>
          <w:rFonts w:ascii="Times New Roman" w:hAnsi="Times New Roman" w:cs="宋体"/>
          <w:lang w:val="de-DE"/>
        </w:rPr>
      </w:pPr>
      <w:r>
        <w:rPr>
          <w:rFonts w:ascii="Times New Roman" w:hAnsi="Times New Roman" w:cs="宋体" w:hint="eastAsia"/>
          <w:lang w:val="de-DE"/>
        </w:rPr>
        <w:t>式中：</w:t>
      </w:r>
    </w:p>
    <w:p w14:paraId="27E2FE49" w14:textId="77777777" w:rsidR="00631152" w:rsidRDefault="00631152" w:rsidP="00631152">
      <w:pPr>
        <w:ind w:leftChars="100" w:left="210" w:firstLineChars="200" w:firstLine="420"/>
        <w:rPr>
          <w:rFonts w:ascii="Times New Roman" w:hAnsi="Times New Roman" w:cs="宋体"/>
          <w:lang w:val="de-DE"/>
        </w:rPr>
      </w:pPr>
      <w:r>
        <w:rPr>
          <w:rFonts w:ascii="Times New Roman" w:hAnsi="Times New Roman"/>
          <w:i/>
          <w:iCs/>
        </w:rPr>
        <w:t>V</w:t>
      </w:r>
      <w:r>
        <w:rPr>
          <w:rFonts w:ascii="Times New Roman" w:hAnsi="Times New Roman"/>
          <w:vertAlign w:val="subscript"/>
        </w:rPr>
        <w:t>r</w:t>
      </w:r>
      <w:r>
        <w:rPr>
          <w:rFonts w:ascii="Times New Roman" w:hAnsi="Times New Roman" w:cs="宋体" w:hint="eastAsia"/>
        </w:rPr>
        <w:t>(</w:t>
      </w:r>
      <w:r>
        <w:rPr>
          <w:rFonts w:ascii="Times New Roman" w:hAnsi="Times New Roman"/>
          <w:i/>
          <w:iCs/>
        </w:rPr>
        <w:t>t</w:t>
      </w:r>
      <w:r>
        <w:rPr>
          <w:rFonts w:ascii="Times New Roman" w:hAnsi="Times New Roman" w:cs="宋体" w:hint="eastAsia"/>
        </w:rPr>
        <w:t>)</w:t>
      </w:r>
      <w:r>
        <w:rPr>
          <w:rFonts w:ascii="Times New Roman" w:hAnsi="Times New Roman" w:cs="宋体" w:hint="eastAsia"/>
        </w:rPr>
        <w:t>——</w:t>
      </w:r>
      <w:r>
        <w:rPr>
          <w:rFonts w:ascii="Times New Roman" w:hAnsi="Times New Roman" w:cs="宋体" w:hint="eastAsia"/>
          <w:lang w:val="de-DE"/>
        </w:rPr>
        <w:t>相对速度；</w:t>
      </w:r>
    </w:p>
    <w:p w14:paraId="4A41FFF3" w14:textId="77777777" w:rsidR="00631152" w:rsidRDefault="00631152" w:rsidP="00631152">
      <w:pPr>
        <w:ind w:leftChars="100" w:left="210" w:firstLineChars="200" w:firstLine="420"/>
        <w:rPr>
          <w:rFonts w:ascii="Times New Roman" w:hAnsi="Times New Roman" w:cs="宋体"/>
          <w:lang w:val="de-DE"/>
        </w:rPr>
      </w:pPr>
      <w:r>
        <w:rPr>
          <w:rFonts w:ascii="Times New Roman" w:hAnsi="Times New Roman"/>
          <w:i/>
          <w:iCs/>
        </w:rPr>
        <w:t>V</w:t>
      </w:r>
      <w:r>
        <w:rPr>
          <w:rFonts w:ascii="Times New Roman" w:hAnsi="Times New Roman" w:hint="eastAsia"/>
          <w:vertAlign w:val="subscript"/>
        </w:rPr>
        <w:t>S</w:t>
      </w:r>
      <w:r>
        <w:rPr>
          <w:rFonts w:ascii="Times New Roman" w:hAnsi="Times New Roman"/>
          <w:vertAlign w:val="subscript"/>
        </w:rPr>
        <w:t>V</w:t>
      </w:r>
      <w:r>
        <w:rPr>
          <w:rFonts w:ascii="Times New Roman" w:hAnsi="Times New Roman" w:cs="宋体" w:hint="eastAsia"/>
        </w:rPr>
        <w:t>(</w:t>
      </w:r>
      <w:r>
        <w:rPr>
          <w:rFonts w:ascii="Times New Roman" w:hAnsi="Times New Roman"/>
          <w:i/>
          <w:iCs/>
        </w:rPr>
        <w:t>t</w:t>
      </w:r>
      <w:r>
        <w:rPr>
          <w:rFonts w:ascii="Times New Roman" w:hAnsi="Times New Roman" w:cs="宋体" w:hint="eastAsia"/>
        </w:rPr>
        <w:t>)</w:t>
      </w:r>
      <w:r>
        <w:rPr>
          <w:rFonts w:ascii="Times New Roman" w:hAnsi="Times New Roman" w:cs="宋体" w:hint="eastAsia"/>
          <w:lang w:val="de-DE"/>
        </w:rPr>
        <w:t>——</w:t>
      </w:r>
      <w:r>
        <w:rPr>
          <w:rFonts w:ascii="Times New Roman" w:hAnsi="Times New Roman" w:cs="宋体" w:hint="eastAsia"/>
        </w:rPr>
        <w:t>主车</w:t>
      </w:r>
      <w:r>
        <w:rPr>
          <w:rFonts w:ascii="Times New Roman" w:hAnsi="Times New Roman" w:cs="宋体" w:hint="eastAsia"/>
          <w:lang w:val="de-DE"/>
        </w:rPr>
        <w:t>车速；</w:t>
      </w:r>
    </w:p>
    <w:p w14:paraId="6104E76A" w14:textId="77777777" w:rsidR="00631152" w:rsidRDefault="00631152" w:rsidP="00631152">
      <w:pPr>
        <w:ind w:leftChars="100" w:left="210" w:firstLineChars="200" w:firstLine="420"/>
        <w:rPr>
          <w:rFonts w:ascii="Times New Roman" w:hAnsi="Times New Roman" w:cs="宋体"/>
          <w:lang w:val="de-DE"/>
        </w:rPr>
      </w:pPr>
      <w:r>
        <w:rPr>
          <w:rFonts w:ascii="Times New Roman" w:hAnsi="Times New Roman"/>
          <w:i/>
          <w:iCs/>
        </w:rPr>
        <w:t>V</w:t>
      </w:r>
      <w:r>
        <w:rPr>
          <w:rFonts w:ascii="Times New Roman" w:hAnsi="Times New Roman" w:hint="eastAsia"/>
          <w:vertAlign w:val="subscript"/>
        </w:rPr>
        <w:t>T</w:t>
      </w:r>
      <w:r>
        <w:rPr>
          <w:rFonts w:ascii="Times New Roman" w:hAnsi="Times New Roman"/>
          <w:vertAlign w:val="subscript"/>
        </w:rPr>
        <w:t>V</w:t>
      </w:r>
      <w:r>
        <w:rPr>
          <w:rFonts w:ascii="Times New Roman" w:hAnsi="Times New Roman" w:cs="宋体" w:hint="eastAsia"/>
        </w:rPr>
        <w:t>(</w:t>
      </w:r>
      <w:r>
        <w:rPr>
          <w:rFonts w:ascii="Times New Roman" w:hAnsi="Times New Roman"/>
          <w:i/>
          <w:iCs/>
        </w:rPr>
        <w:t>t</w:t>
      </w:r>
      <w:r>
        <w:rPr>
          <w:rFonts w:ascii="Times New Roman" w:hAnsi="Times New Roman" w:cs="宋体" w:hint="eastAsia"/>
        </w:rPr>
        <w:t>)</w:t>
      </w:r>
      <w:r>
        <w:rPr>
          <w:rFonts w:ascii="Times New Roman" w:hAnsi="Times New Roman" w:cs="宋体" w:hint="eastAsia"/>
          <w:lang w:val="de-DE"/>
        </w:rPr>
        <w:t>——</w:t>
      </w:r>
      <w:r>
        <w:rPr>
          <w:rFonts w:ascii="Times New Roman" w:hAnsi="Times New Roman" w:cs="宋体" w:hint="eastAsia"/>
        </w:rPr>
        <w:t>目标</w:t>
      </w:r>
      <w:r>
        <w:rPr>
          <w:rFonts w:ascii="Times New Roman" w:hAnsi="Times New Roman" w:cs="宋体" w:hint="eastAsia"/>
          <w:lang w:val="de-DE"/>
        </w:rPr>
        <w:t>车车速。</w:t>
      </w:r>
    </w:p>
    <w:p w14:paraId="142EBB0E" w14:textId="77777777" w:rsidR="00631152" w:rsidRDefault="00631152" w:rsidP="00631152">
      <w:pPr>
        <w:pStyle w:val="afffffd"/>
        <w:spacing w:line="400" w:lineRule="exact"/>
        <w:ind w:firstLine="420"/>
      </w:pPr>
      <w:r>
        <w:rPr>
          <w:rFonts w:hint="eastAsia"/>
        </w:rPr>
        <w:t>相对速度的值相当于两车的车间距的变化率。其正值代表主车比目标车车速更高，车间距随着时间减小。</w:t>
      </w:r>
    </w:p>
    <w:p w14:paraId="5FCAD0FD" w14:textId="77777777" w:rsidR="00631152" w:rsidRDefault="00631152" w:rsidP="00631152">
      <w:pPr>
        <w:pStyle w:val="afffffffffffff1"/>
        <w:spacing w:line="400" w:lineRule="exact"/>
        <w:rPr>
          <w:rFonts w:ascii="黑体" w:eastAsia="黑体" w:hAnsi="黑体"/>
        </w:rPr>
      </w:pPr>
      <w:r>
        <w:rPr>
          <w:rFonts w:ascii="黑体" w:eastAsia="黑体" w:hAnsi="黑体"/>
        </w:rPr>
        <w:lastRenderedPageBreak/>
        <w:br/>
        <w:t xml:space="preserve">    </w:t>
      </w:r>
      <w:r>
        <w:rPr>
          <w:rFonts w:ascii="黑体" w:eastAsia="黑体" w:hAnsi="黑体" w:hint="eastAsia"/>
        </w:rPr>
        <w:t>车间距</w:t>
      </w:r>
      <w:r>
        <w:rPr>
          <w:rFonts w:ascii="黑体" w:eastAsia="黑体" w:hAnsi="黑体"/>
        </w:rPr>
        <w:t xml:space="preserve">  </w:t>
      </w:r>
      <w:r>
        <w:rPr>
          <w:rFonts w:ascii="黑体" w:eastAsia="黑体" w:hAnsi="黑体" w:hint="eastAsia"/>
        </w:rPr>
        <w:t>Clearance</w:t>
      </w:r>
    </w:p>
    <w:p w14:paraId="02C07000" w14:textId="77777777" w:rsidR="00631152" w:rsidRDefault="00631152" w:rsidP="00631152">
      <w:pPr>
        <w:pStyle w:val="afffffd"/>
        <w:spacing w:line="400" w:lineRule="exact"/>
        <w:ind w:firstLine="420"/>
      </w:pPr>
      <w:r>
        <w:rPr>
          <w:rFonts w:hint="eastAsia"/>
        </w:rPr>
        <w:t>目标车尾部与主车头部之间的距离，用X</w:t>
      </w:r>
      <w:r>
        <w:rPr>
          <w:rFonts w:hint="eastAsia"/>
          <w:sz w:val="15"/>
        </w:rPr>
        <w:t>0</w:t>
      </w:r>
      <w:r>
        <w:rPr>
          <w:rFonts w:hint="eastAsia"/>
        </w:rPr>
        <w:t>(t)表示。</w:t>
      </w:r>
    </w:p>
    <w:p w14:paraId="2B956DAB"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碰撞时间</w:t>
      </w:r>
      <w:r>
        <w:rPr>
          <w:rFonts w:ascii="黑体" w:eastAsia="黑体" w:hAnsi="黑体"/>
        </w:rPr>
        <w:t xml:space="preserve">  </w:t>
      </w:r>
      <w:r>
        <w:rPr>
          <w:rFonts w:ascii="黑体" w:eastAsia="黑体" w:hAnsi="黑体" w:hint="eastAsia"/>
        </w:rPr>
        <w:t>Time To Collision ;TTC</w:t>
      </w:r>
    </w:p>
    <w:p w14:paraId="1E9CFF69" w14:textId="77777777" w:rsidR="00631152" w:rsidRDefault="00631152" w:rsidP="00631152">
      <w:pPr>
        <w:pStyle w:val="afffffd"/>
        <w:spacing w:line="400" w:lineRule="exact"/>
        <w:ind w:firstLine="420"/>
      </w:pPr>
      <w:r>
        <w:rPr>
          <w:rFonts w:hint="eastAsia"/>
        </w:rPr>
        <w:t>当相对速度不为零时，可以通过式（</w:t>
      </w:r>
      <w:r>
        <w:t>2</w:t>
      </w:r>
      <w:r>
        <w:rPr>
          <w:rFonts w:hint="eastAsia"/>
        </w:rPr>
        <w:t>）计算在同一路径上行驶的两车，假定相对速度保持不变时距离碰撞发生的时间。其值可以通过主车与目标车的车间距除以相对速度来估算。当不满足计算条件或碰撞时间的计算结果为负值时，表明在上述假定条件下，碰撞不可能发生。</w:t>
      </w:r>
    </w:p>
    <w:p w14:paraId="07FF11CD" w14:textId="77777777" w:rsidR="00631152" w:rsidRDefault="00631152" w:rsidP="00631152">
      <w:pPr>
        <w:overflowPunct w:val="0"/>
        <w:autoSpaceDE w:val="0"/>
        <w:autoSpaceDN w:val="0"/>
        <w:spacing w:line="360" w:lineRule="auto"/>
        <w:jc w:val="right"/>
        <w:textAlignment w:val="baseline"/>
        <w:rPr>
          <w:rFonts w:ascii="Times New Roman" w:hAnsi="Times New Roman" w:cs="宋体"/>
          <w:szCs w:val="24"/>
          <w:lang w:val="de-DE"/>
        </w:rPr>
      </w:pPr>
      <w:r>
        <w:rPr>
          <w:rFonts w:ascii="Times New Roman" w:hAnsi="Times New Roman" w:cs="宋体" w:hint="eastAsia"/>
          <w:position w:val="-30"/>
        </w:rPr>
        <w:object w:dxaOrig="1320" w:dyaOrig="680" w14:anchorId="37A67925">
          <v:shape id="_x0000_i1056" type="#_x0000_t75" style="width:66pt;height:34pt" o:ole="">
            <v:imagedata r:id="rId13" o:title=""/>
          </v:shape>
          <o:OLEObject Type="Embed" ProgID="Equation.3" ShapeID="_x0000_i1056" DrawAspect="Content" ObjectID="_1693462815" r:id="rId14"/>
        </w:object>
      </w:r>
      <w:r>
        <w:rPr>
          <w:rFonts w:ascii="Times New Roman" w:hAnsi="Times New Roman" w:cs="宋体" w:hint="eastAsia"/>
          <w:sz w:val="32"/>
          <w:szCs w:val="24"/>
          <w:lang w:val="de-DE"/>
        </w:rPr>
        <w:t xml:space="preserve">         </w:t>
      </w:r>
      <w:r>
        <w:rPr>
          <w:rFonts w:ascii="Times New Roman" w:hAnsi="Times New Roman" w:cs="宋体" w:hint="eastAsia"/>
          <w:lang w:val="de-DE"/>
        </w:rPr>
        <w:t>…………………………</w:t>
      </w:r>
      <w:r>
        <w:rPr>
          <w:rFonts w:ascii="Times New Roman" w:hAnsi="Times New Roman" w:cs="宋体" w:hint="eastAsia"/>
          <w:szCs w:val="24"/>
          <w:lang w:val="de-DE"/>
        </w:rPr>
        <w:t>（</w:t>
      </w:r>
      <w:r>
        <w:rPr>
          <w:rFonts w:ascii="Times New Roman" w:hAnsi="Times New Roman" w:cs="宋体" w:hint="eastAsia"/>
          <w:szCs w:val="24"/>
          <w:lang w:val="de-DE"/>
        </w:rPr>
        <w:t>2</w:t>
      </w:r>
      <w:r>
        <w:rPr>
          <w:rFonts w:ascii="Times New Roman" w:hAnsi="Times New Roman" w:cs="宋体" w:hint="eastAsia"/>
          <w:szCs w:val="24"/>
          <w:lang w:val="de-DE"/>
        </w:rPr>
        <w:t>）</w:t>
      </w:r>
    </w:p>
    <w:p w14:paraId="5F5A90DB" w14:textId="77777777" w:rsidR="00631152" w:rsidRDefault="00631152" w:rsidP="00631152">
      <w:pPr>
        <w:ind w:firstLineChars="200" w:firstLine="420"/>
        <w:jc w:val="left"/>
        <w:rPr>
          <w:rFonts w:ascii="Times New Roman" w:hAnsi="Times New Roman"/>
        </w:rPr>
      </w:pPr>
      <w:r>
        <w:rPr>
          <w:rFonts w:ascii="Times New Roman" w:hAnsi="Times New Roman" w:hint="eastAsia"/>
        </w:rPr>
        <w:t>式中：</w:t>
      </w:r>
    </w:p>
    <w:p w14:paraId="307401EB" w14:textId="77777777" w:rsidR="00631152" w:rsidRDefault="00631152" w:rsidP="00631152">
      <w:pPr>
        <w:ind w:firstLineChars="200" w:firstLine="420"/>
        <w:jc w:val="left"/>
        <w:rPr>
          <w:rFonts w:ascii="宋体" w:hAnsi="宋体" w:cs="宋体"/>
          <w:lang w:val="de-DE"/>
        </w:rPr>
      </w:pPr>
      <w:r>
        <w:rPr>
          <w:rFonts w:ascii="Times New Roman" w:hAnsi="Times New Roman"/>
          <w:i/>
          <w:iCs/>
        </w:rPr>
        <w:t>X</w:t>
      </w:r>
      <w:r>
        <w:rPr>
          <w:rFonts w:ascii="Times New Roman" w:hAnsi="Times New Roman"/>
          <w:vertAlign w:val="subscript"/>
          <w:lang w:val="de-DE"/>
        </w:rPr>
        <w:t>0</w:t>
      </w:r>
      <w:r>
        <w:rPr>
          <w:rFonts w:ascii="Times New Roman" w:hAnsi="Times New Roman" w:cs="宋体" w:hint="eastAsia"/>
          <w:lang w:val="de-DE"/>
        </w:rPr>
        <w:t>(</w:t>
      </w:r>
      <w:r>
        <w:rPr>
          <w:rFonts w:ascii="Times New Roman" w:hAnsi="Times New Roman"/>
          <w:i/>
          <w:iCs/>
          <w:lang w:val="de-DE"/>
        </w:rPr>
        <w:t>t</w:t>
      </w:r>
      <w:r>
        <w:rPr>
          <w:rFonts w:ascii="Times New Roman" w:hAnsi="Times New Roman" w:cs="宋体" w:hint="eastAsia"/>
          <w:lang w:val="de-DE"/>
        </w:rPr>
        <w:t>)</w:t>
      </w:r>
      <w:r>
        <w:rPr>
          <w:rFonts w:ascii="Times New Roman" w:hAnsi="Times New Roman" w:cs="宋体" w:hint="eastAsia"/>
          <w:lang w:val="de-DE"/>
        </w:rPr>
        <w:t>——</w:t>
      </w:r>
      <w:r>
        <w:rPr>
          <w:rFonts w:ascii="Times New Roman" w:hAnsi="Times New Roman" w:cs="宋体" w:hint="eastAsia"/>
        </w:rPr>
        <w:t>车间距</w:t>
      </w:r>
      <w:r>
        <w:rPr>
          <w:rFonts w:ascii="宋体" w:hAnsi="宋体" w:cs="宋体" w:hint="eastAsia"/>
          <w:lang w:val="de-DE"/>
        </w:rPr>
        <w:t>。</w:t>
      </w:r>
    </w:p>
    <w:p w14:paraId="6D7A5E79" w14:textId="77777777" w:rsidR="00631152" w:rsidRDefault="00631152" w:rsidP="00631152">
      <w:pPr>
        <w:pStyle w:val="afffffffffffff1"/>
        <w:spacing w:line="400" w:lineRule="exact"/>
        <w:rPr>
          <w:rFonts w:ascii="黑体" w:eastAsia="黑体" w:hAnsi="黑体"/>
        </w:rPr>
      </w:pPr>
      <w:r>
        <w:rPr>
          <w:rFonts w:ascii="黑体" w:eastAsia="黑体" w:hAnsi="黑体"/>
        </w:rPr>
        <w:br/>
        <w:t xml:space="preserve">    </w:t>
      </w:r>
      <w:r>
        <w:rPr>
          <w:rFonts w:ascii="黑体" w:eastAsia="黑体" w:hAnsi="黑体" w:hint="eastAsia"/>
        </w:rPr>
        <w:t>驾驶员行为监测系统</w:t>
      </w:r>
      <w:r>
        <w:rPr>
          <w:rFonts w:ascii="黑体" w:eastAsia="黑体" w:hAnsi="黑体"/>
        </w:rPr>
        <w:t xml:space="preserve">  </w:t>
      </w:r>
      <w:r>
        <w:rPr>
          <w:rFonts w:ascii="黑体" w:eastAsia="黑体" w:hAnsi="黑体" w:hint="eastAsia"/>
        </w:rPr>
        <w:t>Driver Monitoring System ;DMS</w:t>
      </w:r>
    </w:p>
    <w:p w14:paraId="0A873A73" w14:textId="77777777" w:rsidR="00631152" w:rsidRDefault="00631152" w:rsidP="00631152">
      <w:pPr>
        <w:ind w:firstLineChars="200" w:firstLine="420"/>
        <w:jc w:val="left"/>
        <w:rPr>
          <w:rFonts w:ascii="宋体" w:hAnsi="Times New Roman"/>
          <w:kern w:val="0"/>
          <w:szCs w:val="20"/>
        </w:rPr>
      </w:pPr>
      <w:r>
        <w:rPr>
          <w:rFonts w:ascii="宋体" w:hAnsi="Times New Roman" w:hint="eastAsia"/>
          <w:kern w:val="0"/>
          <w:szCs w:val="20"/>
        </w:rPr>
        <w:t>系统自动检测识别驾驶员状态，及时向驾驶员及监控后台报警的车载辅助系统。</w:t>
      </w:r>
    </w:p>
    <w:p w14:paraId="00DA163D" w14:textId="77777777" w:rsidR="00631152" w:rsidRDefault="00631152" w:rsidP="00631152">
      <w:pPr>
        <w:pStyle w:val="afffa"/>
        <w:spacing w:before="312" w:after="312"/>
      </w:pPr>
      <w:bookmarkStart w:id="30" w:name="_Toc58279667"/>
      <w:bookmarkStart w:id="31" w:name="_Toc70518521"/>
      <w:r>
        <w:rPr>
          <w:rFonts w:hint="eastAsia"/>
        </w:rPr>
        <w:t>评价指标体系</w:t>
      </w:r>
      <w:bookmarkEnd w:id="30"/>
      <w:bookmarkEnd w:id="31"/>
    </w:p>
    <w:p w14:paraId="4993C813" w14:textId="77777777" w:rsidR="00631152" w:rsidRDefault="00631152" w:rsidP="00631152">
      <w:pPr>
        <w:pStyle w:val="afffb"/>
        <w:spacing w:before="156" w:after="156"/>
      </w:pPr>
      <w:bookmarkStart w:id="32" w:name="_Toc58279668"/>
      <w:r>
        <w:rPr>
          <w:rFonts w:hint="eastAsia"/>
        </w:rPr>
        <w:t>基本要求</w:t>
      </w:r>
      <w:bookmarkEnd w:id="32"/>
    </w:p>
    <w:p w14:paraId="456F574C" w14:textId="77777777" w:rsidR="00631152" w:rsidRDefault="00631152" w:rsidP="00631152">
      <w:pPr>
        <w:pStyle w:val="afffffffffff1"/>
        <w:spacing w:line="400" w:lineRule="exact"/>
      </w:pPr>
      <w:r>
        <w:rPr>
          <w:rFonts w:hint="eastAsia"/>
        </w:rPr>
        <w:t>企业近三年无较大环境、安全、质量事故。</w:t>
      </w:r>
    </w:p>
    <w:p w14:paraId="5B74CE1B" w14:textId="77777777" w:rsidR="00631152" w:rsidRDefault="00631152" w:rsidP="00631152">
      <w:pPr>
        <w:pStyle w:val="afffffffffff1"/>
        <w:spacing w:line="400" w:lineRule="exact"/>
      </w:pPr>
      <w:r>
        <w:rPr>
          <w:rFonts w:hint="eastAsia"/>
        </w:rPr>
        <w:t>企业无不良信用记录。</w:t>
      </w:r>
    </w:p>
    <w:p w14:paraId="2B13D74C" w14:textId="77777777" w:rsidR="00631152" w:rsidRDefault="00631152" w:rsidP="00631152">
      <w:pPr>
        <w:pStyle w:val="afffffffffff1"/>
        <w:spacing w:line="400" w:lineRule="exact"/>
      </w:pPr>
      <w:r>
        <w:rPr>
          <w:rFonts w:hint="eastAsia"/>
        </w:rPr>
        <w:t>企业应建立并运行符合产品和服务的管理体系。</w:t>
      </w:r>
    </w:p>
    <w:p w14:paraId="33375142" w14:textId="77777777" w:rsidR="00631152" w:rsidRDefault="00631152" w:rsidP="00631152">
      <w:pPr>
        <w:pStyle w:val="afffffffffff1"/>
        <w:spacing w:line="400" w:lineRule="exact"/>
      </w:pPr>
      <w:r>
        <w:rPr>
          <w:rFonts w:hint="eastAsia"/>
        </w:rPr>
        <w:t>产品应为量产产品，服务应为规模化提供的服务。</w:t>
      </w:r>
    </w:p>
    <w:p w14:paraId="6C3511DD" w14:textId="77777777" w:rsidR="00631152" w:rsidRDefault="00631152" w:rsidP="00631152">
      <w:pPr>
        <w:pStyle w:val="afffffffffff1"/>
        <w:spacing w:line="400" w:lineRule="exact"/>
      </w:pPr>
      <w:r>
        <w:rPr>
          <w:rFonts w:hint="eastAsia"/>
        </w:rPr>
        <w:t>汽车产品应纳入《道路机动车辆生产企业及产品公告》。</w:t>
      </w:r>
    </w:p>
    <w:p w14:paraId="4AFB30AA" w14:textId="77777777" w:rsidR="00631152" w:rsidRDefault="00631152" w:rsidP="00631152">
      <w:pPr>
        <w:pStyle w:val="afffb"/>
        <w:spacing w:before="156" w:after="156"/>
      </w:pPr>
      <w:bookmarkStart w:id="33" w:name="_Toc58279669"/>
      <w:r>
        <w:rPr>
          <w:rFonts w:hint="eastAsia"/>
        </w:rPr>
        <w:t>评价指标分类</w:t>
      </w:r>
      <w:bookmarkEnd w:id="33"/>
    </w:p>
    <w:p w14:paraId="2186BA75" w14:textId="77777777" w:rsidR="00631152" w:rsidRDefault="00631152" w:rsidP="00631152">
      <w:pPr>
        <w:pStyle w:val="afffffffffff1"/>
        <w:spacing w:line="400" w:lineRule="exact"/>
      </w:pPr>
      <w:r>
        <w:rPr>
          <w:rFonts w:hint="eastAsia"/>
        </w:rPr>
        <w:t>先进驾驶辅助系统“领跑者”标准的评价指标分为：基础指标、核心指标和创新性指标。</w:t>
      </w:r>
    </w:p>
    <w:p w14:paraId="48ABE608" w14:textId="77777777" w:rsidR="00631152" w:rsidRDefault="00631152" w:rsidP="00631152">
      <w:pPr>
        <w:pStyle w:val="afffffffffff1"/>
        <w:spacing w:line="400" w:lineRule="exact"/>
      </w:pPr>
      <w:r>
        <w:rPr>
          <w:rFonts w:hint="eastAsia"/>
        </w:rPr>
        <w:t>基础指标包括：</w:t>
      </w:r>
      <w:r>
        <w:t>车道偏离报警</w:t>
      </w:r>
      <w:r>
        <w:rPr>
          <w:rFonts w:hint="eastAsia"/>
        </w:rPr>
        <w:t>（LDW）</w:t>
      </w:r>
      <w:r>
        <w:t>系统</w:t>
      </w:r>
      <w:r>
        <w:rPr>
          <w:rFonts w:hint="eastAsia"/>
        </w:rPr>
        <w:t>、车辆前向碰撞预警（FCW）系统、盲区检测（BSD）系统</w:t>
      </w:r>
      <w:r>
        <w:t>。</w:t>
      </w:r>
    </w:p>
    <w:p w14:paraId="05A49E59" w14:textId="77777777" w:rsidR="00631152" w:rsidRDefault="00631152" w:rsidP="00631152">
      <w:pPr>
        <w:pStyle w:val="afffffffffff1"/>
        <w:spacing w:line="400" w:lineRule="exact"/>
      </w:pPr>
      <w:r>
        <w:rPr>
          <w:rFonts w:hint="eastAsia"/>
        </w:rPr>
        <w:t>核心指标包括：乘用车车道保持辅助（LKA）系统、自适应巡航控制（ACC）系统、</w:t>
      </w:r>
      <w:r>
        <w:rPr>
          <w:rFonts w:ascii="Times New Roman" w:hint="eastAsia"/>
          <w:color w:val="000000" w:themeColor="text1"/>
        </w:rPr>
        <w:t>乘用车自动紧急制动（</w:t>
      </w:r>
      <w:r>
        <w:rPr>
          <w:rFonts w:hint="eastAsia"/>
        </w:rPr>
        <w:t>AEB</w:t>
      </w:r>
      <w:r>
        <w:rPr>
          <w:rFonts w:ascii="Times New Roman" w:hint="eastAsia"/>
          <w:color w:val="000000" w:themeColor="text1"/>
        </w:rPr>
        <w:t>）系统</w:t>
      </w:r>
      <w:r>
        <w:t>。</w:t>
      </w:r>
    </w:p>
    <w:p w14:paraId="175B5CDB" w14:textId="77777777" w:rsidR="00631152" w:rsidRDefault="00631152" w:rsidP="00631152">
      <w:pPr>
        <w:pStyle w:val="afffffffffff1"/>
      </w:pPr>
      <w:r>
        <w:rPr>
          <w:rFonts w:hint="eastAsia"/>
        </w:rPr>
        <w:t>创新性指标包括：行人与自行车骑行者自动紧急制动系统（AEB VRU）、智能泊车（IPA）、车门开启预警（DOW）、智能行车（ICA）、驾驶员行为检测系统（DMS）、组合驾驶辅助系统。</w:t>
      </w:r>
    </w:p>
    <w:p w14:paraId="2705EA98" w14:textId="77777777" w:rsidR="00631152" w:rsidRDefault="00631152" w:rsidP="00631152">
      <w:pPr>
        <w:pStyle w:val="afffffffffff1"/>
        <w:spacing w:line="400" w:lineRule="exact"/>
      </w:pPr>
      <w:r>
        <w:rPr>
          <w:rFonts w:hint="eastAsia"/>
        </w:rPr>
        <w:t>核心指标和创新性指标均分为三个等级，包括：</w:t>
      </w:r>
    </w:p>
    <w:p w14:paraId="29058311" w14:textId="77777777" w:rsidR="00631152" w:rsidRDefault="00631152" w:rsidP="00527384">
      <w:pPr>
        <w:pStyle w:val="afe"/>
        <w:numPr>
          <w:ilvl w:val="0"/>
          <w:numId w:val="36"/>
        </w:numPr>
        <w:spacing w:before="156" w:after="156"/>
        <w:ind w:leftChars="0" w:left="0" w:firstLineChars="200" w:firstLine="420"/>
        <w:rPr>
          <w:szCs w:val="22"/>
        </w:rPr>
      </w:pPr>
      <w:r>
        <w:rPr>
          <w:rFonts w:hint="eastAsia"/>
          <w:szCs w:val="22"/>
        </w:rPr>
        <w:t>先进水平，相当于企业标准排行榜中5星级水平；</w:t>
      </w:r>
    </w:p>
    <w:p w14:paraId="5381DF58" w14:textId="77777777" w:rsidR="00631152" w:rsidRDefault="00631152" w:rsidP="00527384">
      <w:pPr>
        <w:pStyle w:val="afe"/>
        <w:numPr>
          <w:ilvl w:val="0"/>
          <w:numId w:val="36"/>
        </w:numPr>
        <w:spacing w:before="156" w:after="156"/>
        <w:ind w:leftChars="0" w:left="0" w:firstLineChars="200" w:firstLine="420"/>
        <w:rPr>
          <w:szCs w:val="22"/>
        </w:rPr>
      </w:pPr>
      <w:r>
        <w:rPr>
          <w:rFonts w:hint="eastAsia"/>
          <w:szCs w:val="22"/>
        </w:rPr>
        <w:lastRenderedPageBreak/>
        <w:t>平均水平，相当于企业标准排行榜中4星级水平；</w:t>
      </w:r>
    </w:p>
    <w:p w14:paraId="38620757" w14:textId="77777777" w:rsidR="00631152" w:rsidRDefault="00631152" w:rsidP="00527384">
      <w:pPr>
        <w:pStyle w:val="afe"/>
        <w:numPr>
          <w:ilvl w:val="0"/>
          <w:numId w:val="36"/>
        </w:numPr>
        <w:spacing w:before="156" w:after="156"/>
        <w:ind w:leftChars="0" w:left="0" w:firstLineChars="200" w:firstLine="420"/>
        <w:rPr>
          <w:szCs w:val="22"/>
        </w:rPr>
      </w:pPr>
      <w:r>
        <w:rPr>
          <w:rFonts w:hint="eastAsia"/>
          <w:szCs w:val="22"/>
        </w:rPr>
        <w:t>基准水平，相当于企业标准排行榜中3星级水平。</w:t>
      </w:r>
    </w:p>
    <w:p w14:paraId="23C05C50" w14:textId="77777777" w:rsidR="00631152" w:rsidRDefault="00631152" w:rsidP="00631152">
      <w:pPr>
        <w:pStyle w:val="afffb"/>
        <w:spacing w:before="156" w:after="156"/>
      </w:pPr>
      <w:bookmarkStart w:id="34" w:name="_Toc58279670"/>
      <w:r>
        <w:rPr>
          <w:rFonts w:hint="eastAsia"/>
        </w:rPr>
        <w:t>评价指标体系框架</w:t>
      </w:r>
      <w:bookmarkEnd w:id="34"/>
    </w:p>
    <w:p w14:paraId="25A23C62" w14:textId="77777777" w:rsidR="00631152" w:rsidRDefault="00631152" w:rsidP="00631152">
      <w:pPr>
        <w:pStyle w:val="afe"/>
        <w:numPr>
          <w:ilvl w:val="0"/>
          <w:numId w:val="0"/>
        </w:numPr>
        <w:spacing w:before="156" w:after="156"/>
        <w:ind w:left="420"/>
        <w:rPr>
          <w:szCs w:val="22"/>
        </w:rPr>
      </w:pPr>
      <w:r>
        <w:rPr>
          <w:rFonts w:hint="eastAsia"/>
          <w:szCs w:val="22"/>
        </w:rPr>
        <w:t>按照3.1-3.3车型定义</w:t>
      </w:r>
      <w:r>
        <w:rPr>
          <w:szCs w:val="22"/>
        </w:rPr>
        <w:t>M</w:t>
      </w:r>
      <w:r>
        <w:rPr>
          <w:sz w:val="15"/>
          <w:szCs w:val="22"/>
        </w:rPr>
        <w:t>1</w:t>
      </w:r>
      <w:r>
        <w:rPr>
          <w:rFonts w:hint="eastAsia"/>
          <w:szCs w:val="22"/>
        </w:rPr>
        <w:t>类、N</w:t>
      </w:r>
      <w:r>
        <w:rPr>
          <w:rFonts w:hint="eastAsia"/>
          <w:sz w:val="15"/>
          <w:szCs w:val="22"/>
        </w:rPr>
        <w:t>1</w:t>
      </w:r>
      <w:r>
        <w:rPr>
          <w:rFonts w:hint="eastAsia"/>
          <w:szCs w:val="22"/>
        </w:rPr>
        <w:t>类乘用车先进驾驶辅助系统评价指标体系（表1）。</w:t>
      </w:r>
    </w:p>
    <w:p w14:paraId="5BF354D7" w14:textId="77777777" w:rsidR="00631152" w:rsidRDefault="00631152" w:rsidP="00631152">
      <w:pPr>
        <w:pStyle w:val="afffffffffffff6"/>
        <w:numPr>
          <w:ilvl w:val="0"/>
          <w:numId w:val="8"/>
        </w:numPr>
        <w:tabs>
          <w:tab w:val="left" w:pos="360"/>
        </w:tabs>
        <w:spacing w:before="156" w:after="156"/>
      </w:pPr>
      <w:r>
        <w:rPr>
          <w:rFonts w:ascii="Times New Roman"/>
        </w:rPr>
        <w:t>M</w:t>
      </w:r>
      <w:r>
        <w:rPr>
          <w:rFonts w:ascii="Times New Roman"/>
          <w:vertAlign w:val="subscript"/>
        </w:rPr>
        <w:t>1</w:t>
      </w:r>
      <w:r>
        <w:rPr>
          <w:rFonts w:hint="eastAsia"/>
          <w:szCs w:val="22"/>
        </w:rPr>
        <w:t>类、</w:t>
      </w:r>
      <w:r>
        <w:rPr>
          <w:rFonts w:ascii="Times New Roman" w:hint="eastAsia"/>
        </w:rPr>
        <w:t>N</w:t>
      </w:r>
      <w:r>
        <w:rPr>
          <w:rFonts w:hint="eastAsia"/>
          <w:sz w:val="15"/>
          <w:szCs w:val="22"/>
        </w:rPr>
        <w:t>1</w:t>
      </w:r>
      <w:r>
        <w:rPr>
          <w:rFonts w:hint="eastAsia"/>
          <w:szCs w:val="22"/>
        </w:rPr>
        <w:t>类</w:t>
      </w:r>
      <w:r>
        <w:rPr>
          <w:rFonts w:hint="eastAsia"/>
        </w:rPr>
        <w:t>汽车先进驾驶辅助系统评价指标体系</w:t>
      </w:r>
    </w:p>
    <w:tbl>
      <w:tblPr>
        <w:tblW w:w="5000" w:type="pct"/>
        <w:jc w:val="center"/>
        <w:tblLayout w:type="fixed"/>
        <w:tblLook w:val="04A0" w:firstRow="1" w:lastRow="0" w:firstColumn="1" w:lastColumn="0" w:noHBand="0" w:noVBand="1"/>
      </w:tblPr>
      <w:tblGrid>
        <w:gridCol w:w="397"/>
        <w:gridCol w:w="622"/>
        <w:gridCol w:w="1204"/>
        <w:gridCol w:w="1996"/>
        <w:gridCol w:w="993"/>
        <w:gridCol w:w="1053"/>
        <w:gridCol w:w="80"/>
        <w:gridCol w:w="1037"/>
        <w:gridCol w:w="1072"/>
        <w:gridCol w:w="1116"/>
      </w:tblGrid>
      <w:tr w:rsidR="00631152" w14:paraId="7546A74A" w14:textId="77777777" w:rsidTr="00653E9E">
        <w:trPr>
          <w:trHeight w:val="900"/>
          <w:jc w:val="center"/>
        </w:trPr>
        <w:tc>
          <w:tcPr>
            <w:tcW w:w="207" w:type="pct"/>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210AA2C2"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序号</w:t>
            </w:r>
          </w:p>
        </w:tc>
        <w:tc>
          <w:tcPr>
            <w:tcW w:w="325"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3012C079"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指标类型</w:t>
            </w:r>
          </w:p>
        </w:tc>
        <w:tc>
          <w:tcPr>
            <w:tcW w:w="1672" w:type="pct"/>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5A6EAD2F"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评价指标</w:t>
            </w:r>
          </w:p>
        </w:tc>
        <w:tc>
          <w:tcPr>
            <w:tcW w:w="519"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62F6CBFF"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指标来源</w:t>
            </w:r>
          </w:p>
        </w:tc>
        <w:tc>
          <w:tcPr>
            <w:tcW w:w="1694" w:type="pct"/>
            <w:gridSpan w:val="4"/>
            <w:tcBorders>
              <w:top w:val="single" w:sz="8" w:space="0" w:color="auto"/>
              <w:left w:val="nil"/>
              <w:bottom w:val="single" w:sz="4" w:space="0" w:color="auto"/>
              <w:right w:val="single" w:sz="4" w:space="0" w:color="auto"/>
            </w:tcBorders>
            <w:shd w:val="clear" w:color="auto" w:fill="auto"/>
            <w:vAlign w:val="center"/>
          </w:tcPr>
          <w:p w14:paraId="30FCF35E"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指标水平分级</w:t>
            </w:r>
          </w:p>
        </w:tc>
        <w:tc>
          <w:tcPr>
            <w:tcW w:w="583" w:type="pct"/>
            <w:vMerge w:val="restart"/>
            <w:tcBorders>
              <w:top w:val="single" w:sz="8" w:space="0" w:color="auto"/>
              <w:left w:val="single" w:sz="4" w:space="0" w:color="auto"/>
              <w:bottom w:val="single" w:sz="4" w:space="0" w:color="auto"/>
              <w:right w:val="single" w:sz="8" w:space="0" w:color="auto"/>
            </w:tcBorders>
            <w:shd w:val="clear" w:color="auto" w:fill="auto"/>
            <w:vAlign w:val="center"/>
          </w:tcPr>
          <w:p w14:paraId="73112F0B"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试验、评价方法</w:t>
            </w:r>
          </w:p>
        </w:tc>
      </w:tr>
      <w:tr w:rsidR="00631152" w14:paraId="76E9D1E0" w14:textId="77777777" w:rsidTr="00653E9E">
        <w:trPr>
          <w:trHeight w:val="900"/>
          <w:jc w:val="center"/>
        </w:trPr>
        <w:tc>
          <w:tcPr>
            <w:tcW w:w="207" w:type="pct"/>
            <w:vMerge/>
            <w:tcBorders>
              <w:top w:val="single" w:sz="8" w:space="0" w:color="auto"/>
              <w:left w:val="single" w:sz="8" w:space="0" w:color="auto"/>
              <w:bottom w:val="single" w:sz="4" w:space="0" w:color="auto"/>
              <w:right w:val="single" w:sz="4" w:space="0" w:color="auto"/>
            </w:tcBorders>
            <w:vAlign w:val="center"/>
          </w:tcPr>
          <w:p w14:paraId="328CAA1C" w14:textId="77777777" w:rsidR="00631152" w:rsidRDefault="00631152" w:rsidP="00653E9E">
            <w:pPr>
              <w:widowControl/>
              <w:jc w:val="left"/>
              <w:rPr>
                <w:rFonts w:ascii="宋体" w:hAnsi="宋体" w:cs="宋体"/>
                <w:color w:val="000000"/>
                <w:kern w:val="0"/>
                <w:sz w:val="18"/>
                <w:szCs w:val="18"/>
              </w:rPr>
            </w:pPr>
          </w:p>
        </w:tc>
        <w:tc>
          <w:tcPr>
            <w:tcW w:w="325" w:type="pct"/>
            <w:vMerge/>
            <w:tcBorders>
              <w:top w:val="single" w:sz="8" w:space="0" w:color="auto"/>
              <w:left w:val="single" w:sz="4" w:space="0" w:color="auto"/>
              <w:bottom w:val="single" w:sz="4" w:space="0" w:color="auto"/>
              <w:right w:val="single" w:sz="4" w:space="0" w:color="auto"/>
            </w:tcBorders>
            <w:vAlign w:val="center"/>
          </w:tcPr>
          <w:p w14:paraId="5966C11F" w14:textId="77777777" w:rsidR="00631152" w:rsidRDefault="00631152" w:rsidP="00653E9E">
            <w:pPr>
              <w:widowControl/>
              <w:jc w:val="left"/>
              <w:rPr>
                <w:rFonts w:ascii="宋体" w:hAnsi="宋体" w:cs="宋体"/>
                <w:color w:val="000000"/>
                <w:kern w:val="0"/>
                <w:sz w:val="18"/>
                <w:szCs w:val="18"/>
              </w:rPr>
            </w:pPr>
          </w:p>
        </w:tc>
        <w:tc>
          <w:tcPr>
            <w:tcW w:w="1672" w:type="pct"/>
            <w:gridSpan w:val="2"/>
            <w:vMerge/>
            <w:tcBorders>
              <w:top w:val="single" w:sz="8" w:space="0" w:color="auto"/>
              <w:left w:val="single" w:sz="4" w:space="0" w:color="auto"/>
              <w:bottom w:val="single" w:sz="4" w:space="0" w:color="auto"/>
              <w:right w:val="single" w:sz="4" w:space="0" w:color="auto"/>
            </w:tcBorders>
            <w:vAlign w:val="center"/>
          </w:tcPr>
          <w:p w14:paraId="560BB101" w14:textId="77777777" w:rsidR="00631152" w:rsidRDefault="00631152" w:rsidP="00653E9E">
            <w:pPr>
              <w:widowControl/>
              <w:jc w:val="left"/>
              <w:rPr>
                <w:rFonts w:ascii="宋体" w:hAnsi="宋体" w:cs="宋体"/>
                <w:color w:val="000000"/>
                <w:kern w:val="0"/>
                <w:sz w:val="18"/>
                <w:szCs w:val="18"/>
              </w:rPr>
            </w:pPr>
          </w:p>
        </w:tc>
        <w:tc>
          <w:tcPr>
            <w:tcW w:w="519" w:type="pct"/>
            <w:vMerge/>
            <w:tcBorders>
              <w:top w:val="single" w:sz="8" w:space="0" w:color="auto"/>
              <w:left w:val="single" w:sz="4" w:space="0" w:color="auto"/>
              <w:bottom w:val="single" w:sz="4" w:space="0" w:color="auto"/>
              <w:right w:val="single" w:sz="4" w:space="0" w:color="auto"/>
            </w:tcBorders>
            <w:vAlign w:val="center"/>
          </w:tcPr>
          <w:p w14:paraId="19925F0A" w14:textId="77777777" w:rsidR="00631152" w:rsidRDefault="00631152" w:rsidP="00653E9E">
            <w:pPr>
              <w:widowControl/>
              <w:jc w:val="left"/>
              <w:rPr>
                <w:rFonts w:ascii="宋体" w:hAnsi="宋体" w:cs="宋体"/>
                <w:color w:val="000000"/>
                <w:kern w:val="0"/>
                <w:sz w:val="18"/>
                <w:szCs w:val="18"/>
              </w:rPr>
            </w:pPr>
          </w:p>
        </w:tc>
        <w:tc>
          <w:tcPr>
            <w:tcW w:w="550" w:type="pct"/>
            <w:tcBorders>
              <w:top w:val="nil"/>
              <w:left w:val="nil"/>
              <w:bottom w:val="single" w:sz="4" w:space="0" w:color="auto"/>
              <w:right w:val="single" w:sz="4" w:space="0" w:color="auto"/>
            </w:tcBorders>
            <w:shd w:val="clear" w:color="auto" w:fill="auto"/>
            <w:vAlign w:val="center"/>
          </w:tcPr>
          <w:p w14:paraId="1F54B6C9"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先进水平</w:t>
            </w:r>
          </w:p>
        </w:tc>
        <w:tc>
          <w:tcPr>
            <w:tcW w:w="584" w:type="pct"/>
            <w:gridSpan w:val="2"/>
            <w:tcBorders>
              <w:top w:val="nil"/>
              <w:left w:val="nil"/>
              <w:bottom w:val="single" w:sz="4" w:space="0" w:color="auto"/>
              <w:right w:val="single" w:sz="4" w:space="0" w:color="auto"/>
            </w:tcBorders>
            <w:shd w:val="clear" w:color="auto" w:fill="auto"/>
            <w:vAlign w:val="center"/>
          </w:tcPr>
          <w:p w14:paraId="0FF500AF"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平均水平</w:t>
            </w:r>
          </w:p>
        </w:tc>
        <w:tc>
          <w:tcPr>
            <w:tcW w:w="560" w:type="pct"/>
            <w:tcBorders>
              <w:top w:val="nil"/>
              <w:left w:val="nil"/>
              <w:bottom w:val="single" w:sz="4" w:space="0" w:color="auto"/>
              <w:right w:val="single" w:sz="4" w:space="0" w:color="auto"/>
            </w:tcBorders>
            <w:shd w:val="clear" w:color="auto" w:fill="auto"/>
            <w:vAlign w:val="center"/>
          </w:tcPr>
          <w:p w14:paraId="4527EDE0"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基准水平</w:t>
            </w:r>
          </w:p>
        </w:tc>
        <w:tc>
          <w:tcPr>
            <w:tcW w:w="583" w:type="pct"/>
            <w:vMerge/>
            <w:tcBorders>
              <w:top w:val="single" w:sz="8" w:space="0" w:color="auto"/>
              <w:left w:val="single" w:sz="4" w:space="0" w:color="auto"/>
              <w:bottom w:val="single" w:sz="4" w:space="0" w:color="auto"/>
              <w:right w:val="single" w:sz="8" w:space="0" w:color="auto"/>
            </w:tcBorders>
            <w:vAlign w:val="center"/>
          </w:tcPr>
          <w:p w14:paraId="27DD7BF9" w14:textId="77777777" w:rsidR="00631152" w:rsidRDefault="00631152" w:rsidP="00653E9E">
            <w:pPr>
              <w:widowControl/>
              <w:jc w:val="left"/>
              <w:rPr>
                <w:rFonts w:ascii="宋体" w:hAnsi="宋体" w:cs="宋体"/>
                <w:color w:val="000000"/>
                <w:kern w:val="0"/>
                <w:sz w:val="18"/>
                <w:szCs w:val="18"/>
              </w:rPr>
            </w:pPr>
          </w:p>
        </w:tc>
      </w:tr>
      <w:tr w:rsidR="00631152" w14:paraId="47EAB5AC"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03257717"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25" w:type="pct"/>
            <w:vMerge w:val="restart"/>
            <w:tcBorders>
              <w:top w:val="nil"/>
              <w:left w:val="single" w:sz="4" w:space="0" w:color="auto"/>
              <w:bottom w:val="single" w:sz="4" w:space="0" w:color="auto"/>
              <w:right w:val="single" w:sz="4" w:space="0" w:color="auto"/>
            </w:tcBorders>
            <w:shd w:val="clear" w:color="auto" w:fill="auto"/>
            <w:textDirection w:val="tbRlV"/>
            <w:vAlign w:val="center"/>
          </w:tcPr>
          <w:p w14:paraId="4F565272" w14:textId="77777777" w:rsidR="00631152" w:rsidRDefault="00631152" w:rsidP="00653E9E">
            <w:pPr>
              <w:widowControl/>
              <w:ind w:left="113" w:right="113"/>
              <w:jc w:val="center"/>
              <w:rPr>
                <w:rFonts w:ascii="宋体" w:hAnsi="宋体" w:cs="宋体"/>
                <w:color w:val="000000"/>
                <w:kern w:val="0"/>
                <w:sz w:val="18"/>
                <w:szCs w:val="18"/>
              </w:rPr>
            </w:pPr>
            <w:r>
              <w:rPr>
                <w:rFonts w:ascii="宋体" w:hAnsi="宋体" w:cs="宋体" w:hint="eastAsia"/>
                <w:color w:val="000000"/>
                <w:kern w:val="0"/>
                <w:sz w:val="18"/>
                <w:szCs w:val="18"/>
              </w:rPr>
              <w:t>基础指标</w:t>
            </w:r>
          </w:p>
        </w:tc>
        <w:tc>
          <w:tcPr>
            <w:tcW w:w="629" w:type="pct"/>
            <w:vMerge w:val="restart"/>
            <w:tcBorders>
              <w:top w:val="nil"/>
              <w:left w:val="single" w:sz="4" w:space="0" w:color="auto"/>
              <w:bottom w:val="single" w:sz="4" w:space="0" w:color="auto"/>
              <w:right w:val="single" w:sz="4" w:space="0" w:color="auto"/>
            </w:tcBorders>
            <w:shd w:val="clear" w:color="auto" w:fill="auto"/>
            <w:vAlign w:val="center"/>
          </w:tcPr>
          <w:p w14:paraId="3DA5B5E2"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车道偏离报警(LDW)系统</w:t>
            </w:r>
          </w:p>
        </w:tc>
        <w:tc>
          <w:tcPr>
            <w:tcW w:w="1043" w:type="pct"/>
            <w:tcBorders>
              <w:top w:val="nil"/>
              <w:left w:val="nil"/>
              <w:bottom w:val="single" w:sz="4" w:space="0" w:color="auto"/>
              <w:right w:val="single" w:sz="4" w:space="0" w:color="auto"/>
            </w:tcBorders>
            <w:shd w:val="clear" w:color="auto" w:fill="auto"/>
            <w:vAlign w:val="center"/>
          </w:tcPr>
          <w:p w14:paraId="193F811C"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最迟报警线位置</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tcPr>
          <w:p w14:paraId="3448D921"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GB/T 26773-2011</w:t>
            </w:r>
          </w:p>
        </w:tc>
        <w:tc>
          <w:tcPr>
            <w:tcW w:w="1694" w:type="pct"/>
            <w:gridSpan w:val="4"/>
            <w:tcBorders>
              <w:top w:val="single" w:sz="4" w:space="0" w:color="auto"/>
              <w:left w:val="nil"/>
              <w:bottom w:val="single" w:sz="4" w:space="0" w:color="auto"/>
              <w:right w:val="single" w:sz="4" w:space="0" w:color="auto"/>
            </w:tcBorders>
            <w:shd w:val="clear" w:color="auto" w:fill="auto"/>
            <w:vAlign w:val="center"/>
          </w:tcPr>
          <w:p w14:paraId="69BE852D"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最迟报警线应满足4.3.2.2要求</w:t>
            </w:r>
          </w:p>
        </w:tc>
        <w:tc>
          <w:tcPr>
            <w:tcW w:w="583" w:type="pct"/>
            <w:vMerge w:val="restart"/>
            <w:tcBorders>
              <w:top w:val="nil"/>
              <w:left w:val="single" w:sz="4" w:space="0" w:color="auto"/>
              <w:bottom w:val="single" w:sz="4" w:space="0" w:color="auto"/>
              <w:right w:val="single" w:sz="8" w:space="0" w:color="auto"/>
            </w:tcBorders>
            <w:shd w:val="clear" w:color="auto" w:fill="auto"/>
            <w:vAlign w:val="center"/>
          </w:tcPr>
          <w:p w14:paraId="4D080669"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GB/T 26773-2011</w:t>
            </w:r>
          </w:p>
        </w:tc>
      </w:tr>
      <w:tr w:rsidR="00631152" w14:paraId="3DFA09E5"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124864EC"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325" w:type="pct"/>
            <w:vMerge/>
            <w:tcBorders>
              <w:top w:val="nil"/>
              <w:left w:val="single" w:sz="4" w:space="0" w:color="auto"/>
              <w:bottom w:val="single" w:sz="4" w:space="0" w:color="auto"/>
              <w:right w:val="single" w:sz="4" w:space="0" w:color="auto"/>
            </w:tcBorders>
            <w:vAlign w:val="center"/>
          </w:tcPr>
          <w:p w14:paraId="7E54789D" w14:textId="77777777" w:rsidR="00631152" w:rsidRDefault="00631152" w:rsidP="00653E9E">
            <w:pPr>
              <w:widowControl/>
              <w:jc w:val="left"/>
              <w:rPr>
                <w:rFonts w:ascii="宋体" w:hAnsi="宋体" w:cs="宋体"/>
                <w:color w:val="000000"/>
                <w:kern w:val="0"/>
                <w:sz w:val="18"/>
                <w:szCs w:val="18"/>
              </w:rPr>
            </w:pPr>
          </w:p>
        </w:tc>
        <w:tc>
          <w:tcPr>
            <w:tcW w:w="629" w:type="pct"/>
            <w:vMerge/>
            <w:tcBorders>
              <w:top w:val="nil"/>
              <w:left w:val="single" w:sz="4" w:space="0" w:color="auto"/>
              <w:bottom w:val="single" w:sz="4" w:space="0" w:color="auto"/>
              <w:right w:val="single" w:sz="4" w:space="0" w:color="auto"/>
            </w:tcBorders>
            <w:vAlign w:val="center"/>
          </w:tcPr>
          <w:p w14:paraId="09A418CC" w14:textId="77777777" w:rsidR="00631152" w:rsidRDefault="00631152" w:rsidP="00653E9E">
            <w:pPr>
              <w:widowControl/>
              <w:jc w:val="left"/>
              <w:rPr>
                <w:rFonts w:ascii="宋体" w:hAnsi="宋体" w:cs="宋体"/>
                <w:color w:val="000000"/>
                <w:kern w:val="0"/>
                <w:sz w:val="18"/>
                <w:szCs w:val="18"/>
              </w:rPr>
            </w:pPr>
          </w:p>
        </w:tc>
        <w:tc>
          <w:tcPr>
            <w:tcW w:w="1043" w:type="pct"/>
            <w:tcBorders>
              <w:top w:val="nil"/>
              <w:left w:val="nil"/>
              <w:bottom w:val="single" w:sz="4" w:space="0" w:color="auto"/>
              <w:right w:val="single" w:sz="4" w:space="0" w:color="auto"/>
            </w:tcBorders>
            <w:shd w:val="clear" w:color="auto" w:fill="auto"/>
            <w:vAlign w:val="center"/>
          </w:tcPr>
          <w:p w14:paraId="77580407"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弯道报警产生能力</w:t>
            </w:r>
          </w:p>
        </w:tc>
        <w:tc>
          <w:tcPr>
            <w:tcW w:w="519" w:type="pct"/>
            <w:vMerge/>
            <w:tcBorders>
              <w:top w:val="nil"/>
              <w:left w:val="single" w:sz="4" w:space="0" w:color="auto"/>
              <w:bottom w:val="single" w:sz="4" w:space="0" w:color="auto"/>
              <w:right w:val="single" w:sz="4" w:space="0" w:color="auto"/>
            </w:tcBorders>
            <w:vAlign w:val="center"/>
          </w:tcPr>
          <w:p w14:paraId="069F6A0C" w14:textId="77777777" w:rsidR="00631152" w:rsidRDefault="00631152" w:rsidP="00653E9E">
            <w:pPr>
              <w:widowControl/>
              <w:jc w:val="left"/>
              <w:rPr>
                <w:rFonts w:ascii="宋体" w:hAnsi="宋体" w:cs="宋体"/>
                <w:color w:val="000000"/>
                <w:kern w:val="0"/>
                <w:sz w:val="18"/>
                <w:szCs w:val="18"/>
              </w:rPr>
            </w:pPr>
          </w:p>
        </w:tc>
        <w:tc>
          <w:tcPr>
            <w:tcW w:w="1694" w:type="pct"/>
            <w:gridSpan w:val="4"/>
            <w:tcBorders>
              <w:top w:val="single" w:sz="4" w:space="0" w:color="auto"/>
              <w:left w:val="nil"/>
              <w:bottom w:val="single" w:sz="4" w:space="0" w:color="auto"/>
              <w:right w:val="single" w:sz="4" w:space="0" w:color="auto"/>
            </w:tcBorders>
            <w:shd w:val="clear" w:color="auto" w:fill="auto"/>
            <w:vAlign w:val="center"/>
          </w:tcPr>
          <w:p w14:paraId="2CB3F83F"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弯道的报警产生应满足5.6.1要求</w:t>
            </w:r>
          </w:p>
        </w:tc>
        <w:tc>
          <w:tcPr>
            <w:tcW w:w="583" w:type="pct"/>
            <w:vMerge/>
            <w:tcBorders>
              <w:top w:val="nil"/>
              <w:left w:val="single" w:sz="4" w:space="0" w:color="auto"/>
              <w:bottom w:val="single" w:sz="4" w:space="0" w:color="auto"/>
              <w:right w:val="single" w:sz="8" w:space="0" w:color="auto"/>
            </w:tcBorders>
            <w:vAlign w:val="center"/>
          </w:tcPr>
          <w:p w14:paraId="0F4750F9" w14:textId="77777777" w:rsidR="00631152" w:rsidRDefault="00631152" w:rsidP="00653E9E">
            <w:pPr>
              <w:widowControl/>
              <w:jc w:val="left"/>
              <w:rPr>
                <w:rFonts w:ascii="宋体" w:hAnsi="宋体" w:cs="宋体"/>
                <w:color w:val="000000"/>
                <w:kern w:val="0"/>
                <w:sz w:val="18"/>
                <w:szCs w:val="18"/>
              </w:rPr>
            </w:pPr>
          </w:p>
        </w:tc>
      </w:tr>
      <w:tr w:rsidR="00631152" w14:paraId="14DB5B91"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3C5A5AD4"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325" w:type="pct"/>
            <w:vMerge/>
            <w:tcBorders>
              <w:top w:val="nil"/>
              <w:left w:val="single" w:sz="4" w:space="0" w:color="auto"/>
              <w:bottom w:val="single" w:sz="4" w:space="0" w:color="auto"/>
              <w:right w:val="single" w:sz="4" w:space="0" w:color="auto"/>
            </w:tcBorders>
            <w:vAlign w:val="center"/>
          </w:tcPr>
          <w:p w14:paraId="715B392D" w14:textId="77777777" w:rsidR="00631152" w:rsidRDefault="00631152" w:rsidP="00653E9E">
            <w:pPr>
              <w:widowControl/>
              <w:jc w:val="left"/>
              <w:rPr>
                <w:rFonts w:ascii="宋体" w:hAnsi="宋体" w:cs="宋体"/>
                <w:color w:val="000000"/>
                <w:kern w:val="0"/>
                <w:sz w:val="18"/>
                <w:szCs w:val="18"/>
              </w:rPr>
            </w:pPr>
          </w:p>
        </w:tc>
        <w:tc>
          <w:tcPr>
            <w:tcW w:w="629" w:type="pct"/>
            <w:vMerge/>
            <w:tcBorders>
              <w:top w:val="nil"/>
              <w:left w:val="single" w:sz="4" w:space="0" w:color="auto"/>
              <w:bottom w:val="single" w:sz="4" w:space="0" w:color="auto"/>
              <w:right w:val="single" w:sz="4" w:space="0" w:color="auto"/>
            </w:tcBorders>
            <w:vAlign w:val="center"/>
          </w:tcPr>
          <w:p w14:paraId="53AD5C19" w14:textId="77777777" w:rsidR="00631152" w:rsidRDefault="00631152" w:rsidP="00653E9E">
            <w:pPr>
              <w:widowControl/>
              <w:jc w:val="left"/>
              <w:rPr>
                <w:rFonts w:ascii="宋体" w:hAnsi="宋体" w:cs="宋体"/>
                <w:color w:val="000000"/>
                <w:kern w:val="0"/>
                <w:sz w:val="18"/>
                <w:szCs w:val="18"/>
              </w:rPr>
            </w:pPr>
          </w:p>
        </w:tc>
        <w:tc>
          <w:tcPr>
            <w:tcW w:w="1043" w:type="pct"/>
            <w:tcBorders>
              <w:top w:val="nil"/>
              <w:left w:val="nil"/>
              <w:bottom w:val="single" w:sz="4" w:space="0" w:color="auto"/>
              <w:right w:val="single" w:sz="4" w:space="0" w:color="auto"/>
            </w:tcBorders>
            <w:shd w:val="clear" w:color="auto" w:fill="auto"/>
            <w:vAlign w:val="center"/>
          </w:tcPr>
          <w:p w14:paraId="3CB30286"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直道可重复性报警产生能力</w:t>
            </w:r>
          </w:p>
        </w:tc>
        <w:tc>
          <w:tcPr>
            <w:tcW w:w="519" w:type="pct"/>
            <w:vMerge/>
            <w:tcBorders>
              <w:top w:val="nil"/>
              <w:left w:val="single" w:sz="4" w:space="0" w:color="auto"/>
              <w:bottom w:val="single" w:sz="4" w:space="0" w:color="auto"/>
              <w:right w:val="single" w:sz="4" w:space="0" w:color="auto"/>
            </w:tcBorders>
            <w:vAlign w:val="center"/>
          </w:tcPr>
          <w:p w14:paraId="3A74A78C" w14:textId="77777777" w:rsidR="00631152" w:rsidRDefault="00631152" w:rsidP="00653E9E">
            <w:pPr>
              <w:widowControl/>
              <w:jc w:val="left"/>
              <w:rPr>
                <w:rFonts w:ascii="宋体" w:hAnsi="宋体" w:cs="宋体"/>
                <w:color w:val="000000"/>
                <w:kern w:val="0"/>
                <w:sz w:val="18"/>
                <w:szCs w:val="18"/>
              </w:rPr>
            </w:pPr>
          </w:p>
        </w:tc>
        <w:tc>
          <w:tcPr>
            <w:tcW w:w="1694" w:type="pct"/>
            <w:gridSpan w:val="4"/>
            <w:tcBorders>
              <w:top w:val="single" w:sz="4" w:space="0" w:color="auto"/>
              <w:left w:val="nil"/>
              <w:bottom w:val="single" w:sz="4" w:space="0" w:color="auto"/>
              <w:right w:val="single" w:sz="4" w:space="0" w:color="auto"/>
            </w:tcBorders>
            <w:shd w:val="clear" w:color="auto" w:fill="auto"/>
            <w:vAlign w:val="center"/>
          </w:tcPr>
          <w:p w14:paraId="284C69AC"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可重复性应满足5.6.2要求</w:t>
            </w:r>
          </w:p>
        </w:tc>
        <w:tc>
          <w:tcPr>
            <w:tcW w:w="583" w:type="pct"/>
            <w:vMerge/>
            <w:tcBorders>
              <w:top w:val="nil"/>
              <w:left w:val="single" w:sz="4" w:space="0" w:color="auto"/>
              <w:bottom w:val="single" w:sz="4" w:space="0" w:color="auto"/>
              <w:right w:val="single" w:sz="8" w:space="0" w:color="auto"/>
            </w:tcBorders>
            <w:vAlign w:val="center"/>
          </w:tcPr>
          <w:p w14:paraId="167EADB9" w14:textId="77777777" w:rsidR="00631152" w:rsidRDefault="00631152" w:rsidP="00653E9E">
            <w:pPr>
              <w:widowControl/>
              <w:jc w:val="left"/>
              <w:rPr>
                <w:rFonts w:ascii="宋体" w:hAnsi="宋体" w:cs="宋体"/>
                <w:color w:val="000000"/>
                <w:kern w:val="0"/>
                <w:sz w:val="18"/>
                <w:szCs w:val="18"/>
              </w:rPr>
            </w:pPr>
          </w:p>
        </w:tc>
      </w:tr>
      <w:tr w:rsidR="00631152" w14:paraId="46D6ACA7"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3E54767C"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325" w:type="pct"/>
            <w:vMerge/>
            <w:tcBorders>
              <w:top w:val="nil"/>
              <w:left w:val="single" w:sz="4" w:space="0" w:color="auto"/>
              <w:bottom w:val="single" w:sz="4" w:space="0" w:color="auto"/>
              <w:right w:val="single" w:sz="4" w:space="0" w:color="auto"/>
            </w:tcBorders>
            <w:vAlign w:val="center"/>
          </w:tcPr>
          <w:p w14:paraId="49523E59" w14:textId="77777777" w:rsidR="00631152" w:rsidRDefault="00631152" w:rsidP="00653E9E">
            <w:pPr>
              <w:widowControl/>
              <w:jc w:val="left"/>
              <w:rPr>
                <w:rFonts w:ascii="宋体" w:hAnsi="宋体" w:cs="宋体"/>
                <w:color w:val="000000"/>
                <w:kern w:val="0"/>
                <w:sz w:val="18"/>
                <w:szCs w:val="18"/>
              </w:rPr>
            </w:pPr>
          </w:p>
        </w:tc>
        <w:tc>
          <w:tcPr>
            <w:tcW w:w="629" w:type="pct"/>
            <w:vMerge w:val="restart"/>
            <w:tcBorders>
              <w:top w:val="nil"/>
              <w:left w:val="single" w:sz="4" w:space="0" w:color="auto"/>
              <w:bottom w:val="single" w:sz="4" w:space="0" w:color="auto"/>
              <w:right w:val="single" w:sz="4" w:space="0" w:color="auto"/>
            </w:tcBorders>
            <w:shd w:val="clear" w:color="auto" w:fill="auto"/>
            <w:vAlign w:val="center"/>
          </w:tcPr>
          <w:p w14:paraId="732ECB39"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车辆前向碰撞预警系统（FCW）</w:t>
            </w:r>
          </w:p>
        </w:tc>
        <w:tc>
          <w:tcPr>
            <w:tcW w:w="1043" w:type="pct"/>
            <w:tcBorders>
              <w:top w:val="nil"/>
              <w:left w:val="nil"/>
              <w:bottom w:val="single" w:sz="4" w:space="0" w:color="auto"/>
              <w:right w:val="single" w:sz="4" w:space="0" w:color="auto"/>
            </w:tcBorders>
            <w:shd w:val="clear" w:color="auto" w:fill="auto"/>
            <w:vAlign w:val="center"/>
          </w:tcPr>
          <w:p w14:paraId="65374350"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系统工作车速</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tcPr>
          <w:p w14:paraId="141E4CC6"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GB/T 33577-2017</w:t>
            </w:r>
          </w:p>
        </w:tc>
        <w:tc>
          <w:tcPr>
            <w:tcW w:w="1694" w:type="pct"/>
            <w:gridSpan w:val="4"/>
            <w:tcBorders>
              <w:top w:val="single" w:sz="4" w:space="0" w:color="auto"/>
              <w:left w:val="nil"/>
              <w:bottom w:val="single" w:sz="4" w:space="0" w:color="auto"/>
              <w:right w:val="single" w:sz="4" w:space="0" w:color="auto"/>
            </w:tcBorders>
            <w:shd w:val="clear" w:color="auto" w:fill="auto"/>
            <w:vAlign w:val="center"/>
          </w:tcPr>
          <w:p w14:paraId="6974134E"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工作限制条件应满足4.3.3要求</w:t>
            </w:r>
          </w:p>
        </w:tc>
        <w:tc>
          <w:tcPr>
            <w:tcW w:w="583" w:type="pct"/>
            <w:vMerge w:val="restart"/>
            <w:tcBorders>
              <w:top w:val="nil"/>
              <w:left w:val="single" w:sz="4" w:space="0" w:color="auto"/>
              <w:bottom w:val="single" w:sz="4" w:space="0" w:color="auto"/>
              <w:right w:val="single" w:sz="8" w:space="0" w:color="auto"/>
            </w:tcBorders>
            <w:shd w:val="clear" w:color="auto" w:fill="auto"/>
            <w:vAlign w:val="center"/>
          </w:tcPr>
          <w:p w14:paraId="25158D33"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GB/T 33577-2017</w:t>
            </w:r>
          </w:p>
        </w:tc>
      </w:tr>
      <w:tr w:rsidR="00631152" w14:paraId="2B950987"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34AA5551"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325" w:type="pct"/>
            <w:vMerge/>
            <w:tcBorders>
              <w:top w:val="nil"/>
              <w:left w:val="single" w:sz="4" w:space="0" w:color="auto"/>
              <w:bottom w:val="single" w:sz="4" w:space="0" w:color="auto"/>
              <w:right w:val="single" w:sz="4" w:space="0" w:color="auto"/>
            </w:tcBorders>
            <w:vAlign w:val="center"/>
          </w:tcPr>
          <w:p w14:paraId="0597C551" w14:textId="77777777" w:rsidR="00631152" w:rsidRDefault="00631152" w:rsidP="00653E9E">
            <w:pPr>
              <w:widowControl/>
              <w:jc w:val="left"/>
              <w:rPr>
                <w:rFonts w:ascii="宋体" w:hAnsi="宋体" w:cs="宋体"/>
                <w:color w:val="000000"/>
                <w:kern w:val="0"/>
                <w:sz w:val="18"/>
                <w:szCs w:val="18"/>
              </w:rPr>
            </w:pPr>
          </w:p>
        </w:tc>
        <w:tc>
          <w:tcPr>
            <w:tcW w:w="629" w:type="pct"/>
            <w:vMerge/>
            <w:tcBorders>
              <w:top w:val="nil"/>
              <w:left w:val="single" w:sz="4" w:space="0" w:color="auto"/>
              <w:bottom w:val="single" w:sz="4" w:space="0" w:color="auto"/>
              <w:right w:val="single" w:sz="4" w:space="0" w:color="auto"/>
            </w:tcBorders>
            <w:vAlign w:val="center"/>
          </w:tcPr>
          <w:p w14:paraId="2A797371" w14:textId="77777777" w:rsidR="00631152" w:rsidRDefault="00631152" w:rsidP="00653E9E">
            <w:pPr>
              <w:widowControl/>
              <w:jc w:val="left"/>
              <w:rPr>
                <w:rFonts w:ascii="宋体" w:hAnsi="宋体" w:cs="宋体"/>
                <w:color w:val="000000"/>
                <w:kern w:val="0"/>
                <w:sz w:val="18"/>
                <w:szCs w:val="18"/>
              </w:rPr>
            </w:pPr>
          </w:p>
        </w:tc>
        <w:tc>
          <w:tcPr>
            <w:tcW w:w="1043" w:type="pct"/>
            <w:tcBorders>
              <w:top w:val="nil"/>
              <w:left w:val="nil"/>
              <w:bottom w:val="single" w:sz="4" w:space="0" w:color="auto"/>
              <w:right w:val="single" w:sz="4" w:space="0" w:color="auto"/>
            </w:tcBorders>
            <w:shd w:val="clear" w:color="auto" w:fill="auto"/>
            <w:vAlign w:val="center"/>
          </w:tcPr>
          <w:p w14:paraId="104E86AD"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报警距离</w:t>
            </w:r>
          </w:p>
        </w:tc>
        <w:tc>
          <w:tcPr>
            <w:tcW w:w="519" w:type="pct"/>
            <w:vMerge/>
            <w:tcBorders>
              <w:top w:val="nil"/>
              <w:left w:val="single" w:sz="4" w:space="0" w:color="auto"/>
              <w:bottom w:val="single" w:sz="4" w:space="0" w:color="auto"/>
              <w:right w:val="single" w:sz="4" w:space="0" w:color="auto"/>
            </w:tcBorders>
            <w:vAlign w:val="center"/>
          </w:tcPr>
          <w:p w14:paraId="2F915F69" w14:textId="77777777" w:rsidR="00631152" w:rsidRDefault="00631152" w:rsidP="00653E9E">
            <w:pPr>
              <w:widowControl/>
              <w:jc w:val="left"/>
              <w:rPr>
                <w:rFonts w:ascii="宋体" w:hAnsi="宋体" w:cs="宋体"/>
                <w:color w:val="000000"/>
                <w:kern w:val="0"/>
                <w:sz w:val="18"/>
                <w:szCs w:val="18"/>
              </w:rPr>
            </w:pPr>
          </w:p>
        </w:tc>
        <w:tc>
          <w:tcPr>
            <w:tcW w:w="1694" w:type="pct"/>
            <w:gridSpan w:val="4"/>
            <w:tcBorders>
              <w:top w:val="single" w:sz="4" w:space="0" w:color="auto"/>
              <w:left w:val="nil"/>
              <w:bottom w:val="single" w:sz="4" w:space="0" w:color="auto"/>
              <w:right w:val="single" w:sz="4" w:space="0" w:color="auto"/>
            </w:tcBorders>
            <w:shd w:val="clear" w:color="auto" w:fill="auto"/>
            <w:vAlign w:val="center"/>
          </w:tcPr>
          <w:p w14:paraId="7705FA56"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报警时的距离应满足4.5.6要求</w:t>
            </w:r>
          </w:p>
        </w:tc>
        <w:tc>
          <w:tcPr>
            <w:tcW w:w="583" w:type="pct"/>
            <w:vMerge/>
            <w:tcBorders>
              <w:top w:val="nil"/>
              <w:left w:val="single" w:sz="4" w:space="0" w:color="auto"/>
              <w:bottom w:val="single" w:sz="4" w:space="0" w:color="auto"/>
              <w:right w:val="single" w:sz="8" w:space="0" w:color="auto"/>
            </w:tcBorders>
            <w:vAlign w:val="center"/>
          </w:tcPr>
          <w:p w14:paraId="3B61A21D" w14:textId="77777777" w:rsidR="00631152" w:rsidRDefault="00631152" w:rsidP="00653E9E">
            <w:pPr>
              <w:widowControl/>
              <w:jc w:val="left"/>
              <w:rPr>
                <w:rFonts w:ascii="宋体" w:hAnsi="宋体" w:cs="宋体"/>
                <w:color w:val="000000"/>
                <w:kern w:val="0"/>
                <w:sz w:val="18"/>
                <w:szCs w:val="18"/>
              </w:rPr>
            </w:pPr>
          </w:p>
        </w:tc>
      </w:tr>
      <w:tr w:rsidR="00631152" w14:paraId="68CE707B"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0F9B5577"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325" w:type="pct"/>
            <w:vMerge/>
            <w:tcBorders>
              <w:top w:val="nil"/>
              <w:left w:val="single" w:sz="4" w:space="0" w:color="auto"/>
              <w:bottom w:val="single" w:sz="4" w:space="0" w:color="auto"/>
              <w:right w:val="single" w:sz="4" w:space="0" w:color="auto"/>
            </w:tcBorders>
            <w:vAlign w:val="center"/>
          </w:tcPr>
          <w:p w14:paraId="552A6C67" w14:textId="77777777" w:rsidR="00631152" w:rsidRDefault="00631152" w:rsidP="00653E9E">
            <w:pPr>
              <w:widowControl/>
              <w:jc w:val="left"/>
              <w:rPr>
                <w:rFonts w:ascii="宋体" w:hAnsi="宋体" w:cs="宋体"/>
                <w:color w:val="000000"/>
                <w:kern w:val="0"/>
                <w:sz w:val="18"/>
                <w:szCs w:val="18"/>
              </w:rPr>
            </w:pPr>
          </w:p>
        </w:tc>
        <w:tc>
          <w:tcPr>
            <w:tcW w:w="629" w:type="pct"/>
            <w:vMerge/>
            <w:tcBorders>
              <w:top w:val="nil"/>
              <w:left w:val="single" w:sz="4" w:space="0" w:color="auto"/>
              <w:bottom w:val="single" w:sz="4" w:space="0" w:color="auto"/>
              <w:right w:val="single" w:sz="4" w:space="0" w:color="auto"/>
            </w:tcBorders>
            <w:vAlign w:val="center"/>
          </w:tcPr>
          <w:p w14:paraId="578D91C5" w14:textId="77777777" w:rsidR="00631152" w:rsidRDefault="00631152" w:rsidP="00653E9E">
            <w:pPr>
              <w:widowControl/>
              <w:jc w:val="left"/>
              <w:rPr>
                <w:rFonts w:ascii="宋体" w:hAnsi="宋体" w:cs="宋体"/>
                <w:color w:val="000000"/>
                <w:kern w:val="0"/>
                <w:sz w:val="18"/>
                <w:szCs w:val="18"/>
              </w:rPr>
            </w:pPr>
          </w:p>
        </w:tc>
        <w:tc>
          <w:tcPr>
            <w:tcW w:w="1043" w:type="pct"/>
            <w:tcBorders>
              <w:top w:val="nil"/>
              <w:left w:val="nil"/>
              <w:bottom w:val="single" w:sz="4" w:space="0" w:color="auto"/>
              <w:right w:val="single" w:sz="4" w:space="0" w:color="auto"/>
            </w:tcBorders>
            <w:shd w:val="clear" w:color="auto" w:fill="auto"/>
            <w:vAlign w:val="center"/>
          </w:tcPr>
          <w:p w14:paraId="6D1E110C"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纵向单目标辨别能力</w:t>
            </w:r>
          </w:p>
        </w:tc>
        <w:tc>
          <w:tcPr>
            <w:tcW w:w="519" w:type="pct"/>
            <w:vMerge/>
            <w:tcBorders>
              <w:top w:val="nil"/>
              <w:left w:val="single" w:sz="4" w:space="0" w:color="auto"/>
              <w:bottom w:val="single" w:sz="4" w:space="0" w:color="auto"/>
              <w:right w:val="single" w:sz="4" w:space="0" w:color="auto"/>
            </w:tcBorders>
            <w:vAlign w:val="center"/>
          </w:tcPr>
          <w:p w14:paraId="3580FB70" w14:textId="77777777" w:rsidR="00631152" w:rsidRDefault="00631152" w:rsidP="00653E9E">
            <w:pPr>
              <w:widowControl/>
              <w:jc w:val="left"/>
              <w:rPr>
                <w:rFonts w:ascii="宋体" w:hAnsi="宋体" w:cs="宋体"/>
                <w:color w:val="000000"/>
                <w:kern w:val="0"/>
                <w:sz w:val="18"/>
                <w:szCs w:val="18"/>
              </w:rPr>
            </w:pPr>
          </w:p>
        </w:tc>
        <w:tc>
          <w:tcPr>
            <w:tcW w:w="1694" w:type="pct"/>
            <w:gridSpan w:val="4"/>
            <w:tcBorders>
              <w:top w:val="single" w:sz="4" w:space="0" w:color="auto"/>
              <w:left w:val="nil"/>
              <w:bottom w:val="single" w:sz="4" w:space="0" w:color="auto"/>
              <w:right w:val="single" w:sz="4" w:space="0" w:color="auto"/>
            </w:tcBorders>
            <w:shd w:val="clear" w:color="auto" w:fill="auto"/>
            <w:vAlign w:val="center"/>
          </w:tcPr>
          <w:p w14:paraId="303AB7C1"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目标辨别能力能满足4.7.3.1要求</w:t>
            </w:r>
          </w:p>
        </w:tc>
        <w:tc>
          <w:tcPr>
            <w:tcW w:w="583" w:type="pct"/>
            <w:vMerge/>
            <w:tcBorders>
              <w:top w:val="nil"/>
              <w:left w:val="single" w:sz="4" w:space="0" w:color="auto"/>
              <w:bottom w:val="single" w:sz="4" w:space="0" w:color="auto"/>
              <w:right w:val="single" w:sz="8" w:space="0" w:color="auto"/>
            </w:tcBorders>
            <w:vAlign w:val="center"/>
          </w:tcPr>
          <w:p w14:paraId="57A82634" w14:textId="77777777" w:rsidR="00631152" w:rsidRDefault="00631152" w:rsidP="00653E9E">
            <w:pPr>
              <w:widowControl/>
              <w:jc w:val="left"/>
              <w:rPr>
                <w:rFonts w:ascii="宋体" w:hAnsi="宋体" w:cs="宋体"/>
                <w:color w:val="000000"/>
                <w:kern w:val="0"/>
                <w:sz w:val="18"/>
                <w:szCs w:val="18"/>
              </w:rPr>
            </w:pPr>
          </w:p>
        </w:tc>
      </w:tr>
      <w:tr w:rsidR="00631152" w14:paraId="35D1A5F7"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52BE057C"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325" w:type="pct"/>
            <w:vMerge/>
            <w:tcBorders>
              <w:top w:val="nil"/>
              <w:left w:val="single" w:sz="4" w:space="0" w:color="auto"/>
              <w:bottom w:val="single" w:sz="4" w:space="0" w:color="auto"/>
              <w:right w:val="single" w:sz="4" w:space="0" w:color="auto"/>
            </w:tcBorders>
            <w:vAlign w:val="center"/>
          </w:tcPr>
          <w:p w14:paraId="5EE547FA" w14:textId="77777777" w:rsidR="00631152" w:rsidRDefault="00631152" w:rsidP="00653E9E">
            <w:pPr>
              <w:widowControl/>
              <w:jc w:val="left"/>
              <w:rPr>
                <w:rFonts w:ascii="宋体" w:hAnsi="宋体" w:cs="宋体"/>
                <w:color w:val="000000"/>
                <w:kern w:val="0"/>
                <w:sz w:val="18"/>
                <w:szCs w:val="18"/>
              </w:rPr>
            </w:pPr>
          </w:p>
        </w:tc>
        <w:tc>
          <w:tcPr>
            <w:tcW w:w="629" w:type="pct"/>
            <w:vMerge w:val="restart"/>
            <w:tcBorders>
              <w:top w:val="nil"/>
              <w:left w:val="single" w:sz="4" w:space="0" w:color="auto"/>
              <w:bottom w:val="single" w:sz="4" w:space="0" w:color="auto"/>
              <w:right w:val="single" w:sz="4" w:space="0" w:color="auto"/>
            </w:tcBorders>
            <w:shd w:val="clear" w:color="auto" w:fill="auto"/>
            <w:vAlign w:val="center"/>
          </w:tcPr>
          <w:p w14:paraId="1D072B2C"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盲区检测（BSD）系统</w:t>
            </w:r>
          </w:p>
        </w:tc>
        <w:tc>
          <w:tcPr>
            <w:tcW w:w="1043" w:type="pct"/>
            <w:tcBorders>
              <w:top w:val="nil"/>
              <w:left w:val="nil"/>
              <w:bottom w:val="single" w:sz="4" w:space="0" w:color="auto"/>
              <w:right w:val="single" w:sz="4" w:space="0" w:color="auto"/>
            </w:tcBorders>
            <w:shd w:val="clear" w:color="auto" w:fill="auto"/>
            <w:vAlign w:val="center"/>
          </w:tcPr>
          <w:p w14:paraId="370FF94C"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并道报警能力</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tcPr>
          <w:p w14:paraId="7ADBA8EE"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GB/T 39265-2020</w:t>
            </w:r>
          </w:p>
        </w:tc>
        <w:tc>
          <w:tcPr>
            <w:tcW w:w="1694" w:type="pct"/>
            <w:gridSpan w:val="4"/>
            <w:tcBorders>
              <w:top w:val="single" w:sz="4" w:space="0" w:color="auto"/>
              <w:left w:val="nil"/>
              <w:bottom w:val="single" w:sz="4" w:space="0" w:color="auto"/>
              <w:right w:val="single" w:sz="4" w:space="0" w:color="auto"/>
            </w:tcBorders>
            <w:shd w:val="clear" w:color="auto" w:fill="auto"/>
            <w:vAlign w:val="center"/>
          </w:tcPr>
          <w:p w14:paraId="57ECA7DF"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并道报警能力应满足6.3.2.2要求</w:t>
            </w:r>
          </w:p>
        </w:tc>
        <w:tc>
          <w:tcPr>
            <w:tcW w:w="583" w:type="pct"/>
            <w:vMerge w:val="restart"/>
            <w:tcBorders>
              <w:top w:val="nil"/>
              <w:left w:val="single" w:sz="4" w:space="0" w:color="auto"/>
              <w:bottom w:val="single" w:sz="4" w:space="0" w:color="auto"/>
              <w:right w:val="single" w:sz="8" w:space="0" w:color="auto"/>
            </w:tcBorders>
            <w:shd w:val="clear" w:color="auto" w:fill="auto"/>
            <w:vAlign w:val="center"/>
          </w:tcPr>
          <w:p w14:paraId="2CF10821"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GB/T 39265-2020</w:t>
            </w:r>
          </w:p>
        </w:tc>
      </w:tr>
      <w:tr w:rsidR="00631152" w14:paraId="52D80C4D"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46D8D59D"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325" w:type="pct"/>
            <w:vMerge/>
            <w:tcBorders>
              <w:top w:val="nil"/>
              <w:left w:val="single" w:sz="4" w:space="0" w:color="auto"/>
              <w:bottom w:val="single" w:sz="4" w:space="0" w:color="auto"/>
              <w:right w:val="single" w:sz="4" w:space="0" w:color="auto"/>
            </w:tcBorders>
            <w:vAlign w:val="center"/>
          </w:tcPr>
          <w:p w14:paraId="0787BC8F" w14:textId="77777777" w:rsidR="00631152" w:rsidRDefault="00631152" w:rsidP="00653E9E">
            <w:pPr>
              <w:widowControl/>
              <w:jc w:val="left"/>
              <w:rPr>
                <w:rFonts w:ascii="宋体" w:hAnsi="宋体" w:cs="宋体"/>
                <w:color w:val="000000"/>
                <w:kern w:val="0"/>
                <w:sz w:val="18"/>
                <w:szCs w:val="18"/>
              </w:rPr>
            </w:pPr>
          </w:p>
        </w:tc>
        <w:tc>
          <w:tcPr>
            <w:tcW w:w="629" w:type="pct"/>
            <w:vMerge/>
            <w:tcBorders>
              <w:top w:val="nil"/>
              <w:left w:val="single" w:sz="4" w:space="0" w:color="auto"/>
              <w:bottom w:val="single" w:sz="4" w:space="0" w:color="auto"/>
              <w:right w:val="single" w:sz="4" w:space="0" w:color="auto"/>
            </w:tcBorders>
            <w:vAlign w:val="center"/>
          </w:tcPr>
          <w:p w14:paraId="7D59693A" w14:textId="77777777" w:rsidR="00631152" w:rsidRDefault="00631152" w:rsidP="00653E9E">
            <w:pPr>
              <w:widowControl/>
              <w:jc w:val="left"/>
              <w:rPr>
                <w:rFonts w:ascii="宋体" w:hAnsi="宋体" w:cs="宋体"/>
                <w:color w:val="000000"/>
                <w:kern w:val="0"/>
                <w:sz w:val="18"/>
                <w:szCs w:val="18"/>
              </w:rPr>
            </w:pPr>
          </w:p>
        </w:tc>
        <w:tc>
          <w:tcPr>
            <w:tcW w:w="1043" w:type="pct"/>
            <w:tcBorders>
              <w:top w:val="nil"/>
              <w:left w:val="nil"/>
              <w:bottom w:val="single" w:sz="4" w:space="0" w:color="auto"/>
              <w:right w:val="single" w:sz="4" w:space="0" w:color="auto"/>
            </w:tcBorders>
            <w:shd w:val="clear" w:color="auto" w:fill="auto"/>
            <w:vAlign w:val="center"/>
          </w:tcPr>
          <w:p w14:paraId="6A26C782"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目标车辆超越试验车辆报警能力</w:t>
            </w:r>
          </w:p>
        </w:tc>
        <w:tc>
          <w:tcPr>
            <w:tcW w:w="519" w:type="pct"/>
            <w:vMerge/>
            <w:tcBorders>
              <w:top w:val="nil"/>
              <w:left w:val="single" w:sz="4" w:space="0" w:color="auto"/>
              <w:bottom w:val="single" w:sz="4" w:space="0" w:color="auto"/>
              <w:right w:val="single" w:sz="4" w:space="0" w:color="auto"/>
            </w:tcBorders>
            <w:vAlign w:val="center"/>
          </w:tcPr>
          <w:p w14:paraId="6CC0C6BA" w14:textId="77777777" w:rsidR="00631152" w:rsidRDefault="00631152" w:rsidP="00653E9E">
            <w:pPr>
              <w:widowControl/>
              <w:jc w:val="left"/>
              <w:rPr>
                <w:rFonts w:ascii="宋体" w:hAnsi="宋体" w:cs="宋体"/>
                <w:color w:val="000000"/>
                <w:kern w:val="0"/>
                <w:sz w:val="18"/>
                <w:szCs w:val="18"/>
              </w:rPr>
            </w:pPr>
          </w:p>
        </w:tc>
        <w:tc>
          <w:tcPr>
            <w:tcW w:w="1694" w:type="pct"/>
            <w:gridSpan w:val="4"/>
            <w:tcBorders>
              <w:top w:val="single" w:sz="4" w:space="0" w:color="auto"/>
              <w:left w:val="nil"/>
              <w:bottom w:val="single" w:sz="4" w:space="0" w:color="auto"/>
              <w:right w:val="single" w:sz="4" w:space="0" w:color="auto"/>
            </w:tcBorders>
            <w:shd w:val="clear" w:color="auto" w:fill="auto"/>
            <w:vAlign w:val="center"/>
          </w:tcPr>
          <w:p w14:paraId="3A94BB1E"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并道报警能力应满足6.3.2.3要求</w:t>
            </w:r>
          </w:p>
        </w:tc>
        <w:tc>
          <w:tcPr>
            <w:tcW w:w="583" w:type="pct"/>
            <w:vMerge/>
            <w:tcBorders>
              <w:top w:val="nil"/>
              <w:left w:val="single" w:sz="4" w:space="0" w:color="auto"/>
              <w:bottom w:val="single" w:sz="4" w:space="0" w:color="auto"/>
              <w:right w:val="single" w:sz="8" w:space="0" w:color="auto"/>
            </w:tcBorders>
            <w:vAlign w:val="center"/>
          </w:tcPr>
          <w:p w14:paraId="76DB36F3" w14:textId="77777777" w:rsidR="00631152" w:rsidRDefault="00631152" w:rsidP="00653E9E">
            <w:pPr>
              <w:widowControl/>
              <w:jc w:val="left"/>
              <w:rPr>
                <w:rFonts w:ascii="宋体" w:hAnsi="宋体" w:cs="宋体"/>
                <w:color w:val="000000"/>
                <w:kern w:val="0"/>
                <w:sz w:val="18"/>
                <w:szCs w:val="18"/>
              </w:rPr>
            </w:pPr>
          </w:p>
        </w:tc>
      </w:tr>
      <w:tr w:rsidR="00631152" w14:paraId="6A669201"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455CC1E9"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325" w:type="pct"/>
            <w:vMerge w:val="restart"/>
            <w:tcBorders>
              <w:top w:val="nil"/>
              <w:left w:val="single" w:sz="4" w:space="0" w:color="auto"/>
              <w:bottom w:val="single" w:sz="4" w:space="0" w:color="auto"/>
              <w:right w:val="single" w:sz="4" w:space="0" w:color="auto"/>
            </w:tcBorders>
            <w:shd w:val="clear" w:color="auto" w:fill="auto"/>
            <w:textDirection w:val="tbRlV"/>
            <w:vAlign w:val="center"/>
          </w:tcPr>
          <w:p w14:paraId="1287DC9E" w14:textId="77777777" w:rsidR="00631152" w:rsidRDefault="00631152" w:rsidP="00653E9E">
            <w:pPr>
              <w:widowControl/>
              <w:ind w:left="113" w:right="113"/>
              <w:jc w:val="center"/>
              <w:rPr>
                <w:rFonts w:ascii="宋体" w:hAnsi="宋体" w:cs="宋体"/>
                <w:color w:val="000000"/>
                <w:kern w:val="0"/>
                <w:sz w:val="18"/>
                <w:szCs w:val="18"/>
              </w:rPr>
            </w:pPr>
            <w:r>
              <w:rPr>
                <w:rFonts w:ascii="宋体" w:hAnsi="宋体" w:cs="宋体" w:hint="eastAsia"/>
                <w:color w:val="000000"/>
                <w:kern w:val="0"/>
                <w:sz w:val="18"/>
                <w:szCs w:val="18"/>
              </w:rPr>
              <w:t>核心指标</w:t>
            </w:r>
          </w:p>
        </w:tc>
        <w:tc>
          <w:tcPr>
            <w:tcW w:w="629" w:type="pct"/>
            <w:vMerge w:val="restart"/>
            <w:tcBorders>
              <w:top w:val="nil"/>
              <w:left w:val="single" w:sz="4" w:space="0" w:color="auto"/>
              <w:bottom w:val="single" w:sz="4" w:space="0" w:color="auto"/>
              <w:right w:val="single" w:sz="4" w:space="0" w:color="auto"/>
            </w:tcBorders>
            <w:shd w:val="clear" w:color="auto" w:fill="auto"/>
            <w:vAlign w:val="center"/>
          </w:tcPr>
          <w:p w14:paraId="01274C21"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乘用车车道保持辅助（LKA）系统</w:t>
            </w:r>
          </w:p>
        </w:tc>
        <w:tc>
          <w:tcPr>
            <w:tcW w:w="1043" w:type="pct"/>
            <w:tcBorders>
              <w:top w:val="nil"/>
              <w:left w:val="nil"/>
              <w:bottom w:val="single" w:sz="4" w:space="0" w:color="auto"/>
              <w:right w:val="single" w:sz="4" w:space="0" w:color="auto"/>
            </w:tcBorders>
            <w:shd w:val="clear" w:color="auto" w:fill="auto"/>
            <w:vAlign w:val="center"/>
          </w:tcPr>
          <w:p w14:paraId="5BA04057"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直道偏离抑制能力</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tcPr>
          <w:p w14:paraId="2DD125D8"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GB/T 39323-2020</w:t>
            </w:r>
          </w:p>
        </w:tc>
        <w:tc>
          <w:tcPr>
            <w:tcW w:w="592" w:type="pct"/>
            <w:gridSpan w:val="2"/>
            <w:tcBorders>
              <w:top w:val="nil"/>
              <w:left w:val="nil"/>
              <w:bottom w:val="single" w:sz="4" w:space="0" w:color="auto"/>
              <w:right w:val="single" w:sz="4" w:space="0" w:color="auto"/>
            </w:tcBorders>
            <w:shd w:val="clear" w:color="auto" w:fill="auto"/>
            <w:vAlign w:val="center"/>
          </w:tcPr>
          <w:p w14:paraId="4BA5A569"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车道偏离不超过车道边线内侧</w:t>
            </w:r>
          </w:p>
        </w:tc>
        <w:tc>
          <w:tcPr>
            <w:tcW w:w="542" w:type="pct"/>
            <w:tcBorders>
              <w:top w:val="nil"/>
              <w:left w:val="nil"/>
              <w:bottom w:val="single" w:sz="4" w:space="0" w:color="auto"/>
              <w:right w:val="single" w:sz="4" w:space="0" w:color="auto"/>
            </w:tcBorders>
            <w:shd w:val="clear" w:color="auto" w:fill="auto"/>
            <w:vAlign w:val="center"/>
          </w:tcPr>
          <w:p w14:paraId="2CC79419"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车道偏离≤车道边线内侧以外0.3m</w:t>
            </w:r>
          </w:p>
        </w:tc>
        <w:tc>
          <w:tcPr>
            <w:tcW w:w="560" w:type="pct"/>
            <w:tcBorders>
              <w:top w:val="nil"/>
              <w:left w:val="nil"/>
              <w:bottom w:val="single" w:sz="4" w:space="0" w:color="auto"/>
              <w:right w:val="single" w:sz="4" w:space="0" w:color="auto"/>
            </w:tcBorders>
            <w:shd w:val="clear" w:color="auto" w:fill="auto"/>
            <w:vAlign w:val="center"/>
          </w:tcPr>
          <w:p w14:paraId="7F894C95"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车道偏离≤车道边线外侧以外0.4m</w:t>
            </w:r>
          </w:p>
        </w:tc>
        <w:tc>
          <w:tcPr>
            <w:tcW w:w="583" w:type="pct"/>
            <w:vMerge w:val="restart"/>
            <w:tcBorders>
              <w:top w:val="nil"/>
              <w:left w:val="single" w:sz="4" w:space="0" w:color="auto"/>
              <w:bottom w:val="single" w:sz="4" w:space="0" w:color="auto"/>
              <w:right w:val="single" w:sz="8" w:space="0" w:color="auto"/>
            </w:tcBorders>
            <w:shd w:val="clear" w:color="auto" w:fill="auto"/>
            <w:vAlign w:val="center"/>
          </w:tcPr>
          <w:p w14:paraId="514BF799"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GB/T 39323-2020</w:t>
            </w:r>
          </w:p>
        </w:tc>
      </w:tr>
      <w:tr w:rsidR="00631152" w14:paraId="1DFBEBBE"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7BFC2001"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325" w:type="pct"/>
            <w:vMerge/>
            <w:tcBorders>
              <w:top w:val="nil"/>
              <w:left w:val="single" w:sz="4" w:space="0" w:color="auto"/>
              <w:bottom w:val="single" w:sz="4" w:space="0" w:color="auto"/>
              <w:right w:val="single" w:sz="4" w:space="0" w:color="auto"/>
            </w:tcBorders>
            <w:vAlign w:val="center"/>
          </w:tcPr>
          <w:p w14:paraId="1264B8EF" w14:textId="77777777" w:rsidR="00631152" w:rsidRDefault="00631152" w:rsidP="00653E9E">
            <w:pPr>
              <w:widowControl/>
              <w:jc w:val="left"/>
              <w:rPr>
                <w:rFonts w:ascii="宋体" w:hAnsi="宋体" w:cs="宋体"/>
                <w:color w:val="000000"/>
                <w:kern w:val="0"/>
                <w:sz w:val="18"/>
                <w:szCs w:val="18"/>
              </w:rPr>
            </w:pPr>
          </w:p>
        </w:tc>
        <w:tc>
          <w:tcPr>
            <w:tcW w:w="629" w:type="pct"/>
            <w:vMerge/>
            <w:tcBorders>
              <w:top w:val="nil"/>
              <w:left w:val="single" w:sz="4" w:space="0" w:color="auto"/>
              <w:bottom w:val="single" w:sz="4" w:space="0" w:color="auto"/>
              <w:right w:val="single" w:sz="4" w:space="0" w:color="auto"/>
            </w:tcBorders>
            <w:vAlign w:val="center"/>
          </w:tcPr>
          <w:p w14:paraId="3D1751F6" w14:textId="77777777" w:rsidR="00631152" w:rsidRDefault="00631152" w:rsidP="00653E9E">
            <w:pPr>
              <w:widowControl/>
              <w:jc w:val="left"/>
              <w:rPr>
                <w:rFonts w:ascii="宋体" w:hAnsi="宋体" w:cs="宋体"/>
                <w:color w:val="000000"/>
                <w:kern w:val="0"/>
                <w:sz w:val="18"/>
                <w:szCs w:val="18"/>
              </w:rPr>
            </w:pPr>
          </w:p>
        </w:tc>
        <w:tc>
          <w:tcPr>
            <w:tcW w:w="1043" w:type="pct"/>
            <w:tcBorders>
              <w:top w:val="nil"/>
              <w:left w:val="nil"/>
              <w:bottom w:val="single" w:sz="4" w:space="0" w:color="auto"/>
              <w:right w:val="single" w:sz="4" w:space="0" w:color="auto"/>
            </w:tcBorders>
            <w:shd w:val="clear" w:color="auto" w:fill="auto"/>
            <w:vAlign w:val="center"/>
          </w:tcPr>
          <w:p w14:paraId="42B0197E"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弯道偏离抑制能力</w:t>
            </w:r>
          </w:p>
        </w:tc>
        <w:tc>
          <w:tcPr>
            <w:tcW w:w="519" w:type="pct"/>
            <w:vMerge/>
            <w:tcBorders>
              <w:top w:val="nil"/>
              <w:left w:val="single" w:sz="4" w:space="0" w:color="auto"/>
              <w:bottom w:val="single" w:sz="4" w:space="0" w:color="auto"/>
              <w:right w:val="single" w:sz="4" w:space="0" w:color="auto"/>
            </w:tcBorders>
            <w:vAlign w:val="center"/>
          </w:tcPr>
          <w:p w14:paraId="78CEC96B" w14:textId="77777777" w:rsidR="00631152" w:rsidRDefault="00631152" w:rsidP="00653E9E">
            <w:pPr>
              <w:widowControl/>
              <w:jc w:val="left"/>
              <w:rPr>
                <w:rFonts w:ascii="宋体" w:hAnsi="宋体" w:cs="宋体"/>
                <w:color w:val="000000"/>
                <w:kern w:val="0"/>
                <w:sz w:val="18"/>
                <w:szCs w:val="18"/>
              </w:rPr>
            </w:pPr>
          </w:p>
        </w:tc>
        <w:tc>
          <w:tcPr>
            <w:tcW w:w="592" w:type="pct"/>
            <w:gridSpan w:val="2"/>
            <w:tcBorders>
              <w:top w:val="nil"/>
              <w:left w:val="nil"/>
              <w:bottom w:val="single" w:sz="4" w:space="0" w:color="auto"/>
              <w:right w:val="single" w:sz="4" w:space="0" w:color="auto"/>
            </w:tcBorders>
            <w:shd w:val="clear" w:color="auto" w:fill="auto"/>
            <w:vAlign w:val="center"/>
          </w:tcPr>
          <w:p w14:paraId="3011F520"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车道偏离不超过车道边线内侧</w:t>
            </w:r>
          </w:p>
        </w:tc>
        <w:tc>
          <w:tcPr>
            <w:tcW w:w="542" w:type="pct"/>
            <w:tcBorders>
              <w:top w:val="nil"/>
              <w:left w:val="nil"/>
              <w:bottom w:val="single" w:sz="4" w:space="0" w:color="auto"/>
              <w:right w:val="single" w:sz="4" w:space="0" w:color="auto"/>
            </w:tcBorders>
            <w:shd w:val="clear" w:color="auto" w:fill="auto"/>
            <w:vAlign w:val="center"/>
          </w:tcPr>
          <w:p w14:paraId="3BF58BCA"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车道偏离≤车道边线内侧以</w:t>
            </w:r>
            <w:r>
              <w:rPr>
                <w:rFonts w:ascii="宋体" w:hAnsi="宋体" w:cs="宋体" w:hint="eastAsia"/>
                <w:color w:val="000000"/>
                <w:kern w:val="0"/>
                <w:sz w:val="18"/>
                <w:szCs w:val="18"/>
              </w:rPr>
              <w:lastRenderedPageBreak/>
              <w:t>外0.3m</w:t>
            </w:r>
          </w:p>
        </w:tc>
        <w:tc>
          <w:tcPr>
            <w:tcW w:w="560" w:type="pct"/>
            <w:tcBorders>
              <w:top w:val="nil"/>
              <w:left w:val="nil"/>
              <w:bottom w:val="single" w:sz="4" w:space="0" w:color="auto"/>
              <w:right w:val="single" w:sz="4" w:space="0" w:color="auto"/>
            </w:tcBorders>
            <w:shd w:val="clear" w:color="auto" w:fill="auto"/>
            <w:vAlign w:val="center"/>
          </w:tcPr>
          <w:p w14:paraId="5600A2F1"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lastRenderedPageBreak/>
              <w:t>车道偏离≤车道边线外侧以</w:t>
            </w:r>
            <w:r>
              <w:rPr>
                <w:rFonts w:ascii="宋体" w:hAnsi="宋体" w:cs="宋体" w:hint="eastAsia"/>
                <w:color w:val="000000"/>
                <w:kern w:val="0"/>
                <w:sz w:val="18"/>
                <w:szCs w:val="18"/>
              </w:rPr>
              <w:lastRenderedPageBreak/>
              <w:t>外0.4m</w:t>
            </w:r>
          </w:p>
        </w:tc>
        <w:tc>
          <w:tcPr>
            <w:tcW w:w="583" w:type="pct"/>
            <w:vMerge/>
            <w:tcBorders>
              <w:top w:val="nil"/>
              <w:left w:val="single" w:sz="4" w:space="0" w:color="auto"/>
              <w:bottom w:val="single" w:sz="4" w:space="0" w:color="auto"/>
              <w:right w:val="single" w:sz="8" w:space="0" w:color="auto"/>
            </w:tcBorders>
            <w:vAlign w:val="center"/>
          </w:tcPr>
          <w:p w14:paraId="7177DA3B" w14:textId="77777777" w:rsidR="00631152" w:rsidRDefault="00631152" w:rsidP="00653E9E">
            <w:pPr>
              <w:widowControl/>
              <w:jc w:val="left"/>
              <w:rPr>
                <w:rFonts w:ascii="宋体" w:hAnsi="宋体" w:cs="宋体"/>
                <w:color w:val="000000"/>
                <w:kern w:val="0"/>
                <w:sz w:val="18"/>
                <w:szCs w:val="18"/>
              </w:rPr>
            </w:pPr>
          </w:p>
        </w:tc>
      </w:tr>
      <w:tr w:rsidR="00631152" w14:paraId="05FDFE66"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648F977C"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325" w:type="pct"/>
            <w:vMerge/>
            <w:tcBorders>
              <w:top w:val="nil"/>
              <w:left w:val="single" w:sz="4" w:space="0" w:color="auto"/>
              <w:bottom w:val="single" w:sz="4" w:space="0" w:color="auto"/>
              <w:right w:val="single" w:sz="4" w:space="0" w:color="auto"/>
            </w:tcBorders>
            <w:vAlign w:val="center"/>
          </w:tcPr>
          <w:p w14:paraId="73B36A7A" w14:textId="77777777" w:rsidR="00631152" w:rsidRDefault="00631152" w:rsidP="00653E9E">
            <w:pPr>
              <w:widowControl/>
              <w:jc w:val="left"/>
              <w:rPr>
                <w:rFonts w:ascii="宋体" w:hAnsi="宋体" w:cs="宋体"/>
                <w:color w:val="000000"/>
                <w:kern w:val="0"/>
                <w:sz w:val="18"/>
                <w:szCs w:val="18"/>
              </w:rPr>
            </w:pPr>
          </w:p>
        </w:tc>
        <w:tc>
          <w:tcPr>
            <w:tcW w:w="629" w:type="pct"/>
            <w:vMerge/>
            <w:tcBorders>
              <w:top w:val="nil"/>
              <w:left w:val="single" w:sz="4" w:space="0" w:color="auto"/>
              <w:bottom w:val="single" w:sz="4" w:space="0" w:color="auto"/>
              <w:right w:val="single" w:sz="4" w:space="0" w:color="auto"/>
            </w:tcBorders>
            <w:vAlign w:val="center"/>
          </w:tcPr>
          <w:p w14:paraId="4508C2E1" w14:textId="77777777" w:rsidR="00631152" w:rsidRDefault="00631152" w:rsidP="00653E9E">
            <w:pPr>
              <w:widowControl/>
              <w:jc w:val="left"/>
              <w:rPr>
                <w:rFonts w:ascii="宋体" w:hAnsi="宋体" w:cs="宋体"/>
                <w:color w:val="000000"/>
                <w:kern w:val="0"/>
                <w:sz w:val="18"/>
                <w:szCs w:val="18"/>
              </w:rPr>
            </w:pPr>
          </w:p>
        </w:tc>
        <w:tc>
          <w:tcPr>
            <w:tcW w:w="1043" w:type="pct"/>
            <w:tcBorders>
              <w:top w:val="nil"/>
              <w:left w:val="nil"/>
              <w:bottom w:val="single" w:sz="4" w:space="0" w:color="auto"/>
              <w:right w:val="single" w:sz="4" w:space="0" w:color="auto"/>
            </w:tcBorders>
            <w:shd w:val="clear" w:color="auto" w:fill="auto"/>
            <w:vAlign w:val="center"/>
          </w:tcPr>
          <w:p w14:paraId="7C29159D"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车道居中控制能力</w:t>
            </w:r>
          </w:p>
        </w:tc>
        <w:tc>
          <w:tcPr>
            <w:tcW w:w="519" w:type="pct"/>
            <w:vMerge/>
            <w:tcBorders>
              <w:top w:val="nil"/>
              <w:left w:val="single" w:sz="4" w:space="0" w:color="auto"/>
              <w:bottom w:val="single" w:sz="4" w:space="0" w:color="auto"/>
              <w:right w:val="single" w:sz="4" w:space="0" w:color="auto"/>
            </w:tcBorders>
            <w:vAlign w:val="center"/>
          </w:tcPr>
          <w:p w14:paraId="4F2F2D1B" w14:textId="77777777" w:rsidR="00631152" w:rsidRDefault="00631152" w:rsidP="00653E9E">
            <w:pPr>
              <w:widowControl/>
              <w:jc w:val="left"/>
              <w:rPr>
                <w:rFonts w:ascii="宋体" w:hAnsi="宋体" w:cs="宋体"/>
                <w:color w:val="000000"/>
                <w:kern w:val="0"/>
                <w:sz w:val="18"/>
                <w:szCs w:val="18"/>
              </w:rPr>
            </w:pPr>
          </w:p>
        </w:tc>
        <w:tc>
          <w:tcPr>
            <w:tcW w:w="592" w:type="pct"/>
            <w:gridSpan w:val="2"/>
            <w:tcBorders>
              <w:top w:val="nil"/>
              <w:left w:val="nil"/>
              <w:bottom w:val="single" w:sz="4" w:space="0" w:color="auto"/>
              <w:right w:val="single" w:sz="4" w:space="0" w:color="auto"/>
            </w:tcBorders>
            <w:shd w:val="clear" w:color="auto" w:fill="auto"/>
            <w:vAlign w:val="center"/>
          </w:tcPr>
          <w:p w14:paraId="5FE2556D"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车道偏离≤车道边线内侧以内0.3m</w:t>
            </w:r>
          </w:p>
        </w:tc>
        <w:tc>
          <w:tcPr>
            <w:tcW w:w="542" w:type="pct"/>
            <w:tcBorders>
              <w:top w:val="nil"/>
              <w:left w:val="nil"/>
              <w:bottom w:val="single" w:sz="4" w:space="0" w:color="auto"/>
              <w:right w:val="single" w:sz="4" w:space="0" w:color="auto"/>
            </w:tcBorders>
            <w:shd w:val="clear" w:color="auto" w:fill="auto"/>
            <w:vAlign w:val="center"/>
          </w:tcPr>
          <w:p w14:paraId="08F410AA"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车道偏离≤车道边线内侧</w:t>
            </w:r>
          </w:p>
        </w:tc>
        <w:tc>
          <w:tcPr>
            <w:tcW w:w="560" w:type="pct"/>
            <w:tcBorders>
              <w:top w:val="nil"/>
              <w:left w:val="nil"/>
              <w:bottom w:val="single" w:sz="4" w:space="0" w:color="auto"/>
              <w:right w:val="single" w:sz="4" w:space="0" w:color="auto"/>
            </w:tcBorders>
            <w:shd w:val="clear" w:color="auto" w:fill="auto"/>
            <w:vAlign w:val="center"/>
          </w:tcPr>
          <w:p w14:paraId="163009F9"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车道偏离≤车道边线外侧</w:t>
            </w:r>
          </w:p>
        </w:tc>
        <w:tc>
          <w:tcPr>
            <w:tcW w:w="583" w:type="pct"/>
            <w:vMerge/>
            <w:tcBorders>
              <w:top w:val="nil"/>
              <w:left w:val="single" w:sz="4" w:space="0" w:color="auto"/>
              <w:bottom w:val="single" w:sz="4" w:space="0" w:color="auto"/>
              <w:right w:val="single" w:sz="8" w:space="0" w:color="auto"/>
            </w:tcBorders>
            <w:vAlign w:val="center"/>
          </w:tcPr>
          <w:p w14:paraId="4BFB627C" w14:textId="77777777" w:rsidR="00631152" w:rsidRDefault="00631152" w:rsidP="00653E9E">
            <w:pPr>
              <w:widowControl/>
              <w:jc w:val="left"/>
              <w:rPr>
                <w:rFonts w:ascii="宋体" w:hAnsi="宋体" w:cs="宋体"/>
                <w:color w:val="000000"/>
                <w:kern w:val="0"/>
                <w:sz w:val="18"/>
                <w:szCs w:val="18"/>
              </w:rPr>
            </w:pPr>
          </w:p>
        </w:tc>
      </w:tr>
      <w:tr w:rsidR="00631152" w14:paraId="64F4A793"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7C15503D"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325" w:type="pct"/>
            <w:vMerge/>
            <w:tcBorders>
              <w:top w:val="nil"/>
              <w:left w:val="single" w:sz="4" w:space="0" w:color="auto"/>
              <w:bottom w:val="single" w:sz="4" w:space="0" w:color="auto"/>
              <w:right w:val="single" w:sz="4" w:space="0" w:color="auto"/>
            </w:tcBorders>
            <w:vAlign w:val="center"/>
          </w:tcPr>
          <w:p w14:paraId="58B43569" w14:textId="77777777" w:rsidR="00631152" w:rsidRDefault="00631152" w:rsidP="00653E9E">
            <w:pPr>
              <w:widowControl/>
              <w:jc w:val="left"/>
              <w:rPr>
                <w:rFonts w:ascii="宋体" w:hAnsi="宋体" w:cs="宋体"/>
                <w:color w:val="000000"/>
                <w:kern w:val="0"/>
                <w:sz w:val="18"/>
                <w:szCs w:val="18"/>
              </w:rPr>
            </w:pPr>
          </w:p>
        </w:tc>
        <w:tc>
          <w:tcPr>
            <w:tcW w:w="629" w:type="pct"/>
            <w:vMerge w:val="restart"/>
            <w:tcBorders>
              <w:top w:val="nil"/>
              <w:left w:val="single" w:sz="4" w:space="0" w:color="auto"/>
              <w:bottom w:val="single" w:sz="4" w:space="0" w:color="auto"/>
              <w:right w:val="single" w:sz="4" w:space="0" w:color="auto"/>
            </w:tcBorders>
            <w:shd w:val="clear" w:color="auto" w:fill="auto"/>
            <w:vAlign w:val="center"/>
          </w:tcPr>
          <w:p w14:paraId="1471E3B9"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自适应巡航控制（ACC）系统</w:t>
            </w:r>
          </w:p>
        </w:tc>
        <w:tc>
          <w:tcPr>
            <w:tcW w:w="1043" w:type="pct"/>
            <w:tcBorders>
              <w:top w:val="nil"/>
              <w:left w:val="nil"/>
              <w:bottom w:val="single" w:sz="4" w:space="0" w:color="auto"/>
              <w:right w:val="single" w:sz="4" w:space="0" w:color="auto"/>
            </w:tcBorders>
            <w:shd w:val="clear" w:color="auto" w:fill="auto"/>
            <w:vAlign w:val="center"/>
          </w:tcPr>
          <w:p w14:paraId="7039FD3B"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静止目标条件下的控制能力</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tcPr>
          <w:p w14:paraId="7BB4B625" w14:textId="77777777" w:rsidR="00631152" w:rsidRDefault="00631152" w:rsidP="00653E9E">
            <w:pPr>
              <w:widowControl/>
              <w:jc w:val="center"/>
              <w:rPr>
                <w:rFonts w:ascii="宋体" w:hAnsi="宋体" w:cs="宋体"/>
                <w:kern w:val="0"/>
                <w:sz w:val="18"/>
                <w:szCs w:val="18"/>
              </w:rPr>
            </w:pPr>
            <w:r>
              <w:rPr>
                <w:rFonts w:ascii="宋体" w:hAnsi="宋体" w:cs="宋体" w:hint="eastAsia"/>
                <w:kern w:val="0"/>
                <w:sz w:val="18"/>
                <w:szCs w:val="18"/>
              </w:rPr>
              <w:t>本文件</w:t>
            </w:r>
          </w:p>
        </w:tc>
        <w:tc>
          <w:tcPr>
            <w:tcW w:w="592" w:type="pct"/>
            <w:gridSpan w:val="2"/>
            <w:tcBorders>
              <w:top w:val="nil"/>
              <w:left w:val="nil"/>
              <w:bottom w:val="single" w:sz="4" w:space="0" w:color="auto"/>
              <w:right w:val="single" w:sz="4" w:space="0" w:color="auto"/>
            </w:tcBorders>
            <w:shd w:val="clear" w:color="auto" w:fill="auto"/>
            <w:vAlign w:val="center"/>
          </w:tcPr>
          <w:p w14:paraId="5EBC9111" w14:textId="77777777" w:rsidR="00631152" w:rsidRDefault="00631152" w:rsidP="00653E9E">
            <w:pPr>
              <w:widowControl/>
              <w:jc w:val="center"/>
              <w:rPr>
                <w:rFonts w:ascii="宋体" w:hAnsi="宋体" w:cs="宋体"/>
                <w:strike/>
                <w:kern w:val="0"/>
                <w:sz w:val="18"/>
                <w:szCs w:val="18"/>
              </w:rPr>
            </w:pPr>
            <w:r>
              <w:rPr>
                <w:rFonts w:ascii="宋体" w:hAnsi="宋体" w:cs="宋体" w:hint="eastAsia"/>
                <w:kern w:val="0"/>
                <w:sz w:val="18"/>
                <w:szCs w:val="18"/>
              </w:rPr>
              <w:t>完成车速70 km/h</w:t>
            </w:r>
          </w:p>
        </w:tc>
        <w:tc>
          <w:tcPr>
            <w:tcW w:w="542" w:type="pct"/>
            <w:tcBorders>
              <w:top w:val="nil"/>
              <w:left w:val="nil"/>
              <w:bottom w:val="single" w:sz="4" w:space="0" w:color="auto"/>
              <w:right w:val="single" w:sz="4" w:space="0" w:color="auto"/>
            </w:tcBorders>
            <w:shd w:val="clear" w:color="auto" w:fill="auto"/>
            <w:vAlign w:val="center"/>
          </w:tcPr>
          <w:p w14:paraId="03161B1C" w14:textId="77777777" w:rsidR="00631152" w:rsidRDefault="00631152" w:rsidP="00653E9E">
            <w:pPr>
              <w:widowControl/>
              <w:jc w:val="center"/>
              <w:rPr>
                <w:rFonts w:ascii="宋体" w:hAnsi="宋体" w:cs="宋体"/>
                <w:kern w:val="0"/>
                <w:sz w:val="18"/>
                <w:szCs w:val="18"/>
              </w:rPr>
            </w:pPr>
            <w:r>
              <w:rPr>
                <w:rFonts w:ascii="宋体" w:hAnsi="宋体" w:cs="宋体" w:hint="eastAsia"/>
                <w:kern w:val="0"/>
                <w:sz w:val="18"/>
                <w:szCs w:val="18"/>
              </w:rPr>
              <w:t>完成车速60 km/h</w:t>
            </w:r>
          </w:p>
        </w:tc>
        <w:tc>
          <w:tcPr>
            <w:tcW w:w="560" w:type="pct"/>
            <w:tcBorders>
              <w:top w:val="nil"/>
              <w:left w:val="nil"/>
              <w:bottom w:val="single" w:sz="4" w:space="0" w:color="auto"/>
              <w:right w:val="single" w:sz="4" w:space="0" w:color="auto"/>
            </w:tcBorders>
            <w:shd w:val="clear" w:color="auto" w:fill="auto"/>
            <w:vAlign w:val="center"/>
          </w:tcPr>
          <w:p w14:paraId="021AC429" w14:textId="77777777" w:rsidR="00631152" w:rsidRDefault="00631152" w:rsidP="00653E9E">
            <w:pPr>
              <w:widowControl/>
              <w:jc w:val="center"/>
              <w:rPr>
                <w:rFonts w:ascii="宋体" w:hAnsi="宋体" w:cs="宋体"/>
                <w:kern w:val="0"/>
                <w:sz w:val="18"/>
                <w:szCs w:val="18"/>
              </w:rPr>
            </w:pPr>
            <w:r>
              <w:rPr>
                <w:rFonts w:ascii="宋体" w:hAnsi="宋体" w:cs="宋体" w:hint="eastAsia"/>
                <w:kern w:val="0"/>
                <w:sz w:val="18"/>
                <w:szCs w:val="18"/>
              </w:rPr>
              <w:t>完成车速50 km/h</w:t>
            </w:r>
          </w:p>
        </w:tc>
        <w:tc>
          <w:tcPr>
            <w:tcW w:w="583" w:type="pct"/>
            <w:vMerge w:val="restart"/>
            <w:tcBorders>
              <w:top w:val="nil"/>
              <w:left w:val="single" w:sz="4" w:space="0" w:color="auto"/>
              <w:bottom w:val="single" w:sz="4" w:space="0" w:color="auto"/>
              <w:right w:val="single" w:sz="8" w:space="0" w:color="auto"/>
            </w:tcBorders>
            <w:shd w:val="clear" w:color="auto" w:fill="auto"/>
            <w:vAlign w:val="center"/>
          </w:tcPr>
          <w:p w14:paraId="57E41B35" w14:textId="77777777" w:rsidR="00631152" w:rsidRDefault="00631152" w:rsidP="00653E9E">
            <w:pPr>
              <w:widowControl/>
              <w:jc w:val="center"/>
              <w:rPr>
                <w:rFonts w:ascii="宋体" w:hAnsi="宋体" w:cs="宋体"/>
                <w:kern w:val="0"/>
                <w:sz w:val="18"/>
                <w:szCs w:val="18"/>
              </w:rPr>
            </w:pPr>
            <w:r>
              <w:rPr>
                <w:rFonts w:ascii="宋体" w:hAnsi="宋体" w:cs="宋体" w:hint="eastAsia"/>
                <w:kern w:val="0"/>
                <w:sz w:val="18"/>
                <w:szCs w:val="18"/>
              </w:rPr>
              <w:t>附录A</w:t>
            </w:r>
          </w:p>
        </w:tc>
      </w:tr>
      <w:tr w:rsidR="00631152" w14:paraId="28696FE3"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18CD971C"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325" w:type="pct"/>
            <w:vMerge/>
            <w:tcBorders>
              <w:top w:val="nil"/>
              <w:left w:val="single" w:sz="4" w:space="0" w:color="auto"/>
              <w:bottom w:val="single" w:sz="4" w:space="0" w:color="auto"/>
              <w:right w:val="single" w:sz="4" w:space="0" w:color="auto"/>
            </w:tcBorders>
            <w:vAlign w:val="center"/>
          </w:tcPr>
          <w:p w14:paraId="222AC572" w14:textId="77777777" w:rsidR="00631152" w:rsidRDefault="00631152" w:rsidP="00653E9E">
            <w:pPr>
              <w:widowControl/>
              <w:jc w:val="left"/>
              <w:rPr>
                <w:rFonts w:ascii="宋体" w:hAnsi="宋体" w:cs="宋体"/>
                <w:color w:val="000000"/>
                <w:kern w:val="0"/>
                <w:sz w:val="18"/>
                <w:szCs w:val="18"/>
              </w:rPr>
            </w:pPr>
          </w:p>
        </w:tc>
        <w:tc>
          <w:tcPr>
            <w:tcW w:w="629" w:type="pct"/>
            <w:vMerge/>
            <w:tcBorders>
              <w:top w:val="nil"/>
              <w:left w:val="single" w:sz="4" w:space="0" w:color="auto"/>
              <w:bottom w:val="single" w:sz="4" w:space="0" w:color="auto"/>
              <w:right w:val="single" w:sz="4" w:space="0" w:color="auto"/>
            </w:tcBorders>
            <w:vAlign w:val="center"/>
          </w:tcPr>
          <w:p w14:paraId="5DE569B3" w14:textId="77777777" w:rsidR="00631152" w:rsidRDefault="00631152" w:rsidP="00653E9E">
            <w:pPr>
              <w:widowControl/>
              <w:jc w:val="left"/>
              <w:rPr>
                <w:rFonts w:ascii="宋体" w:hAnsi="宋体" w:cs="宋体"/>
                <w:kern w:val="0"/>
                <w:sz w:val="18"/>
                <w:szCs w:val="18"/>
              </w:rPr>
            </w:pPr>
          </w:p>
        </w:tc>
        <w:tc>
          <w:tcPr>
            <w:tcW w:w="1043" w:type="pct"/>
            <w:tcBorders>
              <w:top w:val="nil"/>
              <w:left w:val="nil"/>
              <w:bottom w:val="single" w:sz="4" w:space="0" w:color="auto"/>
              <w:right w:val="single" w:sz="4" w:space="0" w:color="auto"/>
            </w:tcBorders>
            <w:shd w:val="clear" w:color="auto" w:fill="auto"/>
            <w:vAlign w:val="center"/>
          </w:tcPr>
          <w:p w14:paraId="4514D636"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前车切入条件下的控制能力60km/h-20km/h</w:t>
            </w:r>
          </w:p>
        </w:tc>
        <w:tc>
          <w:tcPr>
            <w:tcW w:w="519" w:type="pct"/>
            <w:vMerge/>
            <w:tcBorders>
              <w:top w:val="nil"/>
              <w:left w:val="single" w:sz="4" w:space="0" w:color="auto"/>
              <w:bottom w:val="single" w:sz="4" w:space="0" w:color="auto"/>
              <w:right w:val="single" w:sz="4" w:space="0" w:color="auto"/>
            </w:tcBorders>
            <w:vAlign w:val="center"/>
          </w:tcPr>
          <w:p w14:paraId="4B6ABBD2" w14:textId="77777777" w:rsidR="00631152" w:rsidRDefault="00631152" w:rsidP="00653E9E">
            <w:pPr>
              <w:widowControl/>
              <w:jc w:val="left"/>
              <w:rPr>
                <w:rFonts w:ascii="宋体" w:hAnsi="宋体" w:cs="宋体"/>
                <w:kern w:val="0"/>
                <w:sz w:val="18"/>
                <w:szCs w:val="18"/>
              </w:rPr>
            </w:pPr>
          </w:p>
        </w:tc>
        <w:tc>
          <w:tcPr>
            <w:tcW w:w="592" w:type="pct"/>
            <w:gridSpan w:val="2"/>
            <w:tcBorders>
              <w:top w:val="nil"/>
              <w:left w:val="nil"/>
              <w:bottom w:val="single" w:sz="4" w:space="0" w:color="auto"/>
              <w:right w:val="single" w:sz="4" w:space="0" w:color="auto"/>
            </w:tcBorders>
            <w:shd w:val="clear" w:color="auto" w:fill="auto"/>
            <w:vAlign w:val="center"/>
          </w:tcPr>
          <w:p w14:paraId="58B437D6" w14:textId="77777777" w:rsidR="00631152" w:rsidRDefault="00631152" w:rsidP="00653E9E">
            <w:pPr>
              <w:widowControl/>
              <w:jc w:val="left"/>
              <w:rPr>
                <w:rFonts w:ascii="宋体" w:hAnsi="宋体" w:cs="宋体"/>
                <w:kern w:val="0"/>
                <w:sz w:val="18"/>
                <w:szCs w:val="18"/>
              </w:rPr>
            </w:pPr>
            <w:r>
              <w:rPr>
                <w:rFonts w:ascii="宋体" w:hAnsi="宋体" w:cs="宋体"/>
                <w:kern w:val="0"/>
                <w:sz w:val="18"/>
                <w:szCs w:val="18"/>
              </w:rPr>
              <w:t>主车避撞，主车减速度</w:t>
            </w:r>
            <w:r>
              <w:rPr>
                <w:rFonts w:ascii="宋体" w:hAnsi="宋体" w:cs="宋体" w:hint="eastAsia"/>
                <w:kern w:val="0"/>
                <w:sz w:val="18"/>
                <w:szCs w:val="18"/>
              </w:rPr>
              <w:t>任一点未超出</w:t>
            </w:r>
            <w:r>
              <w:rPr>
                <w:rFonts w:ascii="宋体" w:hAnsi="宋体" w:cs="宋体"/>
                <w:kern w:val="0"/>
                <w:sz w:val="18"/>
                <w:szCs w:val="18"/>
              </w:rPr>
              <w:t>C1限制要求且主车减速度变化率未超出C</w:t>
            </w:r>
            <w:r>
              <w:rPr>
                <w:rFonts w:ascii="宋体" w:hAnsi="宋体" w:cs="宋体" w:hint="eastAsia"/>
                <w:kern w:val="0"/>
                <w:sz w:val="18"/>
                <w:szCs w:val="18"/>
              </w:rPr>
              <w:t>2限制要求</w:t>
            </w:r>
          </w:p>
        </w:tc>
        <w:tc>
          <w:tcPr>
            <w:tcW w:w="542" w:type="pct"/>
            <w:tcBorders>
              <w:top w:val="nil"/>
              <w:left w:val="nil"/>
              <w:bottom w:val="single" w:sz="4" w:space="0" w:color="auto"/>
              <w:right w:val="single" w:sz="4" w:space="0" w:color="auto"/>
            </w:tcBorders>
            <w:shd w:val="clear" w:color="auto" w:fill="auto"/>
            <w:vAlign w:val="center"/>
          </w:tcPr>
          <w:p w14:paraId="14CEF0B3" w14:textId="77777777" w:rsidR="00631152" w:rsidRDefault="00631152" w:rsidP="00653E9E">
            <w:pPr>
              <w:widowControl/>
              <w:jc w:val="left"/>
              <w:rPr>
                <w:rFonts w:ascii="宋体" w:hAnsi="宋体" w:cs="宋体"/>
                <w:kern w:val="0"/>
                <w:sz w:val="18"/>
                <w:szCs w:val="18"/>
              </w:rPr>
            </w:pPr>
            <w:r>
              <w:rPr>
                <w:rFonts w:ascii="宋体" w:hAnsi="宋体" w:cs="宋体"/>
                <w:kern w:val="0"/>
                <w:sz w:val="18"/>
                <w:szCs w:val="18"/>
              </w:rPr>
              <w:t>主车避撞</w:t>
            </w:r>
            <w:r>
              <w:rPr>
                <w:rFonts w:ascii="宋体" w:hAnsi="宋体" w:cs="宋体" w:hint="eastAsia"/>
                <w:kern w:val="0"/>
                <w:sz w:val="18"/>
                <w:szCs w:val="18"/>
              </w:rPr>
              <w:t>，</w:t>
            </w:r>
            <w:r>
              <w:rPr>
                <w:rFonts w:ascii="宋体" w:hAnsi="宋体" w:cs="宋体"/>
                <w:kern w:val="0"/>
                <w:sz w:val="18"/>
                <w:szCs w:val="18"/>
              </w:rPr>
              <w:t>且主车减速度</w:t>
            </w:r>
            <w:r>
              <w:rPr>
                <w:rFonts w:ascii="宋体" w:hAnsi="宋体" w:cs="宋体" w:hint="eastAsia"/>
                <w:kern w:val="0"/>
                <w:sz w:val="18"/>
                <w:szCs w:val="18"/>
              </w:rPr>
              <w:t>任一点未超出</w:t>
            </w:r>
            <w:r>
              <w:rPr>
                <w:rFonts w:ascii="宋体" w:hAnsi="宋体" w:cs="宋体"/>
                <w:kern w:val="0"/>
                <w:sz w:val="18"/>
                <w:szCs w:val="18"/>
              </w:rPr>
              <w:t>C1限制要求</w:t>
            </w:r>
          </w:p>
        </w:tc>
        <w:tc>
          <w:tcPr>
            <w:tcW w:w="560" w:type="pct"/>
            <w:tcBorders>
              <w:top w:val="nil"/>
              <w:left w:val="nil"/>
              <w:bottom w:val="single" w:sz="4" w:space="0" w:color="auto"/>
              <w:right w:val="single" w:sz="4" w:space="0" w:color="auto"/>
            </w:tcBorders>
            <w:shd w:val="clear" w:color="auto" w:fill="auto"/>
            <w:vAlign w:val="center"/>
          </w:tcPr>
          <w:p w14:paraId="61F4C257" w14:textId="77777777" w:rsidR="00631152" w:rsidRDefault="00631152" w:rsidP="00653E9E">
            <w:pPr>
              <w:widowControl/>
              <w:jc w:val="left"/>
              <w:rPr>
                <w:rFonts w:ascii="宋体" w:hAnsi="宋体" w:cs="宋体"/>
                <w:kern w:val="0"/>
                <w:sz w:val="18"/>
                <w:szCs w:val="18"/>
              </w:rPr>
            </w:pPr>
            <w:r>
              <w:rPr>
                <w:rFonts w:ascii="宋体" w:hAnsi="宋体" w:cs="宋体"/>
                <w:kern w:val="0"/>
                <w:sz w:val="18"/>
                <w:szCs w:val="18"/>
              </w:rPr>
              <w:t>主车避撞</w:t>
            </w:r>
          </w:p>
        </w:tc>
        <w:tc>
          <w:tcPr>
            <w:tcW w:w="583" w:type="pct"/>
            <w:vMerge/>
            <w:tcBorders>
              <w:top w:val="nil"/>
              <w:left w:val="single" w:sz="4" w:space="0" w:color="auto"/>
              <w:bottom w:val="single" w:sz="4" w:space="0" w:color="auto"/>
              <w:right w:val="single" w:sz="8" w:space="0" w:color="auto"/>
            </w:tcBorders>
            <w:vAlign w:val="center"/>
          </w:tcPr>
          <w:p w14:paraId="05D0701B" w14:textId="77777777" w:rsidR="00631152" w:rsidRDefault="00631152" w:rsidP="00653E9E">
            <w:pPr>
              <w:widowControl/>
              <w:jc w:val="left"/>
              <w:rPr>
                <w:rFonts w:ascii="宋体" w:hAnsi="宋体" w:cs="宋体"/>
                <w:kern w:val="0"/>
                <w:sz w:val="18"/>
                <w:szCs w:val="18"/>
              </w:rPr>
            </w:pPr>
          </w:p>
        </w:tc>
      </w:tr>
      <w:tr w:rsidR="00631152" w14:paraId="4B86AFC0"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6FF61427"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325" w:type="pct"/>
            <w:vMerge/>
            <w:tcBorders>
              <w:top w:val="nil"/>
              <w:left w:val="single" w:sz="4" w:space="0" w:color="auto"/>
              <w:bottom w:val="single" w:sz="4" w:space="0" w:color="auto"/>
              <w:right w:val="single" w:sz="4" w:space="0" w:color="auto"/>
            </w:tcBorders>
            <w:vAlign w:val="center"/>
          </w:tcPr>
          <w:p w14:paraId="4E702151" w14:textId="77777777" w:rsidR="00631152" w:rsidRDefault="00631152" w:rsidP="00653E9E">
            <w:pPr>
              <w:widowControl/>
              <w:jc w:val="left"/>
              <w:rPr>
                <w:rFonts w:ascii="宋体" w:hAnsi="宋体" w:cs="宋体"/>
                <w:color w:val="000000"/>
                <w:kern w:val="0"/>
                <w:sz w:val="18"/>
                <w:szCs w:val="18"/>
              </w:rPr>
            </w:pPr>
          </w:p>
        </w:tc>
        <w:tc>
          <w:tcPr>
            <w:tcW w:w="629" w:type="pct"/>
            <w:vMerge w:val="restart"/>
            <w:tcBorders>
              <w:top w:val="nil"/>
              <w:left w:val="single" w:sz="4" w:space="0" w:color="auto"/>
              <w:bottom w:val="single" w:sz="4" w:space="0" w:color="auto"/>
              <w:right w:val="single" w:sz="4" w:space="0" w:color="auto"/>
            </w:tcBorders>
            <w:shd w:val="clear" w:color="auto" w:fill="auto"/>
            <w:vAlign w:val="center"/>
          </w:tcPr>
          <w:p w14:paraId="3EBAF1B9"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乘用车自动紧急制动系统（AEBS）</w:t>
            </w:r>
          </w:p>
        </w:tc>
        <w:tc>
          <w:tcPr>
            <w:tcW w:w="1043" w:type="pct"/>
            <w:tcBorders>
              <w:top w:val="nil"/>
              <w:left w:val="nil"/>
              <w:bottom w:val="single" w:sz="4" w:space="0" w:color="auto"/>
              <w:right w:val="single" w:sz="4" w:space="0" w:color="auto"/>
            </w:tcBorders>
            <w:shd w:val="clear" w:color="auto" w:fill="auto"/>
            <w:vAlign w:val="center"/>
          </w:tcPr>
          <w:p w14:paraId="24D8231F"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静止目标条件下的预警和启动性能</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tcPr>
          <w:p w14:paraId="12C818BB" w14:textId="77777777" w:rsidR="00631152" w:rsidRDefault="00631152" w:rsidP="00653E9E">
            <w:pPr>
              <w:widowControl/>
              <w:jc w:val="center"/>
              <w:rPr>
                <w:rFonts w:ascii="宋体" w:hAnsi="宋体" w:cs="宋体"/>
                <w:kern w:val="0"/>
                <w:sz w:val="18"/>
                <w:szCs w:val="18"/>
              </w:rPr>
            </w:pPr>
            <w:r>
              <w:rPr>
                <w:rFonts w:ascii="宋体" w:hAnsi="宋体" w:cs="宋体" w:hint="eastAsia"/>
                <w:kern w:val="0"/>
                <w:sz w:val="18"/>
                <w:szCs w:val="18"/>
              </w:rPr>
              <w:t>GB/T 39901-2021</w:t>
            </w:r>
          </w:p>
        </w:tc>
        <w:tc>
          <w:tcPr>
            <w:tcW w:w="592"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216987D1" w14:textId="77777777" w:rsidR="00631152" w:rsidRDefault="00631152" w:rsidP="00653E9E">
            <w:pPr>
              <w:widowControl/>
              <w:jc w:val="center"/>
              <w:rPr>
                <w:rFonts w:ascii="宋体" w:hAnsi="宋体" w:cs="宋体"/>
                <w:kern w:val="0"/>
                <w:sz w:val="18"/>
                <w:szCs w:val="18"/>
              </w:rPr>
            </w:pPr>
            <w:r>
              <w:rPr>
                <w:rFonts w:ascii="宋体" w:hAnsi="宋体" w:cs="宋体"/>
                <w:kern w:val="0"/>
                <w:sz w:val="18"/>
                <w:szCs w:val="18"/>
              </w:rPr>
              <w:t>Δ</w:t>
            </w:r>
            <w:r>
              <w:rPr>
                <w:rFonts w:ascii="宋体" w:hAnsi="宋体" w:cs="宋体" w:hint="eastAsia"/>
                <w:kern w:val="0"/>
                <w:sz w:val="18"/>
                <w:szCs w:val="18"/>
              </w:rPr>
              <w:t>V≥50km/h</w:t>
            </w:r>
          </w:p>
        </w:tc>
        <w:tc>
          <w:tcPr>
            <w:tcW w:w="542" w:type="pct"/>
            <w:vMerge w:val="restart"/>
            <w:tcBorders>
              <w:top w:val="nil"/>
              <w:left w:val="single" w:sz="4" w:space="0" w:color="auto"/>
              <w:bottom w:val="single" w:sz="4" w:space="0" w:color="auto"/>
              <w:right w:val="single" w:sz="4" w:space="0" w:color="auto"/>
            </w:tcBorders>
            <w:shd w:val="clear" w:color="auto" w:fill="auto"/>
            <w:vAlign w:val="center"/>
          </w:tcPr>
          <w:p w14:paraId="688C1425" w14:textId="77777777" w:rsidR="00631152" w:rsidRDefault="00631152" w:rsidP="00653E9E">
            <w:pPr>
              <w:widowControl/>
              <w:jc w:val="center"/>
              <w:rPr>
                <w:rFonts w:ascii="宋体" w:hAnsi="宋体" w:cs="宋体"/>
                <w:kern w:val="0"/>
                <w:sz w:val="18"/>
                <w:szCs w:val="18"/>
              </w:rPr>
            </w:pPr>
            <w:r>
              <w:rPr>
                <w:rFonts w:ascii="宋体" w:hAnsi="宋体" w:cs="宋体"/>
                <w:kern w:val="0"/>
                <w:sz w:val="18"/>
                <w:szCs w:val="18"/>
              </w:rPr>
              <w:t>Δ</w:t>
            </w:r>
            <w:r>
              <w:rPr>
                <w:rFonts w:ascii="宋体" w:hAnsi="宋体" w:cs="宋体" w:hint="eastAsia"/>
                <w:kern w:val="0"/>
                <w:sz w:val="18"/>
                <w:szCs w:val="18"/>
              </w:rPr>
              <w:t>V≥40km/h</w:t>
            </w:r>
          </w:p>
        </w:tc>
        <w:tc>
          <w:tcPr>
            <w:tcW w:w="560" w:type="pct"/>
            <w:vMerge w:val="restart"/>
            <w:tcBorders>
              <w:top w:val="nil"/>
              <w:left w:val="single" w:sz="4" w:space="0" w:color="auto"/>
              <w:bottom w:val="single" w:sz="4" w:space="0" w:color="auto"/>
              <w:right w:val="single" w:sz="4" w:space="0" w:color="auto"/>
            </w:tcBorders>
            <w:shd w:val="clear" w:color="auto" w:fill="auto"/>
            <w:vAlign w:val="center"/>
          </w:tcPr>
          <w:p w14:paraId="60EDCA9F" w14:textId="77777777" w:rsidR="00631152" w:rsidRDefault="00631152" w:rsidP="00653E9E">
            <w:pPr>
              <w:widowControl/>
              <w:jc w:val="center"/>
              <w:rPr>
                <w:rFonts w:ascii="宋体" w:hAnsi="宋体" w:cs="宋体"/>
                <w:kern w:val="0"/>
                <w:sz w:val="18"/>
                <w:szCs w:val="18"/>
              </w:rPr>
            </w:pPr>
            <w:r>
              <w:rPr>
                <w:rFonts w:ascii="宋体" w:hAnsi="宋体" w:cs="宋体"/>
                <w:kern w:val="0"/>
                <w:sz w:val="18"/>
                <w:szCs w:val="18"/>
              </w:rPr>
              <w:t>Δ</w:t>
            </w:r>
            <w:r>
              <w:rPr>
                <w:rFonts w:ascii="宋体" w:hAnsi="宋体" w:cs="宋体" w:hint="eastAsia"/>
                <w:kern w:val="0"/>
                <w:sz w:val="18"/>
                <w:szCs w:val="18"/>
              </w:rPr>
              <w:t>V≥30km/h</w:t>
            </w:r>
          </w:p>
        </w:tc>
        <w:tc>
          <w:tcPr>
            <w:tcW w:w="583" w:type="pct"/>
            <w:vMerge w:val="restart"/>
            <w:tcBorders>
              <w:top w:val="nil"/>
              <w:left w:val="single" w:sz="4" w:space="0" w:color="auto"/>
              <w:bottom w:val="single" w:sz="4" w:space="0" w:color="auto"/>
              <w:right w:val="single" w:sz="8" w:space="0" w:color="auto"/>
            </w:tcBorders>
            <w:shd w:val="clear" w:color="auto" w:fill="auto"/>
            <w:vAlign w:val="center"/>
          </w:tcPr>
          <w:p w14:paraId="1D832748" w14:textId="77777777" w:rsidR="00631152" w:rsidRDefault="00631152" w:rsidP="00653E9E">
            <w:pPr>
              <w:widowControl/>
              <w:jc w:val="center"/>
              <w:rPr>
                <w:rFonts w:ascii="宋体" w:hAnsi="宋体" w:cs="宋体"/>
                <w:kern w:val="0"/>
                <w:sz w:val="18"/>
                <w:szCs w:val="18"/>
              </w:rPr>
            </w:pPr>
            <w:r>
              <w:rPr>
                <w:rFonts w:ascii="宋体" w:hAnsi="宋体" w:cs="宋体" w:hint="eastAsia"/>
                <w:kern w:val="0"/>
                <w:sz w:val="18"/>
                <w:szCs w:val="18"/>
              </w:rPr>
              <w:t>附录B</w:t>
            </w:r>
          </w:p>
        </w:tc>
      </w:tr>
      <w:tr w:rsidR="00631152" w14:paraId="12C73146"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0911343E"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325" w:type="pct"/>
            <w:vMerge/>
            <w:tcBorders>
              <w:top w:val="nil"/>
              <w:left w:val="single" w:sz="4" w:space="0" w:color="auto"/>
              <w:bottom w:val="single" w:sz="4" w:space="0" w:color="auto"/>
              <w:right w:val="single" w:sz="4" w:space="0" w:color="auto"/>
            </w:tcBorders>
            <w:vAlign w:val="center"/>
          </w:tcPr>
          <w:p w14:paraId="740DD9AE" w14:textId="77777777" w:rsidR="00631152" w:rsidRDefault="00631152" w:rsidP="00653E9E">
            <w:pPr>
              <w:widowControl/>
              <w:jc w:val="left"/>
              <w:rPr>
                <w:rFonts w:ascii="宋体" w:hAnsi="宋体" w:cs="宋体"/>
                <w:color w:val="000000"/>
                <w:kern w:val="0"/>
                <w:sz w:val="18"/>
                <w:szCs w:val="18"/>
              </w:rPr>
            </w:pPr>
          </w:p>
        </w:tc>
        <w:tc>
          <w:tcPr>
            <w:tcW w:w="629" w:type="pct"/>
            <w:vMerge/>
            <w:tcBorders>
              <w:top w:val="nil"/>
              <w:left w:val="single" w:sz="4" w:space="0" w:color="auto"/>
              <w:bottom w:val="single" w:sz="4" w:space="0" w:color="auto"/>
              <w:right w:val="single" w:sz="4" w:space="0" w:color="auto"/>
            </w:tcBorders>
            <w:vAlign w:val="center"/>
          </w:tcPr>
          <w:p w14:paraId="5264DA07" w14:textId="77777777" w:rsidR="00631152" w:rsidRDefault="00631152" w:rsidP="00653E9E">
            <w:pPr>
              <w:widowControl/>
              <w:jc w:val="left"/>
              <w:rPr>
                <w:rFonts w:ascii="宋体" w:hAnsi="宋体" w:cs="宋体"/>
                <w:kern w:val="0"/>
                <w:sz w:val="18"/>
                <w:szCs w:val="18"/>
              </w:rPr>
            </w:pPr>
          </w:p>
        </w:tc>
        <w:tc>
          <w:tcPr>
            <w:tcW w:w="1043" w:type="pct"/>
            <w:tcBorders>
              <w:top w:val="nil"/>
              <w:left w:val="nil"/>
              <w:bottom w:val="single" w:sz="4" w:space="0" w:color="auto"/>
              <w:right w:val="single" w:sz="4" w:space="0" w:color="auto"/>
            </w:tcBorders>
            <w:shd w:val="clear" w:color="auto" w:fill="auto"/>
            <w:vAlign w:val="center"/>
          </w:tcPr>
          <w:p w14:paraId="020D1517"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移动目标条件下的预警和启动性能</w:t>
            </w:r>
          </w:p>
        </w:tc>
        <w:tc>
          <w:tcPr>
            <w:tcW w:w="519" w:type="pct"/>
            <w:vMerge/>
            <w:tcBorders>
              <w:top w:val="nil"/>
              <w:left w:val="single" w:sz="4" w:space="0" w:color="auto"/>
              <w:bottom w:val="single" w:sz="4" w:space="0" w:color="auto"/>
              <w:right w:val="single" w:sz="4" w:space="0" w:color="auto"/>
            </w:tcBorders>
            <w:vAlign w:val="center"/>
          </w:tcPr>
          <w:p w14:paraId="4AEEBEF7" w14:textId="77777777" w:rsidR="00631152" w:rsidRDefault="00631152" w:rsidP="00653E9E">
            <w:pPr>
              <w:widowControl/>
              <w:jc w:val="left"/>
              <w:rPr>
                <w:rFonts w:ascii="宋体" w:hAnsi="宋体" w:cs="宋体"/>
                <w:kern w:val="0"/>
                <w:sz w:val="18"/>
                <w:szCs w:val="18"/>
              </w:rPr>
            </w:pPr>
          </w:p>
        </w:tc>
        <w:tc>
          <w:tcPr>
            <w:tcW w:w="592" w:type="pct"/>
            <w:gridSpan w:val="2"/>
            <w:vMerge/>
            <w:tcBorders>
              <w:top w:val="nil"/>
              <w:left w:val="single" w:sz="4" w:space="0" w:color="auto"/>
              <w:bottom w:val="single" w:sz="4" w:space="0" w:color="auto"/>
              <w:right w:val="single" w:sz="4" w:space="0" w:color="auto"/>
            </w:tcBorders>
            <w:vAlign w:val="center"/>
          </w:tcPr>
          <w:p w14:paraId="4420D8A2" w14:textId="77777777" w:rsidR="00631152" w:rsidRDefault="00631152" w:rsidP="00653E9E">
            <w:pPr>
              <w:widowControl/>
              <w:jc w:val="left"/>
              <w:rPr>
                <w:rFonts w:ascii="宋体" w:hAnsi="宋体" w:cs="宋体"/>
                <w:kern w:val="0"/>
                <w:sz w:val="18"/>
                <w:szCs w:val="18"/>
              </w:rPr>
            </w:pPr>
          </w:p>
        </w:tc>
        <w:tc>
          <w:tcPr>
            <w:tcW w:w="542" w:type="pct"/>
            <w:vMerge/>
            <w:tcBorders>
              <w:top w:val="nil"/>
              <w:left w:val="single" w:sz="4" w:space="0" w:color="auto"/>
              <w:bottom w:val="single" w:sz="4" w:space="0" w:color="auto"/>
              <w:right w:val="single" w:sz="4" w:space="0" w:color="auto"/>
            </w:tcBorders>
            <w:vAlign w:val="center"/>
          </w:tcPr>
          <w:p w14:paraId="3B239399" w14:textId="77777777" w:rsidR="00631152" w:rsidRDefault="00631152" w:rsidP="00653E9E">
            <w:pPr>
              <w:widowControl/>
              <w:jc w:val="left"/>
              <w:rPr>
                <w:rFonts w:ascii="宋体" w:hAnsi="宋体" w:cs="宋体"/>
                <w:kern w:val="0"/>
                <w:sz w:val="18"/>
                <w:szCs w:val="18"/>
              </w:rPr>
            </w:pPr>
          </w:p>
        </w:tc>
        <w:tc>
          <w:tcPr>
            <w:tcW w:w="560" w:type="pct"/>
            <w:vMerge/>
            <w:tcBorders>
              <w:top w:val="nil"/>
              <w:left w:val="single" w:sz="4" w:space="0" w:color="auto"/>
              <w:bottom w:val="single" w:sz="4" w:space="0" w:color="auto"/>
              <w:right w:val="single" w:sz="4" w:space="0" w:color="auto"/>
            </w:tcBorders>
            <w:vAlign w:val="center"/>
          </w:tcPr>
          <w:p w14:paraId="5EE218C4" w14:textId="77777777" w:rsidR="00631152" w:rsidRDefault="00631152" w:rsidP="00653E9E">
            <w:pPr>
              <w:widowControl/>
              <w:jc w:val="left"/>
              <w:rPr>
                <w:rFonts w:ascii="宋体" w:hAnsi="宋体" w:cs="宋体"/>
                <w:kern w:val="0"/>
                <w:sz w:val="18"/>
                <w:szCs w:val="18"/>
              </w:rPr>
            </w:pPr>
          </w:p>
        </w:tc>
        <w:tc>
          <w:tcPr>
            <w:tcW w:w="583" w:type="pct"/>
            <w:vMerge/>
            <w:tcBorders>
              <w:top w:val="nil"/>
              <w:left w:val="single" w:sz="4" w:space="0" w:color="auto"/>
              <w:bottom w:val="single" w:sz="4" w:space="0" w:color="auto"/>
              <w:right w:val="single" w:sz="8" w:space="0" w:color="auto"/>
            </w:tcBorders>
            <w:vAlign w:val="center"/>
          </w:tcPr>
          <w:p w14:paraId="22DCFC49" w14:textId="77777777" w:rsidR="00631152" w:rsidRDefault="00631152" w:rsidP="00653E9E">
            <w:pPr>
              <w:widowControl/>
              <w:jc w:val="left"/>
              <w:rPr>
                <w:rFonts w:ascii="宋体" w:hAnsi="宋体" w:cs="宋体"/>
                <w:kern w:val="0"/>
                <w:sz w:val="18"/>
                <w:szCs w:val="18"/>
              </w:rPr>
            </w:pPr>
          </w:p>
        </w:tc>
      </w:tr>
      <w:tr w:rsidR="00631152" w14:paraId="227621E6"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7EB9F91B"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325" w:type="pct"/>
            <w:vMerge/>
            <w:tcBorders>
              <w:top w:val="nil"/>
              <w:left w:val="single" w:sz="4" w:space="0" w:color="auto"/>
              <w:bottom w:val="single" w:sz="4" w:space="0" w:color="auto"/>
              <w:right w:val="single" w:sz="4" w:space="0" w:color="auto"/>
            </w:tcBorders>
            <w:vAlign w:val="center"/>
          </w:tcPr>
          <w:p w14:paraId="3F96873B" w14:textId="77777777" w:rsidR="00631152" w:rsidRDefault="00631152" w:rsidP="00653E9E">
            <w:pPr>
              <w:widowControl/>
              <w:jc w:val="left"/>
              <w:rPr>
                <w:rFonts w:ascii="宋体" w:hAnsi="宋体" w:cs="宋体"/>
                <w:color w:val="000000"/>
                <w:kern w:val="0"/>
                <w:sz w:val="18"/>
                <w:szCs w:val="18"/>
              </w:rPr>
            </w:pPr>
          </w:p>
        </w:tc>
        <w:tc>
          <w:tcPr>
            <w:tcW w:w="629" w:type="pct"/>
            <w:vMerge/>
            <w:tcBorders>
              <w:top w:val="nil"/>
              <w:left w:val="single" w:sz="4" w:space="0" w:color="auto"/>
              <w:bottom w:val="single" w:sz="4" w:space="0" w:color="auto"/>
              <w:right w:val="single" w:sz="4" w:space="0" w:color="auto"/>
            </w:tcBorders>
            <w:vAlign w:val="center"/>
          </w:tcPr>
          <w:p w14:paraId="0CCEB72E" w14:textId="77777777" w:rsidR="00631152" w:rsidRDefault="00631152" w:rsidP="00653E9E">
            <w:pPr>
              <w:widowControl/>
              <w:jc w:val="left"/>
              <w:rPr>
                <w:rFonts w:ascii="宋体" w:hAnsi="宋体" w:cs="宋体"/>
                <w:kern w:val="0"/>
                <w:sz w:val="18"/>
                <w:szCs w:val="18"/>
              </w:rPr>
            </w:pPr>
          </w:p>
        </w:tc>
        <w:tc>
          <w:tcPr>
            <w:tcW w:w="1043" w:type="pct"/>
            <w:tcBorders>
              <w:top w:val="nil"/>
              <w:left w:val="nil"/>
              <w:bottom w:val="single" w:sz="4" w:space="0" w:color="auto"/>
              <w:right w:val="single" w:sz="4" w:space="0" w:color="auto"/>
            </w:tcBorders>
            <w:shd w:val="clear" w:color="auto" w:fill="auto"/>
            <w:vAlign w:val="center"/>
          </w:tcPr>
          <w:p w14:paraId="715623E5"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制动目标条件下的预警和启动性能</w:t>
            </w:r>
          </w:p>
        </w:tc>
        <w:tc>
          <w:tcPr>
            <w:tcW w:w="519" w:type="pct"/>
            <w:vMerge/>
            <w:tcBorders>
              <w:top w:val="nil"/>
              <w:left w:val="single" w:sz="4" w:space="0" w:color="auto"/>
              <w:bottom w:val="single" w:sz="4" w:space="0" w:color="auto"/>
              <w:right w:val="single" w:sz="4" w:space="0" w:color="auto"/>
            </w:tcBorders>
            <w:vAlign w:val="center"/>
          </w:tcPr>
          <w:p w14:paraId="10ABED46" w14:textId="77777777" w:rsidR="00631152" w:rsidRDefault="00631152" w:rsidP="00653E9E">
            <w:pPr>
              <w:widowControl/>
              <w:jc w:val="left"/>
              <w:rPr>
                <w:rFonts w:ascii="宋体" w:hAnsi="宋体" w:cs="宋体"/>
                <w:kern w:val="0"/>
                <w:sz w:val="18"/>
                <w:szCs w:val="18"/>
              </w:rPr>
            </w:pPr>
          </w:p>
        </w:tc>
        <w:tc>
          <w:tcPr>
            <w:tcW w:w="592" w:type="pct"/>
            <w:gridSpan w:val="2"/>
            <w:vMerge/>
            <w:tcBorders>
              <w:top w:val="nil"/>
              <w:left w:val="single" w:sz="4" w:space="0" w:color="auto"/>
              <w:bottom w:val="single" w:sz="4" w:space="0" w:color="auto"/>
              <w:right w:val="single" w:sz="4" w:space="0" w:color="auto"/>
            </w:tcBorders>
            <w:vAlign w:val="center"/>
          </w:tcPr>
          <w:p w14:paraId="2EBA4B41" w14:textId="77777777" w:rsidR="00631152" w:rsidRDefault="00631152" w:rsidP="00653E9E">
            <w:pPr>
              <w:widowControl/>
              <w:jc w:val="left"/>
              <w:rPr>
                <w:rFonts w:ascii="宋体" w:hAnsi="宋体" w:cs="宋体"/>
                <w:kern w:val="0"/>
                <w:sz w:val="18"/>
                <w:szCs w:val="18"/>
              </w:rPr>
            </w:pPr>
          </w:p>
        </w:tc>
        <w:tc>
          <w:tcPr>
            <w:tcW w:w="542" w:type="pct"/>
            <w:vMerge/>
            <w:tcBorders>
              <w:top w:val="nil"/>
              <w:left w:val="single" w:sz="4" w:space="0" w:color="auto"/>
              <w:bottom w:val="single" w:sz="4" w:space="0" w:color="auto"/>
              <w:right w:val="single" w:sz="4" w:space="0" w:color="auto"/>
            </w:tcBorders>
            <w:vAlign w:val="center"/>
          </w:tcPr>
          <w:p w14:paraId="3BE5D8A0" w14:textId="77777777" w:rsidR="00631152" w:rsidRDefault="00631152" w:rsidP="00653E9E">
            <w:pPr>
              <w:widowControl/>
              <w:jc w:val="left"/>
              <w:rPr>
                <w:rFonts w:ascii="宋体" w:hAnsi="宋体" w:cs="宋体"/>
                <w:kern w:val="0"/>
                <w:sz w:val="18"/>
                <w:szCs w:val="18"/>
              </w:rPr>
            </w:pPr>
          </w:p>
        </w:tc>
        <w:tc>
          <w:tcPr>
            <w:tcW w:w="560" w:type="pct"/>
            <w:vMerge/>
            <w:tcBorders>
              <w:top w:val="nil"/>
              <w:left w:val="single" w:sz="4" w:space="0" w:color="auto"/>
              <w:bottom w:val="single" w:sz="4" w:space="0" w:color="auto"/>
              <w:right w:val="single" w:sz="4" w:space="0" w:color="auto"/>
            </w:tcBorders>
            <w:vAlign w:val="center"/>
          </w:tcPr>
          <w:p w14:paraId="7BB44E0F" w14:textId="77777777" w:rsidR="00631152" w:rsidRDefault="00631152" w:rsidP="00653E9E">
            <w:pPr>
              <w:widowControl/>
              <w:jc w:val="left"/>
              <w:rPr>
                <w:rFonts w:ascii="宋体" w:hAnsi="宋体" w:cs="宋体"/>
                <w:kern w:val="0"/>
                <w:sz w:val="18"/>
                <w:szCs w:val="18"/>
              </w:rPr>
            </w:pPr>
          </w:p>
        </w:tc>
        <w:tc>
          <w:tcPr>
            <w:tcW w:w="583" w:type="pct"/>
            <w:tcBorders>
              <w:top w:val="nil"/>
              <w:left w:val="nil"/>
              <w:bottom w:val="single" w:sz="4" w:space="0" w:color="auto"/>
              <w:right w:val="single" w:sz="8" w:space="0" w:color="auto"/>
            </w:tcBorders>
            <w:shd w:val="clear" w:color="auto" w:fill="auto"/>
            <w:vAlign w:val="center"/>
          </w:tcPr>
          <w:p w14:paraId="4F2390C8" w14:textId="77777777" w:rsidR="00631152" w:rsidRDefault="00631152" w:rsidP="00653E9E">
            <w:pPr>
              <w:widowControl/>
              <w:jc w:val="center"/>
              <w:rPr>
                <w:rFonts w:ascii="宋体" w:hAnsi="宋体" w:cs="宋体"/>
                <w:kern w:val="0"/>
                <w:sz w:val="18"/>
                <w:szCs w:val="18"/>
              </w:rPr>
            </w:pPr>
            <w:r>
              <w:rPr>
                <w:rFonts w:ascii="宋体" w:hAnsi="宋体" w:cs="宋体" w:hint="eastAsia"/>
                <w:kern w:val="0"/>
                <w:sz w:val="18"/>
                <w:szCs w:val="18"/>
              </w:rPr>
              <w:t>GB/T 39901-2021</w:t>
            </w:r>
          </w:p>
        </w:tc>
      </w:tr>
      <w:tr w:rsidR="00631152" w14:paraId="2FEF8615"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28FF34D8"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325" w:type="pct"/>
            <w:vMerge w:val="restart"/>
            <w:tcBorders>
              <w:top w:val="nil"/>
              <w:left w:val="single" w:sz="4" w:space="0" w:color="auto"/>
              <w:right w:val="single" w:sz="4" w:space="0" w:color="auto"/>
            </w:tcBorders>
            <w:shd w:val="clear" w:color="auto" w:fill="auto"/>
            <w:textDirection w:val="tbRlV"/>
            <w:vAlign w:val="center"/>
          </w:tcPr>
          <w:p w14:paraId="619B1676" w14:textId="77777777" w:rsidR="00631152" w:rsidRDefault="00631152" w:rsidP="00653E9E">
            <w:pPr>
              <w:widowControl/>
              <w:ind w:left="113" w:right="113"/>
              <w:jc w:val="center"/>
              <w:rPr>
                <w:rFonts w:ascii="宋体" w:hAnsi="宋体" w:cs="宋体"/>
                <w:color w:val="000000"/>
                <w:kern w:val="0"/>
                <w:sz w:val="18"/>
                <w:szCs w:val="18"/>
              </w:rPr>
            </w:pPr>
            <w:r>
              <w:rPr>
                <w:rFonts w:ascii="宋体" w:hAnsi="宋体" w:cs="宋体" w:hint="eastAsia"/>
                <w:color w:val="000000"/>
                <w:kern w:val="0"/>
                <w:sz w:val="18"/>
                <w:szCs w:val="18"/>
              </w:rPr>
              <w:t>创新指标</w:t>
            </w:r>
          </w:p>
        </w:tc>
        <w:tc>
          <w:tcPr>
            <w:tcW w:w="629" w:type="pct"/>
            <w:vMerge w:val="restart"/>
            <w:tcBorders>
              <w:top w:val="nil"/>
              <w:left w:val="single" w:sz="4" w:space="0" w:color="auto"/>
              <w:bottom w:val="single" w:sz="4" w:space="0" w:color="auto"/>
              <w:right w:val="single" w:sz="4" w:space="0" w:color="auto"/>
            </w:tcBorders>
            <w:shd w:val="clear" w:color="auto" w:fill="auto"/>
            <w:vAlign w:val="center"/>
          </w:tcPr>
          <w:p w14:paraId="15B99E76"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行人及自行车骑行者自动紧急制动系统（AEB VRU）</w:t>
            </w:r>
          </w:p>
        </w:tc>
        <w:tc>
          <w:tcPr>
            <w:tcW w:w="1043" w:type="pct"/>
            <w:tcBorders>
              <w:top w:val="nil"/>
              <w:left w:val="nil"/>
              <w:bottom w:val="single" w:sz="4" w:space="0" w:color="auto"/>
              <w:right w:val="single" w:sz="4" w:space="0" w:color="auto"/>
            </w:tcBorders>
            <w:shd w:val="clear" w:color="auto" w:fill="auto"/>
            <w:vAlign w:val="center"/>
          </w:tcPr>
          <w:p w14:paraId="0D00D66F"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CPNSOC-50 40km/h-5km/h制动减速量</w:t>
            </w:r>
          </w:p>
        </w:tc>
        <w:tc>
          <w:tcPr>
            <w:tcW w:w="519" w:type="pct"/>
            <w:vMerge w:val="restart"/>
            <w:tcBorders>
              <w:top w:val="nil"/>
              <w:left w:val="single" w:sz="4" w:space="0" w:color="auto"/>
              <w:right w:val="single" w:sz="4" w:space="0" w:color="auto"/>
            </w:tcBorders>
            <w:shd w:val="clear" w:color="auto" w:fill="auto"/>
            <w:vAlign w:val="center"/>
          </w:tcPr>
          <w:p w14:paraId="742F1153" w14:textId="77777777" w:rsidR="00631152" w:rsidRDefault="00631152" w:rsidP="00653E9E">
            <w:pPr>
              <w:widowControl/>
              <w:jc w:val="center"/>
              <w:rPr>
                <w:rFonts w:ascii="宋体" w:hAnsi="宋体" w:cs="宋体"/>
                <w:kern w:val="0"/>
                <w:sz w:val="18"/>
                <w:szCs w:val="18"/>
              </w:rPr>
            </w:pPr>
            <w:r>
              <w:rPr>
                <w:rFonts w:ascii="宋体" w:hAnsi="宋体" w:cs="宋体" w:hint="eastAsia"/>
                <w:kern w:val="0"/>
                <w:sz w:val="18"/>
                <w:szCs w:val="18"/>
              </w:rPr>
              <w:t>本文件</w:t>
            </w:r>
          </w:p>
        </w:tc>
        <w:tc>
          <w:tcPr>
            <w:tcW w:w="592" w:type="pct"/>
            <w:gridSpan w:val="2"/>
            <w:vMerge w:val="restart"/>
            <w:tcBorders>
              <w:top w:val="nil"/>
              <w:left w:val="single" w:sz="4" w:space="0" w:color="auto"/>
              <w:bottom w:val="single" w:sz="4" w:space="0" w:color="auto"/>
              <w:right w:val="single" w:sz="4" w:space="0" w:color="auto"/>
            </w:tcBorders>
            <w:shd w:val="clear" w:color="auto" w:fill="auto"/>
            <w:vAlign w:val="center"/>
          </w:tcPr>
          <w:p w14:paraId="4CB89569"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V≥38km/h</w:t>
            </w:r>
          </w:p>
        </w:tc>
        <w:tc>
          <w:tcPr>
            <w:tcW w:w="542" w:type="pct"/>
            <w:vMerge w:val="restart"/>
            <w:tcBorders>
              <w:top w:val="nil"/>
              <w:left w:val="single" w:sz="4" w:space="0" w:color="auto"/>
              <w:bottom w:val="single" w:sz="4" w:space="0" w:color="auto"/>
              <w:right w:val="single" w:sz="4" w:space="0" w:color="auto"/>
            </w:tcBorders>
            <w:shd w:val="clear" w:color="auto" w:fill="auto"/>
            <w:vAlign w:val="center"/>
          </w:tcPr>
          <w:p w14:paraId="6048CB83"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V≥28km/h</w:t>
            </w:r>
          </w:p>
        </w:tc>
        <w:tc>
          <w:tcPr>
            <w:tcW w:w="560" w:type="pct"/>
            <w:vMerge w:val="restart"/>
            <w:tcBorders>
              <w:top w:val="nil"/>
              <w:left w:val="single" w:sz="4" w:space="0" w:color="auto"/>
              <w:bottom w:val="single" w:sz="4" w:space="0" w:color="auto"/>
              <w:right w:val="single" w:sz="4" w:space="0" w:color="auto"/>
            </w:tcBorders>
            <w:shd w:val="clear" w:color="auto" w:fill="auto"/>
            <w:vAlign w:val="center"/>
          </w:tcPr>
          <w:p w14:paraId="63B44FC8"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V≥18km/h</w:t>
            </w:r>
          </w:p>
        </w:tc>
        <w:tc>
          <w:tcPr>
            <w:tcW w:w="583" w:type="pct"/>
            <w:vMerge w:val="restart"/>
            <w:tcBorders>
              <w:top w:val="nil"/>
              <w:left w:val="single" w:sz="4" w:space="0" w:color="auto"/>
              <w:bottom w:val="single" w:sz="4" w:space="0" w:color="auto"/>
              <w:right w:val="single" w:sz="8" w:space="0" w:color="auto"/>
            </w:tcBorders>
            <w:shd w:val="clear" w:color="auto" w:fill="auto"/>
            <w:vAlign w:val="center"/>
          </w:tcPr>
          <w:p w14:paraId="17659AC7"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附录C</w:t>
            </w:r>
          </w:p>
        </w:tc>
      </w:tr>
      <w:tr w:rsidR="00631152" w14:paraId="72193BB3"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12F7998A"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18</w:t>
            </w:r>
          </w:p>
        </w:tc>
        <w:tc>
          <w:tcPr>
            <w:tcW w:w="325" w:type="pct"/>
            <w:vMerge/>
            <w:tcBorders>
              <w:left w:val="single" w:sz="4" w:space="0" w:color="auto"/>
              <w:right w:val="single" w:sz="4" w:space="0" w:color="auto"/>
            </w:tcBorders>
            <w:vAlign w:val="center"/>
          </w:tcPr>
          <w:p w14:paraId="3FCA08AB" w14:textId="77777777" w:rsidR="00631152" w:rsidRDefault="00631152" w:rsidP="00653E9E">
            <w:pPr>
              <w:widowControl/>
              <w:jc w:val="left"/>
              <w:rPr>
                <w:rFonts w:ascii="宋体" w:hAnsi="宋体" w:cs="宋体"/>
                <w:color w:val="000000"/>
                <w:kern w:val="0"/>
                <w:sz w:val="18"/>
                <w:szCs w:val="18"/>
              </w:rPr>
            </w:pPr>
          </w:p>
        </w:tc>
        <w:tc>
          <w:tcPr>
            <w:tcW w:w="629" w:type="pct"/>
            <w:vMerge/>
            <w:tcBorders>
              <w:top w:val="nil"/>
              <w:left w:val="single" w:sz="4" w:space="0" w:color="auto"/>
              <w:bottom w:val="single" w:sz="4" w:space="0" w:color="auto"/>
              <w:right w:val="single" w:sz="4" w:space="0" w:color="auto"/>
            </w:tcBorders>
            <w:vAlign w:val="center"/>
          </w:tcPr>
          <w:p w14:paraId="44BB512D" w14:textId="77777777" w:rsidR="00631152" w:rsidRDefault="00631152" w:rsidP="00653E9E">
            <w:pPr>
              <w:widowControl/>
              <w:jc w:val="left"/>
              <w:rPr>
                <w:rFonts w:ascii="宋体" w:hAnsi="宋体" w:cs="宋体"/>
                <w:color w:val="000000"/>
                <w:kern w:val="0"/>
                <w:sz w:val="18"/>
                <w:szCs w:val="18"/>
              </w:rPr>
            </w:pPr>
          </w:p>
        </w:tc>
        <w:tc>
          <w:tcPr>
            <w:tcW w:w="1043" w:type="pct"/>
            <w:tcBorders>
              <w:top w:val="nil"/>
              <w:left w:val="nil"/>
              <w:bottom w:val="single" w:sz="4" w:space="0" w:color="auto"/>
              <w:right w:val="single" w:sz="4" w:space="0" w:color="auto"/>
            </w:tcBorders>
            <w:shd w:val="clear" w:color="auto" w:fill="auto"/>
            <w:vAlign w:val="center"/>
          </w:tcPr>
          <w:p w14:paraId="61260902"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CPNA-25 40km/h-5km/h夜间制动减速量</w:t>
            </w:r>
          </w:p>
        </w:tc>
        <w:tc>
          <w:tcPr>
            <w:tcW w:w="519" w:type="pct"/>
            <w:vMerge/>
            <w:tcBorders>
              <w:left w:val="single" w:sz="4" w:space="0" w:color="auto"/>
              <w:right w:val="single" w:sz="4" w:space="0" w:color="auto"/>
            </w:tcBorders>
            <w:vAlign w:val="center"/>
          </w:tcPr>
          <w:p w14:paraId="0B346D84" w14:textId="77777777" w:rsidR="00631152" w:rsidRDefault="00631152" w:rsidP="00653E9E">
            <w:pPr>
              <w:widowControl/>
              <w:jc w:val="left"/>
              <w:rPr>
                <w:rFonts w:ascii="宋体" w:hAnsi="宋体" w:cs="宋体"/>
                <w:kern w:val="0"/>
                <w:sz w:val="18"/>
                <w:szCs w:val="18"/>
              </w:rPr>
            </w:pPr>
          </w:p>
        </w:tc>
        <w:tc>
          <w:tcPr>
            <w:tcW w:w="592" w:type="pct"/>
            <w:gridSpan w:val="2"/>
            <w:vMerge/>
            <w:tcBorders>
              <w:top w:val="nil"/>
              <w:left w:val="single" w:sz="4" w:space="0" w:color="auto"/>
              <w:bottom w:val="single" w:sz="4" w:space="0" w:color="auto"/>
              <w:right w:val="single" w:sz="4" w:space="0" w:color="auto"/>
            </w:tcBorders>
            <w:vAlign w:val="center"/>
          </w:tcPr>
          <w:p w14:paraId="755A27FB" w14:textId="77777777" w:rsidR="00631152" w:rsidRDefault="00631152" w:rsidP="00653E9E">
            <w:pPr>
              <w:widowControl/>
              <w:jc w:val="left"/>
              <w:rPr>
                <w:rFonts w:ascii="宋体" w:hAnsi="宋体" w:cs="宋体"/>
                <w:color w:val="000000"/>
                <w:kern w:val="0"/>
                <w:sz w:val="18"/>
                <w:szCs w:val="18"/>
              </w:rPr>
            </w:pPr>
          </w:p>
        </w:tc>
        <w:tc>
          <w:tcPr>
            <w:tcW w:w="542" w:type="pct"/>
            <w:vMerge/>
            <w:tcBorders>
              <w:top w:val="nil"/>
              <w:left w:val="single" w:sz="4" w:space="0" w:color="auto"/>
              <w:bottom w:val="single" w:sz="4" w:space="0" w:color="auto"/>
              <w:right w:val="single" w:sz="4" w:space="0" w:color="auto"/>
            </w:tcBorders>
            <w:vAlign w:val="center"/>
          </w:tcPr>
          <w:p w14:paraId="1EBCCFE2" w14:textId="77777777" w:rsidR="00631152" w:rsidRDefault="00631152" w:rsidP="00653E9E">
            <w:pPr>
              <w:widowControl/>
              <w:jc w:val="left"/>
              <w:rPr>
                <w:rFonts w:ascii="宋体" w:hAnsi="宋体" w:cs="宋体"/>
                <w:color w:val="000000"/>
                <w:kern w:val="0"/>
                <w:sz w:val="18"/>
                <w:szCs w:val="18"/>
              </w:rPr>
            </w:pPr>
          </w:p>
        </w:tc>
        <w:tc>
          <w:tcPr>
            <w:tcW w:w="560" w:type="pct"/>
            <w:vMerge/>
            <w:tcBorders>
              <w:top w:val="nil"/>
              <w:left w:val="single" w:sz="4" w:space="0" w:color="auto"/>
              <w:bottom w:val="single" w:sz="4" w:space="0" w:color="auto"/>
              <w:right w:val="single" w:sz="4" w:space="0" w:color="auto"/>
            </w:tcBorders>
            <w:vAlign w:val="center"/>
          </w:tcPr>
          <w:p w14:paraId="4C7FC2C7" w14:textId="77777777" w:rsidR="00631152" w:rsidRDefault="00631152" w:rsidP="00653E9E">
            <w:pPr>
              <w:widowControl/>
              <w:jc w:val="left"/>
              <w:rPr>
                <w:rFonts w:ascii="宋体" w:hAnsi="宋体" w:cs="宋体"/>
                <w:color w:val="000000"/>
                <w:kern w:val="0"/>
                <w:sz w:val="18"/>
                <w:szCs w:val="18"/>
              </w:rPr>
            </w:pPr>
          </w:p>
        </w:tc>
        <w:tc>
          <w:tcPr>
            <w:tcW w:w="583" w:type="pct"/>
            <w:vMerge/>
            <w:tcBorders>
              <w:top w:val="nil"/>
              <w:left w:val="single" w:sz="4" w:space="0" w:color="auto"/>
              <w:bottom w:val="single" w:sz="4" w:space="0" w:color="auto"/>
              <w:right w:val="single" w:sz="8" w:space="0" w:color="auto"/>
            </w:tcBorders>
            <w:vAlign w:val="center"/>
          </w:tcPr>
          <w:p w14:paraId="5C60368A" w14:textId="77777777" w:rsidR="00631152" w:rsidRDefault="00631152" w:rsidP="00653E9E">
            <w:pPr>
              <w:widowControl/>
              <w:jc w:val="left"/>
              <w:rPr>
                <w:rFonts w:ascii="宋体" w:hAnsi="宋体" w:cs="宋体"/>
                <w:color w:val="000000"/>
                <w:kern w:val="0"/>
                <w:sz w:val="18"/>
                <w:szCs w:val="18"/>
              </w:rPr>
            </w:pPr>
          </w:p>
        </w:tc>
      </w:tr>
      <w:tr w:rsidR="00631152" w14:paraId="087A2376"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4D142DA0"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19</w:t>
            </w:r>
          </w:p>
        </w:tc>
        <w:tc>
          <w:tcPr>
            <w:tcW w:w="325" w:type="pct"/>
            <w:vMerge/>
            <w:tcBorders>
              <w:left w:val="single" w:sz="4" w:space="0" w:color="auto"/>
              <w:right w:val="single" w:sz="4" w:space="0" w:color="auto"/>
            </w:tcBorders>
            <w:vAlign w:val="center"/>
          </w:tcPr>
          <w:p w14:paraId="1A2726AC" w14:textId="77777777" w:rsidR="00631152" w:rsidRDefault="00631152" w:rsidP="00653E9E">
            <w:pPr>
              <w:widowControl/>
              <w:jc w:val="left"/>
              <w:rPr>
                <w:rFonts w:ascii="宋体" w:hAnsi="宋体" w:cs="宋体"/>
                <w:color w:val="000000"/>
                <w:kern w:val="0"/>
                <w:sz w:val="18"/>
                <w:szCs w:val="18"/>
              </w:rPr>
            </w:pPr>
          </w:p>
        </w:tc>
        <w:tc>
          <w:tcPr>
            <w:tcW w:w="629" w:type="pct"/>
            <w:vMerge/>
            <w:tcBorders>
              <w:top w:val="nil"/>
              <w:left w:val="single" w:sz="4" w:space="0" w:color="auto"/>
              <w:bottom w:val="single" w:sz="4" w:space="0" w:color="auto"/>
              <w:right w:val="single" w:sz="4" w:space="0" w:color="auto"/>
            </w:tcBorders>
            <w:vAlign w:val="center"/>
          </w:tcPr>
          <w:p w14:paraId="6B035C43" w14:textId="77777777" w:rsidR="00631152" w:rsidRDefault="00631152" w:rsidP="00653E9E">
            <w:pPr>
              <w:widowControl/>
              <w:jc w:val="left"/>
              <w:rPr>
                <w:rFonts w:ascii="宋体" w:hAnsi="宋体" w:cs="宋体"/>
                <w:color w:val="000000"/>
                <w:kern w:val="0"/>
                <w:sz w:val="18"/>
                <w:szCs w:val="18"/>
              </w:rPr>
            </w:pPr>
          </w:p>
        </w:tc>
        <w:tc>
          <w:tcPr>
            <w:tcW w:w="1043" w:type="pct"/>
            <w:tcBorders>
              <w:top w:val="nil"/>
              <w:left w:val="nil"/>
              <w:bottom w:val="single" w:sz="4" w:space="0" w:color="auto"/>
              <w:right w:val="single" w:sz="4" w:space="0" w:color="auto"/>
            </w:tcBorders>
            <w:shd w:val="clear" w:color="auto" w:fill="auto"/>
            <w:vAlign w:val="center"/>
          </w:tcPr>
          <w:p w14:paraId="7AF776FD"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CBNA-50 40km/h-15km/h制动减速量</w:t>
            </w:r>
          </w:p>
        </w:tc>
        <w:tc>
          <w:tcPr>
            <w:tcW w:w="519" w:type="pct"/>
            <w:vMerge/>
            <w:tcBorders>
              <w:left w:val="single" w:sz="4" w:space="0" w:color="auto"/>
              <w:right w:val="single" w:sz="4" w:space="0" w:color="auto"/>
            </w:tcBorders>
            <w:vAlign w:val="center"/>
          </w:tcPr>
          <w:p w14:paraId="029CC379" w14:textId="77777777" w:rsidR="00631152" w:rsidRDefault="00631152" w:rsidP="00653E9E">
            <w:pPr>
              <w:widowControl/>
              <w:jc w:val="left"/>
              <w:rPr>
                <w:rFonts w:ascii="宋体" w:hAnsi="宋体" w:cs="宋体"/>
                <w:kern w:val="0"/>
                <w:sz w:val="18"/>
                <w:szCs w:val="18"/>
              </w:rPr>
            </w:pPr>
          </w:p>
        </w:tc>
        <w:tc>
          <w:tcPr>
            <w:tcW w:w="592" w:type="pct"/>
            <w:gridSpan w:val="2"/>
            <w:vMerge/>
            <w:tcBorders>
              <w:top w:val="nil"/>
              <w:left w:val="single" w:sz="4" w:space="0" w:color="auto"/>
              <w:bottom w:val="single" w:sz="4" w:space="0" w:color="auto"/>
              <w:right w:val="single" w:sz="4" w:space="0" w:color="auto"/>
            </w:tcBorders>
            <w:vAlign w:val="center"/>
          </w:tcPr>
          <w:p w14:paraId="53039A4D" w14:textId="77777777" w:rsidR="00631152" w:rsidRDefault="00631152" w:rsidP="00653E9E">
            <w:pPr>
              <w:widowControl/>
              <w:jc w:val="left"/>
              <w:rPr>
                <w:rFonts w:ascii="宋体" w:hAnsi="宋体" w:cs="宋体"/>
                <w:color w:val="000000"/>
                <w:kern w:val="0"/>
                <w:sz w:val="18"/>
                <w:szCs w:val="18"/>
              </w:rPr>
            </w:pPr>
          </w:p>
        </w:tc>
        <w:tc>
          <w:tcPr>
            <w:tcW w:w="542" w:type="pct"/>
            <w:vMerge/>
            <w:tcBorders>
              <w:top w:val="nil"/>
              <w:left w:val="single" w:sz="4" w:space="0" w:color="auto"/>
              <w:bottom w:val="single" w:sz="4" w:space="0" w:color="auto"/>
              <w:right w:val="single" w:sz="4" w:space="0" w:color="auto"/>
            </w:tcBorders>
            <w:vAlign w:val="center"/>
          </w:tcPr>
          <w:p w14:paraId="4C434F4B" w14:textId="77777777" w:rsidR="00631152" w:rsidRDefault="00631152" w:rsidP="00653E9E">
            <w:pPr>
              <w:widowControl/>
              <w:jc w:val="left"/>
              <w:rPr>
                <w:rFonts w:ascii="宋体" w:hAnsi="宋体" w:cs="宋体"/>
                <w:color w:val="000000"/>
                <w:kern w:val="0"/>
                <w:sz w:val="18"/>
                <w:szCs w:val="18"/>
              </w:rPr>
            </w:pPr>
          </w:p>
        </w:tc>
        <w:tc>
          <w:tcPr>
            <w:tcW w:w="560" w:type="pct"/>
            <w:vMerge/>
            <w:tcBorders>
              <w:top w:val="nil"/>
              <w:left w:val="single" w:sz="4" w:space="0" w:color="auto"/>
              <w:bottom w:val="single" w:sz="4" w:space="0" w:color="auto"/>
              <w:right w:val="single" w:sz="4" w:space="0" w:color="auto"/>
            </w:tcBorders>
            <w:vAlign w:val="center"/>
          </w:tcPr>
          <w:p w14:paraId="4D45E07D" w14:textId="77777777" w:rsidR="00631152" w:rsidRDefault="00631152" w:rsidP="00653E9E">
            <w:pPr>
              <w:widowControl/>
              <w:jc w:val="left"/>
              <w:rPr>
                <w:rFonts w:ascii="宋体" w:hAnsi="宋体" w:cs="宋体"/>
                <w:color w:val="000000"/>
                <w:kern w:val="0"/>
                <w:sz w:val="18"/>
                <w:szCs w:val="18"/>
              </w:rPr>
            </w:pPr>
          </w:p>
        </w:tc>
        <w:tc>
          <w:tcPr>
            <w:tcW w:w="583" w:type="pct"/>
            <w:vMerge/>
            <w:tcBorders>
              <w:top w:val="nil"/>
              <w:left w:val="single" w:sz="4" w:space="0" w:color="auto"/>
              <w:bottom w:val="single" w:sz="4" w:space="0" w:color="auto"/>
              <w:right w:val="single" w:sz="8" w:space="0" w:color="auto"/>
            </w:tcBorders>
            <w:vAlign w:val="center"/>
          </w:tcPr>
          <w:p w14:paraId="0CC1F900" w14:textId="77777777" w:rsidR="00631152" w:rsidRDefault="00631152" w:rsidP="00653E9E">
            <w:pPr>
              <w:widowControl/>
              <w:jc w:val="left"/>
              <w:rPr>
                <w:rFonts w:ascii="宋体" w:hAnsi="宋体" w:cs="宋体"/>
                <w:color w:val="000000"/>
                <w:kern w:val="0"/>
                <w:sz w:val="18"/>
                <w:szCs w:val="18"/>
              </w:rPr>
            </w:pPr>
          </w:p>
        </w:tc>
      </w:tr>
      <w:tr w:rsidR="00631152" w14:paraId="4DC207DE"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50AF0AA8"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20</w:t>
            </w:r>
          </w:p>
        </w:tc>
        <w:tc>
          <w:tcPr>
            <w:tcW w:w="325" w:type="pct"/>
            <w:vMerge/>
            <w:tcBorders>
              <w:left w:val="single" w:sz="4" w:space="0" w:color="auto"/>
              <w:right w:val="single" w:sz="4" w:space="0" w:color="auto"/>
            </w:tcBorders>
            <w:vAlign w:val="center"/>
          </w:tcPr>
          <w:p w14:paraId="6638AFFD" w14:textId="77777777" w:rsidR="00631152" w:rsidRDefault="00631152" w:rsidP="00653E9E">
            <w:pPr>
              <w:widowControl/>
              <w:jc w:val="left"/>
              <w:rPr>
                <w:rFonts w:ascii="宋体" w:hAnsi="宋体" w:cs="宋体"/>
                <w:color w:val="000000"/>
                <w:kern w:val="0"/>
                <w:sz w:val="18"/>
                <w:szCs w:val="18"/>
              </w:rPr>
            </w:pPr>
          </w:p>
        </w:tc>
        <w:tc>
          <w:tcPr>
            <w:tcW w:w="629" w:type="pct"/>
            <w:vMerge w:val="restart"/>
            <w:tcBorders>
              <w:top w:val="nil"/>
              <w:left w:val="single" w:sz="4" w:space="0" w:color="auto"/>
              <w:bottom w:val="single" w:sz="4" w:space="0" w:color="auto"/>
              <w:right w:val="single" w:sz="4" w:space="0" w:color="auto"/>
            </w:tcBorders>
            <w:shd w:val="clear" w:color="auto" w:fill="auto"/>
            <w:vAlign w:val="center"/>
          </w:tcPr>
          <w:p w14:paraId="27C45866"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智能泊车(IPA)</w:t>
            </w:r>
          </w:p>
        </w:tc>
        <w:tc>
          <w:tcPr>
            <w:tcW w:w="1043" w:type="pct"/>
            <w:tcBorders>
              <w:top w:val="nil"/>
              <w:left w:val="nil"/>
              <w:bottom w:val="single" w:sz="4" w:space="0" w:color="auto"/>
              <w:right w:val="single" w:sz="4" w:space="0" w:color="auto"/>
            </w:tcBorders>
            <w:shd w:val="clear" w:color="auto" w:fill="auto"/>
            <w:vAlign w:val="center"/>
          </w:tcPr>
          <w:p w14:paraId="32801294"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双边界车辆平行车位IPA车辆揉库次数</w:t>
            </w:r>
          </w:p>
        </w:tc>
        <w:tc>
          <w:tcPr>
            <w:tcW w:w="519" w:type="pct"/>
            <w:vMerge/>
            <w:tcBorders>
              <w:left w:val="single" w:sz="4" w:space="0" w:color="auto"/>
              <w:right w:val="single" w:sz="4" w:space="0" w:color="auto"/>
            </w:tcBorders>
            <w:vAlign w:val="center"/>
          </w:tcPr>
          <w:p w14:paraId="76558337" w14:textId="77777777" w:rsidR="00631152" w:rsidRDefault="00631152" w:rsidP="00653E9E">
            <w:pPr>
              <w:widowControl/>
              <w:jc w:val="left"/>
              <w:rPr>
                <w:rFonts w:ascii="宋体" w:hAnsi="宋体" w:cs="宋体"/>
                <w:kern w:val="0"/>
                <w:sz w:val="18"/>
                <w:szCs w:val="18"/>
              </w:rPr>
            </w:pPr>
          </w:p>
        </w:tc>
        <w:tc>
          <w:tcPr>
            <w:tcW w:w="592" w:type="pct"/>
            <w:gridSpan w:val="2"/>
            <w:tcBorders>
              <w:top w:val="nil"/>
              <w:left w:val="nil"/>
              <w:bottom w:val="single" w:sz="4" w:space="0" w:color="auto"/>
              <w:right w:val="single" w:sz="4" w:space="0" w:color="auto"/>
            </w:tcBorders>
            <w:shd w:val="clear" w:color="auto" w:fill="auto"/>
            <w:vAlign w:val="center"/>
          </w:tcPr>
          <w:p w14:paraId="4997D1D0"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≤4次</w:t>
            </w:r>
          </w:p>
        </w:tc>
        <w:tc>
          <w:tcPr>
            <w:tcW w:w="542" w:type="pct"/>
            <w:tcBorders>
              <w:top w:val="nil"/>
              <w:left w:val="nil"/>
              <w:bottom w:val="single" w:sz="4" w:space="0" w:color="auto"/>
              <w:right w:val="single" w:sz="4" w:space="0" w:color="auto"/>
            </w:tcBorders>
            <w:shd w:val="clear" w:color="auto" w:fill="auto"/>
            <w:vAlign w:val="center"/>
          </w:tcPr>
          <w:p w14:paraId="6058E3B7"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≤6次</w:t>
            </w:r>
          </w:p>
        </w:tc>
        <w:tc>
          <w:tcPr>
            <w:tcW w:w="560" w:type="pct"/>
            <w:tcBorders>
              <w:top w:val="nil"/>
              <w:left w:val="nil"/>
              <w:bottom w:val="single" w:sz="4" w:space="0" w:color="auto"/>
              <w:right w:val="single" w:sz="4" w:space="0" w:color="auto"/>
            </w:tcBorders>
            <w:shd w:val="clear" w:color="auto" w:fill="auto"/>
            <w:vAlign w:val="center"/>
          </w:tcPr>
          <w:p w14:paraId="4D24C470"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≤8次</w:t>
            </w:r>
          </w:p>
        </w:tc>
        <w:tc>
          <w:tcPr>
            <w:tcW w:w="583" w:type="pct"/>
            <w:vMerge w:val="restart"/>
            <w:tcBorders>
              <w:top w:val="nil"/>
              <w:left w:val="single" w:sz="4" w:space="0" w:color="auto"/>
              <w:bottom w:val="single" w:sz="4" w:space="0" w:color="auto"/>
              <w:right w:val="single" w:sz="8" w:space="0" w:color="auto"/>
            </w:tcBorders>
            <w:shd w:val="clear" w:color="auto" w:fill="auto"/>
            <w:vAlign w:val="center"/>
          </w:tcPr>
          <w:p w14:paraId="1690D82E"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附录D</w:t>
            </w:r>
          </w:p>
        </w:tc>
      </w:tr>
      <w:tr w:rsidR="00631152" w14:paraId="6A76BE36"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27B4C177"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21</w:t>
            </w:r>
          </w:p>
        </w:tc>
        <w:tc>
          <w:tcPr>
            <w:tcW w:w="325" w:type="pct"/>
            <w:vMerge/>
            <w:tcBorders>
              <w:left w:val="single" w:sz="4" w:space="0" w:color="auto"/>
              <w:right w:val="single" w:sz="4" w:space="0" w:color="auto"/>
            </w:tcBorders>
            <w:vAlign w:val="center"/>
          </w:tcPr>
          <w:p w14:paraId="5C6EC8B2" w14:textId="77777777" w:rsidR="00631152" w:rsidRDefault="00631152" w:rsidP="00653E9E">
            <w:pPr>
              <w:widowControl/>
              <w:jc w:val="left"/>
              <w:rPr>
                <w:rFonts w:ascii="宋体" w:hAnsi="宋体" w:cs="宋体"/>
                <w:color w:val="000000"/>
                <w:kern w:val="0"/>
                <w:sz w:val="18"/>
                <w:szCs w:val="18"/>
              </w:rPr>
            </w:pPr>
          </w:p>
        </w:tc>
        <w:tc>
          <w:tcPr>
            <w:tcW w:w="629" w:type="pct"/>
            <w:vMerge/>
            <w:tcBorders>
              <w:top w:val="nil"/>
              <w:left w:val="single" w:sz="4" w:space="0" w:color="auto"/>
              <w:bottom w:val="single" w:sz="4" w:space="0" w:color="auto"/>
              <w:right w:val="single" w:sz="4" w:space="0" w:color="auto"/>
            </w:tcBorders>
            <w:vAlign w:val="center"/>
          </w:tcPr>
          <w:p w14:paraId="21164608" w14:textId="77777777" w:rsidR="00631152" w:rsidRDefault="00631152" w:rsidP="00653E9E">
            <w:pPr>
              <w:widowControl/>
              <w:jc w:val="left"/>
              <w:rPr>
                <w:rFonts w:ascii="宋体" w:hAnsi="宋体" w:cs="宋体"/>
                <w:color w:val="000000"/>
                <w:kern w:val="0"/>
                <w:sz w:val="18"/>
                <w:szCs w:val="18"/>
              </w:rPr>
            </w:pPr>
          </w:p>
        </w:tc>
        <w:tc>
          <w:tcPr>
            <w:tcW w:w="1043" w:type="pct"/>
            <w:tcBorders>
              <w:top w:val="nil"/>
              <w:left w:val="nil"/>
              <w:bottom w:val="single" w:sz="4" w:space="0" w:color="auto"/>
              <w:right w:val="single" w:sz="4" w:space="0" w:color="auto"/>
            </w:tcBorders>
            <w:shd w:val="clear" w:color="auto" w:fill="auto"/>
            <w:vAlign w:val="center"/>
          </w:tcPr>
          <w:p w14:paraId="6E8973ED"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双边界车辆平行车位IPA车辆与路沿石距离</w:t>
            </w:r>
          </w:p>
        </w:tc>
        <w:tc>
          <w:tcPr>
            <w:tcW w:w="519" w:type="pct"/>
            <w:vMerge/>
            <w:tcBorders>
              <w:left w:val="single" w:sz="4" w:space="0" w:color="auto"/>
              <w:right w:val="single" w:sz="4" w:space="0" w:color="auto"/>
            </w:tcBorders>
            <w:vAlign w:val="center"/>
          </w:tcPr>
          <w:p w14:paraId="2A312ED4" w14:textId="77777777" w:rsidR="00631152" w:rsidRDefault="00631152" w:rsidP="00653E9E">
            <w:pPr>
              <w:widowControl/>
              <w:jc w:val="left"/>
              <w:rPr>
                <w:rFonts w:ascii="宋体" w:hAnsi="宋体" w:cs="宋体"/>
                <w:kern w:val="0"/>
                <w:sz w:val="18"/>
                <w:szCs w:val="18"/>
              </w:rPr>
            </w:pPr>
          </w:p>
        </w:tc>
        <w:tc>
          <w:tcPr>
            <w:tcW w:w="592" w:type="pct"/>
            <w:gridSpan w:val="2"/>
            <w:tcBorders>
              <w:top w:val="nil"/>
              <w:left w:val="nil"/>
              <w:bottom w:val="single" w:sz="4" w:space="0" w:color="auto"/>
              <w:right w:val="single" w:sz="4" w:space="0" w:color="auto"/>
            </w:tcBorders>
            <w:shd w:val="clear" w:color="auto" w:fill="auto"/>
            <w:vAlign w:val="center"/>
          </w:tcPr>
          <w:p w14:paraId="3BDE4BDD"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0.1m≥d＜0.25m</w:t>
            </w:r>
          </w:p>
        </w:tc>
        <w:tc>
          <w:tcPr>
            <w:tcW w:w="542" w:type="pct"/>
            <w:tcBorders>
              <w:top w:val="nil"/>
              <w:left w:val="nil"/>
              <w:bottom w:val="single" w:sz="4" w:space="0" w:color="auto"/>
              <w:right w:val="single" w:sz="4" w:space="0" w:color="auto"/>
            </w:tcBorders>
            <w:shd w:val="clear" w:color="auto" w:fill="auto"/>
            <w:vAlign w:val="center"/>
          </w:tcPr>
          <w:p w14:paraId="5A1136C0"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0.05m≤d＜0.1m或0.25m≤d≤0.3m</w:t>
            </w:r>
          </w:p>
        </w:tc>
        <w:tc>
          <w:tcPr>
            <w:tcW w:w="560" w:type="pct"/>
            <w:tcBorders>
              <w:top w:val="nil"/>
              <w:left w:val="nil"/>
              <w:bottom w:val="single" w:sz="4" w:space="0" w:color="auto"/>
              <w:right w:val="single" w:sz="4" w:space="0" w:color="auto"/>
            </w:tcBorders>
            <w:shd w:val="clear" w:color="auto" w:fill="auto"/>
            <w:vAlign w:val="center"/>
          </w:tcPr>
          <w:p w14:paraId="616E38F1"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d＜0.05m或d＞0.3m</w:t>
            </w:r>
          </w:p>
        </w:tc>
        <w:tc>
          <w:tcPr>
            <w:tcW w:w="583" w:type="pct"/>
            <w:vMerge/>
            <w:tcBorders>
              <w:top w:val="nil"/>
              <w:left w:val="single" w:sz="4" w:space="0" w:color="auto"/>
              <w:bottom w:val="single" w:sz="4" w:space="0" w:color="auto"/>
              <w:right w:val="single" w:sz="8" w:space="0" w:color="auto"/>
            </w:tcBorders>
            <w:vAlign w:val="center"/>
          </w:tcPr>
          <w:p w14:paraId="5C8B638B" w14:textId="77777777" w:rsidR="00631152" w:rsidRDefault="00631152" w:rsidP="00653E9E">
            <w:pPr>
              <w:widowControl/>
              <w:jc w:val="left"/>
              <w:rPr>
                <w:rFonts w:ascii="宋体" w:hAnsi="宋体" w:cs="宋体"/>
                <w:color w:val="000000"/>
                <w:kern w:val="0"/>
                <w:sz w:val="18"/>
                <w:szCs w:val="18"/>
              </w:rPr>
            </w:pPr>
          </w:p>
        </w:tc>
      </w:tr>
      <w:tr w:rsidR="00631152" w14:paraId="7B895463" w14:textId="77777777" w:rsidTr="00653E9E">
        <w:trPr>
          <w:trHeight w:val="900"/>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686BFAFA"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22</w:t>
            </w:r>
          </w:p>
        </w:tc>
        <w:tc>
          <w:tcPr>
            <w:tcW w:w="325" w:type="pct"/>
            <w:vMerge/>
            <w:tcBorders>
              <w:left w:val="single" w:sz="4" w:space="0" w:color="auto"/>
              <w:right w:val="single" w:sz="4" w:space="0" w:color="auto"/>
            </w:tcBorders>
            <w:vAlign w:val="center"/>
          </w:tcPr>
          <w:p w14:paraId="11882F1A" w14:textId="77777777" w:rsidR="00631152" w:rsidRDefault="00631152" w:rsidP="00653E9E">
            <w:pPr>
              <w:widowControl/>
              <w:jc w:val="left"/>
              <w:rPr>
                <w:rFonts w:ascii="宋体" w:hAnsi="宋体" w:cs="宋体"/>
                <w:color w:val="000000"/>
                <w:kern w:val="0"/>
                <w:sz w:val="18"/>
                <w:szCs w:val="18"/>
              </w:rPr>
            </w:pPr>
          </w:p>
        </w:tc>
        <w:tc>
          <w:tcPr>
            <w:tcW w:w="629" w:type="pct"/>
            <w:tcBorders>
              <w:top w:val="nil"/>
              <w:left w:val="nil"/>
              <w:bottom w:val="single" w:sz="4" w:space="0" w:color="auto"/>
              <w:right w:val="single" w:sz="4" w:space="0" w:color="auto"/>
            </w:tcBorders>
            <w:shd w:val="clear" w:color="auto" w:fill="auto"/>
            <w:vAlign w:val="center"/>
          </w:tcPr>
          <w:p w14:paraId="3083A999"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车门开启预警（DOW）</w:t>
            </w:r>
          </w:p>
        </w:tc>
        <w:tc>
          <w:tcPr>
            <w:tcW w:w="1043" w:type="pct"/>
            <w:tcBorders>
              <w:top w:val="nil"/>
              <w:left w:val="nil"/>
              <w:bottom w:val="single" w:sz="4" w:space="0" w:color="auto"/>
              <w:right w:val="single" w:sz="4" w:space="0" w:color="auto"/>
            </w:tcBorders>
            <w:shd w:val="clear" w:color="auto" w:fill="auto"/>
            <w:vAlign w:val="center"/>
          </w:tcPr>
          <w:p w14:paraId="460E326A"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30km/h-0报警时刻TTC</w:t>
            </w:r>
          </w:p>
        </w:tc>
        <w:tc>
          <w:tcPr>
            <w:tcW w:w="519" w:type="pct"/>
            <w:vMerge/>
            <w:tcBorders>
              <w:left w:val="single" w:sz="4" w:space="0" w:color="auto"/>
              <w:right w:val="single" w:sz="4" w:space="0" w:color="auto"/>
            </w:tcBorders>
            <w:vAlign w:val="center"/>
          </w:tcPr>
          <w:p w14:paraId="29B0F290" w14:textId="77777777" w:rsidR="00631152" w:rsidRDefault="00631152" w:rsidP="00653E9E">
            <w:pPr>
              <w:widowControl/>
              <w:jc w:val="left"/>
              <w:rPr>
                <w:rFonts w:ascii="宋体" w:hAnsi="宋体" w:cs="宋体"/>
                <w:kern w:val="0"/>
                <w:sz w:val="18"/>
                <w:szCs w:val="18"/>
              </w:rPr>
            </w:pPr>
          </w:p>
        </w:tc>
        <w:tc>
          <w:tcPr>
            <w:tcW w:w="1694" w:type="pct"/>
            <w:gridSpan w:val="4"/>
            <w:tcBorders>
              <w:top w:val="single" w:sz="4" w:space="0" w:color="auto"/>
              <w:left w:val="nil"/>
              <w:bottom w:val="single" w:sz="4" w:space="0" w:color="auto"/>
              <w:right w:val="single" w:sz="4" w:space="0" w:color="auto"/>
            </w:tcBorders>
            <w:shd w:val="clear" w:color="auto" w:fill="auto"/>
            <w:vAlign w:val="center"/>
          </w:tcPr>
          <w:p w14:paraId="045640ED"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1.7s＜TTC＜7.5s</w:t>
            </w:r>
          </w:p>
        </w:tc>
        <w:tc>
          <w:tcPr>
            <w:tcW w:w="583" w:type="pct"/>
            <w:tcBorders>
              <w:top w:val="nil"/>
              <w:left w:val="nil"/>
              <w:bottom w:val="single" w:sz="4" w:space="0" w:color="auto"/>
              <w:right w:val="single" w:sz="8" w:space="0" w:color="auto"/>
            </w:tcBorders>
            <w:shd w:val="clear" w:color="auto" w:fill="auto"/>
            <w:vAlign w:val="center"/>
          </w:tcPr>
          <w:p w14:paraId="7C0589ED"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附录E</w:t>
            </w:r>
          </w:p>
        </w:tc>
      </w:tr>
      <w:tr w:rsidR="00631152" w14:paraId="4F297979" w14:textId="77777777" w:rsidTr="00653E9E">
        <w:trPr>
          <w:trHeight w:val="864"/>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5E774D94"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23</w:t>
            </w:r>
          </w:p>
        </w:tc>
        <w:tc>
          <w:tcPr>
            <w:tcW w:w="325" w:type="pct"/>
            <w:vMerge/>
            <w:tcBorders>
              <w:left w:val="single" w:sz="4" w:space="0" w:color="auto"/>
              <w:right w:val="single" w:sz="4" w:space="0" w:color="auto"/>
            </w:tcBorders>
            <w:vAlign w:val="center"/>
          </w:tcPr>
          <w:p w14:paraId="21E80B19" w14:textId="77777777" w:rsidR="00631152" w:rsidRDefault="00631152" w:rsidP="00653E9E">
            <w:pPr>
              <w:widowControl/>
              <w:jc w:val="left"/>
              <w:rPr>
                <w:rFonts w:ascii="宋体" w:hAnsi="宋体" w:cs="宋体"/>
                <w:color w:val="000000"/>
                <w:kern w:val="0"/>
                <w:sz w:val="18"/>
                <w:szCs w:val="18"/>
              </w:rPr>
            </w:pPr>
          </w:p>
        </w:tc>
        <w:tc>
          <w:tcPr>
            <w:tcW w:w="629" w:type="pct"/>
            <w:vMerge w:val="restart"/>
            <w:tcBorders>
              <w:top w:val="nil"/>
              <w:left w:val="single" w:sz="4" w:space="0" w:color="auto"/>
              <w:bottom w:val="single" w:sz="4" w:space="0" w:color="auto"/>
              <w:right w:val="single" w:sz="4" w:space="0" w:color="auto"/>
            </w:tcBorders>
            <w:shd w:val="clear" w:color="auto" w:fill="auto"/>
            <w:vAlign w:val="center"/>
          </w:tcPr>
          <w:p w14:paraId="5DFE79E0"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智能行车(ICA)</w:t>
            </w:r>
          </w:p>
        </w:tc>
        <w:tc>
          <w:tcPr>
            <w:tcW w:w="1043" w:type="pct"/>
            <w:tcBorders>
              <w:top w:val="nil"/>
              <w:left w:val="nil"/>
              <w:bottom w:val="single" w:sz="4" w:space="0" w:color="auto"/>
              <w:right w:val="single" w:sz="4" w:space="0" w:color="auto"/>
            </w:tcBorders>
            <w:shd w:val="clear" w:color="auto" w:fill="auto"/>
            <w:vAlign w:val="center"/>
          </w:tcPr>
          <w:p w14:paraId="06965E45"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单车道纵向前车切出控制能力</w:t>
            </w:r>
          </w:p>
        </w:tc>
        <w:tc>
          <w:tcPr>
            <w:tcW w:w="519" w:type="pct"/>
            <w:vMerge/>
            <w:tcBorders>
              <w:left w:val="single" w:sz="4" w:space="0" w:color="auto"/>
              <w:right w:val="single" w:sz="4" w:space="0" w:color="auto"/>
            </w:tcBorders>
            <w:vAlign w:val="center"/>
          </w:tcPr>
          <w:p w14:paraId="51AB3304" w14:textId="77777777" w:rsidR="00631152" w:rsidRDefault="00631152" w:rsidP="00653E9E">
            <w:pPr>
              <w:widowControl/>
              <w:jc w:val="left"/>
              <w:rPr>
                <w:rFonts w:ascii="宋体" w:hAnsi="宋体" w:cs="宋体"/>
                <w:kern w:val="0"/>
                <w:sz w:val="18"/>
                <w:szCs w:val="18"/>
              </w:rPr>
            </w:pPr>
          </w:p>
        </w:tc>
        <w:tc>
          <w:tcPr>
            <w:tcW w:w="550" w:type="pct"/>
            <w:tcBorders>
              <w:top w:val="nil"/>
              <w:left w:val="nil"/>
              <w:bottom w:val="single" w:sz="4" w:space="0" w:color="auto"/>
              <w:right w:val="single" w:sz="4" w:space="0" w:color="auto"/>
            </w:tcBorders>
            <w:shd w:val="clear" w:color="auto" w:fill="auto"/>
            <w:vAlign w:val="center"/>
          </w:tcPr>
          <w:p w14:paraId="2FD0F1E7"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避免碰撞，未触发AEB,且未发出警告和接管请求</w:t>
            </w:r>
          </w:p>
        </w:tc>
        <w:tc>
          <w:tcPr>
            <w:tcW w:w="584" w:type="pct"/>
            <w:gridSpan w:val="2"/>
            <w:tcBorders>
              <w:top w:val="nil"/>
              <w:left w:val="nil"/>
              <w:bottom w:val="single" w:sz="4" w:space="0" w:color="auto"/>
              <w:right w:val="single" w:sz="4" w:space="0" w:color="auto"/>
            </w:tcBorders>
            <w:shd w:val="clear" w:color="auto" w:fill="auto"/>
            <w:vAlign w:val="center"/>
          </w:tcPr>
          <w:p w14:paraId="7DDCEF66"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避免碰撞，未触发AEB,且发出警告或接管请求</w:t>
            </w:r>
          </w:p>
        </w:tc>
        <w:tc>
          <w:tcPr>
            <w:tcW w:w="560" w:type="pct"/>
            <w:tcBorders>
              <w:top w:val="nil"/>
              <w:left w:val="nil"/>
              <w:bottom w:val="single" w:sz="4" w:space="0" w:color="auto"/>
              <w:right w:val="single" w:sz="4" w:space="0" w:color="auto"/>
            </w:tcBorders>
            <w:shd w:val="clear" w:color="auto" w:fill="auto"/>
            <w:vAlign w:val="center"/>
          </w:tcPr>
          <w:p w14:paraId="1FD91D02"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避免碰撞且触发AEB</w:t>
            </w:r>
          </w:p>
        </w:tc>
        <w:tc>
          <w:tcPr>
            <w:tcW w:w="583" w:type="pct"/>
            <w:vMerge w:val="restart"/>
            <w:tcBorders>
              <w:top w:val="nil"/>
              <w:left w:val="single" w:sz="4" w:space="0" w:color="auto"/>
              <w:bottom w:val="single" w:sz="4" w:space="0" w:color="auto"/>
              <w:right w:val="single" w:sz="8" w:space="0" w:color="auto"/>
            </w:tcBorders>
            <w:shd w:val="clear" w:color="auto" w:fill="auto"/>
            <w:vAlign w:val="center"/>
          </w:tcPr>
          <w:p w14:paraId="673AA06E"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附录F</w:t>
            </w:r>
          </w:p>
        </w:tc>
      </w:tr>
      <w:tr w:rsidR="00631152" w14:paraId="2D023C39" w14:textId="77777777" w:rsidTr="00653E9E">
        <w:trPr>
          <w:trHeight w:val="864"/>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0525E4D0"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24</w:t>
            </w:r>
          </w:p>
        </w:tc>
        <w:tc>
          <w:tcPr>
            <w:tcW w:w="325" w:type="pct"/>
            <w:vMerge/>
            <w:tcBorders>
              <w:left w:val="single" w:sz="4" w:space="0" w:color="auto"/>
              <w:right w:val="single" w:sz="4" w:space="0" w:color="auto"/>
            </w:tcBorders>
            <w:vAlign w:val="center"/>
          </w:tcPr>
          <w:p w14:paraId="19C7A87A" w14:textId="77777777" w:rsidR="00631152" w:rsidRDefault="00631152" w:rsidP="00653E9E">
            <w:pPr>
              <w:widowControl/>
              <w:jc w:val="left"/>
              <w:rPr>
                <w:rFonts w:ascii="宋体" w:hAnsi="宋体" w:cs="宋体"/>
                <w:color w:val="000000"/>
                <w:kern w:val="0"/>
                <w:sz w:val="18"/>
                <w:szCs w:val="18"/>
              </w:rPr>
            </w:pPr>
          </w:p>
        </w:tc>
        <w:tc>
          <w:tcPr>
            <w:tcW w:w="629" w:type="pct"/>
            <w:vMerge/>
            <w:tcBorders>
              <w:top w:val="nil"/>
              <w:left w:val="single" w:sz="4" w:space="0" w:color="auto"/>
              <w:bottom w:val="single" w:sz="4" w:space="0" w:color="auto"/>
              <w:right w:val="single" w:sz="4" w:space="0" w:color="auto"/>
            </w:tcBorders>
            <w:shd w:val="clear" w:color="auto" w:fill="auto"/>
            <w:vAlign w:val="center"/>
          </w:tcPr>
          <w:p w14:paraId="1B970A8B" w14:textId="77777777" w:rsidR="00631152" w:rsidRDefault="00631152" w:rsidP="00653E9E">
            <w:pPr>
              <w:widowControl/>
              <w:jc w:val="left"/>
              <w:rPr>
                <w:rFonts w:ascii="宋体" w:hAnsi="宋体" w:cs="宋体"/>
                <w:kern w:val="0"/>
                <w:sz w:val="18"/>
                <w:szCs w:val="18"/>
              </w:rPr>
            </w:pPr>
          </w:p>
        </w:tc>
        <w:tc>
          <w:tcPr>
            <w:tcW w:w="1043" w:type="pct"/>
            <w:tcBorders>
              <w:top w:val="nil"/>
              <w:left w:val="nil"/>
              <w:bottom w:val="single" w:sz="4" w:space="0" w:color="auto"/>
              <w:right w:val="single" w:sz="4" w:space="0" w:color="auto"/>
            </w:tcBorders>
            <w:shd w:val="clear" w:color="auto" w:fill="auto"/>
            <w:vAlign w:val="center"/>
          </w:tcPr>
          <w:p w14:paraId="0C7C2F25"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单车道纵横向组合控制能力</w:t>
            </w:r>
          </w:p>
        </w:tc>
        <w:tc>
          <w:tcPr>
            <w:tcW w:w="519" w:type="pct"/>
            <w:vMerge/>
            <w:tcBorders>
              <w:left w:val="single" w:sz="4" w:space="0" w:color="auto"/>
              <w:right w:val="single" w:sz="4" w:space="0" w:color="auto"/>
            </w:tcBorders>
            <w:vAlign w:val="center"/>
          </w:tcPr>
          <w:p w14:paraId="13295E35" w14:textId="77777777" w:rsidR="00631152" w:rsidRDefault="00631152" w:rsidP="00653E9E">
            <w:pPr>
              <w:widowControl/>
              <w:jc w:val="left"/>
              <w:rPr>
                <w:rFonts w:ascii="宋体" w:hAnsi="宋体" w:cs="宋体"/>
                <w:kern w:val="0"/>
                <w:sz w:val="18"/>
                <w:szCs w:val="18"/>
              </w:rPr>
            </w:pPr>
          </w:p>
        </w:tc>
        <w:tc>
          <w:tcPr>
            <w:tcW w:w="550" w:type="pct"/>
            <w:tcBorders>
              <w:top w:val="nil"/>
              <w:left w:val="nil"/>
              <w:bottom w:val="single" w:sz="4" w:space="0" w:color="auto"/>
              <w:right w:val="single" w:sz="4" w:space="0" w:color="auto"/>
            </w:tcBorders>
            <w:shd w:val="clear" w:color="auto" w:fill="auto"/>
            <w:vAlign w:val="center"/>
          </w:tcPr>
          <w:p w14:paraId="350FE0D6"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完成车速100 km/h</w:t>
            </w:r>
          </w:p>
        </w:tc>
        <w:tc>
          <w:tcPr>
            <w:tcW w:w="584" w:type="pct"/>
            <w:gridSpan w:val="2"/>
            <w:tcBorders>
              <w:top w:val="nil"/>
              <w:left w:val="nil"/>
              <w:bottom w:val="single" w:sz="4" w:space="0" w:color="auto"/>
              <w:right w:val="single" w:sz="4" w:space="0" w:color="auto"/>
            </w:tcBorders>
            <w:shd w:val="clear" w:color="auto" w:fill="auto"/>
            <w:vAlign w:val="center"/>
          </w:tcPr>
          <w:p w14:paraId="3D313374"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完成车速80 km/h</w:t>
            </w:r>
          </w:p>
        </w:tc>
        <w:tc>
          <w:tcPr>
            <w:tcW w:w="560" w:type="pct"/>
            <w:tcBorders>
              <w:top w:val="nil"/>
              <w:left w:val="nil"/>
              <w:bottom w:val="single" w:sz="4" w:space="0" w:color="auto"/>
              <w:right w:val="single" w:sz="4" w:space="0" w:color="auto"/>
            </w:tcBorders>
            <w:shd w:val="clear" w:color="auto" w:fill="auto"/>
            <w:vAlign w:val="center"/>
          </w:tcPr>
          <w:p w14:paraId="238FCE72"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完成车速60 km/h</w:t>
            </w:r>
          </w:p>
        </w:tc>
        <w:tc>
          <w:tcPr>
            <w:tcW w:w="583" w:type="pct"/>
            <w:vMerge/>
            <w:tcBorders>
              <w:top w:val="nil"/>
              <w:left w:val="single" w:sz="4" w:space="0" w:color="auto"/>
              <w:bottom w:val="single" w:sz="4" w:space="0" w:color="auto"/>
              <w:right w:val="single" w:sz="8" w:space="0" w:color="auto"/>
            </w:tcBorders>
            <w:shd w:val="clear" w:color="auto" w:fill="auto"/>
            <w:vAlign w:val="center"/>
          </w:tcPr>
          <w:p w14:paraId="5EEFB511" w14:textId="77777777" w:rsidR="00631152" w:rsidRDefault="00631152" w:rsidP="00653E9E">
            <w:pPr>
              <w:widowControl/>
              <w:jc w:val="center"/>
              <w:rPr>
                <w:rFonts w:ascii="宋体" w:hAnsi="宋体" w:cs="宋体"/>
                <w:color w:val="000000"/>
                <w:kern w:val="0"/>
                <w:sz w:val="18"/>
                <w:szCs w:val="18"/>
              </w:rPr>
            </w:pPr>
          </w:p>
        </w:tc>
      </w:tr>
      <w:tr w:rsidR="00631152" w14:paraId="39B17C37" w14:textId="77777777" w:rsidTr="00653E9E">
        <w:trPr>
          <w:trHeight w:val="1152"/>
          <w:jc w:val="center"/>
        </w:trPr>
        <w:tc>
          <w:tcPr>
            <w:tcW w:w="207" w:type="pct"/>
            <w:tcBorders>
              <w:top w:val="nil"/>
              <w:left w:val="single" w:sz="8" w:space="0" w:color="auto"/>
              <w:bottom w:val="single" w:sz="4" w:space="0" w:color="auto"/>
              <w:right w:val="single" w:sz="4" w:space="0" w:color="auto"/>
            </w:tcBorders>
            <w:shd w:val="clear" w:color="auto" w:fill="auto"/>
            <w:vAlign w:val="center"/>
          </w:tcPr>
          <w:p w14:paraId="49CD1187"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25</w:t>
            </w:r>
          </w:p>
        </w:tc>
        <w:tc>
          <w:tcPr>
            <w:tcW w:w="325" w:type="pct"/>
            <w:vMerge/>
            <w:tcBorders>
              <w:left w:val="single" w:sz="4" w:space="0" w:color="auto"/>
              <w:right w:val="single" w:sz="4" w:space="0" w:color="auto"/>
            </w:tcBorders>
            <w:vAlign w:val="center"/>
          </w:tcPr>
          <w:p w14:paraId="5B263212" w14:textId="77777777" w:rsidR="00631152" w:rsidRDefault="00631152" w:rsidP="00653E9E">
            <w:pPr>
              <w:widowControl/>
              <w:jc w:val="left"/>
              <w:rPr>
                <w:rFonts w:ascii="宋体" w:hAnsi="宋体" w:cs="宋体"/>
                <w:color w:val="000000"/>
                <w:kern w:val="0"/>
                <w:sz w:val="18"/>
                <w:szCs w:val="18"/>
              </w:rPr>
            </w:pPr>
          </w:p>
        </w:tc>
        <w:tc>
          <w:tcPr>
            <w:tcW w:w="629" w:type="pct"/>
            <w:vMerge/>
            <w:tcBorders>
              <w:top w:val="nil"/>
              <w:left w:val="single" w:sz="4" w:space="0" w:color="auto"/>
              <w:bottom w:val="single" w:sz="4" w:space="0" w:color="auto"/>
              <w:right w:val="single" w:sz="4" w:space="0" w:color="auto"/>
            </w:tcBorders>
            <w:vAlign w:val="center"/>
          </w:tcPr>
          <w:p w14:paraId="635BC80F" w14:textId="77777777" w:rsidR="00631152" w:rsidRDefault="00631152" w:rsidP="00653E9E">
            <w:pPr>
              <w:widowControl/>
              <w:jc w:val="left"/>
              <w:rPr>
                <w:rFonts w:ascii="宋体" w:hAnsi="宋体" w:cs="宋体"/>
                <w:kern w:val="0"/>
                <w:sz w:val="18"/>
                <w:szCs w:val="18"/>
              </w:rPr>
            </w:pPr>
          </w:p>
        </w:tc>
        <w:tc>
          <w:tcPr>
            <w:tcW w:w="1043" w:type="pct"/>
            <w:tcBorders>
              <w:top w:val="nil"/>
              <w:left w:val="nil"/>
              <w:bottom w:val="single" w:sz="4" w:space="0" w:color="auto"/>
              <w:right w:val="single" w:sz="4" w:space="0" w:color="auto"/>
            </w:tcBorders>
            <w:shd w:val="clear" w:color="auto" w:fill="auto"/>
            <w:vAlign w:val="center"/>
          </w:tcPr>
          <w:p w14:paraId="5316DA63"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换道辅助控制能力</w:t>
            </w:r>
          </w:p>
        </w:tc>
        <w:tc>
          <w:tcPr>
            <w:tcW w:w="519" w:type="pct"/>
            <w:vMerge/>
            <w:tcBorders>
              <w:left w:val="single" w:sz="4" w:space="0" w:color="auto"/>
              <w:right w:val="single" w:sz="4" w:space="0" w:color="auto"/>
            </w:tcBorders>
            <w:vAlign w:val="center"/>
          </w:tcPr>
          <w:p w14:paraId="2EC4FA3B" w14:textId="77777777" w:rsidR="00631152" w:rsidRDefault="00631152" w:rsidP="00653E9E">
            <w:pPr>
              <w:widowControl/>
              <w:jc w:val="left"/>
              <w:rPr>
                <w:rFonts w:ascii="宋体" w:hAnsi="宋体" w:cs="宋体"/>
                <w:kern w:val="0"/>
                <w:sz w:val="18"/>
                <w:szCs w:val="18"/>
              </w:rPr>
            </w:pPr>
          </w:p>
        </w:tc>
        <w:tc>
          <w:tcPr>
            <w:tcW w:w="550" w:type="pct"/>
            <w:tcBorders>
              <w:top w:val="nil"/>
              <w:left w:val="nil"/>
              <w:bottom w:val="single" w:sz="4" w:space="0" w:color="auto"/>
              <w:right w:val="single" w:sz="4" w:space="0" w:color="auto"/>
            </w:tcBorders>
            <w:shd w:val="clear" w:color="auto" w:fill="auto"/>
            <w:vAlign w:val="center"/>
          </w:tcPr>
          <w:p w14:paraId="55C08359"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盲区无车场景正确换道，盲区有车场景发出报警，并抑制换道</w:t>
            </w:r>
          </w:p>
        </w:tc>
        <w:tc>
          <w:tcPr>
            <w:tcW w:w="584" w:type="pct"/>
            <w:gridSpan w:val="2"/>
            <w:tcBorders>
              <w:top w:val="nil"/>
              <w:left w:val="nil"/>
              <w:bottom w:val="single" w:sz="4" w:space="0" w:color="auto"/>
              <w:right w:val="single" w:sz="4" w:space="0" w:color="auto"/>
            </w:tcBorders>
            <w:shd w:val="clear" w:color="auto" w:fill="auto"/>
            <w:vAlign w:val="center"/>
          </w:tcPr>
          <w:p w14:paraId="557BC5F9"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盲区无车场景正确换道，同时盲区有车场景发出报警，但未抑制换道</w:t>
            </w:r>
          </w:p>
        </w:tc>
        <w:tc>
          <w:tcPr>
            <w:tcW w:w="560" w:type="pct"/>
            <w:tcBorders>
              <w:top w:val="nil"/>
              <w:left w:val="nil"/>
              <w:bottom w:val="single" w:sz="4" w:space="0" w:color="auto"/>
              <w:right w:val="single" w:sz="4" w:space="0" w:color="auto"/>
            </w:tcBorders>
            <w:shd w:val="clear" w:color="auto" w:fill="auto"/>
            <w:vAlign w:val="center"/>
          </w:tcPr>
          <w:p w14:paraId="0866B6BB"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盲区无车场景正确换道</w:t>
            </w:r>
          </w:p>
        </w:tc>
        <w:tc>
          <w:tcPr>
            <w:tcW w:w="583" w:type="pct"/>
            <w:vMerge/>
            <w:tcBorders>
              <w:top w:val="nil"/>
              <w:left w:val="single" w:sz="4" w:space="0" w:color="auto"/>
              <w:bottom w:val="single" w:sz="4" w:space="0" w:color="auto"/>
              <w:right w:val="single" w:sz="8" w:space="0" w:color="auto"/>
            </w:tcBorders>
            <w:vAlign w:val="center"/>
          </w:tcPr>
          <w:p w14:paraId="677CCC2B" w14:textId="77777777" w:rsidR="00631152" w:rsidRDefault="00631152" w:rsidP="00653E9E">
            <w:pPr>
              <w:widowControl/>
              <w:jc w:val="left"/>
              <w:rPr>
                <w:rFonts w:ascii="宋体" w:hAnsi="宋体" w:cs="宋体"/>
                <w:color w:val="000000"/>
                <w:kern w:val="0"/>
                <w:sz w:val="18"/>
                <w:szCs w:val="18"/>
              </w:rPr>
            </w:pPr>
          </w:p>
        </w:tc>
      </w:tr>
      <w:tr w:rsidR="00631152" w14:paraId="10196F65" w14:textId="77777777" w:rsidTr="00653E9E">
        <w:trPr>
          <w:trHeight w:val="460"/>
          <w:jc w:val="center"/>
        </w:trPr>
        <w:tc>
          <w:tcPr>
            <w:tcW w:w="207" w:type="pct"/>
            <w:tcBorders>
              <w:top w:val="single" w:sz="4" w:space="0" w:color="auto"/>
              <w:left w:val="single" w:sz="8" w:space="0" w:color="auto"/>
              <w:bottom w:val="single" w:sz="4" w:space="0" w:color="auto"/>
              <w:right w:val="single" w:sz="4" w:space="0" w:color="auto"/>
            </w:tcBorders>
            <w:shd w:val="clear" w:color="auto" w:fill="auto"/>
            <w:vAlign w:val="center"/>
          </w:tcPr>
          <w:p w14:paraId="68F727B7"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26</w:t>
            </w:r>
          </w:p>
        </w:tc>
        <w:tc>
          <w:tcPr>
            <w:tcW w:w="325" w:type="pct"/>
            <w:vMerge/>
            <w:tcBorders>
              <w:left w:val="single" w:sz="4" w:space="0" w:color="auto"/>
              <w:right w:val="single" w:sz="4" w:space="0" w:color="auto"/>
            </w:tcBorders>
            <w:vAlign w:val="center"/>
          </w:tcPr>
          <w:p w14:paraId="6CBB7A3C" w14:textId="77777777" w:rsidR="00631152" w:rsidRDefault="00631152" w:rsidP="00653E9E">
            <w:pPr>
              <w:widowControl/>
              <w:jc w:val="left"/>
              <w:rPr>
                <w:rFonts w:ascii="宋体" w:hAnsi="宋体" w:cs="宋体"/>
                <w:color w:val="000000"/>
                <w:kern w:val="0"/>
                <w:sz w:val="18"/>
                <w:szCs w:val="18"/>
              </w:rPr>
            </w:pPr>
          </w:p>
        </w:tc>
        <w:tc>
          <w:tcPr>
            <w:tcW w:w="629" w:type="pct"/>
            <w:vMerge w:val="restart"/>
            <w:tcBorders>
              <w:top w:val="single" w:sz="4" w:space="0" w:color="auto"/>
              <w:left w:val="single" w:sz="4" w:space="0" w:color="auto"/>
              <w:right w:val="single" w:sz="4" w:space="0" w:color="auto"/>
            </w:tcBorders>
            <w:vAlign w:val="center"/>
          </w:tcPr>
          <w:p w14:paraId="6F4D3912" w14:textId="77777777" w:rsidR="00631152" w:rsidRDefault="00631152" w:rsidP="00653E9E">
            <w:pPr>
              <w:widowControl/>
              <w:jc w:val="left"/>
              <w:rPr>
                <w:rFonts w:ascii="宋体" w:hAnsi="宋体" w:cs="宋体"/>
                <w:kern w:val="0"/>
                <w:sz w:val="18"/>
                <w:szCs w:val="18"/>
              </w:rPr>
            </w:pPr>
            <w:r>
              <w:rPr>
                <w:rFonts w:ascii="宋体" w:hAnsi="宋体" w:cs="宋体"/>
                <w:kern w:val="0"/>
                <w:sz w:val="18"/>
                <w:szCs w:val="18"/>
              </w:rPr>
              <w:t>驾驶员行为监测系统</w:t>
            </w:r>
            <w:r>
              <w:rPr>
                <w:rFonts w:ascii="宋体" w:hAnsi="宋体" w:cs="宋体" w:hint="eastAsia"/>
                <w:kern w:val="0"/>
                <w:sz w:val="18"/>
                <w:szCs w:val="18"/>
              </w:rPr>
              <w:t>(</w:t>
            </w:r>
            <w:r>
              <w:rPr>
                <w:rFonts w:ascii="宋体" w:hAnsi="宋体" w:cs="宋体"/>
                <w:kern w:val="0"/>
                <w:sz w:val="18"/>
                <w:szCs w:val="18"/>
              </w:rPr>
              <w:t>DMS</w:t>
            </w:r>
            <w:r>
              <w:rPr>
                <w:rFonts w:ascii="宋体" w:hAnsi="宋体" w:cs="宋体" w:hint="eastAsia"/>
                <w:kern w:val="0"/>
                <w:sz w:val="18"/>
                <w:szCs w:val="18"/>
              </w:rPr>
              <w:t>)</w:t>
            </w:r>
          </w:p>
        </w:tc>
        <w:tc>
          <w:tcPr>
            <w:tcW w:w="1043" w:type="pct"/>
            <w:tcBorders>
              <w:top w:val="single" w:sz="4" w:space="0" w:color="auto"/>
              <w:left w:val="nil"/>
              <w:bottom w:val="single" w:sz="4" w:space="0" w:color="auto"/>
              <w:right w:val="single" w:sz="4" w:space="0" w:color="auto"/>
            </w:tcBorders>
            <w:shd w:val="clear" w:color="auto" w:fill="auto"/>
            <w:vAlign w:val="center"/>
          </w:tcPr>
          <w:p w14:paraId="00934953"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kern w:val="0"/>
                <w:sz w:val="18"/>
                <w:szCs w:val="18"/>
              </w:rPr>
              <w:t>长时间闭眼、头部姿态异常报警</w:t>
            </w:r>
          </w:p>
        </w:tc>
        <w:tc>
          <w:tcPr>
            <w:tcW w:w="519" w:type="pct"/>
            <w:vMerge/>
            <w:tcBorders>
              <w:left w:val="single" w:sz="4" w:space="0" w:color="auto"/>
              <w:right w:val="single" w:sz="4" w:space="0" w:color="auto"/>
            </w:tcBorders>
            <w:vAlign w:val="center"/>
          </w:tcPr>
          <w:p w14:paraId="2D70AA47" w14:textId="77777777" w:rsidR="00631152" w:rsidRDefault="00631152" w:rsidP="00653E9E">
            <w:pPr>
              <w:widowControl/>
              <w:jc w:val="left"/>
              <w:rPr>
                <w:rFonts w:ascii="宋体" w:hAnsi="宋体" w:cs="宋体"/>
                <w:kern w:val="0"/>
                <w:sz w:val="18"/>
                <w:szCs w:val="18"/>
              </w:rPr>
            </w:pPr>
          </w:p>
        </w:tc>
        <w:tc>
          <w:tcPr>
            <w:tcW w:w="1694" w:type="pct"/>
            <w:gridSpan w:val="4"/>
            <w:tcBorders>
              <w:top w:val="single" w:sz="4" w:space="0" w:color="auto"/>
              <w:left w:val="nil"/>
              <w:bottom w:val="single" w:sz="4" w:space="0" w:color="auto"/>
              <w:right w:val="single" w:sz="4" w:space="0" w:color="auto"/>
            </w:tcBorders>
            <w:shd w:val="clear" w:color="auto" w:fill="auto"/>
            <w:vAlign w:val="center"/>
          </w:tcPr>
          <w:p w14:paraId="56413751"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正确检测并报警</w:t>
            </w:r>
          </w:p>
        </w:tc>
        <w:tc>
          <w:tcPr>
            <w:tcW w:w="583" w:type="pct"/>
            <w:vMerge w:val="restart"/>
            <w:tcBorders>
              <w:top w:val="single" w:sz="4" w:space="0" w:color="auto"/>
              <w:left w:val="single" w:sz="4" w:space="0" w:color="auto"/>
              <w:right w:val="single" w:sz="8" w:space="0" w:color="auto"/>
            </w:tcBorders>
            <w:vAlign w:val="center"/>
          </w:tcPr>
          <w:p w14:paraId="1EF3F562" w14:textId="77777777" w:rsidR="00631152" w:rsidRDefault="00631152" w:rsidP="00653E9E">
            <w:pPr>
              <w:widowControl/>
              <w:jc w:val="center"/>
              <w:rPr>
                <w:rFonts w:ascii="宋体" w:hAnsi="宋体" w:cs="宋体"/>
                <w:color w:val="000000"/>
                <w:kern w:val="0"/>
                <w:sz w:val="18"/>
                <w:szCs w:val="18"/>
              </w:rPr>
            </w:pPr>
            <w:r>
              <w:rPr>
                <w:rFonts w:ascii="宋体" w:hAnsi="宋体" w:cs="宋体"/>
                <w:color w:val="000000"/>
                <w:kern w:val="0"/>
                <w:sz w:val="18"/>
                <w:szCs w:val="18"/>
              </w:rPr>
              <w:t>附录</w:t>
            </w:r>
            <w:r>
              <w:rPr>
                <w:rFonts w:ascii="宋体" w:hAnsi="宋体" w:cs="宋体" w:hint="eastAsia"/>
                <w:color w:val="000000"/>
                <w:kern w:val="0"/>
                <w:sz w:val="18"/>
                <w:szCs w:val="18"/>
              </w:rPr>
              <w:t>G</w:t>
            </w:r>
          </w:p>
        </w:tc>
      </w:tr>
      <w:tr w:rsidR="00631152" w14:paraId="1033207A" w14:textId="77777777" w:rsidTr="00653E9E">
        <w:trPr>
          <w:trHeight w:val="845"/>
          <w:jc w:val="center"/>
        </w:trPr>
        <w:tc>
          <w:tcPr>
            <w:tcW w:w="207" w:type="pct"/>
            <w:tcBorders>
              <w:top w:val="single" w:sz="4" w:space="0" w:color="auto"/>
              <w:left w:val="single" w:sz="8" w:space="0" w:color="auto"/>
              <w:bottom w:val="single" w:sz="4" w:space="0" w:color="auto"/>
              <w:right w:val="single" w:sz="4" w:space="0" w:color="auto"/>
            </w:tcBorders>
            <w:shd w:val="clear" w:color="auto" w:fill="auto"/>
            <w:vAlign w:val="center"/>
          </w:tcPr>
          <w:p w14:paraId="3AD33169" w14:textId="77777777" w:rsidR="00631152" w:rsidRDefault="00631152" w:rsidP="00653E9E">
            <w:pPr>
              <w:jc w:val="center"/>
              <w:rPr>
                <w:rFonts w:ascii="宋体" w:hAnsi="宋体" w:cs="宋体"/>
                <w:color w:val="000000"/>
                <w:kern w:val="0"/>
                <w:sz w:val="18"/>
                <w:szCs w:val="18"/>
              </w:rPr>
            </w:pPr>
            <w:r>
              <w:rPr>
                <w:rFonts w:ascii="宋体" w:hAnsi="宋体" w:cs="宋体" w:hint="eastAsia"/>
                <w:color w:val="000000"/>
                <w:kern w:val="0"/>
                <w:sz w:val="18"/>
                <w:szCs w:val="18"/>
              </w:rPr>
              <w:t>27</w:t>
            </w:r>
          </w:p>
        </w:tc>
        <w:tc>
          <w:tcPr>
            <w:tcW w:w="325" w:type="pct"/>
            <w:vMerge/>
            <w:tcBorders>
              <w:left w:val="single" w:sz="4" w:space="0" w:color="auto"/>
              <w:right w:val="single" w:sz="4" w:space="0" w:color="auto"/>
            </w:tcBorders>
            <w:vAlign w:val="center"/>
          </w:tcPr>
          <w:p w14:paraId="531B5A11" w14:textId="77777777" w:rsidR="00631152" w:rsidRDefault="00631152" w:rsidP="00653E9E">
            <w:pPr>
              <w:widowControl/>
              <w:jc w:val="left"/>
              <w:rPr>
                <w:rFonts w:ascii="宋体" w:hAnsi="宋体" w:cs="宋体"/>
                <w:color w:val="000000"/>
                <w:kern w:val="0"/>
                <w:sz w:val="18"/>
                <w:szCs w:val="18"/>
              </w:rPr>
            </w:pPr>
          </w:p>
        </w:tc>
        <w:tc>
          <w:tcPr>
            <w:tcW w:w="629" w:type="pct"/>
            <w:vMerge/>
            <w:tcBorders>
              <w:left w:val="single" w:sz="4" w:space="0" w:color="auto"/>
              <w:bottom w:val="single" w:sz="4" w:space="0" w:color="auto"/>
              <w:right w:val="single" w:sz="4" w:space="0" w:color="auto"/>
            </w:tcBorders>
            <w:vAlign w:val="center"/>
          </w:tcPr>
          <w:p w14:paraId="5B5B1E9B" w14:textId="77777777" w:rsidR="00631152" w:rsidRDefault="00631152" w:rsidP="00653E9E">
            <w:pPr>
              <w:widowControl/>
              <w:jc w:val="left"/>
              <w:rPr>
                <w:rFonts w:ascii="宋体" w:hAnsi="宋体" w:cs="宋体"/>
                <w:kern w:val="0"/>
                <w:sz w:val="18"/>
                <w:szCs w:val="18"/>
              </w:rPr>
            </w:pPr>
          </w:p>
        </w:tc>
        <w:tc>
          <w:tcPr>
            <w:tcW w:w="1043" w:type="pct"/>
            <w:tcBorders>
              <w:top w:val="single" w:sz="4" w:space="0" w:color="auto"/>
              <w:left w:val="nil"/>
              <w:bottom w:val="single" w:sz="4" w:space="0" w:color="auto"/>
              <w:right w:val="single" w:sz="4" w:space="0" w:color="auto"/>
            </w:tcBorders>
            <w:shd w:val="clear" w:color="auto" w:fill="auto"/>
            <w:vAlign w:val="center"/>
          </w:tcPr>
          <w:p w14:paraId="51B217BE"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双手同时脱离方向盘报警</w:t>
            </w:r>
          </w:p>
        </w:tc>
        <w:tc>
          <w:tcPr>
            <w:tcW w:w="519" w:type="pct"/>
            <w:vMerge/>
            <w:tcBorders>
              <w:left w:val="single" w:sz="4" w:space="0" w:color="auto"/>
              <w:right w:val="single" w:sz="4" w:space="0" w:color="auto"/>
            </w:tcBorders>
            <w:vAlign w:val="center"/>
          </w:tcPr>
          <w:p w14:paraId="3845C265" w14:textId="77777777" w:rsidR="00631152" w:rsidRDefault="00631152" w:rsidP="00653E9E">
            <w:pPr>
              <w:widowControl/>
              <w:jc w:val="left"/>
              <w:rPr>
                <w:rFonts w:ascii="宋体" w:hAnsi="宋体" w:cs="宋体"/>
                <w:kern w:val="0"/>
                <w:sz w:val="18"/>
                <w:szCs w:val="18"/>
              </w:rPr>
            </w:pPr>
          </w:p>
        </w:tc>
        <w:tc>
          <w:tcPr>
            <w:tcW w:w="1694" w:type="pct"/>
            <w:gridSpan w:val="4"/>
            <w:tcBorders>
              <w:top w:val="single" w:sz="4" w:space="0" w:color="auto"/>
              <w:left w:val="nil"/>
              <w:bottom w:val="single" w:sz="4" w:space="0" w:color="auto"/>
              <w:right w:val="single" w:sz="4" w:space="0" w:color="auto"/>
            </w:tcBorders>
            <w:shd w:val="clear" w:color="auto" w:fill="auto"/>
            <w:vAlign w:val="center"/>
          </w:tcPr>
          <w:p w14:paraId="673F6585"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正确监测并报警</w:t>
            </w:r>
          </w:p>
        </w:tc>
        <w:tc>
          <w:tcPr>
            <w:tcW w:w="583" w:type="pct"/>
            <w:vMerge/>
            <w:tcBorders>
              <w:left w:val="single" w:sz="4" w:space="0" w:color="auto"/>
              <w:bottom w:val="single" w:sz="4" w:space="0" w:color="auto"/>
              <w:right w:val="single" w:sz="8" w:space="0" w:color="auto"/>
            </w:tcBorders>
            <w:vAlign w:val="center"/>
          </w:tcPr>
          <w:p w14:paraId="06268E70" w14:textId="77777777" w:rsidR="00631152" w:rsidRDefault="00631152" w:rsidP="00653E9E">
            <w:pPr>
              <w:widowControl/>
              <w:jc w:val="left"/>
              <w:rPr>
                <w:rFonts w:ascii="宋体" w:hAnsi="宋体" w:cs="宋体"/>
                <w:color w:val="000000"/>
                <w:kern w:val="0"/>
                <w:sz w:val="18"/>
                <w:szCs w:val="18"/>
              </w:rPr>
            </w:pPr>
          </w:p>
        </w:tc>
      </w:tr>
      <w:tr w:rsidR="00631152" w14:paraId="4FFEB4B4" w14:textId="77777777" w:rsidTr="00653E9E">
        <w:trPr>
          <w:trHeight w:val="570"/>
          <w:jc w:val="center"/>
        </w:trPr>
        <w:tc>
          <w:tcPr>
            <w:tcW w:w="207" w:type="pct"/>
            <w:tcBorders>
              <w:top w:val="single" w:sz="4" w:space="0" w:color="auto"/>
              <w:left w:val="single" w:sz="8" w:space="0" w:color="auto"/>
              <w:bottom w:val="single" w:sz="4" w:space="0" w:color="auto"/>
              <w:right w:val="single" w:sz="4" w:space="0" w:color="auto"/>
            </w:tcBorders>
            <w:shd w:val="clear" w:color="auto" w:fill="auto"/>
            <w:vAlign w:val="center"/>
          </w:tcPr>
          <w:p w14:paraId="1471AE3B" w14:textId="77777777" w:rsidR="00631152" w:rsidRDefault="00631152" w:rsidP="00653E9E">
            <w:pPr>
              <w:jc w:val="center"/>
              <w:rPr>
                <w:rFonts w:ascii="宋体" w:hAnsi="宋体" w:cs="宋体"/>
                <w:color w:val="000000"/>
                <w:kern w:val="0"/>
                <w:sz w:val="18"/>
                <w:szCs w:val="18"/>
              </w:rPr>
            </w:pPr>
            <w:r>
              <w:rPr>
                <w:rFonts w:ascii="宋体" w:hAnsi="宋体" w:cs="宋体" w:hint="eastAsia"/>
                <w:color w:val="000000"/>
                <w:kern w:val="0"/>
                <w:sz w:val="18"/>
                <w:szCs w:val="18"/>
              </w:rPr>
              <w:t>28</w:t>
            </w:r>
          </w:p>
        </w:tc>
        <w:tc>
          <w:tcPr>
            <w:tcW w:w="325" w:type="pct"/>
            <w:vMerge/>
            <w:tcBorders>
              <w:left w:val="single" w:sz="4" w:space="0" w:color="auto"/>
              <w:right w:val="single" w:sz="4" w:space="0" w:color="auto"/>
            </w:tcBorders>
            <w:vAlign w:val="center"/>
          </w:tcPr>
          <w:p w14:paraId="6835D2F7" w14:textId="77777777" w:rsidR="00631152" w:rsidRDefault="00631152" w:rsidP="00653E9E">
            <w:pPr>
              <w:widowControl/>
              <w:jc w:val="left"/>
              <w:rPr>
                <w:rFonts w:ascii="宋体" w:hAnsi="宋体" w:cs="宋体"/>
                <w:color w:val="000000"/>
                <w:kern w:val="0"/>
                <w:sz w:val="18"/>
                <w:szCs w:val="18"/>
              </w:rPr>
            </w:pPr>
          </w:p>
        </w:tc>
        <w:tc>
          <w:tcPr>
            <w:tcW w:w="629" w:type="pct"/>
            <w:vMerge w:val="restart"/>
            <w:tcBorders>
              <w:top w:val="single" w:sz="4" w:space="0" w:color="auto"/>
              <w:left w:val="single" w:sz="4" w:space="0" w:color="auto"/>
              <w:right w:val="single" w:sz="4" w:space="0" w:color="auto"/>
            </w:tcBorders>
            <w:vAlign w:val="center"/>
          </w:tcPr>
          <w:p w14:paraId="73EB3D25" w14:textId="77777777" w:rsidR="00631152" w:rsidRDefault="00631152" w:rsidP="00653E9E">
            <w:pPr>
              <w:widowControl/>
              <w:jc w:val="left"/>
              <w:rPr>
                <w:rFonts w:ascii="宋体" w:hAnsi="宋体" w:cs="宋体"/>
                <w:kern w:val="0"/>
                <w:sz w:val="18"/>
                <w:szCs w:val="18"/>
              </w:rPr>
            </w:pPr>
            <w:r>
              <w:rPr>
                <w:rFonts w:ascii="宋体" w:hAnsi="宋体" w:cs="宋体"/>
                <w:kern w:val="0"/>
                <w:sz w:val="18"/>
                <w:szCs w:val="18"/>
              </w:rPr>
              <w:t>组合驾驶辅助系统</w:t>
            </w:r>
          </w:p>
        </w:tc>
        <w:tc>
          <w:tcPr>
            <w:tcW w:w="1043" w:type="pct"/>
            <w:tcBorders>
              <w:top w:val="single" w:sz="4" w:space="0" w:color="auto"/>
              <w:left w:val="nil"/>
              <w:bottom w:val="single" w:sz="4" w:space="0" w:color="auto"/>
              <w:right w:val="single" w:sz="4" w:space="0" w:color="auto"/>
            </w:tcBorders>
            <w:shd w:val="clear" w:color="auto" w:fill="auto"/>
            <w:vAlign w:val="center"/>
          </w:tcPr>
          <w:p w14:paraId="2295B878"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智能调速能力</w:t>
            </w:r>
          </w:p>
        </w:tc>
        <w:tc>
          <w:tcPr>
            <w:tcW w:w="519" w:type="pct"/>
            <w:vMerge/>
            <w:tcBorders>
              <w:left w:val="single" w:sz="4" w:space="0" w:color="auto"/>
              <w:right w:val="single" w:sz="4" w:space="0" w:color="auto"/>
            </w:tcBorders>
            <w:vAlign w:val="center"/>
          </w:tcPr>
          <w:p w14:paraId="64D2892A" w14:textId="77777777" w:rsidR="00631152" w:rsidRDefault="00631152" w:rsidP="00653E9E">
            <w:pPr>
              <w:widowControl/>
              <w:jc w:val="left"/>
              <w:rPr>
                <w:rFonts w:ascii="宋体" w:hAnsi="宋体" w:cs="宋体"/>
                <w:kern w:val="0"/>
                <w:sz w:val="18"/>
                <w:szCs w:val="18"/>
              </w:rPr>
            </w:pPr>
          </w:p>
        </w:tc>
        <w:tc>
          <w:tcPr>
            <w:tcW w:w="1694" w:type="pct"/>
            <w:gridSpan w:val="4"/>
            <w:tcBorders>
              <w:top w:val="single" w:sz="4" w:space="0" w:color="auto"/>
              <w:left w:val="nil"/>
              <w:bottom w:val="single" w:sz="4" w:space="0" w:color="auto"/>
              <w:right w:val="single" w:sz="4" w:space="0" w:color="auto"/>
            </w:tcBorders>
            <w:shd w:val="clear" w:color="auto" w:fill="auto"/>
            <w:vAlign w:val="center"/>
          </w:tcPr>
          <w:p w14:paraId="7BE50B96"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正确识别限速信息并控制速度</w:t>
            </w:r>
          </w:p>
        </w:tc>
        <w:tc>
          <w:tcPr>
            <w:tcW w:w="583" w:type="pct"/>
            <w:vMerge w:val="restart"/>
            <w:tcBorders>
              <w:top w:val="single" w:sz="4" w:space="0" w:color="auto"/>
              <w:left w:val="single" w:sz="4" w:space="0" w:color="auto"/>
              <w:right w:val="single" w:sz="8" w:space="0" w:color="auto"/>
            </w:tcBorders>
            <w:vAlign w:val="center"/>
          </w:tcPr>
          <w:p w14:paraId="1CFA78F3"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附录H</w:t>
            </w:r>
          </w:p>
        </w:tc>
      </w:tr>
      <w:tr w:rsidR="00631152" w14:paraId="29009C9E" w14:textId="77777777" w:rsidTr="00653E9E">
        <w:trPr>
          <w:trHeight w:val="550"/>
          <w:jc w:val="center"/>
        </w:trPr>
        <w:tc>
          <w:tcPr>
            <w:tcW w:w="207" w:type="pct"/>
            <w:tcBorders>
              <w:top w:val="single" w:sz="4" w:space="0" w:color="auto"/>
              <w:left w:val="single" w:sz="8" w:space="0" w:color="auto"/>
              <w:bottom w:val="single" w:sz="4" w:space="0" w:color="auto"/>
              <w:right w:val="single" w:sz="4" w:space="0" w:color="auto"/>
            </w:tcBorders>
            <w:shd w:val="clear" w:color="auto" w:fill="auto"/>
            <w:vAlign w:val="center"/>
          </w:tcPr>
          <w:p w14:paraId="79674098" w14:textId="77777777" w:rsidR="00631152" w:rsidRDefault="00631152" w:rsidP="00653E9E">
            <w:pPr>
              <w:jc w:val="center"/>
              <w:rPr>
                <w:rFonts w:ascii="宋体" w:hAnsi="宋体" w:cs="宋体"/>
                <w:color w:val="000000"/>
                <w:kern w:val="0"/>
                <w:sz w:val="18"/>
                <w:szCs w:val="18"/>
              </w:rPr>
            </w:pPr>
            <w:r>
              <w:rPr>
                <w:rFonts w:ascii="宋体" w:hAnsi="宋体" w:cs="宋体" w:hint="eastAsia"/>
                <w:color w:val="000000"/>
                <w:kern w:val="0"/>
                <w:sz w:val="18"/>
                <w:szCs w:val="18"/>
              </w:rPr>
              <w:t>29</w:t>
            </w:r>
          </w:p>
        </w:tc>
        <w:tc>
          <w:tcPr>
            <w:tcW w:w="325" w:type="pct"/>
            <w:vMerge/>
            <w:tcBorders>
              <w:left w:val="single" w:sz="4" w:space="0" w:color="auto"/>
              <w:right w:val="single" w:sz="4" w:space="0" w:color="auto"/>
            </w:tcBorders>
            <w:vAlign w:val="center"/>
          </w:tcPr>
          <w:p w14:paraId="0925F3F2" w14:textId="77777777" w:rsidR="00631152" w:rsidRDefault="00631152" w:rsidP="00653E9E">
            <w:pPr>
              <w:widowControl/>
              <w:jc w:val="left"/>
              <w:rPr>
                <w:rFonts w:ascii="宋体" w:hAnsi="宋体" w:cs="宋体"/>
                <w:color w:val="000000"/>
                <w:kern w:val="0"/>
                <w:sz w:val="18"/>
                <w:szCs w:val="18"/>
              </w:rPr>
            </w:pPr>
          </w:p>
        </w:tc>
        <w:tc>
          <w:tcPr>
            <w:tcW w:w="629" w:type="pct"/>
            <w:vMerge/>
            <w:tcBorders>
              <w:left w:val="single" w:sz="4" w:space="0" w:color="auto"/>
              <w:right w:val="single" w:sz="4" w:space="0" w:color="auto"/>
            </w:tcBorders>
            <w:vAlign w:val="center"/>
          </w:tcPr>
          <w:p w14:paraId="100C2D9C" w14:textId="77777777" w:rsidR="00631152" w:rsidRDefault="00631152" w:rsidP="00653E9E">
            <w:pPr>
              <w:widowControl/>
              <w:jc w:val="left"/>
              <w:rPr>
                <w:rFonts w:ascii="宋体" w:hAnsi="宋体" w:cs="宋体"/>
                <w:kern w:val="0"/>
                <w:sz w:val="18"/>
                <w:szCs w:val="18"/>
              </w:rPr>
            </w:pPr>
          </w:p>
        </w:tc>
        <w:tc>
          <w:tcPr>
            <w:tcW w:w="1043" w:type="pct"/>
            <w:tcBorders>
              <w:top w:val="single" w:sz="4" w:space="0" w:color="auto"/>
              <w:left w:val="nil"/>
              <w:bottom w:val="single" w:sz="4" w:space="0" w:color="auto"/>
              <w:right w:val="single" w:sz="4" w:space="0" w:color="auto"/>
            </w:tcBorders>
            <w:shd w:val="clear" w:color="auto" w:fill="auto"/>
            <w:vAlign w:val="center"/>
          </w:tcPr>
          <w:p w14:paraId="3E3E70F8"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智能避障能力</w:t>
            </w:r>
          </w:p>
        </w:tc>
        <w:tc>
          <w:tcPr>
            <w:tcW w:w="519" w:type="pct"/>
            <w:vMerge/>
            <w:tcBorders>
              <w:left w:val="single" w:sz="4" w:space="0" w:color="auto"/>
              <w:right w:val="single" w:sz="4" w:space="0" w:color="auto"/>
            </w:tcBorders>
            <w:vAlign w:val="center"/>
          </w:tcPr>
          <w:p w14:paraId="7C80B5E1" w14:textId="77777777" w:rsidR="00631152" w:rsidRDefault="00631152" w:rsidP="00653E9E">
            <w:pPr>
              <w:widowControl/>
              <w:jc w:val="left"/>
              <w:rPr>
                <w:rFonts w:ascii="宋体" w:hAnsi="宋体" w:cs="宋体"/>
                <w:kern w:val="0"/>
                <w:sz w:val="18"/>
                <w:szCs w:val="18"/>
              </w:rPr>
            </w:pPr>
          </w:p>
        </w:tc>
        <w:tc>
          <w:tcPr>
            <w:tcW w:w="1694" w:type="pct"/>
            <w:gridSpan w:val="4"/>
            <w:tcBorders>
              <w:top w:val="single" w:sz="4" w:space="0" w:color="auto"/>
              <w:left w:val="nil"/>
              <w:bottom w:val="single" w:sz="4" w:space="0" w:color="auto"/>
              <w:right w:val="single" w:sz="4" w:space="0" w:color="auto"/>
            </w:tcBorders>
            <w:shd w:val="clear" w:color="auto" w:fill="auto"/>
            <w:vAlign w:val="center"/>
          </w:tcPr>
          <w:p w14:paraId="70CE6622" w14:textId="77777777" w:rsidR="00631152" w:rsidRDefault="00631152" w:rsidP="00653E9E">
            <w:pPr>
              <w:widowControl/>
              <w:jc w:val="left"/>
              <w:rPr>
                <w:rFonts w:ascii="宋体" w:hAnsi="宋体" w:cs="宋体"/>
                <w:kern w:val="0"/>
                <w:sz w:val="18"/>
                <w:szCs w:val="18"/>
              </w:rPr>
            </w:pPr>
            <w:r>
              <w:rPr>
                <w:rFonts w:ascii="宋体" w:hAnsi="宋体" w:cs="宋体" w:hint="eastAsia"/>
                <w:kern w:val="0"/>
                <w:sz w:val="18"/>
                <w:szCs w:val="18"/>
              </w:rPr>
              <w:t>正确识别障碍物并避免碰撞</w:t>
            </w:r>
          </w:p>
        </w:tc>
        <w:tc>
          <w:tcPr>
            <w:tcW w:w="583" w:type="pct"/>
            <w:vMerge/>
            <w:tcBorders>
              <w:left w:val="single" w:sz="4" w:space="0" w:color="auto"/>
              <w:right w:val="single" w:sz="8" w:space="0" w:color="auto"/>
            </w:tcBorders>
            <w:vAlign w:val="center"/>
          </w:tcPr>
          <w:p w14:paraId="393107AF" w14:textId="77777777" w:rsidR="00631152" w:rsidRDefault="00631152" w:rsidP="00653E9E">
            <w:pPr>
              <w:widowControl/>
              <w:jc w:val="left"/>
              <w:rPr>
                <w:rFonts w:ascii="宋体" w:hAnsi="宋体" w:cs="宋体"/>
                <w:color w:val="000000"/>
                <w:kern w:val="0"/>
                <w:sz w:val="18"/>
                <w:szCs w:val="18"/>
              </w:rPr>
            </w:pPr>
          </w:p>
        </w:tc>
      </w:tr>
      <w:tr w:rsidR="00631152" w14:paraId="5D3C49F0" w14:textId="77777777" w:rsidTr="00653E9E">
        <w:trPr>
          <w:trHeight w:val="610"/>
          <w:jc w:val="center"/>
        </w:trPr>
        <w:tc>
          <w:tcPr>
            <w:tcW w:w="207" w:type="pct"/>
            <w:tcBorders>
              <w:top w:val="single" w:sz="4" w:space="0" w:color="auto"/>
              <w:left w:val="single" w:sz="8" w:space="0" w:color="auto"/>
              <w:bottom w:val="single" w:sz="4" w:space="0" w:color="auto"/>
              <w:right w:val="single" w:sz="4" w:space="0" w:color="auto"/>
            </w:tcBorders>
            <w:shd w:val="clear" w:color="auto" w:fill="auto"/>
            <w:vAlign w:val="center"/>
          </w:tcPr>
          <w:p w14:paraId="17851D49" w14:textId="77777777" w:rsidR="00631152" w:rsidRDefault="00631152" w:rsidP="00653E9E">
            <w:pPr>
              <w:jc w:val="center"/>
              <w:rPr>
                <w:rFonts w:ascii="宋体" w:hAnsi="宋体" w:cs="宋体"/>
                <w:color w:val="000000"/>
                <w:kern w:val="0"/>
                <w:sz w:val="18"/>
                <w:szCs w:val="18"/>
              </w:rPr>
            </w:pPr>
            <w:r>
              <w:rPr>
                <w:rFonts w:ascii="宋体" w:hAnsi="宋体" w:cs="宋体" w:hint="eastAsia"/>
                <w:color w:val="000000"/>
                <w:kern w:val="0"/>
                <w:sz w:val="18"/>
                <w:szCs w:val="18"/>
              </w:rPr>
              <w:t>30</w:t>
            </w:r>
          </w:p>
        </w:tc>
        <w:tc>
          <w:tcPr>
            <w:tcW w:w="325" w:type="pct"/>
            <w:vMerge/>
            <w:tcBorders>
              <w:left w:val="single" w:sz="4" w:space="0" w:color="auto"/>
              <w:right w:val="single" w:sz="4" w:space="0" w:color="auto"/>
            </w:tcBorders>
            <w:vAlign w:val="center"/>
          </w:tcPr>
          <w:p w14:paraId="68C142B9" w14:textId="77777777" w:rsidR="00631152" w:rsidRDefault="00631152" w:rsidP="00653E9E">
            <w:pPr>
              <w:widowControl/>
              <w:jc w:val="left"/>
              <w:rPr>
                <w:rFonts w:ascii="宋体" w:hAnsi="宋体" w:cs="宋体"/>
                <w:color w:val="000000"/>
                <w:kern w:val="0"/>
                <w:sz w:val="18"/>
                <w:szCs w:val="18"/>
              </w:rPr>
            </w:pPr>
          </w:p>
        </w:tc>
        <w:tc>
          <w:tcPr>
            <w:tcW w:w="629" w:type="pct"/>
            <w:vMerge/>
            <w:tcBorders>
              <w:left w:val="single" w:sz="4" w:space="0" w:color="auto"/>
              <w:right w:val="single" w:sz="4" w:space="0" w:color="auto"/>
            </w:tcBorders>
            <w:vAlign w:val="center"/>
          </w:tcPr>
          <w:p w14:paraId="59299ECE" w14:textId="77777777" w:rsidR="00631152" w:rsidRDefault="00631152" w:rsidP="00653E9E">
            <w:pPr>
              <w:widowControl/>
              <w:jc w:val="left"/>
              <w:rPr>
                <w:rFonts w:ascii="宋体" w:hAnsi="宋体" w:cs="宋体"/>
                <w:kern w:val="0"/>
                <w:sz w:val="18"/>
                <w:szCs w:val="18"/>
              </w:rPr>
            </w:pPr>
          </w:p>
        </w:tc>
        <w:tc>
          <w:tcPr>
            <w:tcW w:w="1043" w:type="pct"/>
            <w:tcBorders>
              <w:top w:val="single" w:sz="4" w:space="0" w:color="auto"/>
              <w:left w:val="nil"/>
              <w:bottom w:val="single" w:sz="4" w:space="0" w:color="auto"/>
              <w:right w:val="single" w:sz="4" w:space="0" w:color="auto"/>
            </w:tcBorders>
            <w:shd w:val="clear" w:color="auto" w:fill="auto"/>
            <w:vAlign w:val="center"/>
          </w:tcPr>
          <w:p w14:paraId="2CBE1862"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自动驶入驶出匝道能力</w:t>
            </w:r>
          </w:p>
        </w:tc>
        <w:tc>
          <w:tcPr>
            <w:tcW w:w="519" w:type="pct"/>
            <w:vMerge/>
            <w:tcBorders>
              <w:left w:val="single" w:sz="4" w:space="0" w:color="auto"/>
              <w:right w:val="single" w:sz="4" w:space="0" w:color="auto"/>
            </w:tcBorders>
            <w:vAlign w:val="center"/>
          </w:tcPr>
          <w:p w14:paraId="13BA2F63" w14:textId="77777777" w:rsidR="00631152" w:rsidRDefault="00631152" w:rsidP="00653E9E">
            <w:pPr>
              <w:widowControl/>
              <w:jc w:val="left"/>
              <w:rPr>
                <w:rFonts w:ascii="宋体" w:hAnsi="宋体" w:cs="宋体"/>
                <w:kern w:val="0"/>
                <w:sz w:val="18"/>
                <w:szCs w:val="18"/>
              </w:rPr>
            </w:pPr>
          </w:p>
        </w:tc>
        <w:tc>
          <w:tcPr>
            <w:tcW w:w="1694" w:type="pct"/>
            <w:gridSpan w:val="4"/>
            <w:tcBorders>
              <w:top w:val="single" w:sz="4" w:space="0" w:color="auto"/>
              <w:left w:val="nil"/>
              <w:bottom w:val="single" w:sz="4" w:space="0" w:color="auto"/>
              <w:right w:val="single" w:sz="4" w:space="0" w:color="auto"/>
            </w:tcBorders>
            <w:shd w:val="clear" w:color="auto" w:fill="auto"/>
            <w:vAlign w:val="center"/>
          </w:tcPr>
          <w:p w14:paraId="68B89CE3"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成功驶入驶出匝道</w:t>
            </w:r>
          </w:p>
        </w:tc>
        <w:tc>
          <w:tcPr>
            <w:tcW w:w="583" w:type="pct"/>
            <w:vMerge/>
            <w:tcBorders>
              <w:left w:val="single" w:sz="4" w:space="0" w:color="auto"/>
              <w:right w:val="single" w:sz="8" w:space="0" w:color="auto"/>
            </w:tcBorders>
            <w:vAlign w:val="center"/>
          </w:tcPr>
          <w:p w14:paraId="0D67ABF3" w14:textId="77777777" w:rsidR="00631152" w:rsidRDefault="00631152" w:rsidP="00653E9E">
            <w:pPr>
              <w:widowControl/>
              <w:jc w:val="left"/>
              <w:rPr>
                <w:rFonts w:ascii="宋体" w:hAnsi="宋体" w:cs="宋体"/>
                <w:color w:val="000000"/>
                <w:kern w:val="0"/>
                <w:sz w:val="18"/>
                <w:szCs w:val="18"/>
              </w:rPr>
            </w:pPr>
          </w:p>
        </w:tc>
      </w:tr>
      <w:tr w:rsidR="00631152" w14:paraId="7130C85D" w14:textId="77777777" w:rsidTr="00653E9E">
        <w:trPr>
          <w:trHeight w:val="560"/>
          <w:jc w:val="center"/>
        </w:trPr>
        <w:tc>
          <w:tcPr>
            <w:tcW w:w="207" w:type="pct"/>
            <w:tcBorders>
              <w:top w:val="single" w:sz="4" w:space="0" w:color="auto"/>
              <w:left w:val="single" w:sz="8" w:space="0" w:color="auto"/>
              <w:bottom w:val="single" w:sz="4" w:space="0" w:color="auto"/>
              <w:right w:val="single" w:sz="4" w:space="0" w:color="auto"/>
            </w:tcBorders>
            <w:shd w:val="clear" w:color="auto" w:fill="auto"/>
            <w:vAlign w:val="center"/>
          </w:tcPr>
          <w:p w14:paraId="6CED7305" w14:textId="77777777" w:rsidR="00631152" w:rsidRDefault="00631152" w:rsidP="00653E9E">
            <w:pPr>
              <w:jc w:val="center"/>
              <w:rPr>
                <w:rFonts w:ascii="宋体" w:hAnsi="宋体" w:cs="宋体"/>
                <w:color w:val="000000"/>
                <w:kern w:val="0"/>
                <w:sz w:val="18"/>
                <w:szCs w:val="18"/>
              </w:rPr>
            </w:pPr>
            <w:r>
              <w:rPr>
                <w:rFonts w:ascii="宋体" w:hAnsi="宋体" w:cs="宋体" w:hint="eastAsia"/>
                <w:color w:val="000000"/>
                <w:kern w:val="0"/>
                <w:sz w:val="18"/>
                <w:szCs w:val="18"/>
              </w:rPr>
              <w:t>31</w:t>
            </w:r>
          </w:p>
        </w:tc>
        <w:tc>
          <w:tcPr>
            <w:tcW w:w="325" w:type="pct"/>
            <w:vMerge/>
            <w:tcBorders>
              <w:left w:val="single" w:sz="4" w:space="0" w:color="auto"/>
              <w:right w:val="single" w:sz="4" w:space="0" w:color="auto"/>
            </w:tcBorders>
            <w:vAlign w:val="center"/>
          </w:tcPr>
          <w:p w14:paraId="6C628A2A" w14:textId="77777777" w:rsidR="00631152" w:rsidRDefault="00631152" w:rsidP="00653E9E">
            <w:pPr>
              <w:widowControl/>
              <w:jc w:val="left"/>
              <w:rPr>
                <w:rFonts w:ascii="宋体" w:hAnsi="宋体" w:cs="宋体"/>
                <w:color w:val="000000"/>
                <w:kern w:val="0"/>
                <w:sz w:val="18"/>
                <w:szCs w:val="18"/>
              </w:rPr>
            </w:pPr>
          </w:p>
        </w:tc>
        <w:tc>
          <w:tcPr>
            <w:tcW w:w="629" w:type="pct"/>
            <w:vMerge/>
            <w:tcBorders>
              <w:left w:val="single" w:sz="4" w:space="0" w:color="auto"/>
              <w:right w:val="single" w:sz="4" w:space="0" w:color="auto"/>
            </w:tcBorders>
            <w:vAlign w:val="center"/>
          </w:tcPr>
          <w:p w14:paraId="1B5B5722" w14:textId="77777777" w:rsidR="00631152" w:rsidRDefault="00631152" w:rsidP="00653E9E">
            <w:pPr>
              <w:widowControl/>
              <w:jc w:val="left"/>
              <w:rPr>
                <w:rFonts w:ascii="宋体" w:hAnsi="宋体" w:cs="宋体"/>
                <w:kern w:val="0"/>
                <w:sz w:val="18"/>
                <w:szCs w:val="18"/>
              </w:rPr>
            </w:pPr>
          </w:p>
        </w:tc>
        <w:tc>
          <w:tcPr>
            <w:tcW w:w="1043" w:type="pct"/>
            <w:tcBorders>
              <w:top w:val="single" w:sz="4" w:space="0" w:color="auto"/>
              <w:left w:val="nil"/>
              <w:bottom w:val="single" w:sz="4" w:space="0" w:color="auto"/>
              <w:right w:val="single" w:sz="4" w:space="0" w:color="auto"/>
            </w:tcBorders>
            <w:shd w:val="clear" w:color="auto" w:fill="auto"/>
            <w:vAlign w:val="center"/>
          </w:tcPr>
          <w:p w14:paraId="1A2A8028"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十字路口通行能力</w:t>
            </w:r>
          </w:p>
        </w:tc>
        <w:tc>
          <w:tcPr>
            <w:tcW w:w="519" w:type="pct"/>
            <w:vMerge/>
            <w:tcBorders>
              <w:left w:val="single" w:sz="4" w:space="0" w:color="auto"/>
              <w:right w:val="single" w:sz="4" w:space="0" w:color="auto"/>
            </w:tcBorders>
            <w:vAlign w:val="center"/>
          </w:tcPr>
          <w:p w14:paraId="6B8338F9" w14:textId="77777777" w:rsidR="00631152" w:rsidRDefault="00631152" w:rsidP="00653E9E">
            <w:pPr>
              <w:widowControl/>
              <w:jc w:val="left"/>
              <w:rPr>
                <w:rFonts w:ascii="宋体" w:hAnsi="宋体" w:cs="宋体"/>
                <w:kern w:val="0"/>
                <w:sz w:val="18"/>
                <w:szCs w:val="18"/>
              </w:rPr>
            </w:pPr>
          </w:p>
        </w:tc>
        <w:tc>
          <w:tcPr>
            <w:tcW w:w="1694" w:type="pct"/>
            <w:gridSpan w:val="4"/>
            <w:tcBorders>
              <w:top w:val="single" w:sz="4" w:space="0" w:color="auto"/>
              <w:left w:val="nil"/>
              <w:bottom w:val="single" w:sz="4" w:space="0" w:color="auto"/>
              <w:right w:val="single" w:sz="4" w:space="0" w:color="auto"/>
            </w:tcBorders>
            <w:shd w:val="clear" w:color="auto" w:fill="auto"/>
            <w:vAlign w:val="center"/>
          </w:tcPr>
          <w:p w14:paraId="242D9C60"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正确识别交通指示灯并控制车辆通过十字路口</w:t>
            </w:r>
          </w:p>
        </w:tc>
        <w:tc>
          <w:tcPr>
            <w:tcW w:w="583" w:type="pct"/>
            <w:vMerge/>
            <w:tcBorders>
              <w:left w:val="single" w:sz="4" w:space="0" w:color="auto"/>
              <w:right w:val="single" w:sz="8" w:space="0" w:color="auto"/>
            </w:tcBorders>
            <w:vAlign w:val="center"/>
          </w:tcPr>
          <w:p w14:paraId="04D4C25B" w14:textId="77777777" w:rsidR="00631152" w:rsidRDefault="00631152" w:rsidP="00653E9E">
            <w:pPr>
              <w:widowControl/>
              <w:jc w:val="left"/>
              <w:rPr>
                <w:rFonts w:ascii="宋体" w:hAnsi="宋体" w:cs="宋体"/>
                <w:color w:val="000000"/>
                <w:kern w:val="0"/>
                <w:sz w:val="18"/>
                <w:szCs w:val="18"/>
              </w:rPr>
            </w:pPr>
          </w:p>
        </w:tc>
      </w:tr>
      <w:tr w:rsidR="00631152" w14:paraId="36861793" w14:textId="77777777" w:rsidTr="00653E9E">
        <w:trPr>
          <w:trHeight w:val="560"/>
          <w:jc w:val="center"/>
        </w:trPr>
        <w:tc>
          <w:tcPr>
            <w:tcW w:w="207" w:type="pct"/>
            <w:tcBorders>
              <w:top w:val="single" w:sz="4" w:space="0" w:color="auto"/>
              <w:left w:val="single" w:sz="8" w:space="0" w:color="auto"/>
              <w:bottom w:val="single" w:sz="4" w:space="0" w:color="auto"/>
              <w:right w:val="single" w:sz="4" w:space="0" w:color="auto"/>
            </w:tcBorders>
            <w:shd w:val="clear" w:color="auto" w:fill="auto"/>
            <w:vAlign w:val="center"/>
          </w:tcPr>
          <w:p w14:paraId="77839789" w14:textId="77777777" w:rsidR="00631152" w:rsidRDefault="00631152" w:rsidP="00653E9E">
            <w:pPr>
              <w:jc w:val="center"/>
              <w:rPr>
                <w:rFonts w:ascii="宋体" w:hAnsi="宋体" w:cs="宋体"/>
                <w:color w:val="000000"/>
                <w:kern w:val="0"/>
                <w:sz w:val="18"/>
                <w:szCs w:val="18"/>
              </w:rPr>
            </w:pPr>
            <w:r>
              <w:rPr>
                <w:rFonts w:ascii="宋体" w:hAnsi="宋体" w:cs="宋体" w:hint="eastAsia"/>
                <w:color w:val="000000"/>
                <w:kern w:val="0"/>
                <w:sz w:val="18"/>
                <w:szCs w:val="18"/>
              </w:rPr>
              <w:t>32</w:t>
            </w:r>
          </w:p>
        </w:tc>
        <w:tc>
          <w:tcPr>
            <w:tcW w:w="325" w:type="pct"/>
            <w:vMerge/>
            <w:tcBorders>
              <w:left w:val="single" w:sz="4" w:space="0" w:color="auto"/>
              <w:bottom w:val="single" w:sz="4" w:space="0" w:color="auto"/>
              <w:right w:val="single" w:sz="4" w:space="0" w:color="auto"/>
            </w:tcBorders>
            <w:vAlign w:val="center"/>
          </w:tcPr>
          <w:p w14:paraId="0E595770" w14:textId="77777777" w:rsidR="00631152" w:rsidRDefault="00631152" w:rsidP="00653E9E">
            <w:pPr>
              <w:widowControl/>
              <w:jc w:val="left"/>
              <w:rPr>
                <w:rFonts w:ascii="宋体" w:hAnsi="宋体" w:cs="宋体"/>
                <w:color w:val="000000"/>
                <w:kern w:val="0"/>
                <w:sz w:val="18"/>
                <w:szCs w:val="18"/>
              </w:rPr>
            </w:pPr>
          </w:p>
        </w:tc>
        <w:tc>
          <w:tcPr>
            <w:tcW w:w="629" w:type="pct"/>
            <w:vMerge/>
            <w:tcBorders>
              <w:left w:val="single" w:sz="4" w:space="0" w:color="auto"/>
              <w:bottom w:val="single" w:sz="4" w:space="0" w:color="auto"/>
              <w:right w:val="single" w:sz="4" w:space="0" w:color="auto"/>
            </w:tcBorders>
            <w:vAlign w:val="center"/>
          </w:tcPr>
          <w:p w14:paraId="147C101F" w14:textId="77777777" w:rsidR="00631152" w:rsidRDefault="00631152" w:rsidP="00653E9E">
            <w:pPr>
              <w:widowControl/>
              <w:jc w:val="left"/>
              <w:rPr>
                <w:rFonts w:ascii="宋体" w:hAnsi="宋体" w:cs="宋体"/>
                <w:kern w:val="0"/>
                <w:sz w:val="18"/>
                <w:szCs w:val="18"/>
              </w:rPr>
            </w:pPr>
          </w:p>
        </w:tc>
        <w:tc>
          <w:tcPr>
            <w:tcW w:w="1043" w:type="pct"/>
            <w:tcBorders>
              <w:top w:val="single" w:sz="4" w:space="0" w:color="auto"/>
              <w:left w:val="nil"/>
              <w:bottom w:val="single" w:sz="4" w:space="0" w:color="auto"/>
              <w:right w:val="single" w:sz="4" w:space="0" w:color="auto"/>
            </w:tcBorders>
            <w:shd w:val="clear" w:color="auto" w:fill="auto"/>
            <w:vAlign w:val="center"/>
          </w:tcPr>
          <w:p w14:paraId="76834415"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行人及骑行者紧急避让能力</w:t>
            </w:r>
          </w:p>
        </w:tc>
        <w:tc>
          <w:tcPr>
            <w:tcW w:w="519" w:type="pct"/>
            <w:vMerge/>
            <w:tcBorders>
              <w:left w:val="single" w:sz="4" w:space="0" w:color="auto"/>
              <w:bottom w:val="single" w:sz="4" w:space="0" w:color="auto"/>
              <w:right w:val="single" w:sz="4" w:space="0" w:color="auto"/>
            </w:tcBorders>
            <w:vAlign w:val="center"/>
          </w:tcPr>
          <w:p w14:paraId="24D7DD21" w14:textId="77777777" w:rsidR="00631152" w:rsidRDefault="00631152" w:rsidP="00653E9E">
            <w:pPr>
              <w:widowControl/>
              <w:jc w:val="left"/>
              <w:rPr>
                <w:rFonts w:ascii="宋体" w:hAnsi="宋体" w:cs="宋体"/>
                <w:kern w:val="0"/>
                <w:sz w:val="18"/>
                <w:szCs w:val="18"/>
              </w:rPr>
            </w:pPr>
          </w:p>
        </w:tc>
        <w:tc>
          <w:tcPr>
            <w:tcW w:w="1694" w:type="pct"/>
            <w:gridSpan w:val="4"/>
            <w:tcBorders>
              <w:top w:val="single" w:sz="4" w:space="0" w:color="auto"/>
              <w:left w:val="nil"/>
              <w:bottom w:val="single" w:sz="4" w:space="0" w:color="auto"/>
              <w:right w:val="single" w:sz="4" w:space="0" w:color="auto"/>
            </w:tcBorders>
            <w:shd w:val="clear" w:color="auto" w:fill="auto"/>
            <w:vAlign w:val="center"/>
          </w:tcPr>
          <w:p w14:paraId="084B0C70" w14:textId="77777777" w:rsidR="00631152" w:rsidRDefault="00631152" w:rsidP="00653E9E">
            <w:pPr>
              <w:widowControl/>
              <w:jc w:val="left"/>
              <w:rPr>
                <w:rFonts w:ascii="宋体" w:hAnsi="宋体" w:cs="宋体"/>
                <w:color w:val="000000"/>
                <w:kern w:val="0"/>
                <w:sz w:val="18"/>
                <w:szCs w:val="18"/>
              </w:rPr>
            </w:pPr>
            <w:r>
              <w:rPr>
                <w:rFonts w:ascii="宋体" w:hAnsi="宋体" w:cs="宋体" w:hint="eastAsia"/>
                <w:color w:val="000000"/>
                <w:kern w:val="0"/>
                <w:sz w:val="18"/>
                <w:szCs w:val="18"/>
              </w:rPr>
              <w:t>正确识别行人或骑行者横穿，有效避免碰撞并能够继续执行动态驾驶任务</w:t>
            </w:r>
          </w:p>
        </w:tc>
        <w:tc>
          <w:tcPr>
            <w:tcW w:w="583" w:type="pct"/>
            <w:vMerge/>
            <w:tcBorders>
              <w:left w:val="single" w:sz="4" w:space="0" w:color="auto"/>
              <w:bottom w:val="single" w:sz="4" w:space="0" w:color="auto"/>
              <w:right w:val="single" w:sz="8" w:space="0" w:color="auto"/>
            </w:tcBorders>
            <w:vAlign w:val="center"/>
          </w:tcPr>
          <w:p w14:paraId="4228E92C" w14:textId="77777777" w:rsidR="00631152" w:rsidRDefault="00631152" w:rsidP="00653E9E">
            <w:pPr>
              <w:widowControl/>
              <w:jc w:val="left"/>
              <w:rPr>
                <w:rFonts w:ascii="宋体" w:hAnsi="宋体" w:cs="宋体"/>
                <w:color w:val="000000"/>
                <w:kern w:val="0"/>
                <w:sz w:val="18"/>
                <w:szCs w:val="18"/>
              </w:rPr>
            </w:pPr>
          </w:p>
        </w:tc>
      </w:tr>
    </w:tbl>
    <w:p w14:paraId="51432D08" w14:textId="77777777" w:rsidR="00631152" w:rsidRDefault="00631152" w:rsidP="00631152">
      <w:pPr>
        <w:pStyle w:val="afffff2"/>
        <w:spacing w:before="156" w:after="156"/>
        <w:ind w:firstLineChars="0" w:firstLine="0"/>
      </w:pPr>
    </w:p>
    <w:p w14:paraId="19236273" w14:textId="77777777" w:rsidR="00631152" w:rsidRDefault="00631152" w:rsidP="00631152">
      <w:pPr>
        <w:pStyle w:val="afffa"/>
        <w:spacing w:before="312" w:afterLines="50" w:after="156"/>
      </w:pPr>
      <w:bookmarkStart w:id="35" w:name="_Toc70518522"/>
      <w:bookmarkStart w:id="36" w:name="_Toc58279671"/>
      <w:r>
        <w:rPr>
          <w:rFonts w:hint="eastAsia"/>
        </w:rPr>
        <w:t>等级划分</w:t>
      </w:r>
      <w:bookmarkEnd w:id="35"/>
    </w:p>
    <w:p w14:paraId="7D84A7BF" w14:textId="77777777" w:rsidR="00631152" w:rsidRDefault="00631152" w:rsidP="00631152">
      <w:pPr>
        <w:pStyle w:val="afffffd"/>
        <w:ind w:firstLine="420"/>
        <w:rPr>
          <w:szCs w:val="21"/>
        </w:rPr>
      </w:pPr>
      <w:r>
        <w:rPr>
          <w:rFonts w:hint="eastAsia"/>
          <w:szCs w:val="21"/>
        </w:rPr>
        <w:t>先进驾驶辅助系统</w:t>
      </w:r>
      <w:r>
        <w:rPr>
          <w:szCs w:val="21"/>
        </w:rPr>
        <w:t>“</w:t>
      </w:r>
      <w:r>
        <w:rPr>
          <w:rFonts w:hint="eastAsia"/>
          <w:szCs w:val="21"/>
        </w:rPr>
        <w:t>领跑者</w:t>
      </w:r>
      <w:r>
        <w:rPr>
          <w:szCs w:val="21"/>
        </w:rPr>
        <w:t>”</w:t>
      </w:r>
      <w:r>
        <w:rPr>
          <w:rFonts w:hint="eastAsia"/>
          <w:szCs w:val="21"/>
        </w:rPr>
        <w:t>标准应将评价结果划分为一级、二级和三级，各等级所对应的划分依据见表2，达到三级要求及以上的企业标准并按照有关要求进行自我声明公开后均可进入所对应的先进驾驶辅助系统企业标准排行榜。达到一级要求的企业标准，且按照有关要求进行自我声明公开后，其标准和符合标准的产品可以直接进入所对应的先进驾驶辅助系统企业标准</w:t>
      </w:r>
      <w:r>
        <w:rPr>
          <w:szCs w:val="21"/>
        </w:rPr>
        <w:t>“</w:t>
      </w:r>
      <w:r>
        <w:rPr>
          <w:rFonts w:hint="eastAsia"/>
          <w:szCs w:val="21"/>
        </w:rPr>
        <w:t>领跑者</w:t>
      </w:r>
      <w:r>
        <w:rPr>
          <w:szCs w:val="21"/>
        </w:rPr>
        <w:t>”</w:t>
      </w:r>
      <w:r>
        <w:rPr>
          <w:rFonts w:hint="eastAsia"/>
          <w:szCs w:val="21"/>
        </w:rPr>
        <w:t>候选名单。</w:t>
      </w:r>
    </w:p>
    <w:p w14:paraId="65243FA6" w14:textId="7BC1A521" w:rsidR="00631152" w:rsidRDefault="00631152" w:rsidP="00631152">
      <w:pPr>
        <w:pStyle w:val="afffffd"/>
        <w:ind w:firstLine="420"/>
      </w:pPr>
    </w:p>
    <w:p w14:paraId="4EE8CF56" w14:textId="77777777" w:rsidR="00281470" w:rsidRDefault="00281470" w:rsidP="00631152">
      <w:pPr>
        <w:pStyle w:val="afffffd"/>
        <w:ind w:firstLine="420"/>
        <w:rPr>
          <w:rFonts w:hint="eastAsia"/>
        </w:rPr>
      </w:pPr>
    </w:p>
    <w:p w14:paraId="3AAAA77C" w14:textId="77777777" w:rsidR="00631152" w:rsidRDefault="00631152" w:rsidP="00631152">
      <w:pPr>
        <w:pStyle w:val="afffffffffffff6"/>
        <w:numPr>
          <w:ilvl w:val="0"/>
          <w:numId w:val="8"/>
        </w:numPr>
        <w:tabs>
          <w:tab w:val="left" w:pos="360"/>
        </w:tabs>
        <w:spacing w:before="156" w:after="156"/>
        <w:rPr>
          <w:szCs w:val="22"/>
        </w:rPr>
      </w:pPr>
      <w:r>
        <w:rPr>
          <w:rFonts w:ascii="Times New Roman"/>
        </w:rPr>
        <w:lastRenderedPageBreak/>
        <w:t>M</w:t>
      </w:r>
      <w:r>
        <w:rPr>
          <w:rFonts w:ascii="Times New Roman"/>
          <w:vertAlign w:val="subscript"/>
        </w:rPr>
        <w:t>1</w:t>
      </w:r>
      <w:r>
        <w:rPr>
          <w:rFonts w:hint="eastAsia"/>
        </w:rPr>
        <w:t>类</w:t>
      </w:r>
      <w:r>
        <w:rPr>
          <w:rFonts w:ascii="Times New Roman" w:hint="eastAsia"/>
          <w:vertAlign w:val="subscript"/>
        </w:rPr>
        <w:t>、</w:t>
      </w:r>
      <w:r>
        <w:rPr>
          <w:rFonts w:ascii="Times New Roman" w:hint="eastAsia"/>
        </w:rPr>
        <w:t>N</w:t>
      </w:r>
      <w:r>
        <w:rPr>
          <w:rFonts w:ascii="Times New Roman" w:hint="eastAsia"/>
          <w:vertAlign w:val="subscript"/>
        </w:rPr>
        <w:t>1</w:t>
      </w:r>
      <w:r>
        <w:rPr>
          <w:rFonts w:hint="eastAsia"/>
        </w:rPr>
        <w:t>类乘用车</w:t>
      </w:r>
      <w:r>
        <w:rPr>
          <w:rFonts w:hint="eastAsia"/>
          <w:szCs w:val="22"/>
        </w:rPr>
        <w:t>先进驾驶辅助系统等级划分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875"/>
        <w:gridCol w:w="968"/>
        <w:gridCol w:w="2691"/>
        <w:gridCol w:w="3250"/>
      </w:tblGrid>
      <w:tr w:rsidR="00631152" w14:paraId="4EE9714E" w14:textId="77777777" w:rsidTr="00653E9E">
        <w:trPr>
          <w:jc w:val="center"/>
        </w:trPr>
        <w:tc>
          <w:tcPr>
            <w:tcW w:w="1550" w:type="dxa"/>
            <w:tcBorders>
              <w:top w:val="single" w:sz="8" w:space="0" w:color="auto"/>
              <w:left w:val="single" w:sz="8" w:space="0" w:color="auto"/>
              <w:bottom w:val="single" w:sz="4" w:space="0" w:color="auto"/>
              <w:right w:val="single" w:sz="4" w:space="0" w:color="auto"/>
            </w:tcBorders>
            <w:shd w:val="clear" w:color="auto" w:fill="auto"/>
          </w:tcPr>
          <w:p w14:paraId="3FE81444" w14:textId="77777777" w:rsidR="00631152" w:rsidRDefault="00631152" w:rsidP="00653E9E">
            <w:pPr>
              <w:pStyle w:val="afffff2"/>
              <w:spacing w:before="156" w:after="156" w:line="360" w:lineRule="exact"/>
              <w:ind w:firstLineChars="0" w:firstLine="0"/>
              <w:jc w:val="center"/>
              <w:rPr>
                <w:rFonts w:hAnsi="宋体"/>
                <w:sz w:val="18"/>
                <w:szCs w:val="18"/>
              </w:rPr>
            </w:pPr>
            <w:r>
              <w:rPr>
                <w:rFonts w:hAnsi="宋体" w:hint="eastAsia"/>
                <w:sz w:val="18"/>
                <w:szCs w:val="18"/>
              </w:rPr>
              <w:t>评价等级</w:t>
            </w:r>
          </w:p>
        </w:tc>
        <w:tc>
          <w:tcPr>
            <w:tcW w:w="7784" w:type="dxa"/>
            <w:gridSpan w:val="4"/>
            <w:tcBorders>
              <w:top w:val="single" w:sz="8" w:space="0" w:color="auto"/>
              <w:left w:val="nil"/>
              <w:bottom w:val="single" w:sz="4" w:space="0" w:color="auto"/>
              <w:right w:val="single" w:sz="8" w:space="0" w:color="auto"/>
            </w:tcBorders>
            <w:shd w:val="clear" w:color="auto" w:fill="auto"/>
          </w:tcPr>
          <w:p w14:paraId="455E54D6" w14:textId="77777777" w:rsidR="00631152" w:rsidRDefault="00631152" w:rsidP="00653E9E">
            <w:pPr>
              <w:pStyle w:val="afffff2"/>
              <w:widowControl w:val="0"/>
              <w:spacing w:before="156" w:after="156" w:line="360" w:lineRule="exact"/>
              <w:ind w:firstLineChars="0" w:firstLine="0"/>
              <w:jc w:val="center"/>
              <w:rPr>
                <w:rFonts w:hAnsi="宋体"/>
                <w:sz w:val="18"/>
                <w:szCs w:val="18"/>
              </w:rPr>
            </w:pPr>
            <w:r>
              <w:rPr>
                <w:rFonts w:hAnsi="宋体" w:hint="eastAsia"/>
                <w:sz w:val="18"/>
                <w:szCs w:val="18"/>
              </w:rPr>
              <w:t>满足条件</w:t>
            </w:r>
          </w:p>
        </w:tc>
      </w:tr>
      <w:tr w:rsidR="00631152" w14:paraId="4E940117" w14:textId="77777777" w:rsidTr="00653E9E">
        <w:trPr>
          <w:trHeight w:val="503"/>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tcPr>
          <w:p w14:paraId="6CAC95D3" w14:textId="77777777" w:rsidR="00631152" w:rsidRDefault="00631152" w:rsidP="00653E9E">
            <w:pPr>
              <w:pStyle w:val="afffff2"/>
              <w:widowControl w:val="0"/>
              <w:spacing w:before="156" w:after="156" w:line="360" w:lineRule="exact"/>
              <w:ind w:firstLineChars="0" w:firstLine="0"/>
              <w:jc w:val="center"/>
              <w:rPr>
                <w:rFonts w:hAnsi="宋体"/>
                <w:sz w:val="18"/>
                <w:szCs w:val="18"/>
              </w:rPr>
            </w:pPr>
            <w:r>
              <w:rPr>
                <w:rFonts w:hAnsi="宋体" w:hint="eastAsia"/>
                <w:sz w:val="18"/>
                <w:szCs w:val="18"/>
              </w:rPr>
              <w:t>一级应同时满足</w:t>
            </w:r>
          </w:p>
        </w:tc>
        <w:tc>
          <w:tcPr>
            <w:tcW w:w="875" w:type="dxa"/>
            <w:vMerge w:val="restart"/>
            <w:tcBorders>
              <w:top w:val="nil"/>
              <w:left w:val="nil"/>
              <w:bottom w:val="single" w:sz="4" w:space="0" w:color="auto"/>
              <w:right w:val="single" w:sz="4" w:space="0" w:color="auto"/>
            </w:tcBorders>
            <w:shd w:val="clear" w:color="auto" w:fill="auto"/>
            <w:vAlign w:val="center"/>
          </w:tcPr>
          <w:p w14:paraId="33FCAD59" w14:textId="77777777" w:rsidR="00631152" w:rsidRDefault="00631152" w:rsidP="00653E9E">
            <w:pPr>
              <w:pStyle w:val="afffff2"/>
              <w:widowControl w:val="0"/>
              <w:spacing w:before="156" w:after="156" w:line="360" w:lineRule="exact"/>
              <w:ind w:firstLineChars="0" w:firstLine="0"/>
              <w:jc w:val="center"/>
              <w:rPr>
                <w:rFonts w:hAnsi="宋体"/>
                <w:sz w:val="18"/>
                <w:szCs w:val="18"/>
              </w:rPr>
            </w:pPr>
            <w:r>
              <w:rPr>
                <w:rFonts w:hAnsi="宋体" w:hint="eastAsia"/>
                <w:sz w:val="18"/>
                <w:szCs w:val="18"/>
              </w:rPr>
              <w:t>基本要求</w:t>
            </w:r>
          </w:p>
        </w:tc>
        <w:tc>
          <w:tcPr>
            <w:tcW w:w="968" w:type="dxa"/>
            <w:vMerge w:val="restart"/>
            <w:tcBorders>
              <w:top w:val="single" w:sz="4" w:space="0" w:color="auto"/>
              <w:left w:val="nil"/>
              <w:bottom w:val="single" w:sz="4" w:space="0" w:color="auto"/>
              <w:right w:val="single" w:sz="4" w:space="0" w:color="auto"/>
            </w:tcBorders>
            <w:shd w:val="clear" w:color="auto" w:fill="auto"/>
            <w:vAlign w:val="center"/>
          </w:tcPr>
          <w:p w14:paraId="7F93062C" w14:textId="77777777" w:rsidR="00631152" w:rsidRDefault="00631152" w:rsidP="00653E9E">
            <w:pPr>
              <w:pStyle w:val="afffff2"/>
              <w:widowControl w:val="0"/>
              <w:spacing w:before="156" w:after="156" w:line="360" w:lineRule="exact"/>
              <w:ind w:firstLineChars="0" w:firstLine="0"/>
              <w:jc w:val="center"/>
              <w:rPr>
                <w:rFonts w:hAnsi="宋体"/>
                <w:sz w:val="18"/>
                <w:szCs w:val="18"/>
              </w:rPr>
            </w:pPr>
            <w:r>
              <w:rPr>
                <w:rFonts w:hAnsi="宋体" w:hint="eastAsia"/>
                <w:sz w:val="18"/>
                <w:szCs w:val="18"/>
              </w:rPr>
              <w:t>基础指标要求</w:t>
            </w:r>
          </w:p>
        </w:tc>
        <w:tc>
          <w:tcPr>
            <w:tcW w:w="2691" w:type="dxa"/>
            <w:tcBorders>
              <w:top w:val="single" w:sz="4" w:space="0" w:color="auto"/>
              <w:left w:val="nil"/>
              <w:bottom w:val="single" w:sz="4" w:space="0" w:color="auto"/>
              <w:right w:val="single" w:sz="4" w:space="0" w:color="auto"/>
            </w:tcBorders>
            <w:shd w:val="clear" w:color="auto" w:fill="auto"/>
            <w:vAlign w:val="center"/>
          </w:tcPr>
          <w:p w14:paraId="4660B3D4" w14:textId="77777777" w:rsidR="00631152" w:rsidRDefault="00631152" w:rsidP="00653E9E">
            <w:pPr>
              <w:pStyle w:val="afffff2"/>
              <w:widowControl w:val="0"/>
              <w:spacing w:before="156" w:after="156" w:line="360" w:lineRule="exact"/>
              <w:ind w:firstLineChars="0" w:firstLine="0"/>
              <w:jc w:val="center"/>
              <w:rPr>
                <w:rFonts w:hAnsi="宋体"/>
                <w:sz w:val="18"/>
                <w:szCs w:val="18"/>
              </w:rPr>
            </w:pPr>
            <w:r>
              <w:rPr>
                <w:rFonts w:hAnsi="宋体" w:hint="eastAsia"/>
                <w:sz w:val="18"/>
                <w:szCs w:val="18"/>
              </w:rPr>
              <w:t>核心指标至少7项达到先进水平要求，其余至少为平均水平</w:t>
            </w:r>
          </w:p>
        </w:tc>
        <w:tc>
          <w:tcPr>
            <w:tcW w:w="3250" w:type="dxa"/>
            <w:tcBorders>
              <w:top w:val="single" w:sz="4" w:space="0" w:color="auto"/>
              <w:left w:val="nil"/>
              <w:bottom w:val="single" w:sz="4" w:space="0" w:color="auto"/>
              <w:right w:val="single" w:sz="8" w:space="0" w:color="auto"/>
            </w:tcBorders>
            <w:shd w:val="clear" w:color="auto" w:fill="auto"/>
          </w:tcPr>
          <w:p w14:paraId="06DFB0F3" w14:textId="77777777" w:rsidR="00631152" w:rsidRDefault="00631152" w:rsidP="00653E9E">
            <w:pPr>
              <w:pStyle w:val="afffff2"/>
              <w:widowControl w:val="0"/>
              <w:spacing w:before="156" w:after="156" w:line="360" w:lineRule="exact"/>
              <w:ind w:firstLineChars="0" w:firstLine="0"/>
              <w:jc w:val="center"/>
              <w:rPr>
                <w:rFonts w:hAnsi="宋体"/>
                <w:sz w:val="18"/>
                <w:szCs w:val="18"/>
              </w:rPr>
            </w:pPr>
            <w:r>
              <w:rPr>
                <w:rFonts w:hAnsi="宋体" w:hint="eastAsia"/>
                <w:sz w:val="18"/>
                <w:szCs w:val="18"/>
              </w:rPr>
              <w:t>创新性指标至少7项达到先进水平要求</w:t>
            </w:r>
          </w:p>
        </w:tc>
      </w:tr>
      <w:tr w:rsidR="00631152" w14:paraId="540755FD" w14:textId="77777777" w:rsidTr="00653E9E">
        <w:trPr>
          <w:trHeight w:val="511"/>
          <w:jc w:val="center"/>
        </w:trPr>
        <w:tc>
          <w:tcPr>
            <w:tcW w:w="1550" w:type="dxa"/>
            <w:tcBorders>
              <w:top w:val="single" w:sz="4" w:space="0" w:color="auto"/>
              <w:left w:val="single" w:sz="8" w:space="0" w:color="auto"/>
              <w:bottom w:val="single" w:sz="4" w:space="0" w:color="auto"/>
              <w:right w:val="single" w:sz="4" w:space="0" w:color="auto"/>
            </w:tcBorders>
            <w:shd w:val="clear" w:color="auto" w:fill="auto"/>
            <w:vAlign w:val="center"/>
          </w:tcPr>
          <w:p w14:paraId="1EFAACA5" w14:textId="77777777" w:rsidR="00631152" w:rsidRDefault="00631152" w:rsidP="00653E9E">
            <w:pPr>
              <w:pStyle w:val="afffff2"/>
              <w:widowControl w:val="0"/>
              <w:spacing w:before="156" w:after="156" w:line="360" w:lineRule="exact"/>
              <w:ind w:firstLineChars="0" w:firstLine="0"/>
              <w:jc w:val="center"/>
              <w:rPr>
                <w:rFonts w:hAnsi="宋体"/>
                <w:sz w:val="18"/>
                <w:szCs w:val="18"/>
              </w:rPr>
            </w:pPr>
            <w:r>
              <w:rPr>
                <w:rFonts w:hAnsi="宋体" w:hint="eastAsia"/>
                <w:sz w:val="18"/>
                <w:szCs w:val="18"/>
              </w:rPr>
              <w:t>二级应同时满足</w:t>
            </w:r>
          </w:p>
        </w:tc>
        <w:tc>
          <w:tcPr>
            <w:tcW w:w="0" w:type="auto"/>
            <w:vMerge/>
            <w:tcBorders>
              <w:top w:val="nil"/>
              <w:left w:val="nil"/>
              <w:bottom w:val="single" w:sz="4" w:space="0" w:color="auto"/>
              <w:right w:val="single" w:sz="4" w:space="0" w:color="auto"/>
            </w:tcBorders>
            <w:shd w:val="clear" w:color="auto" w:fill="auto"/>
            <w:vAlign w:val="center"/>
          </w:tcPr>
          <w:p w14:paraId="11BDEEE4" w14:textId="77777777" w:rsidR="00631152" w:rsidRDefault="00631152" w:rsidP="00653E9E">
            <w:pPr>
              <w:widowControl/>
              <w:spacing w:line="360" w:lineRule="exact"/>
              <w:jc w:val="left"/>
              <w:rPr>
                <w:rFonts w:ascii="宋体" w:hAnsi="宋体"/>
                <w:kern w:val="0"/>
                <w:sz w:val="18"/>
                <w:szCs w:val="18"/>
              </w:rPr>
            </w:pPr>
          </w:p>
        </w:tc>
        <w:tc>
          <w:tcPr>
            <w:tcW w:w="0" w:type="auto"/>
            <w:vMerge/>
            <w:tcBorders>
              <w:top w:val="single" w:sz="4" w:space="0" w:color="auto"/>
              <w:left w:val="nil"/>
              <w:bottom w:val="single" w:sz="4" w:space="0" w:color="auto"/>
              <w:right w:val="single" w:sz="4" w:space="0" w:color="auto"/>
            </w:tcBorders>
            <w:shd w:val="clear" w:color="auto" w:fill="auto"/>
            <w:vAlign w:val="center"/>
          </w:tcPr>
          <w:p w14:paraId="3E82561A" w14:textId="77777777" w:rsidR="00631152" w:rsidRDefault="00631152" w:rsidP="00653E9E">
            <w:pPr>
              <w:widowControl/>
              <w:spacing w:line="360" w:lineRule="exact"/>
              <w:jc w:val="left"/>
              <w:rPr>
                <w:rFonts w:ascii="宋体" w:hAnsi="宋体"/>
                <w:kern w:val="0"/>
                <w:sz w:val="18"/>
                <w:szCs w:val="18"/>
              </w:rPr>
            </w:pPr>
          </w:p>
        </w:tc>
        <w:tc>
          <w:tcPr>
            <w:tcW w:w="2691" w:type="dxa"/>
            <w:tcBorders>
              <w:top w:val="single" w:sz="4" w:space="0" w:color="auto"/>
              <w:left w:val="nil"/>
              <w:bottom w:val="single" w:sz="4" w:space="0" w:color="auto"/>
              <w:right w:val="single" w:sz="4" w:space="0" w:color="auto"/>
            </w:tcBorders>
            <w:shd w:val="clear" w:color="auto" w:fill="auto"/>
            <w:vAlign w:val="center"/>
          </w:tcPr>
          <w:p w14:paraId="292E02E8" w14:textId="77777777" w:rsidR="00631152" w:rsidRDefault="00631152" w:rsidP="00653E9E">
            <w:pPr>
              <w:pStyle w:val="afffff2"/>
              <w:widowControl w:val="0"/>
              <w:spacing w:before="156" w:after="156" w:line="360" w:lineRule="exact"/>
              <w:ind w:firstLineChars="0" w:firstLine="0"/>
              <w:jc w:val="center"/>
              <w:rPr>
                <w:rFonts w:hAnsi="宋体"/>
                <w:sz w:val="18"/>
                <w:szCs w:val="18"/>
              </w:rPr>
            </w:pPr>
            <w:r>
              <w:rPr>
                <w:rFonts w:hAnsi="宋体" w:hint="eastAsia"/>
                <w:sz w:val="18"/>
                <w:szCs w:val="18"/>
              </w:rPr>
              <w:t>核心指标达到平均水平要求</w:t>
            </w:r>
          </w:p>
        </w:tc>
        <w:tc>
          <w:tcPr>
            <w:tcW w:w="3250" w:type="dxa"/>
            <w:tcBorders>
              <w:top w:val="single" w:sz="4" w:space="0" w:color="auto"/>
              <w:left w:val="nil"/>
              <w:bottom w:val="single" w:sz="4" w:space="0" w:color="auto"/>
              <w:right w:val="single" w:sz="8" w:space="0" w:color="auto"/>
            </w:tcBorders>
            <w:shd w:val="clear" w:color="auto" w:fill="auto"/>
          </w:tcPr>
          <w:p w14:paraId="6532417D" w14:textId="77777777" w:rsidR="00631152" w:rsidRDefault="00631152" w:rsidP="00653E9E">
            <w:pPr>
              <w:pStyle w:val="afffff2"/>
              <w:widowControl w:val="0"/>
              <w:spacing w:before="156" w:after="156" w:line="360" w:lineRule="exact"/>
              <w:ind w:firstLineChars="0" w:firstLine="0"/>
              <w:jc w:val="center"/>
              <w:rPr>
                <w:rFonts w:hAnsi="宋体"/>
                <w:sz w:val="18"/>
                <w:szCs w:val="18"/>
              </w:rPr>
            </w:pPr>
            <w:r>
              <w:rPr>
                <w:rFonts w:hAnsi="宋体" w:hint="eastAsia"/>
                <w:sz w:val="18"/>
                <w:szCs w:val="18"/>
              </w:rPr>
              <w:t>创新性指标至少7项达到平均水平要求</w:t>
            </w:r>
          </w:p>
        </w:tc>
      </w:tr>
      <w:tr w:rsidR="00631152" w14:paraId="2A44FA2C" w14:textId="77777777" w:rsidTr="00653E9E">
        <w:trPr>
          <w:trHeight w:val="494"/>
          <w:jc w:val="center"/>
        </w:trPr>
        <w:tc>
          <w:tcPr>
            <w:tcW w:w="1550" w:type="dxa"/>
            <w:tcBorders>
              <w:top w:val="single" w:sz="4" w:space="0" w:color="auto"/>
              <w:left w:val="single" w:sz="8" w:space="0" w:color="auto"/>
              <w:bottom w:val="single" w:sz="8" w:space="0" w:color="auto"/>
              <w:right w:val="single" w:sz="4" w:space="0" w:color="auto"/>
            </w:tcBorders>
            <w:shd w:val="clear" w:color="auto" w:fill="auto"/>
            <w:vAlign w:val="center"/>
          </w:tcPr>
          <w:p w14:paraId="387AB53C" w14:textId="77777777" w:rsidR="00631152" w:rsidRDefault="00631152" w:rsidP="00653E9E">
            <w:pPr>
              <w:pStyle w:val="afffff2"/>
              <w:widowControl w:val="0"/>
              <w:spacing w:before="156" w:after="156" w:line="360" w:lineRule="exact"/>
              <w:ind w:firstLineChars="0" w:firstLine="0"/>
              <w:jc w:val="center"/>
              <w:rPr>
                <w:rFonts w:hAnsi="宋体"/>
                <w:sz w:val="18"/>
                <w:szCs w:val="18"/>
              </w:rPr>
            </w:pPr>
            <w:r>
              <w:rPr>
                <w:rFonts w:hAnsi="宋体" w:hint="eastAsia"/>
                <w:sz w:val="18"/>
                <w:szCs w:val="18"/>
              </w:rPr>
              <w:t>三级应同时满足</w:t>
            </w:r>
          </w:p>
        </w:tc>
        <w:tc>
          <w:tcPr>
            <w:tcW w:w="0" w:type="auto"/>
            <w:vMerge/>
            <w:tcBorders>
              <w:top w:val="nil"/>
              <w:left w:val="nil"/>
              <w:bottom w:val="single" w:sz="8" w:space="0" w:color="auto"/>
              <w:right w:val="single" w:sz="4" w:space="0" w:color="auto"/>
            </w:tcBorders>
            <w:shd w:val="clear" w:color="auto" w:fill="auto"/>
            <w:vAlign w:val="center"/>
          </w:tcPr>
          <w:p w14:paraId="56878EF8" w14:textId="77777777" w:rsidR="00631152" w:rsidRDefault="00631152" w:rsidP="00653E9E">
            <w:pPr>
              <w:widowControl/>
              <w:spacing w:line="360" w:lineRule="exact"/>
              <w:jc w:val="left"/>
              <w:rPr>
                <w:rFonts w:ascii="宋体" w:hAnsi="宋体"/>
                <w:kern w:val="0"/>
                <w:sz w:val="18"/>
                <w:szCs w:val="18"/>
              </w:rPr>
            </w:pPr>
          </w:p>
        </w:tc>
        <w:tc>
          <w:tcPr>
            <w:tcW w:w="0" w:type="auto"/>
            <w:vMerge/>
            <w:tcBorders>
              <w:top w:val="single" w:sz="4" w:space="0" w:color="auto"/>
              <w:left w:val="nil"/>
              <w:bottom w:val="single" w:sz="8" w:space="0" w:color="auto"/>
              <w:right w:val="single" w:sz="4" w:space="0" w:color="auto"/>
            </w:tcBorders>
            <w:shd w:val="clear" w:color="auto" w:fill="auto"/>
            <w:vAlign w:val="center"/>
          </w:tcPr>
          <w:p w14:paraId="2984A792" w14:textId="77777777" w:rsidR="00631152" w:rsidRDefault="00631152" w:rsidP="00653E9E">
            <w:pPr>
              <w:widowControl/>
              <w:spacing w:line="360" w:lineRule="exact"/>
              <w:jc w:val="left"/>
              <w:rPr>
                <w:rFonts w:ascii="宋体" w:hAnsi="宋体"/>
                <w:kern w:val="0"/>
                <w:sz w:val="18"/>
                <w:szCs w:val="18"/>
              </w:rPr>
            </w:pPr>
          </w:p>
        </w:tc>
        <w:tc>
          <w:tcPr>
            <w:tcW w:w="2691" w:type="dxa"/>
            <w:tcBorders>
              <w:top w:val="single" w:sz="4" w:space="0" w:color="auto"/>
              <w:left w:val="nil"/>
              <w:bottom w:val="single" w:sz="8" w:space="0" w:color="auto"/>
              <w:right w:val="single" w:sz="4" w:space="0" w:color="auto"/>
            </w:tcBorders>
            <w:shd w:val="clear" w:color="auto" w:fill="auto"/>
            <w:vAlign w:val="center"/>
          </w:tcPr>
          <w:p w14:paraId="611D5FF5" w14:textId="77777777" w:rsidR="00631152" w:rsidRDefault="00631152" w:rsidP="00653E9E">
            <w:pPr>
              <w:pStyle w:val="afffff2"/>
              <w:widowControl w:val="0"/>
              <w:spacing w:before="156" w:after="156" w:line="360" w:lineRule="exact"/>
              <w:ind w:firstLineChars="0" w:firstLine="0"/>
              <w:jc w:val="center"/>
              <w:rPr>
                <w:rFonts w:hAnsi="宋体"/>
                <w:sz w:val="18"/>
                <w:szCs w:val="18"/>
              </w:rPr>
            </w:pPr>
            <w:r>
              <w:rPr>
                <w:rFonts w:hAnsi="宋体" w:hint="eastAsia"/>
                <w:sz w:val="18"/>
                <w:szCs w:val="18"/>
              </w:rPr>
              <w:t>核心指标达到基本水平要求</w:t>
            </w:r>
          </w:p>
        </w:tc>
        <w:tc>
          <w:tcPr>
            <w:tcW w:w="3250" w:type="dxa"/>
            <w:tcBorders>
              <w:top w:val="single" w:sz="4" w:space="0" w:color="auto"/>
              <w:left w:val="nil"/>
              <w:bottom w:val="single" w:sz="8" w:space="0" w:color="auto"/>
              <w:right w:val="single" w:sz="8" w:space="0" w:color="auto"/>
            </w:tcBorders>
            <w:shd w:val="clear" w:color="auto" w:fill="auto"/>
            <w:vAlign w:val="center"/>
          </w:tcPr>
          <w:p w14:paraId="3EF724A1" w14:textId="77777777" w:rsidR="00631152" w:rsidRDefault="00631152" w:rsidP="00653E9E">
            <w:pPr>
              <w:pStyle w:val="afffff2"/>
              <w:widowControl w:val="0"/>
              <w:spacing w:before="156" w:after="156" w:line="360" w:lineRule="exact"/>
              <w:ind w:firstLineChars="0" w:firstLine="0"/>
              <w:jc w:val="center"/>
              <w:rPr>
                <w:rFonts w:hAnsi="宋体"/>
                <w:sz w:val="18"/>
                <w:szCs w:val="18"/>
              </w:rPr>
            </w:pPr>
            <w:r>
              <w:rPr>
                <w:rFonts w:hAnsi="宋体" w:hint="eastAsia"/>
                <w:sz w:val="18"/>
                <w:szCs w:val="18"/>
              </w:rPr>
              <w:t>创新性指标至少7项达到基本水平要求</w:t>
            </w:r>
          </w:p>
        </w:tc>
      </w:tr>
    </w:tbl>
    <w:p w14:paraId="333E40FA" w14:textId="77777777" w:rsidR="00631152" w:rsidRDefault="00631152" w:rsidP="00631152">
      <w:pPr>
        <w:pStyle w:val="afffffd"/>
        <w:ind w:firstLineChars="0" w:firstLine="0"/>
      </w:pPr>
    </w:p>
    <w:bookmarkEnd w:id="36"/>
    <w:p w14:paraId="764F8C3C" w14:textId="77777777" w:rsidR="00631152" w:rsidRDefault="00631152" w:rsidP="00631152">
      <w:pPr>
        <w:pStyle w:val="afffffd"/>
        <w:ind w:firstLineChars="0" w:firstLine="0"/>
      </w:pPr>
    </w:p>
    <w:p w14:paraId="64C3DCB2" w14:textId="77777777" w:rsidR="00631152" w:rsidRDefault="00631152" w:rsidP="00631152">
      <w:pPr>
        <w:pStyle w:val="afffffd"/>
        <w:ind w:firstLineChars="0" w:firstLine="0"/>
      </w:pPr>
    </w:p>
    <w:p w14:paraId="48F67F17" w14:textId="77777777" w:rsidR="00631152" w:rsidRDefault="00631152" w:rsidP="00631152">
      <w:pPr>
        <w:pStyle w:val="afffffd"/>
        <w:ind w:firstLineChars="0" w:firstLine="0"/>
      </w:pPr>
    </w:p>
    <w:p w14:paraId="33767ACF" w14:textId="77777777" w:rsidR="00631152" w:rsidRDefault="00631152" w:rsidP="00631152">
      <w:pPr>
        <w:pStyle w:val="afffffd"/>
        <w:ind w:firstLineChars="0" w:firstLine="0"/>
      </w:pPr>
    </w:p>
    <w:p w14:paraId="63522ECA" w14:textId="77777777" w:rsidR="00631152" w:rsidRDefault="00631152" w:rsidP="00631152">
      <w:pPr>
        <w:pStyle w:val="afffffd"/>
        <w:ind w:firstLineChars="0" w:firstLine="0"/>
      </w:pPr>
    </w:p>
    <w:p w14:paraId="62D9E22F" w14:textId="77777777" w:rsidR="00631152" w:rsidRDefault="00631152" w:rsidP="00631152">
      <w:pPr>
        <w:pStyle w:val="afffffd"/>
        <w:ind w:firstLineChars="0" w:firstLine="0"/>
      </w:pPr>
    </w:p>
    <w:p w14:paraId="5BC70701" w14:textId="77777777" w:rsidR="00631152" w:rsidRDefault="00631152" w:rsidP="00631152">
      <w:pPr>
        <w:pStyle w:val="afffffd"/>
        <w:ind w:firstLineChars="0" w:firstLine="0"/>
      </w:pPr>
    </w:p>
    <w:p w14:paraId="7D649AB6" w14:textId="77777777" w:rsidR="00631152" w:rsidRDefault="00631152" w:rsidP="00631152">
      <w:pPr>
        <w:pStyle w:val="afffffd"/>
        <w:ind w:firstLineChars="0" w:firstLine="0"/>
      </w:pPr>
    </w:p>
    <w:p w14:paraId="179020CB" w14:textId="77777777" w:rsidR="00631152" w:rsidRDefault="00631152" w:rsidP="00631152">
      <w:pPr>
        <w:pStyle w:val="afffffd"/>
        <w:ind w:firstLineChars="0" w:firstLine="0"/>
      </w:pPr>
    </w:p>
    <w:p w14:paraId="0F46DC26" w14:textId="77777777" w:rsidR="00631152" w:rsidRDefault="00631152" w:rsidP="00631152">
      <w:pPr>
        <w:pStyle w:val="afffffd"/>
        <w:ind w:firstLineChars="0" w:firstLine="0"/>
      </w:pPr>
    </w:p>
    <w:p w14:paraId="2C784D76" w14:textId="77777777" w:rsidR="00631152" w:rsidRDefault="00631152" w:rsidP="00631152">
      <w:pPr>
        <w:pStyle w:val="afffffd"/>
        <w:ind w:firstLineChars="0" w:firstLine="0"/>
      </w:pPr>
    </w:p>
    <w:p w14:paraId="1E406F6D" w14:textId="77777777" w:rsidR="00631152" w:rsidRDefault="00631152" w:rsidP="00631152">
      <w:pPr>
        <w:pStyle w:val="afffffd"/>
        <w:ind w:firstLineChars="0" w:firstLine="0"/>
      </w:pPr>
    </w:p>
    <w:p w14:paraId="28FF6DFC" w14:textId="77777777" w:rsidR="00631152" w:rsidRDefault="00631152" w:rsidP="00631152">
      <w:pPr>
        <w:pStyle w:val="afffffd"/>
        <w:ind w:firstLineChars="0" w:firstLine="0"/>
      </w:pPr>
    </w:p>
    <w:p w14:paraId="6A2B17AA" w14:textId="77777777" w:rsidR="00631152" w:rsidRDefault="00631152" w:rsidP="00631152">
      <w:pPr>
        <w:pStyle w:val="afffffd"/>
        <w:ind w:firstLineChars="0" w:firstLine="0"/>
      </w:pPr>
    </w:p>
    <w:p w14:paraId="1237BAAA" w14:textId="77777777" w:rsidR="00631152" w:rsidRDefault="00631152" w:rsidP="00631152">
      <w:pPr>
        <w:pStyle w:val="afffffd"/>
        <w:ind w:firstLineChars="0" w:firstLine="0"/>
      </w:pPr>
    </w:p>
    <w:p w14:paraId="7F00C06E" w14:textId="77777777" w:rsidR="00631152" w:rsidRDefault="00631152" w:rsidP="00631152">
      <w:pPr>
        <w:pStyle w:val="afffffd"/>
        <w:ind w:firstLineChars="0" w:firstLine="0"/>
      </w:pPr>
    </w:p>
    <w:p w14:paraId="5AE33066" w14:textId="77777777" w:rsidR="00631152" w:rsidRDefault="00631152" w:rsidP="00631152">
      <w:pPr>
        <w:pStyle w:val="afffffd"/>
        <w:ind w:firstLineChars="0" w:firstLine="0"/>
      </w:pPr>
    </w:p>
    <w:p w14:paraId="58C49D62" w14:textId="77777777" w:rsidR="00631152" w:rsidRDefault="00631152" w:rsidP="00631152">
      <w:pPr>
        <w:pStyle w:val="afffffd"/>
        <w:ind w:firstLineChars="0" w:firstLine="0"/>
      </w:pPr>
    </w:p>
    <w:p w14:paraId="09D69AC3" w14:textId="77777777" w:rsidR="00631152" w:rsidRDefault="00631152" w:rsidP="00631152">
      <w:pPr>
        <w:pStyle w:val="afffffd"/>
        <w:ind w:firstLineChars="0" w:firstLine="0"/>
      </w:pPr>
    </w:p>
    <w:p w14:paraId="08FBDC5F" w14:textId="77777777" w:rsidR="00631152" w:rsidRDefault="00631152" w:rsidP="00631152">
      <w:pPr>
        <w:pStyle w:val="afffffd"/>
        <w:ind w:firstLineChars="0" w:firstLine="0"/>
      </w:pPr>
    </w:p>
    <w:p w14:paraId="4141DE76" w14:textId="77777777" w:rsidR="00631152" w:rsidRDefault="00631152" w:rsidP="00631152">
      <w:pPr>
        <w:pStyle w:val="afffffd"/>
        <w:ind w:firstLineChars="0" w:firstLine="0"/>
      </w:pPr>
    </w:p>
    <w:p w14:paraId="17002651" w14:textId="77777777" w:rsidR="00631152" w:rsidRDefault="00631152" w:rsidP="00631152">
      <w:pPr>
        <w:pStyle w:val="afffffd"/>
        <w:ind w:firstLineChars="0" w:firstLine="0"/>
      </w:pPr>
    </w:p>
    <w:p w14:paraId="7BCAB5E8" w14:textId="77777777" w:rsidR="00631152" w:rsidRDefault="00631152" w:rsidP="00631152">
      <w:pPr>
        <w:pStyle w:val="afffffd"/>
        <w:ind w:firstLineChars="0" w:firstLine="0"/>
      </w:pPr>
    </w:p>
    <w:p w14:paraId="2AB1863C" w14:textId="77777777" w:rsidR="00631152" w:rsidRDefault="00631152" w:rsidP="00631152">
      <w:pPr>
        <w:pStyle w:val="afffffd"/>
        <w:ind w:firstLineChars="0" w:firstLine="0"/>
      </w:pPr>
    </w:p>
    <w:p w14:paraId="7777767F" w14:textId="77777777" w:rsidR="00631152" w:rsidRDefault="00631152" w:rsidP="00631152">
      <w:pPr>
        <w:pStyle w:val="afffffd"/>
        <w:ind w:firstLineChars="0" w:firstLine="0"/>
      </w:pPr>
    </w:p>
    <w:p w14:paraId="3D09EA03" w14:textId="77777777" w:rsidR="00631152" w:rsidRDefault="00631152" w:rsidP="00631152">
      <w:pPr>
        <w:pStyle w:val="afffffd"/>
        <w:ind w:firstLineChars="0" w:firstLine="0"/>
      </w:pPr>
    </w:p>
    <w:p w14:paraId="406342F1" w14:textId="77777777" w:rsidR="00631152" w:rsidRDefault="00631152" w:rsidP="00631152">
      <w:pPr>
        <w:pStyle w:val="afffffd"/>
        <w:ind w:firstLineChars="0" w:firstLine="0"/>
      </w:pPr>
    </w:p>
    <w:p w14:paraId="3B0BE6D3" w14:textId="72B64961" w:rsidR="00631152" w:rsidRDefault="00631152" w:rsidP="00631152">
      <w:pPr>
        <w:pStyle w:val="afffffd"/>
        <w:ind w:firstLineChars="0" w:firstLine="0"/>
      </w:pPr>
    </w:p>
    <w:p w14:paraId="5629F364" w14:textId="226B2590" w:rsidR="00281470" w:rsidRDefault="00281470" w:rsidP="00631152">
      <w:pPr>
        <w:pStyle w:val="afffffd"/>
        <w:ind w:firstLineChars="0" w:firstLine="0"/>
      </w:pPr>
    </w:p>
    <w:p w14:paraId="038CBDD0" w14:textId="495A8664" w:rsidR="00281470" w:rsidRDefault="00281470" w:rsidP="00631152">
      <w:pPr>
        <w:pStyle w:val="afffffd"/>
        <w:ind w:firstLineChars="0" w:firstLine="0"/>
      </w:pPr>
    </w:p>
    <w:p w14:paraId="30E27C27" w14:textId="77777777" w:rsidR="00281470" w:rsidRDefault="00281470" w:rsidP="00631152">
      <w:pPr>
        <w:pStyle w:val="afffffd"/>
        <w:ind w:firstLineChars="0" w:firstLine="0"/>
        <w:rPr>
          <w:rFonts w:hint="eastAsia"/>
        </w:rPr>
      </w:pPr>
    </w:p>
    <w:p w14:paraId="52A30D3C" w14:textId="77777777" w:rsidR="00631152" w:rsidRDefault="00631152" w:rsidP="00631152">
      <w:pPr>
        <w:pStyle w:val="afffffe"/>
        <w:numPr>
          <w:ilvl w:val="0"/>
          <w:numId w:val="2"/>
        </w:numPr>
        <w:spacing w:before="78" w:after="156"/>
      </w:pPr>
      <w:r>
        <w:lastRenderedPageBreak/>
        <w:br/>
      </w:r>
      <w:r>
        <w:rPr>
          <w:rFonts w:hint="eastAsia"/>
        </w:rPr>
        <w:t>（规范性）</w:t>
      </w:r>
      <w:r>
        <w:br/>
        <w:t>自适应巡航系统</w:t>
      </w:r>
      <w:r>
        <w:rPr>
          <w:rFonts w:hint="eastAsia"/>
        </w:rPr>
        <w:t>（ACC）试验方法</w:t>
      </w:r>
    </w:p>
    <w:p w14:paraId="543F95CE" w14:textId="77777777" w:rsidR="00631152" w:rsidRDefault="00631152" w:rsidP="00631152">
      <w:pPr>
        <w:pStyle w:val="affffff"/>
        <w:numPr>
          <w:ilvl w:val="1"/>
          <w:numId w:val="2"/>
        </w:numPr>
        <w:spacing w:before="156" w:after="156"/>
      </w:pPr>
      <w:r>
        <w:rPr>
          <w:rFonts w:hint="eastAsia"/>
        </w:rPr>
        <w:t>范围</w:t>
      </w:r>
    </w:p>
    <w:p w14:paraId="2662E5F7" w14:textId="77777777" w:rsidR="00631152" w:rsidRDefault="00631152" w:rsidP="00631152">
      <w:pPr>
        <w:pStyle w:val="afffffd"/>
        <w:spacing w:line="400" w:lineRule="exact"/>
        <w:ind w:firstLine="420"/>
        <w:rPr>
          <w:rFonts w:ascii="Times New Roman"/>
        </w:rPr>
      </w:pPr>
      <w:r>
        <w:rPr>
          <w:rFonts w:ascii="Times New Roman" w:hint="eastAsia"/>
        </w:rPr>
        <w:t>该</w:t>
      </w:r>
      <w:r>
        <w:rPr>
          <w:rFonts w:ascii="Times New Roman"/>
        </w:rPr>
        <w:t>方法适用于</w:t>
      </w:r>
      <w:r>
        <w:rPr>
          <w:rFonts w:ascii="Times New Roman"/>
        </w:rPr>
        <w:t>M</w:t>
      </w:r>
      <w:r>
        <w:rPr>
          <w:rFonts w:ascii="Times New Roman"/>
          <w:vertAlign w:val="subscript"/>
        </w:rPr>
        <w:t>1</w:t>
      </w:r>
      <w:r>
        <w:rPr>
          <w:rFonts w:ascii="Times New Roman" w:hint="eastAsia"/>
        </w:rPr>
        <w:t>类、</w:t>
      </w:r>
      <w:r>
        <w:rPr>
          <w:rFonts w:ascii="Times New Roman" w:hint="eastAsia"/>
        </w:rPr>
        <w:t>N</w:t>
      </w:r>
      <w:r>
        <w:rPr>
          <w:rFonts w:ascii="Times New Roman" w:hint="eastAsia"/>
          <w:sz w:val="13"/>
        </w:rPr>
        <w:t>1</w:t>
      </w:r>
      <w:r>
        <w:rPr>
          <w:rFonts w:ascii="Times New Roman" w:hint="eastAsia"/>
        </w:rPr>
        <w:t>类乘用车</w:t>
      </w:r>
      <w:r>
        <w:rPr>
          <w:rFonts w:ascii="Times New Roman"/>
        </w:rPr>
        <w:t>。</w:t>
      </w:r>
    </w:p>
    <w:p w14:paraId="3B1CFE50" w14:textId="77777777" w:rsidR="00631152" w:rsidRDefault="00631152" w:rsidP="00631152">
      <w:pPr>
        <w:pStyle w:val="affffff"/>
        <w:numPr>
          <w:ilvl w:val="1"/>
          <w:numId w:val="2"/>
        </w:numPr>
        <w:spacing w:before="156" w:after="156"/>
      </w:pPr>
      <w:r>
        <w:rPr>
          <w:rFonts w:hint="eastAsia"/>
        </w:rPr>
        <w:t>试验条件要求</w:t>
      </w:r>
    </w:p>
    <w:p w14:paraId="625504C6" w14:textId="77777777" w:rsidR="00631152" w:rsidRDefault="00631152" w:rsidP="00631152">
      <w:pPr>
        <w:pStyle w:val="affffff0"/>
        <w:numPr>
          <w:ilvl w:val="2"/>
          <w:numId w:val="2"/>
        </w:numPr>
        <w:spacing w:before="156" w:after="156"/>
        <w:ind w:left="0"/>
      </w:pPr>
      <w:r>
        <w:rPr>
          <w:rFonts w:hint="eastAsia"/>
        </w:rPr>
        <w:t>环境条件</w:t>
      </w:r>
    </w:p>
    <w:p w14:paraId="72A5053B" w14:textId="77777777" w:rsidR="00631152" w:rsidRDefault="00631152" w:rsidP="00631152">
      <w:pPr>
        <w:pStyle w:val="afffffd"/>
        <w:spacing w:line="400" w:lineRule="exact"/>
        <w:ind w:firstLine="420"/>
        <w:rPr>
          <w:rFonts w:ascii="Times New Roman"/>
        </w:rPr>
      </w:pPr>
      <w:r>
        <w:rPr>
          <w:rFonts w:ascii="Times New Roman" w:hint="eastAsia"/>
        </w:rPr>
        <w:t>气候条件良好，无降雨、降雪、冰雹、扬尘等恶劣天气情况。</w:t>
      </w:r>
    </w:p>
    <w:p w14:paraId="3FC69874" w14:textId="77777777" w:rsidR="00631152" w:rsidRDefault="00631152" w:rsidP="00631152">
      <w:pPr>
        <w:pStyle w:val="afffffd"/>
        <w:spacing w:line="400" w:lineRule="exact"/>
        <w:ind w:firstLine="420"/>
        <w:rPr>
          <w:rFonts w:ascii="Times New Roman"/>
        </w:rPr>
      </w:pPr>
      <w:r>
        <w:rPr>
          <w:rFonts w:ascii="Times New Roman" w:hint="eastAsia"/>
        </w:rPr>
        <w:t>温度在</w:t>
      </w:r>
      <w:r>
        <w:rPr>
          <w:rFonts w:ascii="Times New Roman"/>
        </w:rPr>
        <w:t>5</w:t>
      </w:r>
      <w:r>
        <w:rPr>
          <w:rFonts w:ascii="Times New Roman" w:hint="eastAsia"/>
        </w:rPr>
        <w:t>℃</w:t>
      </w:r>
      <w:r>
        <w:rPr>
          <w:rFonts w:ascii="Times New Roman"/>
        </w:rPr>
        <w:t>~42</w:t>
      </w:r>
      <w:r>
        <w:rPr>
          <w:rFonts w:ascii="Times New Roman" w:hint="eastAsia"/>
        </w:rPr>
        <w:t>℃之间。</w:t>
      </w:r>
    </w:p>
    <w:p w14:paraId="40D362E5" w14:textId="77777777" w:rsidR="00631152" w:rsidRDefault="00631152" w:rsidP="00631152">
      <w:pPr>
        <w:pStyle w:val="afffffd"/>
        <w:spacing w:line="400" w:lineRule="exact"/>
        <w:ind w:firstLine="420"/>
        <w:rPr>
          <w:rFonts w:ascii="Times New Roman"/>
        </w:rPr>
      </w:pPr>
      <w:r>
        <w:rPr>
          <w:rFonts w:ascii="Times New Roman" w:hint="eastAsia"/>
        </w:rPr>
        <w:t>风速应低于</w:t>
      </w:r>
      <w:r>
        <w:rPr>
          <w:rFonts w:ascii="Times New Roman" w:hint="eastAsia"/>
        </w:rPr>
        <w:t>10</w:t>
      </w:r>
      <w:r>
        <w:rPr>
          <w:rFonts w:ascii="Times New Roman"/>
        </w:rPr>
        <w:t>m/s</w:t>
      </w:r>
      <w:r>
        <w:rPr>
          <w:rFonts w:ascii="Times New Roman" w:hint="eastAsia"/>
        </w:rPr>
        <w:t>。</w:t>
      </w:r>
    </w:p>
    <w:p w14:paraId="0885D358" w14:textId="77777777" w:rsidR="00631152" w:rsidRDefault="00631152" w:rsidP="00631152">
      <w:pPr>
        <w:pStyle w:val="afffffd"/>
        <w:spacing w:line="400" w:lineRule="exact"/>
        <w:ind w:firstLine="420"/>
        <w:rPr>
          <w:rFonts w:ascii="Times New Roman"/>
        </w:rPr>
      </w:pPr>
      <w:r>
        <w:rPr>
          <w:rFonts w:ascii="Times New Roman" w:hint="eastAsia"/>
        </w:rPr>
        <w:t>试验应在均匀的自然光照条件下进行，光照度不小于</w:t>
      </w:r>
      <w:r>
        <w:rPr>
          <w:rFonts w:ascii="Times New Roman"/>
        </w:rPr>
        <w:t>2000lux</w:t>
      </w:r>
      <w:r>
        <w:rPr>
          <w:rFonts w:ascii="Times New Roman" w:hint="eastAsia"/>
        </w:rPr>
        <w:t>，除非制造厂商对光照度要求的下限值更低；</w:t>
      </w:r>
      <w:r>
        <w:rPr>
          <w:rFonts w:ascii="Times New Roman" w:hint="eastAsia"/>
          <w:lang w:val="de-DE"/>
        </w:rPr>
        <w:t>太阳高度要超过水平线</w:t>
      </w:r>
      <w:r>
        <w:rPr>
          <w:rFonts w:ascii="Times New Roman" w:hint="eastAsia"/>
          <w:lang w:val="de-DE"/>
        </w:rPr>
        <w:t>15</w:t>
      </w:r>
      <w:r>
        <w:rPr>
          <w:rFonts w:ascii="Times New Roman" w:hint="eastAsia"/>
          <w:lang w:val="de-DE"/>
        </w:rPr>
        <w:t>°；</w:t>
      </w:r>
      <w:r>
        <w:rPr>
          <w:rFonts w:ascii="Times New Roman" w:hint="eastAsia"/>
        </w:rPr>
        <w:t>试验道路无明显阴影，车辆不能朝向或背离太阳行驶。</w:t>
      </w:r>
    </w:p>
    <w:p w14:paraId="11099CE1" w14:textId="77777777" w:rsidR="00631152" w:rsidRDefault="00631152" w:rsidP="00631152">
      <w:pPr>
        <w:pStyle w:val="affffff0"/>
        <w:numPr>
          <w:ilvl w:val="2"/>
          <w:numId w:val="2"/>
        </w:numPr>
        <w:spacing w:before="156" w:after="156"/>
        <w:ind w:left="0"/>
      </w:pPr>
      <w:r>
        <w:rPr>
          <w:rFonts w:hint="eastAsia"/>
        </w:rPr>
        <w:t>场地要求</w:t>
      </w:r>
    </w:p>
    <w:p w14:paraId="38D42946" w14:textId="77777777" w:rsidR="00631152" w:rsidRDefault="00631152" w:rsidP="00527384">
      <w:pPr>
        <w:pStyle w:val="afffffa"/>
        <w:numPr>
          <w:ilvl w:val="0"/>
          <w:numId w:val="38"/>
        </w:numPr>
        <w:overflowPunct w:val="0"/>
        <w:autoSpaceDE w:val="0"/>
        <w:autoSpaceDN w:val="0"/>
        <w:adjustRightInd w:val="0"/>
        <w:spacing w:line="360" w:lineRule="auto"/>
        <w:ind w:left="0" w:firstLineChars="0" w:firstLine="454"/>
        <w:textAlignment w:val="baseline"/>
        <w:rPr>
          <w:rFonts w:ascii="Times New Roman" w:hAnsi="Times New Roman"/>
          <w:lang w:val="de-DE"/>
        </w:rPr>
      </w:pPr>
      <w:r>
        <w:rPr>
          <w:rFonts w:ascii="Times New Roman" w:hAnsi="Times New Roman" w:hint="eastAsia"/>
          <w:lang w:val="de-DE"/>
        </w:rPr>
        <w:t>试验路面干燥，没有可见的潮湿处；</w:t>
      </w:r>
    </w:p>
    <w:p w14:paraId="3E402B7C" w14:textId="77777777" w:rsidR="00631152" w:rsidRDefault="00631152" w:rsidP="00527384">
      <w:pPr>
        <w:pStyle w:val="afffffa"/>
        <w:numPr>
          <w:ilvl w:val="0"/>
          <w:numId w:val="38"/>
        </w:numPr>
        <w:overflowPunct w:val="0"/>
        <w:autoSpaceDE w:val="0"/>
        <w:autoSpaceDN w:val="0"/>
        <w:adjustRightInd w:val="0"/>
        <w:spacing w:line="360" w:lineRule="auto"/>
        <w:ind w:left="0" w:firstLineChars="0" w:firstLine="454"/>
        <w:textAlignment w:val="baseline"/>
        <w:rPr>
          <w:rFonts w:ascii="Times New Roman" w:hAnsi="Times New Roman"/>
          <w:lang w:val="de-DE"/>
        </w:rPr>
      </w:pPr>
      <w:r>
        <w:rPr>
          <w:rFonts w:ascii="Times New Roman" w:hAnsi="Times New Roman" w:hint="eastAsia"/>
          <w:lang w:val="de-DE"/>
        </w:rPr>
        <w:t>试验路面的峰值附着系数应大于</w:t>
      </w:r>
      <w:r>
        <w:rPr>
          <w:rFonts w:ascii="Times New Roman" w:hAnsi="Times New Roman" w:hint="eastAsia"/>
          <w:lang w:val="de-DE"/>
        </w:rPr>
        <w:t>0.9</w:t>
      </w:r>
      <w:r>
        <w:rPr>
          <w:rFonts w:ascii="Times New Roman" w:hAnsi="Times New Roman" w:hint="eastAsia"/>
          <w:lang w:val="de-DE"/>
        </w:rPr>
        <w:t>；</w:t>
      </w:r>
    </w:p>
    <w:p w14:paraId="3ED111B5" w14:textId="77777777" w:rsidR="00631152" w:rsidRDefault="00631152" w:rsidP="00527384">
      <w:pPr>
        <w:pStyle w:val="afffffa"/>
        <w:numPr>
          <w:ilvl w:val="0"/>
          <w:numId w:val="38"/>
        </w:numPr>
        <w:overflowPunct w:val="0"/>
        <w:autoSpaceDE w:val="0"/>
        <w:autoSpaceDN w:val="0"/>
        <w:adjustRightInd w:val="0"/>
        <w:spacing w:line="360" w:lineRule="auto"/>
        <w:ind w:left="0" w:firstLineChars="0" w:firstLine="454"/>
        <w:textAlignment w:val="baseline"/>
        <w:rPr>
          <w:rFonts w:ascii="Times New Roman" w:hAnsi="Times New Roman"/>
          <w:lang w:val="de-DE"/>
        </w:rPr>
      </w:pPr>
      <w:r>
        <w:rPr>
          <w:rFonts w:ascii="Times New Roman" w:hAnsi="Times New Roman" w:hint="eastAsia"/>
          <w:lang w:val="de-DE"/>
        </w:rPr>
        <w:t>试验道路应为直道并且平坦，无明显的凹坑、裂缝等不良情况，其水平平面度应小于</w:t>
      </w:r>
      <w:r>
        <w:rPr>
          <w:rFonts w:ascii="Times New Roman" w:hAnsi="Times New Roman" w:hint="eastAsia"/>
          <w:lang w:val="de-DE"/>
        </w:rPr>
        <w:t>1%</w:t>
      </w:r>
      <w:r>
        <w:rPr>
          <w:rFonts w:ascii="Times New Roman" w:hAnsi="Times New Roman" w:hint="eastAsia"/>
          <w:lang w:val="de-DE"/>
        </w:rPr>
        <w:t>，长度至少为</w:t>
      </w:r>
      <w:r>
        <w:rPr>
          <w:rFonts w:ascii="Times New Roman" w:hAnsi="Times New Roman" w:hint="eastAsia"/>
          <w:lang w:val="de-DE"/>
        </w:rPr>
        <w:t>500m</w:t>
      </w:r>
      <w:r>
        <w:rPr>
          <w:rFonts w:ascii="Times New Roman" w:hAnsi="Times New Roman" w:hint="eastAsia"/>
          <w:lang w:val="de-DE"/>
        </w:rPr>
        <w:t>。</w:t>
      </w:r>
    </w:p>
    <w:p w14:paraId="75A1288A" w14:textId="77777777" w:rsidR="00631152" w:rsidRDefault="00631152" w:rsidP="00527384">
      <w:pPr>
        <w:pStyle w:val="afffffa"/>
        <w:numPr>
          <w:ilvl w:val="0"/>
          <w:numId w:val="38"/>
        </w:numPr>
        <w:overflowPunct w:val="0"/>
        <w:autoSpaceDE w:val="0"/>
        <w:autoSpaceDN w:val="0"/>
        <w:adjustRightInd w:val="0"/>
        <w:spacing w:line="360" w:lineRule="auto"/>
        <w:ind w:left="0" w:firstLineChars="0" w:firstLine="454"/>
        <w:textAlignment w:val="baseline"/>
        <w:rPr>
          <w:rFonts w:ascii="Times New Roman" w:hAnsi="Times New Roman"/>
        </w:rPr>
      </w:pPr>
      <w:r>
        <w:rPr>
          <w:rFonts w:ascii="Times New Roman" w:hAnsi="Times New Roman" w:hint="eastAsia"/>
        </w:rPr>
        <w:t>单条试验车道宽度为</w:t>
      </w:r>
      <w:r>
        <w:rPr>
          <w:rFonts w:ascii="Times New Roman" w:hAnsi="Times New Roman" w:hint="eastAsia"/>
        </w:rPr>
        <w:t>3.5~3.75m</w:t>
      </w:r>
      <w:r>
        <w:rPr>
          <w:rFonts w:ascii="Times New Roman" w:hAnsi="Times New Roman" w:hint="eastAsia"/>
        </w:rPr>
        <w:t>，车道边线颜色应为白色、黄色或蓝色，车道边线线型应为实线或虚线，符合</w:t>
      </w:r>
      <w:r>
        <w:rPr>
          <w:rFonts w:ascii="Times New Roman" w:hAnsi="Times New Roman" w:hint="eastAsia"/>
        </w:rPr>
        <w:t>GB 5768</w:t>
      </w:r>
      <w:r>
        <w:rPr>
          <w:rFonts w:ascii="Times New Roman" w:hAnsi="Times New Roman" w:hint="eastAsia"/>
        </w:rPr>
        <w:t>规定。</w:t>
      </w:r>
    </w:p>
    <w:p w14:paraId="429D2387" w14:textId="77777777" w:rsidR="00631152" w:rsidRDefault="00631152" w:rsidP="00631152">
      <w:pPr>
        <w:pStyle w:val="affffff0"/>
        <w:numPr>
          <w:ilvl w:val="2"/>
          <w:numId w:val="2"/>
        </w:numPr>
        <w:spacing w:before="156" w:after="156"/>
        <w:ind w:left="0"/>
      </w:pPr>
      <w:r>
        <w:rPr>
          <w:rFonts w:hint="eastAsia"/>
        </w:rPr>
        <w:t>设备要求</w:t>
      </w:r>
    </w:p>
    <w:p w14:paraId="2168D361" w14:textId="77777777" w:rsidR="00631152" w:rsidRDefault="00631152" w:rsidP="00631152">
      <w:pPr>
        <w:pStyle w:val="affffff1"/>
        <w:numPr>
          <w:ilvl w:val="3"/>
          <w:numId w:val="2"/>
        </w:numPr>
        <w:spacing w:before="156" w:after="156"/>
      </w:pPr>
      <w:r>
        <w:rPr>
          <w:rFonts w:hint="eastAsia"/>
        </w:rPr>
        <w:t>目标车要求</w:t>
      </w:r>
    </w:p>
    <w:p w14:paraId="4D81E1D7" w14:textId="77777777" w:rsidR="00631152" w:rsidRDefault="00631152" w:rsidP="00631152">
      <w:pPr>
        <w:pStyle w:val="afffffd"/>
        <w:spacing w:line="400" w:lineRule="exact"/>
        <w:ind w:firstLine="420"/>
        <w:rPr>
          <w:rFonts w:ascii="Times New Roman"/>
        </w:rPr>
      </w:pPr>
      <w:r>
        <w:rPr>
          <w:rFonts w:ascii="Times New Roman" w:hint="eastAsia"/>
        </w:rPr>
        <w:t>可使用</w:t>
      </w:r>
      <w:r>
        <w:rPr>
          <w:rFonts w:ascii="Times New Roman"/>
        </w:rPr>
        <w:t>M1</w:t>
      </w:r>
      <w:r>
        <w:rPr>
          <w:rFonts w:ascii="Times New Roman" w:hint="eastAsia"/>
        </w:rPr>
        <w:t>类乘用车作为目标车，也可使用与</w:t>
      </w:r>
      <w:r>
        <w:rPr>
          <w:rFonts w:ascii="Times New Roman"/>
        </w:rPr>
        <w:t>M1</w:t>
      </w:r>
      <w:r>
        <w:rPr>
          <w:rFonts w:ascii="Times New Roman" w:hint="eastAsia"/>
        </w:rPr>
        <w:t>类乘用车具有相同反射特性的假车作为目标车。</w:t>
      </w:r>
    </w:p>
    <w:p w14:paraId="0AC1D864" w14:textId="77777777" w:rsidR="00631152" w:rsidRDefault="00631152" w:rsidP="00631152">
      <w:pPr>
        <w:pStyle w:val="affffff1"/>
        <w:numPr>
          <w:ilvl w:val="3"/>
          <w:numId w:val="2"/>
        </w:numPr>
        <w:spacing w:before="156" w:after="156"/>
      </w:pPr>
      <w:r>
        <w:rPr>
          <w:rFonts w:hint="eastAsia"/>
        </w:rPr>
        <w:t>数据采集要求</w:t>
      </w:r>
    </w:p>
    <w:p w14:paraId="49971B4A" w14:textId="77777777" w:rsidR="00631152" w:rsidRDefault="00631152" w:rsidP="00631152">
      <w:pPr>
        <w:pStyle w:val="afffffd"/>
        <w:spacing w:line="400" w:lineRule="exact"/>
        <w:ind w:firstLine="420"/>
        <w:rPr>
          <w:rFonts w:ascii="Times New Roman"/>
        </w:rPr>
      </w:pPr>
      <w:r>
        <w:rPr>
          <w:rFonts w:ascii="Times New Roman" w:hint="eastAsia"/>
        </w:rPr>
        <w:t>试验设备要满足动态数据的采样及存储要求，采样和存储频率至少为</w:t>
      </w:r>
      <w:r>
        <w:rPr>
          <w:rFonts w:ascii="Times New Roman"/>
        </w:rPr>
        <w:t>100Hz</w:t>
      </w:r>
      <w:r>
        <w:rPr>
          <w:rFonts w:ascii="Times New Roman" w:hint="eastAsia"/>
        </w:rPr>
        <w:t>。其中数据采集精度必须满足以下要求：</w:t>
      </w:r>
    </w:p>
    <w:p w14:paraId="44FED11B" w14:textId="77777777" w:rsidR="00631152" w:rsidRDefault="00631152" w:rsidP="00631152">
      <w:pPr>
        <w:pStyle w:val="afffffd"/>
        <w:spacing w:line="400" w:lineRule="exact"/>
        <w:ind w:firstLine="420"/>
        <w:rPr>
          <w:rFonts w:ascii="Times New Roman"/>
        </w:rPr>
      </w:pPr>
      <w:r>
        <w:rPr>
          <w:rFonts w:ascii="Times New Roman"/>
        </w:rPr>
        <w:t>a</w:t>
      </w:r>
      <w:r>
        <w:rPr>
          <w:rFonts w:ascii="Times New Roman" w:hint="eastAsia"/>
        </w:rPr>
        <w:t>）</w:t>
      </w:r>
      <w:r>
        <w:rPr>
          <w:rFonts w:ascii="Times New Roman"/>
        </w:rPr>
        <w:t xml:space="preserve"> SV</w:t>
      </w:r>
      <w:r>
        <w:rPr>
          <w:rFonts w:ascii="Times New Roman" w:hint="eastAsia"/>
        </w:rPr>
        <w:t>、</w:t>
      </w:r>
      <w:r>
        <w:rPr>
          <w:rFonts w:ascii="Times New Roman"/>
        </w:rPr>
        <w:t xml:space="preserve">TV </w:t>
      </w:r>
      <w:r>
        <w:rPr>
          <w:rFonts w:ascii="Times New Roman" w:hint="eastAsia"/>
        </w:rPr>
        <w:t>的速度精度为</w:t>
      </w:r>
      <w:r>
        <w:rPr>
          <w:rFonts w:ascii="Times New Roman"/>
        </w:rPr>
        <w:t>0.1km/h</w:t>
      </w:r>
      <w:r>
        <w:rPr>
          <w:rFonts w:ascii="Times New Roman" w:hint="eastAsia"/>
        </w:rPr>
        <w:t>；</w:t>
      </w:r>
    </w:p>
    <w:p w14:paraId="7EA8CFDF" w14:textId="77777777" w:rsidR="00631152" w:rsidRDefault="00631152" w:rsidP="00631152">
      <w:pPr>
        <w:pStyle w:val="afffffd"/>
        <w:spacing w:line="400" w:lineRule="exact"/>
        <w:ind w:firstLine="420"/>
        <w:rPr>
          <w:rFonts w:ascii="Times New Roman"/>
        </w:rPr>
      </w:pPr>
      <w:r>
        <w:rPr>
          <w:rFonts w:ascii="Times New Roman"/>
        </w:rPr>
        <w:t>b</w:t>
      </w:r>
      <w:r>
        <w:rPr>
          <w:rFonts w:ascii="Times New Roman" w:hint="eastAsia"/>
        </w:rPr>
        <w:t>）</w:t>
      </w:r>
      <w:r>
        <w:rPr>
          <w:rFonts w:ascii="Times New Roman"/>
        </w:rPr>
        <w:t xml:space="preserve"> SV</w:t>
      </w:r>
      <w:r>
        <w:rPr>
          <w:rFonts w:ascii="Times New Roman" w:hint="eastAsia"/>
        </w:rPr>
        <w:t>、</w:t>
      </w:r>
      <w:r>
        <w:rPr>
          <w:rFonts w:ascii="Times New Roman"/>
        </w:rPr>
        <w:t xml:space="preserve">TV </w:t>
      </w:r>
      <w:r>
        <w:rPr>
          <w:rFonts w:ascii="Times New Roman" w:hint="eastAsia"/>
        </w:rPr>
        <w:t>的纵向加速度精度为</w:t>
      </w:r>
      <w:r>
        <w:rPr>
          <w:rFonts w:ascii="Times New Roman"/>
        </w:rPr>
        <w:t>0.1m/s2</w:t>
      </w:r>
      <w:r>
        <w:rPr>
          <w:rFonts w:ascii="Times New Roman" w:hint="eastAsia"/>
        </w:rPr>
        <w:t>；</w:t>
      </w:r>
    </w:p>
    <w:p w14:paraId="2D3BA0C3" w14:textId="77777777" w:rsidR="00631152" w:rsidRDefault="00631152" w:rsidP="00631152">
      <w:pPr>
        <w:pStyle w:val="afffffd"/>
        <w:spacing w:line="400" w:lineRule="exact"/>
        <w:ind w:firstLine="420"/>
        <w:rPr>
          <w:rFonts w:ascii="Times New Roman"/>
        </w:rPr>
      </w:pPr>
      <w:r>
        <w:rPr>
          <w:rFonts w:ascii="Times New Roman"/>
        </w:rPr>
        <w:t>c</w:t>
      </w:r>
      <w:r>
        <w:rPr>
          <w:rFonts w:ascii="Times New Roman" w:hint="eastAsia"/>
        </w:rPr>
        <w:t>）</w:t>
      </w:r>
      <w:r>
        <w:rPr>
          <w:rFonts w:ascii="Times New Roman"/>
        </w:rPr>
        <w:t xml:space="preserve"> SV</w:t>
      </w:r>
      <w:r>
        <w:rPr>
          <w:rFonts w:ascii="Times New Roman" w:hint="eastAsia"/>
        </w:rPr>
        <w:t>、</w:t>
      </w:r>
      <w:r>
        <w:rPr>
          <w:rFonts w:ascii="Times New Roman"/>
        </w:rPr>
        <w:t xml:space="preserve">TV </w:t>
      </w:r>
      <w:r>
        <w:rPr>
          <w:rFonts w:ascii="Times New Roman" w:hint="eastAsia"/>
        </w:rPr>
        <w:t>的横向和纵向位置精度为</w:t>
      </w:r>
      <w:r>
        <w:rPr>
          <w:rFonts w:ascii="Times New Roman"/>
        </w:rPr>
        <w:t>0.03m</w:t>
      </w:r>
      <w:r>
        <w:rPr>
          <w:rFonts w:ascii="Times New Roman" w:hint="eastAsia"/>
        </w:rPr>
        <w:t>；</w:t>
      </w:r>
    </w:p>
    <w:p w14:paraId="63933154" w14:textId="77777777" w:rsidR="00631152" w:rsidRDefault="00631152" w:rsidP="00631152">
      <w:pPr>
        <w:pStyle w:val="afffffd"/>
        <w:spacing w:line="400" w:lineRule="exact"/>
        <w:ind w:firstLine="420"/>
        <w:rPr>
          <w:rFonts w:ascii="Times New Roman"/>
        </w:rPr>
      </w:pPr>
      <w:r>
        <w:rPr>
          <w:rFonts w:ascii="Times New Roman"/>
        </w:rPr>
        <w:t>d</w:t>
      </w:r>
      <w:r>
        <w:rPr>
          <w:rFonts w:ascii="Times New Roman" w:hint="eastAsia"/>
        </w:rPr>
        <w:t>）</w:t>
      </w:r>
      <w:r>
        <w:rPr>
          <w:rFonts w:ascii="Times New Roman"/>
        </w:rPr>
        <w:t xml:space="preserve"> SV</w:t>
      </w:r>
      <w:r>
        <w:rPr>
          <w:rFonts w:ascii="Times New Roman" w:hint="eastAsia"/>
        </w:rPr>
        <w:t>、</w:t>
      </w:r>
      <w:r>
        <w:rPr>
          <w:rFonts w:ascii="Times New Roman"/>
        </w:rPr>
        <w:t xml:space="preserve">TV </w:t>
      </w:r>
      <w:r>
        <w:rPr>
          <w:rFonts w:ascii="Times New Roman" w:hint="eastAsia"/>
        </w:rPr>
        <w:t>的横摆角速度精度为</w:t>
      </w:r>
      <w:r>
        <w:rPr>
          <w:rFonts w:ascii="Times New Roman"/>
        </w:rPr>
        <w:t>0.1</w:t>
      </w:r>
      <w:r>
        <w:rPr>
          <w:rFonts w:ascii="Times New Roman" w:hint="eastAsia"/>
        </w:rPr>
        <w:t>°</w:t>
      </w:r>
      <w:r>
        <w:rPr>
          <w:rFonts w:ascii="Times New Roman"/>
        </w:rPr>
        <w:t>/s</w:t>
      </w:r>
      <w:r>
        <w:rPr>
          <w:rFonts w:ascii="Times New Roman" w:hint="eastAsia"/>
        </w:rPr>
        <w:t>；</w:t>
      </w:r>
    </w:p>
    <w:p w14:paraId="20D85136" w14:textId="77777777" w:rsidR="00631152" w:rsidRDefault="00631152" w:rsidP="00631152">
      <w:pPr>
        <w:pStyle w:val="afffffd"/>
        <w:spacing w:line="400" w:lineRule="exact"/>
        <w:ind w:firstLine="420"/>
        <w:rPr>
          <w:rFonts w:ascii="Times New Roman"/>
        </w:rPr>
      </w:pPr>
      <w:r>
        <w:rPr>
          <w:rFonts w:ascii="Times New Roman"/>
        </w:rPr>
        <w:t>e</w:t>
      </w:r>
      <w:r>
        <w:rPr>
          <w:rFonts w:ascii="Times New Roman" w:hint="eastAsia"/>
        </w:rPr>
        <w:t>）</w:t>
      </w:r>
      <w:r>
        <w:rPr>
          <w:rFonts w:ascii="Times New Roman"/>
        </w:rPr>
        <w:t xml:space="preserve"> SV</w:t>
      </w:r>
      <w:r>
        <w:rPr>
          <w:rFonts w:ascii="Times New Roman" w:hint="eastAsia"/>
        </w:rPr>
        <w:t>、</w:t>
      </w:r>
      <w:r>
        <w:rPr>
          <w:rFonts w:ascii="Times New Roman"/>
        </w:rPr>
        <w:t xml:space="preserve">TV </w:t>
      </w:r>
      <w:r>
        <w:rPr>
          <w:rFonts w:ascii="Times New Roman" w:hint="eastAsia"/>
        </w:rPr>
        <w:t>的转向盘角速度精度为</w:t>
      </w:r>
      <w:r>
        <w:rPr>
          <w:rFonts w:ascii="Times New Roman"/>
        </w:rPr>
        <w:t>1.0</w:t>
      </w:r>
      <w:r>
        <w:rPr>
          <w:rFonts w:ascii="Times New Roman" w:hint="eastAsia"/>
        </w:rPr>
        <w:t>°</w:t>
      </w:r>
      <w:r>
        <w:rPr>
          <w:rFonts w:ascii="Times New Roman"/>
        </w:rPr>
        <w:t>/s</w:t>
      </w:r>
      <w:r>
        <w:rPr>
          <w:rFonts w:ascii="Times New Roman" w:hint="eastAsia"/>
        </w:rPr>
        <w:t>。</w:t>
      </w:r>
    </w:p>
    <w:p w14:paraId="25B05B76" w14:textId="77777777" w:rsidR="00631152" w:rsidRDefault="00631152" w:rsidP="00631152">
      <w:pPr>
        <w:pStyle w:val="affffff0"/>
        <w:numPr>
          <w:ilvl w:val="2"/>
          <w:numId w:val="2"/>
        </w:numPr>
        <w:spacing w:before="156" w:after="156"/>
        <w:ind w:left="0"/>
      </w:pPr>
      <w:r>
        <w:rPr>
          <w:rFonts w:hint="eastAsia"/>
        </w:rPr>
        <w:lastRenderedPageBreak/>
        <w:t>车辆准备</w:t>
      </w:r>
    </w:p>
    <w:p w14:paraId="79B18558" w14:textId="77777777" w:rsidR="00631152" w:rsidRDefault="00631152" w:rsidP="00631152">
      <w:pPr>
        <w:pStyle w:val="affffff1"/>
        <w:numPr>
          <w:ilvl w:val="3"/>
          <w:numId w:val="2"/>
        </w:numPr>
        <w:spacing w:before="156" w:after="156"/>
      </w:pPr>
      <w:r>
        <w:rPr>
          <w:rFonts w:hint="eastAsia"/>
        </w:rPr>
        <w:t>系统初始化</w:t>
      </w:r>
    </w:p>
    <w:p w14:paraId="2A558C1D" w14:textId="77777777" w:rsidR="00631152" w:rsidRDefault="00631152" w:rsidP="00631152">
      <w:pPr>
        <w:pStyle w:val="afffffd"/>
        <w:spacing w:line="400" w:lineRule="exact"/>
        <w:ind w:firstLine="420"/>
        <w:rPr>
          <w:rFonts w:ascii="Times New Roman"/>
        </w:rPr>
      </w:pPr>
      <w:r>
        <w:rPr>
          <w:rFonts w:ascii="Times New Roman" w:hint="eastAsia"/>
        </w:rPr>
        <w:t>如有必要，试验前可先进行</w:t>
      </w:r>
      <w:r>
        <w:rPr>
          <w:rFonts w:ascii="Times New Roman"/>
        </w:rPr>
        <w:t>AEB</w:t>
      </w:r>
      <w:r>
        <w:rPr>
          <w:rFonts w:ascii="Times New Roman" w:hint="eastAsia"/>
        </w:rPr>
        <w:t>系统的初始化，包含雷达、摄像头等传感器的校准，整个过程可由制造厂商协助进行。</w:t>
      </w:r>
    </w:p>
    <w:p w14:paraId="2EECF3DA" w14:textId="77777777" w:rsidR="00631152" w:rsidRDefault="00631152" w:rsidP="00631152">
      <w:pPr>
        <w:pStyle w:val="affffff1"/>
        <w:numPr>
          <w:ilvl w:val="3"/>
          <w:numId w:val="2"/>
        </w:numPr>
        <w:spacing w:before="156" w:after="156"/>
      </w:pPr>
      <w:r>
        <w:rPr>
          <w:rFonts w:hint="eastAsia"/>
        </w:rPr>
        <w:t>车辆状态确认</w:t>
      </w:r>
    </w:p>
    <w:p w14:paraId="5353B854" w14:textId="77777777" w:rsidR="00631152" w:rsidRDefault="00631152" w:rsidP="00631152">
      <w:pPr>
        <w:pStyle w:val="afffffd"/>
        <w:spacing w:line="400" w:lineRule="exact"/>
        <w:ind w:firstLine="420"/>
        <w:rPr>
          <w:rFonts w:ascii="Times New Roman"/>
        </w:rPr>
      </w:pPr>
      <w:r>
        <w:rPr>
          <w:rFonts w:ascii="Times New Roman" w:hint="eastAsia"/>
        </w:rPr>
        <w:t>试验车辆应为新车，行驶里程不高于</w:t>
      </w:r>
      <w:r>
        <w:rPr>
          <w:rFonts w:ascii="Times New Roman"/>
        </w:rPr>
        <w:t>5000km</w:t>
      </w:r>
      <w:r>
        <w:rPr>
          <w:rFonts w:ascii="Times New Roman" w:hint="eastAsia"/>
        </w:rPr>
        <w:t>。</w:t>
      </w:r>
    </w:p>
    <w:p w14:paraId="4DD348F4" w14:textId="77777777" w:rsidR="00631152" w:rsidRDefault="00631152" w:rsidP="00631152">
      <w:pPr>
        <w:pStyle w:val="afffffd"/>
        <w:spacing w:line="400" w:lineRule="exact"/>
        <w:ind w:firstLine="420"/>
        <w:rPr>
          <w:rFonts w:ascii="Times New Roman"/>
        </w:rPr>
      </w:pPr>
      <w:r>
        <w:rPr>
          <w:rFonts w:ascii="Times New Roman" w:hint="eastAsia"/>
        </w:rPr>
        <w:t>试验车辆应使用厂家指定的全新原厂轮胎，轮胎气压应为空载状态的冷胎气压。</w:t>
      </w:r>
    </w:p>
    <w:p w14:paraId="3DA29BB2" w14:textId="77777777" w:rsidR="00631152" w:rsidRDefault="00631152" w:rsidP="00631152">
      <w:pPr>
        <w:pStyle w:val="afffffd"/>
        <w:spacing w:line="400" w:lineRule="exact"/>
        <w:ind w:firstLine="420"/>
        <w:rPr>
          <w:rFonts w:ascii="Times New Roman"/>
        </w:rPr>
      </w:pPr>
      <w:r>
        <w:rPr>
          <w:rFonts w:ascii="Times New Roman" w:hint="eastAsia"/>
        </w:rPr>
        <w:t>安装试验设备前应拆除转向盘安全气囊；若车辆安装“主动机罩系统”，则在安装试验设备前关闭。</w:t>
      </w:r>
    </w:p>
    <w:p w14:paraId="223BDA73" w14:textId="77777777" w:rsidR="00631152" w:rsidRDefault="00631152" w:rsidP="00631152">
      <w:pPr>
        <w:pStyle w:val="afffffd"/>
        <w:spacing w:line="400" w:lineRule="exact"/>
        <w:ind w:firstLine="420"/>
        <w:rPr>
          <w:rFonts w:ascii="Times New Roman"/>
        </w:rPr>
      </w:pPr>
      <w:r>
        <w:rPr>
          <w:rFonts w:ascii="Times New Roman" w:hint="eastAsia"/>
        </w:rPr>
        <w:t>试验前车辆燃油量应达到油箱容积</w:t>
      </w:r>
      <w:r>
        <w:rPr>
          <w:rFonts w:ascii="Times New Roman"/>
        </w:rPr>
        <w:t>90%</w:t>
      </w:r>
      <w:r>
        <w:rPr>
          <w:rFonts w:ascii="Times New Roman" w:hint="eastAsia"/>
        </w:rPr>
        <w:t>以上，并在试验过程中维持至少</w:t>
      </w:r>
      <w:r>
        <w:rPr>
          <w:rFonts w:ascii="Times New Roman"/>
        </w:rPr>
        <w:t>75%</w:t>
      </w:r>
      <w:r>
        <w:rPr>
          <w:rFonts w:ascii="Times New Roman" w:hint="eastAsia"/>
        </w:rPr>
        <w:t>的容量；全车其他油、水等液体，如冷却液、制动液、机油等，确保至少达到最低指示位置，若无最低指示位置则加满。测量车辆前后轴荷并计算车辆总质量，将此重量视为整车整备质量并记录。</w:t>
      </w:r>
    </w:p>
    <w:p w14:paraId="6D383EFF" w14:textId="77777777" w:rsidR="00631152" w:rsidRDefault="00631152" w:rsidP="00631152">
      <w:pPr>
        <w:pStyle w:val="afffffd"/>
        <w:spacing w:line="400" w:lineRule="exact"/>
        <w:ind w:firstLine="420"/>
        <w:rPr>
          <w:rFonts w:ascii="Times New Roman"/>
        </w:rPr>
      </w:pPr>
      <w:r>
        <w:rPr>
          <w:rFonts w:ascii="Times New Roman" w:hint="eastAsia"/>
        </w:rPr>
        <w:t>对于可外接充电的新能源车辆，在试验前一天，按照制造厂商建议的最大充电状态对动力蓄电池进行充电；若厂商无建议，则按照不低于最大容量的</w:t>
      </w:r>
      <w:r>
        <w:rPr>
          <w:rFonts w:ascii="Times New Roman"/>
        </w:rPr>
        <w:t>95%</w:t>
      </w:r>
      <w:r>
        <w:rPr>
          <w:rFonts w:ascii="Times New Roman" w:hint="eastAsia"/>
        </w:rPr>
        <w:t>进行充电。对于不可外接充电的新能源车辆，按照车辆正常运行状态准备试验。</w:t>
      </w:r>
    </w:p>
    <w:p w14:paraId="21D5B8F2" w14:textId="77777777" w:rsidR="00631152" w:rsidRDefault="00631152" w:rsidP="00631152">
      <w:pPr>
        <w:pStyle w:val="affffff1"/>
        <w:numPr>
          <w:ilvl w:val="3"/>
          <w:numId w:val="2"/>
        </w:numPr>
        <w:spacing w:before="156" w:after="156"/>
      </w:pPr>
      <w:r>
        <w:rPr>
          <w:rFonts w:hint="eastAsia"/>
        </w:rPr>
        <w:t>功能检查</w:t>
      </w:r>
    </w:p>
    <w:p w14:paraId="1F24DC94" w14:textId="77777777" w:rsidR="00631152" w:rsidRDefault="00631152" w:rsidP="00631152">
      <w:pPr>
        <w:ind w:firstLine="420"/>
        <w:rPr>
          <w:rFonts w:ascii="Times New Roman" w:hAnsi="Times New Roman"/>
        </w:rPr>
      </w:pPr>
      <w:r>
        <w:rPr>
          <w:rFonts w:ascii="Times New Roman" w:hAnsi="Times New Roman" w:hint="eastAsia"/>
        </w:rPr>
        <w:t>检查样车智能行车辅助功能、按键和仪表显示方式是否正常。</w:t>
      </w:r>
    </w:p>
    <w:p w14:paraId="642EEA3D" w14:textId="77777777" w:rsidR="00631152" w:rsidRDefault="00631152" w:rsidP="00631152">
      <w:pPr>
        <w:pStyle w:val="affffff1"/>
        <w:numPr>
          <w:ilvl w:val="3"/>
          <w:numId w:val="2"/>
        </w:numPr>
        <w:spacing w:before="156" w:after="156"/>
      </w:pPr>
      <w:r>
        <w:rPr>
          <w:rFonts w:hint="eastAsia"/>
        </w:rPr>
        <w:t>功能设置</w:t>
      </w:r>
    </w:p>
    <w:p w14:paraId="76DD0325" w14:textId="77777777" w:rsidR="00631152" w:rsidRDefault="00631152" w:rsidP="00631152">
      <w:pPr>
        <w:pStyle w:val="afffffd"/>
        <w:spacing w:line="400" w:lineRule="exact"/>
        <w:ind w:firstLine="420"/>
        <w:rPr>
          <w:rFonts w:ascii="Times New Roman"/>
        </w:rPr>
      </w:pPr>
      <w:r>
        <w:rPr>
          <w:rFonts w:ascii="Times New Roman" w:hint="eastAsia"/>
        </w:rPr>
        <w:t>除特别说明，在整个试验过程中自适应巡航系统的时距设置为中间档位。如果自适应巡航系统的时距档位个数为偶数，则时距设置为中间档后面最靠近高时距的档位。</w:t>
      </w:r>
    </w:p>
    <w:p w14:paraId="17CE8C3E" w14:textId="77777777" w:rsidR="00631152" w:rsidRDefault="00631152" w:rsidP="00631152">
      <w:pPr>
        <w:pStyle w:val="afffffd"/>
        <w:spacing w:line="400" w:lineRule="exact"/>
        <w:ind w:firstLine="420"/>
        <w:rPr>
          <w:rFonts w:ascii="Times New Roman"/>
        </w:rPr>
      </w:pPr>
      <w:r>
        <w:rPr>
          <w:rFonts w:ascii="Times New Roman" w:hint="eastAsia"/>
        </w:rPr>
        <w:t>如果主车有多种驾驶模式，除特别说明，在整个试验过程中驾驶模式设置为标准模式。</w:t>
      </w:r>
    </w:p>
    <w:p w14:paraId="69E6EC48" w14:textId="77777777" w:rsidR="00631152" w:rsidRDefault="00631152" w:rsidP="00631152">
      <w:pPr>
        <w:pStyle w:val="afffffd"/>
        <w:spacing w:line="400" w:lineRule="exact"/>
        <w:ind w:firstLine="420"/>
        <w:rPr>
          <w:rFonts w:ascii="Times New Roman"/>
        </w:rPr>
      </w:pPr>
      <w:r>
        <w:rPr>
          <w:rFonts w:ascii="Times New Roman" w:hint="eastAsia"/>
        </w:rPr>
        <w:t>如果主车的</w:t>
      </w:r>
      <w:r>
        <w:rPr>
          <w:rFonts w:ascii="Times New Roman"/>
        </w:rPr>
        <w:t xml:space="preserve">AEB </w:t>
      </w:r>
      <w:r>
        <w:rPr>
          <w:rFonts w:ascii="Times New Roman" w:hint="eastAsia"/>
        </w:rPr>
        <w:t>和</w:t>
      </w:r>
      <w:r>
        <w:rPr>
          <w:rFonts w:ascii="Times New Roman"/>
        </w:rPr>
        <w:t>/</w:t>
      </w:r>
      <w:r>
        <w:rPr>
          <w:rFonts w:ascii="Times New Roman" w:hint="eastAsia"/>
        </w:rPr>
        <w:t>或</w:t>
      </w:r>
      <w:r>
        <w:rPr>
          <w:rFonts w:ascii="Times New Roman"/>
        </w:rPr>
        <w:t xml:space="preserve">FCW </w:t>
      </w:r>
      <w:r>
        <w:rPr>
          <w:rFonts w:ascii="Times New Roman" w:hint="eastAsia"/>
        </w:rPr>
        <w:t>系统报警级别可设置，应在试验开始前将报警级别设置为报警为中间档位。如果档位个数为偶数，则报警级别设置为中间偏早报警的档位。</w:t>
      </w:r>
    </w:p>
    <w:p w14:paraId="5B03641D" w14:textId="77777777" w:rsidR="00631152" w:rsidRDefault="00631152" w:rsidP="00631152">
      <w:pPr>
        <w:pStyle w:val="affffff"/>
        <w:numPr>
          <w:ilvl w:val="1"/>
          <w:numId w:val="2"/>
        </w:numPr>
        <w:spacing w:before="156" w:after="156"/>
      </w:pPr>
      <w:r>
        <w:rPr>
          <w:rFonts w:hint="eastAsia"/>
        </w:rPr>
        <w:t>试验方法</w:t>
      </w:r>
    </w:p>
    <w:p w14:paraId="2C24A432" w14:textId="77777777" w:rsidR="00631152" w:rsidRDefault="00631152" w:rsidP="00631152">
      <w:pPr>
        <w:pStyle w:val="affffff0"/>
        <w:numPr>
          <w:ilvl w:val="2"/>
          <w:numId w:val="2"/>
        </w:numPr>
        <w:spacing w:before="156" w:after="156"/>
        <w:ind w:left="0"/>
      </w:pPr>
      <w:r>
        <w:rPr>
          <w:rFonts w:hint="eastAsia"/>
        </w:rPr>
        <w:t>目标车静止场景</w:t>
      </w:r>
    </w:p>
    <w:p w14:paraId="14BBEF14" w14:textId="77777777" w:rsidR="00631152" w:rsidRDefault="00631152" w:rsidP="00631152">
      <w:pPr>
        <w:pStyle w:val="afffffd"/>
        <w:ind w:firstLine="420"/>
      </w:pPr>
      <w:r>
        <w:rPr>
          <w:rFonts w:ascii="Times New Roman"/>
        </w:rPr>
        <w:drawing>
          <wp:inline distT="0" distB="0" distL="0" distR="0" wp14:anchorId="06EA45EA" wp14:editId="6488E24B">
            <wp:extent cx="5390515" cy="91630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11139" cy="919986"/>
                    </a:xfrm>
                    <a:prstGeom prst="rect">
                      <a:avLst/>
                    </a:prstGeom>
                    <a:noFill/>
                    <a:ln>
                      <a:noFill/>
                    </a:ln>
                  </pic:spPr>
                </pic:pic>
              </a:graphicData>
            </a:graphic>
          </wp:inline>
        </w:drawing>
      </w:r>
    </w:p>
    <w:p w14:paraId="08CF8EBD" w14:textId="77777777" w:rsidR="00631152" w:rsidRDefault="00631152" w:rsidP="00631152">
      <w:pPr>
        <w:tabs>
          <w:tab w:val="left" w:pos="3010"/>
        </w:tabs>
        <w:jc w:val="center"/>
        <w:rPr>
          <w:rFonts w:ascii="黑体" w:eastAsia="黑体" w:hAnsi="黑体"/>
        </w:rPr>
      </w:pPr>
      <w:r>
        <w:rPr>
          <w:rFonts w:ascii="黑体" w:eastAsia="黑体" w:hAnsi="黑体" w:hint="eastAsia"/>
        </w:rPr>
        <w:t>图A.1 目标车静止场景示意图</w:t>
      </w:r>
    </w:p>
    <w:p w14:paraId="1DA38C2E" w14:textId="77777777" w:rsidR="00631152" w:rsidRDefault="00631152" w:rsidP="00631152">
      <w:pPr>
        <w:pStyle w:val="affffff1"/>
        <w:numPr>
          <w:ilvl w:val="3"/>
          <w:numId w:val="2"/>
        </w:numPr>
        <w:spacing w:before="156" w:after="156"/>
      </w:pPr>
      <w:r>
        <w:rPr>
          <w:rFonts w:hint="eastAsia"/>
        </w:rPr>
        <w:t>场景描述</w:t>
      </w:r>
    </w:p>
    <w:p w14:paraId="264577EF" w14:textId="77777777" w:rsidR="00631152" w:rsidRDefault="00631152" w:rsidP="00631152">
      <w:pPr>
        <w:ind w:firstLine="420"/>
        <w:rPr>
          <w:rFonts w:ascii="Times New Roman" w:hAnsi="Times New Roman"/>
        </w:rPr>
      </w:pPr>
      <w:bookmarkStart w:id="37" w:name="_Toc496731213"/>
      <w:r>
        <w:rPr>
          <w:rFonts w:ascii="Times New Roman" w:hAnsi="Times New Roman" w:hint="eastAsia"/>
        </w:rPr>
        <w:t>目标车静止放置于车道中间，主车分别以不同设定速度巡航行驶，速度稳定之后逐渐靠近目标车。</w:t>
      </w:r>
      <w:bookmarkEnd w:id="37"/>
    </w:p>
    <w:p w14:paraId="5216E0A4" w14:textId="77777777" w:rsidR="00631152" w:rsidRDefault="00631152" w:rsidP="00631152">
      <w:pPr>
        <w:pStyle w:val="affffff6"/>
        <w:spacing w:beforeLines="25" w:before="78"/>
        <w:jc w:val="center"/>
        <w:rPr>
          <w:rFonts w:ascii="Times New Roman" w:hAnsi="Times New Roman" w:cs="Times New Roman"/>
        </w:rPr>
      </w:pPr>
      <w:bookmarkStart w:id="38" w:name="_Ref12470"/>
      <w:r>
        <w:rPr>
          <w:rFonts w:ascii="黑体" w:hAnsi="黑体" w:hint="eastAsia"/>
        </w:rPr>
        <w:lastRenderedPageBreak/>
        <w:t>表A</w:t>
      </w:r>
      <w:bookmarkEnd w:id="38"/>
      <w:r>
        <w:rPr>
          <w:rFonts w:ascii="黑体" w:hAnsi="黑体" w:hint="eastAsia"/>
        </w:rPr>
        <w:t>.</w:t>
      </w:r>
      <w:r>
        <w:rPr>
          <w:rFonts w:hint="eastAsia"/>
        </w:rPr>
        <w:t>1</w:t>
      </w:r>
      <w:r>
        <w:rPr>
          <w:rFonts w:ascii="Times New Roman" w:hAnsi="Times New Roman" w:cs="Times New Roman"/>
        </w:rPr>
        <w:t xml:space="preserve"> </w:t>
      </w:r>
      <w:r>
        <w:rPr>
          <w:rFonts w:ascii="Times New Roman" w:hAnsi="Times New Roman" w:cs="Times New Roman" w:hint="eastAsia"/>
        </w:rPr>
        <w:t>目标车静止工况</w:t>
      </w:r>
    </w:p>
    <w:tbl>
      <w:tblPr>
        <w:tblStyle w:val="afffff9"/>
        <w:tblW w:w="8400" w:type="dxa"/>
        <w:jc w:val="center"/>
        <w:tblLayout w:type="fixed"/>
        <w:tblLook w:val="04A0" w:firstRow="1" w:lastRow="0" w:firstColumn="1" w:lastColumn="0" w:noHBand="0" w:noVBand="1"/>
      </w:tblPr>
      <w:tblGrid>
        <w:gridCol w:w="1151"/>
        <w:gridCol w:w="2887"/>
        <w:gridCol w:w="2183"/>
        <w:gridCol w:w="2179"/>
      </w:tblGrid>
      <w:tr w:rsidR="00631152" w14:paraId="7DFFF41E" w14:textId="77777777" w:rsidTr="00653E9E">
        <w:trPr>
          <w:trHeight w:val="291"/>
          <w:jc w:val="center"/>
        </w:trPr>
        <w:tc>
          <w:tcPr>
            <w:tcW w:w="1151" w:type="dxa"/>
          </w:tcPr>
          <w:p w14:paraId="52B4E518" w14:textId="77777777" w:rsidR="00631152" w:rsidRDefault="00631152" w:rsidP="00653E9E">
            <w:pPr>
              <w:ind w:leftChars="-57" w:left="-120"/>
              <w:jc w:val="center"/>
              <w:rPr>
                <w:sz w:val="18"/>
                <w:szCs w:val="18"/>
              </w:rPr>
            </w:pPr>
            <w:r>
              <w:rPr>
                <w:rFonts w:hint="eastAsia"/>
                <w:sz w:val="18"/>
                <w:szCs w:val="18"/>
              </w:rPr>
              <w:t>序号</w:t>
            </w:r>
          </w:p>
        </w:tc>
        <w:tc>
          <w:tcPr>
            <w:tcW w:w="2887" w:type="dxa"/>
          </w:tcPr>
          <w:p w14:paraId="00C5AAAE" w14:textId="77777777" w:rsidR="00631152" w:rsidRDefault="00631152" w:rsidP="00653E9E">
            <w:pPr>
              <w:jc w:val="center"/>
              <w:rPr>
                <w:sz w:val="18"/>
                <w:szCs w:val="18"/>
              </w:rPr>
            </w:pPr>
            <w:r>
              <w:rPr>
                <w:rFonts w:hint="eastAsia"/>
                <w:sz w:val="18"/>
                <w:szCs w:val="18"/>
              </w:rPr>
              <w:t>主车速度（</w:t>
            </w:r>
            <w:r>
              <w:rPr>
                <w:rFonts w:hint="eastAsia"/>
                <w:sz w:val="18"/>
                <w:szCs w:val="18"/>
              </w:rPr>
              <w:t>km/</w:t>
            </w:r>
            <w:r>
              <w:rPr>
                <w:sz w:val="18"/>
                <w:szCs w:val="18"/>
              </w:rPr>
              <w:t>h</w:t>
            </w:r>
            <w:r>
              <w:rPr>
                <w:rFonts w:hint="eastAsia"/>
                <w:sz w:val="18"/>
                <w:szCs w:val="18"/>
              </w:rPr>
              <w:t>）</w:t>
            </w:r>
          </w:p>
        </w:tc>
        <w:tc>
          <w:tcPr>
            <w:tcW w:w="2183" w:type="dxa"/>
          </w:tcPr>
          <w:p w14:paraId="3A318A56" w14:textId="77777777" w:rsidR="00631152" w:rsidRDefault="00631152" w:rsidP="00653E9E">
            <w:pPr>
              <w:jc w:val="center"/>
              <w:rPr>
                <w:sz w:val="18"/>
                <w:szCs w:val="18"/>
              </w:rPr>
            </w:pPr>
            <w:r>
              <w:rPr>
                <w:rFonts w:hint="eastAsia"/>
                <w:sz w:val="18"/>
                <w:szCs w:val="18"/>
              </w:rPr>
              <w:t>目标车速度（</w:t>
            </w:r>
            <w:r>
              <w:rPr>
                <w:rFonts w:hint="eastAsia"/>
                <w:sz w:val="18"/>
                <w:szCs w:val="18"/>
              </w:rPr>
              <w:t>km/</w:t>
            </w:r>
            <w:r>
              <w:rPr>
                <w:sz w:val="18"/>
                <w:szCs w:val="18"/>
              </w:rPr>
              <w:t>h</w:t>
            </w:r>
            <w:r>
              <w:rPr>
                <w:rFonts w:hint="eastAsia"/>
                <w:sz w:val="18"/>
                <w:szCs w:val="18"/>
              </w:rPr>
              <w:t>）</w:t>
            </w:r>
          </w:p>
        </w:tc>
        <w:tc>
          <w:tcPr>
            <w:tcW w:w="2179" w:type="dxa"/>
          </w:tcPr>
          <w:p w14:paraId="1994D6C5" w14:textId="77777777" w:rsidR="00631152" w:rsidRDefault="00631152" w:rsidP="00653E9E">
            <w:pPr>
              <w:jc w:val="center"/>
              <w:rPr>
                <w:sz w:val="18"/>
                <w:szCs w:val="18"/>
              </w:rPr>
            </w:pPr>
            <w:r>
              <w:rPr>
                <w:rFonts w:hint="eastAsia"/>
                <w:sz w:val="18"/>
                <w:szCs w:val="18"/>
              </w:rPr>
              <w:t>试验开始距离（</w:t>
            </w:r>
            <w:r>
              <w:rPr>
                <w:rFonts w:hint="eastAsia"/>
                <w:sz w:val="18"/>
                <w:szCs w:val="18"/>
              </w:rPr>
              <w:t>m</w:t>
            </w:r>
            <w:r>
              <w:rPr>
                <w:rFonts w:hint="eastAsia"/>
                <w:sz w:val="18"/>
                <w:szCs w:val="18"/>
              </w:rPr>
              <w:t>）</w:t>
            </w:r>
          </w:p>
        </w:tc>
      </w:tr>
      <w:tr w:rsidR="00631152" w14:paraId="2CF79CC8" w14:textId="77777777" w:rsidTr="00653E9E">
        <w:trPr>
          <w:trHeight w:val="291"/>
          <w:jc w:val="center"/>
        </w:trPr>
        <w:tc>
          <w:tcPr>
            <w:tcW w:w="1151" w:type="dxa"/>
          </w:tcPr>
          <w:p w14:paraId="5F4517B6" w14:textId="77777777" w:rsidR="00631152" w:rsidRDefault="00631152" w:rsidP="00653E9E">
            <w:pPr>
              <w:jc w:val="center"/>
              <w:rPr>
                <w:sz w:val="18"/>
                <w:szCs w:val="18"/>
              </w:rPr>
            </w:pPr>
            <w:r>
              <w:rPr>
                <w:sz w:val="18"/>
                <w:szCs w:val="18"/>
              </w:rPr>
              <w:t>1</w:t>
            </w:r>
          </w:p>
        </w:tc>
        <w:tc>
          <w:tcPr>
            <w:tcW w:w="2887" w:type="dxa"/>
            <w:vAlign w:val="center"/>
          </w:tcPr>
          <w:p w14:paraId="78AB81D9" w14:textId="77777777" w:rsidR="00631152" w:rsidRDefault="00631152" w:rsidP="00653E9E">
            <w:pPr>
              <w:jc w:val="center"/>
              <w:rPr>
                <w:bCs/>
                <w:sz w:val="18"/>
                <w:szCs w:val="18"/>
              </w:rPr>
            </w:pPr>
            <w:r>
              <w:rPr>
                <w:rFonts w:hint="eastAsia"/>
                <w:bCs/>
                <w:sz w:val="18"/>
                <w:szCs w:val="18"/>
              </w:rPr>
              <w:t>5</w:t>
            </w:r>
            <w:r>
              <w:rPr>
                <w:bCs/>
                <w:sz w:val="18"/>
                <w:szCs w:val="18"/>
              </w:rPr>
              <w:t>0</w:t>
            </w:r>
          </w:p>
        </w:tc>
        <w:tc>
          <w:tcPr>
            <w:tcW w:w="2183" w:type="dxa"/>
            <w:vAlign w:val="center"/>
          </w:tcPr>
          <w:p w14:paraId="66A14EC7" w14:textId="77777777" w:rsidR="00631152" w:rsidRDefault="00631152" w:rsidP="00653E9E">
            <w:pPr>
              <w:jc w:val="center"/>
              <w:rPr>
                <w:bCs/>
                <w:sz w:val="18"/>
                <w:szCs w:val="18"/>
              </w:rPr>
            </w:pPr>
            <w:r>
              <w:rPr>
                <w:rFonts w:hint="eastAsia"/>
                <w:bCs/>
                <w:sz w:val="18"/>
                <w:szCs w:val="18"/>
              </w:rPr>
              <w:t>0</w:t>
            </w:r>
          </w:p>
        </w:tc>
        <w:tc>
          <w:tcPr>
            <w:tcW w:w="2179" w:type="dxa"/>
            <w:vAlign w:val="center"/>
          </w:tcPr>
          <w:p w14:paraId="55580654" w14:textId="77777777" w:rsidR="00631152" w:rsidRDefault="00631152" w:rsidP="00653E9E">
            <w:pPr>
              <w:jc w:val="center"/>
              <w:rPr>
                <w:bCs/>
                <w:sz w:val="18"/>
                <w:szCs w:val="18"/>
              </w:rPr>
            </w:pPr>
            <w:r>
              <w:rPr>
                <w:bCs/>
                <w:sz w:val="18"/>
                <w:szCs w:val="18"/>
              </w:rPr>
              <w:t>200</w:t>
            </w:r>
          </w:p>
        </w:tc>
      </w:tr>
      <w:tr w:rsidR="00631152" w14:paraId="235AE638" w14:textId="77777777" w:rsidTr="00653E9E">
        <w:trPr>
          <w:trHeight w:val="291"/>
          <w:jc w:val="center"/>
        </w:trPr>
        <w:tc>
          <w:tcPr>
            <w:tcW w:w="1151" w:type="dxa"/>
          </w:tcPr>
          <w:p w14:paraId="32467D73" w14:textId="77777777" w:rsidR="00631152" w:rsidRDefault="00631152" w:rsidP="00653E9E">
            <w:pPr>
              <w:jc w:val="center"/>
              <w:rPr>
                <w:sz w:val="18"/>
                <w:szCs w:val="18"/>
              </w:rPr>
            </w:pPr>
            <w:r>
              <w:rPr>
                <w:sz w:val="18"/>
                <w:szCs w:val="18"/>
              </w:rPr>
              <w:t>2</w:t>
            </w:r>
          </w:p>
        </w:tc>
        <w:tc>
          <w:tcPr>
            <w:tcW w:w="2887" w:type="dxa"/>
            <w:vAlign w:val="center"/>
          </w:tcPr>
          <w:p w14:paraId="5547619E" w14:textId="77777777" w:rsidR="00631152" w:rsidRDefault="00631152" w:rsidP="00653E9E">
            <w:pPr>
              <w:jc w:val="center"/>
              <w:rPr>
                <w:bCs/>
                <w:sz w:val="18"/>
                <w:szCs w:val="18"/>
              </w:rPr>
            </w:pPr>
            <w:r>
              <w:rPr>
                <w:rFonts w:hint="eastAsia"/>
                <w:bCs/>
                <w:sz w:val="18"/>
                <w:szCs w:val="18"/>
              </w:rPr>
              <w:t>6</w:t>
            </w:r>
            <w:r>
              <w:rPr>
                <w:bCs/>
                <w:sz w:val="18"/>
                <w:szCs w:val="18"/>
              </w:rPr>
              <w:t>0</w:t>
            </w:r>
          </w:p>
        </w:tc>
        <w:tc>
          <w:tcPr>
            <w:tcW w:w="2183" w:type="dxa"/>
            <w:vAlign w:val="center"/>
          </w:tcPr>
          <w:p w14:paraId="2E78D71F" w14:textId="77777777" w:rsidR="00631152" w:rsidRDefault="00631152" w:rsidP="00653E9E">
            <w:pPr>
              <w:jc w:val="center"/>
              <w:rPr>
                <w:bCs/>
                <w:sz w:val="18"/>
                <w:szCs w:val="18"/>
              </w:rPr>
            </w:pPr>
            <w:r>
              <w:rPr>
                <w:rFonts w:hint="eastAsia"/>
                <w:bCs/>
                <w:sz w:val="18"/>
                <w:szCs w:val="18"/>
              </w:rPr>
              <w:t>0</w:t>
            </w:r>
          </w:p>
        </w:tc>
        <w:tc>
          <w:tcPr>
            <w:tcW w:w="2179" w:type="dxa"/>
            <w:vAlign w:val="center"/>
          </w:tcPr>
          <w:p w14:paraId="6CE1893D" w14:textId="77777777" w:rsidR="00631152" w:rsidRDefault="00631152" w:rsidP="00653E9E">
            <w:pPr>
              <w:jc w:val="center"/>
              <w:rPr>
                <w:bCs/>
                <w:sz w:val="18"/>
                <w:szCs w:val="18"/>
              </w:rPr>
            </w:pPr>
            <w:r>
              <w:rPr>
                <w:bCs/>
                <w:sz w:val="18"/>
                <w:szCs w:val="18"/>
              </w:rPr>
              <w:t>200</w:t>
            </w:r>
          </w:p>
        </w:tc>
      </w:tr>
      <w:tr w:rsidR="00631152" w14:paraId="3BF62967" w14:textId="77777777" w:rsidTr="00653E9E">
        <w:trPr>
          <w:trHeight w:val="301"/>
          <w:jc w:val="center"/>
        </w:trPr>
        <w:tc>
          <w:tcPr>
            <w:tcW w:w="1151" w:type="dxa"/>
            <w:vAlign w:val="center"/>
          </w:tcPr>
          <w:p w14:paraId="713EABF6" w14:textId="77777777" w:rsidR="00631152" w:rsidRDefault="00631152" w:rsidP="00653E9E">
            <w:pPr>
              <w:jc w:val="center"/>
              <w:rPr>
                <w:sz w:val="18"/>
                <w:szCs w:val="18"/>
              </w:rPr>
            </w:pPr>
            <w:r>
              <w:rPr>
                <w:sz w:val="18"/>
                <w:szCs w:val="18"/>
              </w:rPr>
              <w:t>3</w:t>
            </w:r>
          </w:p>
        </w:tc>
        <w:tc>
          <w:tcPr>
            <w:tcW w:w="2887" w:type="dxa"/>
            <w:vAlign w:val="center"/>
          </w:tcPr>
          <w:p w14:paraId="0C57F05C" w14:textId="77777777" w:rsidR="00631152" w:rsidRDefault="00631152" w:rsidP="00653E9E">
            <w:pPr>
              <w:jc w:val="center"/>
              <w:rPr>
                <w:sz w:val="18"/>
                <w:szCs w:val="18"/>
              </w:rPr>
            </w:pPr>
            <w:r>
              <w:rPr>
                <w:rFonts w:hint="eastAsia"/>
                <w:sz w:val="18"/>
                <w:szCs w:val="18"/>
              </w:rPr>
              <w:t>70</w:t>
            </w:r>
          </w:p>
        </w:tc>
        <w:tc>
          <w:tcPr>
            <w:tcW w:w="2183" w:type="dxa"/>
            <w:vAlign w:val="center"/>
          </w:tcPr>
          <w:p w14:paraId="24ACB3CB" w14:textId="77777777" w:rsidR="00631152" w:rsidRDefault="00631152" w:rsidP="00653E9E">
            <w:pPr>
              <w:jc w:val="center"/>
              <w:rPr>
                <w:sz w:val="18"/>
                <w:szCs w:val="18"/>
              </w:rPr>
            </w:pPr>
            <w:r>
              <w:rPr>
                <w:rFonts w:hint="eastAsia"/>
                <w:sz w:val="18"/>
                <w:szCs w:val="18"/>
              </w:rPr>
              <w:t>0</w:t>
            </w:r>
          </w:p>
        </w:tc>
        <w:tc>
          <w:tcPr>
            <w:tcW w:w="2179" w:type="dxa"/>
            <w:vAlign w:val="center"/>
          </w:tcPr>
          <w:p w14:paraId="107A3955" w14:textId="77777777" w:rsidR="00631152" w:rsidRDefault="00631152" w:rsidP="00653E9E">
            <w:pPr>
              <w:jc w:val="center"/>
              <w:rPr>
                <w:sz w:val="18"/>
                <w:szCs w:val="18"/>
              </w:rPr>
            </w:pPr>
            <w:r>
              <w:rPr>
                <w:sz w:val="18"/>
                <w:szCs w:val="18"/>
              </w:rPr>
              <w:t>200</w:t>
            </w:r>
          </w:p>
        </w:tc>
      </w:tr>
    </w:tbl>
    <w:p w14:paraId="6D9F1EBF" w14:textId="77777777" w:rsidR="00631152" w:rsidRDefault="00631152" w:rsidP="00631152">
      <w:pPr>
        <w:tabs>
          <w:tab w:val="left" w:pos="3010"/>
        </w:tabs>
        <w:jc w:val="center"/>
        <w:rPr>
          <w:rFonts w:ascii="黑体" w:eastAsia="黑体" w:hAnsi="黑体"/>
        </w:rPr>
      </w:pPr>
    </w:p>
    <w:p w14:paraId="0C6B666C" w14:textId="77777777" w:rsidR="00631152" w:rsidRDefault="00631152" w:rsidP="00631152">
      <w:pPr>
        <w:pStyle w:val="affffff1"/>
        <w:numPr>
          <w:ilvl w:val="3"/>
          <w:numId w:val="2"/>
        </w:numPr>
        <w:spacing w:before="156" w:after="156"/>
      </w:pPr>
      <w:r>
        <w:rPr>
          <w:rFonts w:hint="eastAsia"/>
        </w:rPr>
        <w:t>试验步骤</w:t>
      </w:r>
    </w:p>
    <w:p w14:paraId="0F44F968" w14:textId="77777777" w:rsidR="00631152" w:rsidRDefault="00631152" w:rsidP="00527384">
      <w:pPr>
        <w:numPr>
          <w:ilvl w:val="0"/>
          <w:numId w:val="39"/>
        </w:numPr>
        <w:spacing w:line="360" w:lineRule="auto"/>
        <w:ind w:left="845"/>
        <w:rPr>
          <w:rFonts w:ascii="Times New Roman" w:hAnsi="Times New Roman"/>
        </w:rPr>
      </w:pPr>
      <w:r>
        <w:rPr>
          <w:rFonts w:ascii="Times New Roman" w:hAnsi="Times New Roman" w:hint="eastAsia"/>
        </w:rPr>
        <w:t>目标车静止放置在试验道路的中间；</w:t>
      </w:r>
      <w:r>
        <w:rPr>
          <w:rFonts w:ascii="Times New Roman" w:hAnsi="Times New Roman" w:hint="eastAsia"/>
        </w:rPr>
        <w:t xml:space="preserve">   </w:t>
      </w:r>
    </w:p>
    <w:p w14:paraId="6420B8C9" w14:textId="77777777" w:rsidR="00631152" w:rsidRDefault="00631152" w:rsidP="00527384">
      <w:pPr>
        <w:numPr>
          <w:ilvl w:val="0"/>
          <w:numId w:val="39"/>
        </w:numPr>
        <w:spacing w:line="360" w:lineRule="auto"/>
        <w:ind w:left="845"/>
        <w:rPr>
          <w:rFonts w:ascii="Times New Roman" w:hAnsi="Times New Roman"/>
        </w:rPr>
      </w:pPr>
      <w:r>
        <w:rPr>
          <w:rFonts w:ascii="Times New Roman" w:hAnsi="Times New Roman" w:hint="eastAsia"/>
        </w:rPr>
        <w:t>主车开启智能行车辅助系统，设定速度为</w:t>
      </w:r>
      <w:r>
        <w:rPr>
          <w:rFonts w:ascii="Times New Roman" w:hAnsi="Times New Roman" w:hint="eastAsia"/>
        </w:rPr>
        <w:t>5</w:t>
      </w:r>
      <w:r>
        <w:rPr>
          <w:rFonts w:ascii="Times New Roman" w:hAnsi="Times New Roman"/>
        </w:rPr>
        <w:t>0km/h</w:t>
      </w:r>
      <w:r>
        <w:rPr>
          <w:rFonts w:ascii="Times New Roman" w:hAnsi="Times New Roman" w:hint="eastAsia"/>
        </w:rPr>
        <w:t>；</w:t>
      </w:r>
    </w:p>
    <w:p w14:paraId="565DE517" w14:textId="77777777" w:rsidR="00631152" w:rsidRDefault="00631152" w:rsidP="00527384">
      <w:pPr>
        <w:numPr>
          <w:ilvl w:val="0"/>
          <w:numId w:val="39"/>
        </w:numPr>
        <w:spacing w:line="360" w:lineRule="auto"/>
        <w:ind w:left="845"/>
        <w:rPr>
          <w:rFonts w:ascii="Times New Roman" w:hAnsi="Times New Roman"/>
        </w:rPr>
      </w:pPr>
      <w:r>
        <w:rPr>
          <w:rFonts w:ascii="Times New Roman" w:hAnsi="Times New Roman" w:hint="eastAsia"/>
        </w:rPr>
        <w:t>主车逐渐接近目标车，两车间距</w:t>
      </w:r>
      <w:r>
        <w:rPr>
          <w:rFonts w:ascii="Times New Roman" w:hAnsi="Times New Roman"/>
        </w:rPr>
        <w:t>200m</w:t>
      </w:r>
      <w:r>
        <w:rPr>
          <w:rFonts w:ascii="Times New Roman" w:hAnsi="Times New Roman" w:hint="eastAsia"/>
        </w:rPr>
        <w:t>时开始记录有效数据，直到主车制动至速度为零；或主车与目标车发生碰撞；或主车与目标车</w:t>
      </w:r>
      <w:r>
        <w:rPr>
          <w:rFonts w:ascii="Times New Roman" w:hAnsi="Times New Roman" w:hint="eastAsia"/>
        </w:rPr>
        <w:t>TTC=</w:t>
      </w:r>
      <w:r>
        <w:rPr>
          <w:rFonts w:ascii="Times New Roman" w:hAnsi="Times New Roman"/>
        </w:rPr>
        <w:t>1</w:t>
      </w:r>
      <w:r>
        <w:rPr>
          <w:rFonts w:ascii="Times New Roman" w:hAnsi="Times New Roman" w:hint="eastAsia"/>
        </w:rPr>
        <w:t>.</w:t>
      </w:r>
      <w:r>
        <w:rPr>
          <w:rFonts w:ascii="Times New Roman" w:hAnsi="Times New Roman"/>
        </w:rPr>
        <w:t>4</w:t>
      </w:r>
      <w:r>
        <w:rPr>
          <w:rFonts w:ascii="Times New Roman" w:hAnsi="Times New Roman" w:hint="eastAsia"/>
        </w:rPr>
        <w:t>s</w:t>
      </w:r>
      <w:r>
        <w:rPr>
          <w:rFonts w:ascii="Times New Roman" w:hAnsi="Times New Roman" w:hint="eastAsia"/>
        </w:rPr>
        <w:t>时，车辆未进行制动，驾驶员为避免碰撞主动偏出；则本次试验结束；</w:t>
      </w:r>
    </w:p>
    <w:p w14:paraId="6B2A76AC" w14:textId="77777777" w:rsidR="00631152" w:rsidRDefault="00631152" w:rsidP="00527384">
      <w:pPr>
        <w:numPr>
          <w:ilvl w:val="0"/>
          <w:numId w:val="39"/>
        </w:numPr>
        <w:spacing w:line="360" w:lineRule="auto"/>
        <w:ind w:left="845"/>
        <w:rPr>
          <w:rFonts w:ascii="Times New Roman" w:hAnsi="Times New Roman"/>
        </w:rPr>
      </w:pPr>
      <w:r>
        <w:rPr>
          <w:rFonts w:ascii="Times New Roman" w:hAnsi="Times New Roman" w:hint="eastAsia"/>
        </w:rPr>
        <w:t>主车速度增加</w:t>
      </w:r>
      <w:r>
        <w:rPr>
          <w:rFonts w:ascii="Times New Roman" w:hAnsi="Times New Roman" w:hint="eastAsia"/>
        </w:rPr>
        <w:t>1</w:t>
      </w:r>
      <w:r>
        <w:rPr>
          <w:rFonts w:ascii="Times New Roman" w:hAnsi="Times New Roman"/>
        </w:rPr>
        <w:t>0km/h</w:t>
      </w:r>
      <w:r>
        <w:rPr>
          <w:rFonts w:ascii="Times New Roman" w:hAnsi="Times New Roman" w:hint="eastAsia"/>
        </w:rPr>
        <w:t>，继续做下一次试验；</w:t>
      </w:r>
    </w:p>
    <w:p w14:paraId="5717A416" w14:textId="77777777" w:rsidR="00631152" w:rsidRDefault="00631152" w:rsidP="00527384">
      <w:pPr>
        <w:numPr>
          <w:ilvl w:val="0"/>
          <w:numId w:val="39"/>
        </w:numPr>
        <w:spacing w:line="360" w:lineRule="auto"/>
        <w:ind w:left="845"/>
        <w:rPr>
          <w:rFonts w:ascii="Times New Roman" w:hAnsi="Times New Roman"/>
        </w:rPr>
      </w:pPr>
      <w:r>
        <w:rPr>
          <w:rFonts w:ascii="Times New Roman" w:hAnsi="Times New Roman" w:hint="eastAsia"/>
        </w:rPr>
        <w:t>直到主车速度超过表</w:t>
      </w:r>
      <w:r>
        <w:rPr>
          <w:rFonts w:ascii="Times New Roman" w:hAnsi="Times New Roman" w:hint="eastAsia"/>
        </w:rPr>
        <w:t>A.1</w:t>
      </w:r>
      <w:r>
        <w:rPr>
          <w:rFonts w:ascii="Times New Roman" w:hAnsi="Times New Roman" w:hint="eastAsia"/>
        </w:rPr>
        <w:t>中的速度范围，或主车与目标车发生碰撞，或驾驶员为避免碰撞主动偏出，则本场景试验结束。</w:t>
      </w:r>
    </w:p>
    <w:p w14:paraId="40FEC6B8" w14:textId="77777777" w:rsidR="00631152" w:rsidRDefault="00631152" w:rsidP="00631152">
      <w:pPr>
        <w:pStyle w:val="affffff1"/>
        <w:numPr>
          <w:ilvl w:val="3"/>
          <w:numId w:val="2"/>
        </w:numPr>
        <w:spacing w:before="156" w:after="156"/>
      </w:pPr>
      <w:r>
        <w:rPr>
          <w:rFonts w:hint="eastAsia"/>
        </w:rPr>
        <w:t>试验要求</w:t>
      </w:r>
    </w:p>
    <w:p w14:paraId="091A5BCF" w14:textId="77777777" w:rsidR="00631152" w:rsidRDefault="00631152" w:rsidP="00631152">
      <w:pPr>
        <w:pStyle w:val="13"/>
        <w:rPr>
          <w:rFonts w:ascii="Times New Roman" w:hAnsi="Times New Roman" w:cs="Times New Roman"/>
        </w:rPr>
      </w:pPr>
      <w:r>
        <w:rPr>
          <w:rFonts w:ascii="Times New Roman" w:hAnsi="Times New Roman" w:cs="Times New Roman" w:hint="eastAsia"/>
        </w:rPr>
        <w:t>为了保证试验的有效性，整个试验（主车和目标车相距</w:t>
      </w:r>
      <w:r>
        <w:rPr>
          <w:rFonts w:ascii="Times New Roman" w:hAnsi="Times New Roman" w:cs="Times New Roman"/>
        </w:rPr>
        <w:t>200m</w:t>
      </w:r>
      <w:r>
        <w:rPr>
          <w:rFonts w:ascii="Times New Roman" w:hAnsi="Times New Roman" w:cs="Times New Roman" w:hint="eastAsia"/>
        </w:rPr>
        <w:t>试验开始到试验结束）需要保证以下事项：</w:t>
      </w:r>
    </w:p>
    <w:p w14:paraId="5340DB4E" w14:textId="77777777" w:rsidR="00631152" w:rsidRDefault="00631152" w:rsidP="00527384">
      <w:pPr>
        <w:numPr>
          <w:ilvl w:val="0"/>
          <w:numId w:val="40"/>
        </w:numPr>
        <w:spacing w:line="360" w:lineRule="auto"/>
        <w:ind w:left="845"/>
        <w:rPr>
          <w:rFonts w:ascii="Times New Roman" w:hAnsi="Times New Roman"/>
        </w:rPr>
      </w:pPr>
      <w:r>
        <w:rPr>
          <w:rFonts w:ascii="Times New Roman" w:hAnsi="Times New Roman" w:hint="eastAsia"/>
        </w:rPr>
        <w:t>目标车纵向轴线与车道线中心线横向距离不超过±</w:t>
      </w:r>
      <w:r>
        <w:rPr>
          <w:rFonts w:ascii="Times New Roman" w:hAnsi="Times New Roman"/>
        </w:rPr>
        <w:t>0.2m</w:t>
      </w:r>
      <w:r>
        <w:rPr>
          <w:rFonts w:ascii="Times New Roman" w:hAnsi="Times New Roman" w:hint="eastAsia"/>
        </w:rPr>
        <w:t>；</w:t>
      </w:r>
    </w:p>
    <w:p w14:paraId="7A2A27A2" w14:textId="77777777" w:rsidR="00631152" w:rsidRDefault="00631152" w:rsidP="00527384">
      <w:pPr>
        <w:numPr>
          <w:ilvl w:val="0"/>
          <w:numId w:val="40"/>
        </w:numPr>
        <w:spacing w:line="360" w:lineRule="auto"/>
        <w:ind w:left="845"/>
        <w:rPr>
          <w:rFonts w:ascii="Times New Roman" w:hAnsi="Times New Roman"/>
        </w:rPr>
      </w:pPr>
      <w:r>
        <w:rPr>
          <w:rFonts w:ascii="Times New Roman" w:hAnsi="Times New Roman" w:hint="eastAsia"/>
        </w:rPr>
        <w:t>主车由驾驶员控制方向，则主车纵向轴线与车道线中心线横向距离不超过±</w:t>
      </w:r>
      <w:r>
        <w:rPr>
          <w:rFonts w:ascii="Times New Roman" w:hAnsi="Times New Roman"/>
        </w:rPr>
        <w:t>0.2m</w:t>
      </w:r>
      <w:r>
        <w:rPr>
          <w:rFonts w:ascii="Times New Roman" w:hAnsi="Times New Roman" w:hint="eastAsia"/>
        </w:rPr>
        <w:t>。</w:t>
      </w:r>
    </w:p>
    <w:p w14:paraId="3E3F6C0F" w14:textId="77777777" w:rsidR="00631152" w:rsidRDefault="00631152" w:rsidP="00631152">
      <w:pPr>
        <w:pStyle w:val="affffff0"/>
        <w:numPr>
          <w:ilvl w:val="2"/>
          <w:numId w:val="2"/>
        </w:numPr>
        <w:spacing w:before="156" w:after="156"/>
        <w:ind w:left="0"/>
      </w:pPr>
      <w:r>
        <w:rPr>
          <w:rFonts w:hint="eastAsia"/>
        </w:rPr>
        <w:t>前车切入场景</w:t>
      </w:r>
    </w:p>
    <w:p w14:paraId="22215F2E" w14:textId="77777777" w:rsidR="00631152" w:rsidRDefault="00631152" w:rsidP="00631152">
      <w:pPr>
        <w:pStyle w:val="afffffd"/>
        <w:ind w:firstLine="420"/>
      </w:pPr>
    </w:p>
    <w:p w14:paraId="754D387B" w14:textId="77777777" w:rsidR="00631152" w:rsidRDefault="00631152" w:rsidP="00631152">
      <w:pPr>
        <w:pStyle w:val="afffffd"/>
        <w:ind w:firstLine="420"/>
        <w:jc w:val="center"/>
      </w:pPr>
      <w:r>
        <w:object w:dxaOrig="8730" w:dyaOrig="2280" w14:anchorId="08824D3F">
          <v:shape id="_x0000_i1057" type="#_x0000_t75" style="width:436.5pt;height:114pt" o:ole="">
            <v:imagedata r:id="rId16" o:title="" croptop="6275f" cropbottom="7416f" cropleft="4633f" cropright="2346f"/>
          </v:shape>
          <o:OLEObject Type="Embed" ProgID="Visio.Drawing.11" ShapeID="_x0000_i1057" DrawAspect="Content" ObjectID="_1693462816" r:id="rId17"/>
        </w:object>
      </w:r>
    </w:p>
    <w:p w14:paraId="2E7CBF8B" w14:textId="77777777" w:rsidR="00631152" w:rsidRDefault="00631152" w:rsidP="00527384">
      <w:pPr>
        <w:pStyle w:val="afffffa"/>
        <w:numPr>
          <w:ilvl w:val="0"/>
          <w:numId w:val="41"/>
        </w:numPr>
        <w:tabs>
          <w:tab w:val="left" w:pos="3010"/>
        </w:tabs>
        <w:adjustRightInd w:val="0"/>
        <w:spacing w:line="400" w:lineRule="exact"/>
        <w:ind w:firstLineChars="0"/>
        <w:jc w:val="center"/>
        <w:rPr>
          <w:rFonts w:ascii="黑体" w:eastAsia="黑体" w:hAnsi="黑体"/>
        </w:rPr>
      </w:pPr>
      <w:r>
        <w:rPr>
          <w:rFonts w:ascii="黑体" w:eastAsia="黑体" w:hAnsi="黑体" w:hint="eastAsia"/>
        </w:rPr>
        <w:t>目标车切入场景示意图</w:t>
      </w:r>
    </w:p>
    <w:p w14:paraId="02CD10E4" w14:textId="77777777" w:rsidR="00631152" w:rsidRDefault="00631152" w:rsidP="00631152">
      <w:pPr>
        <w:tabs>
          <w:tab w:val="left" w:pos="3010"/>
        </w:tabs>
        <w:spacing w:line="276" w:lineRule="auto"/>
        <w:jc w:val="center"/>
        <w:rPr>
          <w:rFonts w:ascii="黑体" w:eastAsia="黑体" w:hAnsi="黑体"/>
        </w:rPr>
      </w:pPr>
      <w:r>
        <w:object w:dxaOrig="8010" w:dyaOrig="4000" w14:anchorId="09DA2456">
          <v:shape id="_x0000_i1058" type="#_x0000_t75" style="width:400.5pt;height:200pt" o:ole="">
            <v:imagedata r:id="rId18" o:title="" croptop="1470f" cropbottom="4145f" cropleft="20279f" cropright="15576f"/>
          </v:shape>
          <o:OLEObject Type="Embed" ProgID="Visio.Drawing.11" ShapeID="_x0000_i1058" DrawAspect="Content" ObjectID="_1693462817" r:id="rId19"/>
        </w:object>
      </w:r>
    </w:p>
    <w:p w14:paraId="100DA2B1" w14:textId="77777777" w:rsidR="00631152" w:rsidRDefault="00631152" w:rsidP="00631152">
      <w:pPr>
        <w:tabs>
          <w:tab w:val="left" w:pos="3010"/>
        </w:tabs>
        <w:jc w:val="center"/>
        <w:rPr>
          <w:rFonts w:ascii="黑体" w:eastAsia="黑体" w:hAnsi="黑体"/>
        </w:rPr>
      </w:pPr>
      <w:r>
        <w:rPr>
          <w:rFonts w:ascii="黑体" w:eastAsia="黑体" w:hAnsi="黑体"/>
        </w:rPr>
        <w:t>(b)</w:t>
      </w:r>
      <w:r>
        <w:rPr>
          <w:rFonts w:ascii="黑体" w:eastAsia="黑体" w:hAnsi="黑体" w:hint="eastAsia"/>
        </w:rPr>
        <w:t xml:space="preserve"> 目标车切入路线定义</w:t>
      </w:r>
    </w:p>
    <w:p w14:paraId="76272C0D" w14:textId="77777777" w:rsidR="00631152" w:rsidRDefault="00631152" w:rsidP="00631152">
      <w:pPr>
        <w:tabs>
          <w:tab w:val="left" w:pos="3010"/>
        </w:tabs>
        <w:jc w:val="center"/>
        <w:rPr>
          <w:rFonts w:ascii="黑体" w:eastAsia="黑体" w:hAnsi="黑体"/>
        </w:rPr>
      </w:pPr>
      <w:bookmarkStart w:id="39" w:name="_Ref17321"/>
      <w:r>
        <w:rPr>
          <w:rFonts w:ascii="黑体" w:eastAsia="黑体" w:hAnsi="黑体" w:hint="eastAsia"/>
        </w:rPr>
        <w:t>图A</w:t>
      </w:r>
      <w:bookmarkEnd w:id="39"/>
      <w:r>
        <w:rPr>
          <w:rFonts w:ascii="黑体" w:eastAsia="黑体" w:hAnsi="黑体" w:hint="eastAsia"/>
        </w:rPr>
        <w:t>.2目标车切入场景示意</w:t>
      </w:r>
    </w:p>
    <w:p w14:paraId="57D1F811" w14:textId="77777777" w:rsidR="00631152" w:rsidRDefault="00631152" w:rsidP="00631152">
      <w:pPr>
        <w:pStyle w:val="affffff1"/>
        <w:numPr>
          <w:ilvl w:val="3"/>
          <w:numId w:val="2"/>
        </w:numPr>
        <w:spacing w:before="156" w:after="156"/>
      </w:pPr>
      <w:r>
        <w:rPr>
          <w:rFonts w:hint="eastAsia"/>
        </w:rPr>
        <w:t>场景描述</w:t>
      </w:r>
    </w:p>
    <w:p w14:paraId="2D267C11" w14:textId="77777777" w:rsidR="00631152" w:rsidRDefault="00631152" w:rsidP="00631152">
      <w:pPr>
        <w:ind w:firstLine="420"/>
        <w:rPr>
          <w:rFonts w:ascii="Times New Roman" w:hAnsi="Times New Roman"/>
        </w:rPr>
      </w:pPr>
      <w:r>
        <w:rPr>
          <w:rFonts w:ascii="Times New Roman" w:hAnsi="Times New Roman" w:hint="eastAsia"/>
        </w:rPr>
        <w:t>主车开启自适应巡航功能以设定速度在直道内巡航行驶，目标车在相邻车道低速行驶，当主车追近目标车时，目标车由相邻车道切入主车正前方。</w:t>
      </w:r>
    </w:p>
    <w:p w14:paraId="3872747D" w14:textId="77777777" w:rsidR="00631152" w:rsidRDefault="00631152" w:rsidP="00631152">
      <w:pPr>
        <w:pStyle w:val="affffff6"/>
        <w:spacing w:beforeLines="50" w:before="156" w:afterLines="25" w:after="78" w:line="240" w:lineRule="auto"/>
        <w:jc w:val="center"/>
        <w:rPr>
          <w:rFonts w:ascii="Times New Roman" w:hAnsi="Times New Roman" w:cs="Times New Roman"/>
        </w:rPr>
      </w:pPr>
      <w:bookmarkStart w:id="40" w:name="_Ref17814"/>
      <w:bookmarkStart w:id="41" w:name="OLE_LINK6"/>
      <w:bookmarkStart w:id="42" w:name="_Ref15958"/>
      <w:r>
        <w:rPr>
          <w:rFonts w:ascii="黑体" w:hAnsi="黑体" w:hint="eastAsia"/>
        </w:rPr>
        <w:t>表A</w:t>
      </w:r>
      <w:bookmarkEnd w:id="40"/>
      <w:r>
        <w:rPr>
          <w:rFonts w:ascii="黑体" w:hAnsi="黑体" w:hint="eastAsia"/>
        </w:rPr>
        <w:t>.</w:t>
      </w:r>
      <w:r>
        <w:rPr>
          <w:rFonts w:ascii="Times New Roman" w:hAnsi="Times New Roman" w:cs="Times New Roman" w:hint="eastAsia"/>
        </w:rPr>
        <w:t xml:space="preserve">2 </w:t>
      </w:r>
      <w:bookmarkEnd w:id="41"/>
      <w:r>
        <w:rPr>
          <w:rFonts w:ascii="Times New Roman" w:hAnsi="Times New Roman" w:cs="Times New Roman"/>
        </w:rPr>
        <w:t>目标车切入工况</w:t>
      </w:r>
      <w:bookmarkEnd w:id="42"/>
    </w:p>
    <w:tbl>
      <w:tblPr>
        <w:tblStyle w:val="afffff9"/>
        <w:tblW w:w="8500" w:type="dxa"/>
        <w:jc w:val="center"/>
        <w:tblLayout w:type="fixed"/>
        <w:tblLook w:val="04A0" w:firstRow="1" w:lastRow="0" w:firstColumn="1" w:lastColumn="0" w:noHBand="0" w:noVBand="1"/>
      </w:tblPr>
      <w:tblGrid>
        <w:gridCol w:w="593"/>
        <w:gridCol w:w="2513"/>
        <w:gridCol w:w="2125"/>
        <w:gridCol w:w="2175"/>
        <w:gridCol w:w="1094"/>
      </w:tblGrid>
      <w:tr w:rsidR="00631152" w14:paraId="78D987E6" w14:textId="77777777" w:rsidTr="00653E9E">
        <w:trPr>
          <w:trHeight w:val="133"/>
          <w:jc w:val="center"/>
        </w:trPr>
        <w:tc>
          <w:tcPr>
            <w:tcW w:w="593" w:type="dxa"/>
            <w:vAlign w:val="center"/>
          </w:tcPr>
          <w:p w14:paraId="19EBB0DC" w14:textId="77777777" w:rsidR="00631152" w:rsidRDefault="00631152" w:rsidP="00653E9E">
            <w:pPr>
              <w:jc w:val="center"/>
              <w:rPr>
                <w:sz w:val="18"/>
                <w:szCs w:val="18"/>
              </w:rPr>
            </w:pPr>
            <w:r>
              <w:rPr>
                <w:rFonts w:hint="eastAsia"/>
                <w:sz w:val="18"/>
                <w:szCs w:val="18"/>
              </w:rPr>
              <w:t>序号</w:t>
            </w:r>
          </w:p>
        </w:tc>
        <w:tc>
          <w:tcPr>
            <w:tcW w:w="2513" w:type="dxa"/>
            <w:vAlign w:val="center"/>
          </w:tcPr>
          <w:p w14:paraId="01ECAC69" w14:textId="77777777" w:rsidR="00631152" w:rsidRDefault="00631152" w:rsidP="00653E9E">
            <w:pPr>
              <w:jc w:val="center"/>
              <w:rPr>
                <w:sz w:val="18"/>
                <w:szCs w:val="18"/>
              </w:rPr>
            </w:pPr>
            <w:r>
              <w:rPr>
                <w:rFonts w:hint="eastAsia"/>
                <w:sz w:val="18"/>
                <w:szCs w:val="18"/>
              </w:rPr>
              <w:t>主车速度</w:t>
            </w:r>
            <w:r>
              <w:rPr>
                <w:rFonts w:hint="eastAsia"/>
                <w:sz w:val="18"/>
                <w:szCs w:val="18"/>
              </w:rPr>
              <w:t xml:space="preserve"> V-sv</w:t>
            </w:r>
            <w:r>
              <w:rPr>
                <w:rFonts w:hint="eastAsia"/>
                <w:sz w:val="18"/>
                <w:szCs w:val="18"/>
              </w:rPr>
              <w:t>（</w:t>
            </w:r>
            <w:r>
              <w:rPr>
                <w:rFonts w:hint="eastAsia"/>
                <w:sz w:val="18"/>
                <w:szCs w:val="18"/>
              </w:rPr>
              <w:t>km/</w:t>
            </w:r>
            <w:r>
              <w:rPr>
                <w:sz w:val="18"/>
                <w:szCs w:val="18"/>
              </w:rPr>
              <w:t>h</w:t>
            </w:r>
            <w:r>
              <w:rPr>
                <w:rFonts w:hint="eastAsia"/>
                <w:sz w:val="18"/>
                <w:szCs w:val="18"/>
              </w:rPr>
              <w:t>）</w:t>
            </w:r>
          </w:p>
        </w:tc>
        <w:tc>
          <w:tcPr>
            <w:tcW w:w="2125" w:type="dxa"/>
            <w:vAlign w:val="center"/>
          </w:tcPr>
          <w:p w14:paraId="6F9EEC5E" w14:textId="77777777" w:rsidR="00631152" w:rsidRDefault="00631152" w:rsidP="00653E9E">
            <w:pPr>
              <w:jc w:val="center"/>
              <w:rPr>
                <w:sz w:val="18"/>
                <w:szCs w:val="18"/>
              </w:rPr>
            </w:pPr>
            <w:r>
              <w:rPr>
                <w:rFonts w:hint="eastAsia"/>
                <w:sz w:val="18"/>
                <w:szCs w:val="18"/>
              </w:rPr>
              <w:t>目标车速度</w:t>
            </w:r>
            <w:r>
              <w:rPr>
                <w:rFonts w:hint="eastAsia"/>
                <w:sz w:val="18"/>
                <w:szCs w:val="18"/>
              </w:rPr>
              <w:t xml:space="preserve"> V-tv</w:t>
            </w:r>
            <w:r>
              <w:rPr>
                <w:rFonts w:hint="eastAsia"/>
                <w:sz w:val="18"/>
                <w:szCs w:val="18"/>
              </w:rPr>
              <w:t>（</w:t>
            </w:r>
            <w:r>
              <w:rPr>
                <w:rFonts w:hint="eastAsia"/>
                <w:sz w:val="18"/>
                <w:szCs w:val="18"/>
              </w:rPr>
              <w:t>km/</w:t>
            </w:r>
            <w:r>
              <w:rPr>
                <w:sz w:val="18"/>
                <w:szCs w:val="18"/>
              </w:rPr>
              <w:t>h</w:t>
            </w:r>
            <w:r>
              <w:rPr>
                <w:rFonts w:hint="eastAsia"/>
                <w:sz w:val="18"/>
                <w:szCs w:val="18"/>
              </w:rPr>
              <w:t>）</w:t>
            </w:r>
          </w:p>
        </w:tc>
        <w:tc>
          <w:tcPr>
            <w:tcW w:w="2175" w:type="dxa"/>
            <w:vAlign w:val="center"/>
          </w:tcPr>
          <w:p w14:paraId="3EDEC325" w14:textId="77777777" w:rsidR="00631152" w:rsidRDefault="00631152" w:rsidP="00653E9E">
            <w:pPr>
              <w:jc w:val="center"/>
              <w:rPr>
                <w:sz w:val="18"/>
                <w:szCs w:val="18"/>
              </w:rPr>
            </w:pPr>
            <w:r>
              <w:rPr>
                <w:rFonts w:hint="eastAsia"/>
                <w:sz w:val="18"/>
                <w:szCs w:val="18"/>
              </w:rPr>
              <w:t>切入时刻纵向距离</w:t>
            </w:r>
            <w:r>
              <w:rPr>
                <w:rFonts w:hint="eastAsia"/>
                <w:sz w:val="18"/>
                <w:szCs w:val="18"/>
              </w:rPr>
              <w:t xml:space="preserve"> D(m)</w:t>
            </w:r>
          </w:p>
        </w:tc>
        <w:tc>
          <w:tcPr>
            <w:tcW w:w="1094" w:type="dxa"/>
            <w:vAlign w:val="center"/>
          </w:tcPr>
          <w:p w14:paraId="02F129B4" w14:textId="77777777" w:rsidR="00631152" w:rsidRDefault="00631152" w:rsidP="00653E9E">
            <w:pPr>
              <w:jc w:val="center"/>
            </w:pPr>
            <w:r>
              <w:rPr>
                <w:rFonts w:hint="eastAsia"/>
                <w:sz w:val="18"/>
                <w:szCs w:val="18"/>
              </w:rPr>
              <w:t>切入方向</w:t>
            </w:r>
          </w:p>
        </w:tc>
      </w:tr>
      <w:tr w:rsidR="00631152" w14:paraId="710718A9" w14:textId="77777777" w:rsidTr="00653E9E">
        <w:trPr>
          <w:trHeight w:val="295"/>
          <w:jc w:val="center"/>
        </w:trPr>
        <w:tc>
          <w:tcPr>
            <w:tcW w:w="593" w:type="dxa"/>
            <w:vAlign w:val="center"/>
          </w:tcPr>
          <w:p w14:paraId="4C3F7486" w14:textId="77777777" w:rsidR="00631152" w:rsidRDefault="00631152" w:rsidP="00653E9E">
            <w:pPr>
              <w:jc w:val="center"/>
              <w:rPr>
                <w:sz w:val="18"/>
                <w:szCs w:val="18"/>
              </w:rPr>
            </w:pPr>
            <w:r>
              <w:rPr>
                <w:sz w:val="18"/>
                <w:szCs w:val="18"/>
              </w:rPr>
              <w:t>1</w:t>
            </w:r>
          </w:p>
        </w:tc>
        <w:tc>
          <w:tcPr>
            <w:tcW w:w="2513" w:type="dxa"/>
            <w:vAlign w:val="center"/>
          </w:tcPr>
          <w:p w14:paraId="39660DB9" w14:textId="77777777" w:rsidR="00631152" w:rsidRDefault="00631152" w:rsidP="00653E9E">
            <w:pPr>
              <w:jc w:val="center"/>
              <w:rPr>
                <w:sz w:val="18"/>
                <w:szCs w:val="18"/>
              </w:rPr>
            </w:pPr>
            <w:r>
              <w:rPr>
                <w:rFonts w:hint="eastAsia"/>
                <w:bCs/>
                <w:sz w:val="18"/>
                <w:szCs w:val="18"/>
              </w:rPr>
              <w:t>60</w:t>
            </w:r>
          </w:p>
        </w:tc>
        <w:tc>
          <w:tcPr>
            <w:tcW w:w="2125" w:type="dxa"/>
            <w:vAlign w:val="center"/>
          </w:tcPr>
          <w:p w14:paraId="1B295245" w14:textId="77777777" w:rsidR="00631152" w:rsidRDefault="00631152" w:rsidP="00653E9E">
            <w:pPr>
              <w:jc w:val="center"/>
              <w:rPr>
                <w:sz w:val="18"/>
                <w:szCs w:val="18"/>
              </w:rPr>
            </w:pPr>
            <w:r>
              <w:rPr>
                <w:rFonts w:hint="eastAsia"/>
                <w:bCs/>
                <w:sz w:val="18"/>
                <w:szCs w:val="18"/>
              </w:rPr>
              <w:t>20</w:t>
            </w:r>
          </w:p>
        </w:tc>
        <w:tc>
          <w:tcPr>
            <w:tcW w:w="2175" w:type="dxa"/>
            <w:vAlign w:val="center"/>
          </w:tcPr>
          <w:p w14:paraId="1B45CF4D" w14:textId="77777777" w:rsidR="00631152" w:rsidRDefault="00631152" w:rsidP="00653E9E">
            <w:pPr>
              <w:jc w:val="center"/>
              <w:rPr>
                <w:sz w:val="18"/>
                <w:szCs w:val="18"/>
              </w:rPr>
            </w:pPr>
            <w:r>
              <w:rPr>
                <w:rFonts w:hint="eastAsia"/>
                <w:sz w:val="18"/>
                <w:szCs w:val="18"/>
              </w:rPr>
              <w:t>65</w:t>
            </w:r>
          </w:p>
        </w:tc>
        <w:tc>
          <w:tcPr>
            <w:tcW w:w="1094" w:type="dxa"/>
            <w:vAlign w:val="center"/>
          </w:tcPr>
          <w:p w14:paraId="602E7338" w14:textId="77777777" w:rsidR="00631152" w:rsidRDefault="00631152" w:rsidP="00653E9E">
            <w:pPr>
              <w:jc w:val="center"/>
            </w:pPr>
            <w:r>
              <w:rPr>
                <w:rFonts w:hint="eastAsia"/>
                <w:bCs/>
                <w:sz w:val="18"/>
                <w:szCs w:val="18"/>
              </w:rPr>
              <w:t>左或右</w:t>
            </w:r>
          </w:p>
        </w:tc>
      </w:tr>
    </w:tbl>
    <w:p w14:paraId="384A0C1F" w14:textId="77777777" w:rsidR="00631152" w:rsidRDefault="00631152" w:rsidP="00631152">
      <w:pPr>
        <w:pStyle w:val="affffff1"/>
        <w:numPr>
          <w:ilvl w:val="3"/>
          <w:numId w:val="2"/>
        </w:numPr>
        <w:spacing w:before="156" w:after="156"/>
      </w:pPr>
      <w:r>
        <w:rPr>
          <w:rFonts w:hint="eastAsia"/>
        </w:rPr>
        <w:t>试验步骤</w:t>
      </w:r>
    </w:p>
    <w:p w14:paraId="0BBFDD81" w14:textId="77777777" w:rsidR="00631152" w:rsidRDefault="00631152" w:rsidP="00527384">
      <w:pPr>
        <w:numPr>
          <w:ilvl w:val="0"/>
          <w:numId w:val="42"/>
        </w:numPr>
        <w:spacing w:beforeLines="50" w:before="156" w:line="360" w:lineRule="auto"/>
        <w:ind w:left="845"/>
        <w:rPr>
          <w:rFonts w:ascii="Times New Roman" w:hAnsi="Times New Roman"/>
        </w:rPr>
      </w:pPr>
      <w:r>
        <w:rPr>
          <w:rFonts w:ascii="Times New Roman" w:hAnsi="Times New Roman" w:hint="eastAsia"/>
        </w:rPr>
        <w:t>主车设定速度</w:t>
      </w:r>
      <w:r>
        <w:rPr>
          <w:rFonts w:ascii="Times New Roman" w:hAnsi="Times New Roman" w:hint="eastAsia"/>
        </w:rPr>
        <w:t>60km/h</w:t>
      </w:r>
      <w:r>
        <w:rPr>
          <w:rFonts w:ascii="Times New Roman" w:hAnsi="Times New Roman" w:hint="eastAsia"/>
        </w:rPr>
        <w:t>，在车道内行驶，目标车以速度</w:t>
      </w:r>
      <w:r>
        <w:rPr>
          <w:rFonts w:ascii="Times New Roman" w:hAnsi="Times New Roman" w:hint="eastAsia"/>
        </w:rPr>
        <w:t>20km/h</w:t>
      </w:r>
      <w:r>
        <w:rPr>
          <w:rFonts w:ascii="Times New Roman" w:hAnsi="Times New Roman" w:hint="eastAsia"/>
        </w:rPr>
        <w:t>行驶在主车相邻车道，车辆纵向轴线平行车道线；按照表</w:t>
      </w:r>
      <w:r>
        <w:rPr>
          <w:rFonts w:ascii="Times New Roman" w:hAnsi="Times New Roman" w:hint="eastAsia"/>
        </w:rPr>
        <w:t>2</w:t>
      </w:r>
      <w:r>
        <w:rPr>
          <w:rFonts w:ascii="Times New Roman" w:hAnsi="Times New Roman" w:hint="eastAsia"/>
        </w:rPr>
        <w:t>的测试工况顺序进行测试；</w:t>
      </w:r>
    </w:p>
    <w:p w14:paraId="5AA141FA" w14:textId="77777777" w:rsidR="00631152" w:rsidRDefault="00631152" w:rsidP="00527384">
      <w:pPr>
        <w:numPr>
          <w:ilvl w:val="0"/>
          <w:numId w:val="42"/>
        </w:numPr>
        <w:spacing w:line="360" w:lineRule="auto"/>
        <w:ind w:left="845"/>
        <w:rPr>
          <w:rFonts w:ascii="Times New Roman" w:hAnsi="Times New Roman"/>
        </w:rPr>
      </w:pPr>
      <w:r>
        <w:rPr>
          <w:rFonts w:ascii="Times New Roman" w:hAnsi="Times New Roman" w:hint="eastAsia"/>
        </w:rPr>
        <w:t>主车的纵向距离逐渐接近目标车，两车间距</w:t>
      </w:r>
      <w:r>
        <w:rPr>
          <w:rFonts w:ascii="Times New Roman" w:hAnsi="Times New Roman" w:hint="eastAsia"/>
        </w:rPr>
        <w:t>150m</w:t>
      </w:r>
      <w:r>
        <w:rPr>
          <w:rFonts w:ascii="Times New Roman" w:hAnsi="Times New Roman" w:hint="eastAsia"/>
        </w:rPr>
        <w:t>时开始记录有效数据，目标车与主车纵向距离达到</w:t>
      </w:r>
      <w:r>
        <w:rPr>
          <w:rFonts w:ascii="Times New Roman" w:hAnsi="Times New Roman" w:hint="eastAsia"/>
        </w:rPr>
        <w:fldChar w:fldCharType="begin"/>
      </w:r>
      <w:r>
        <w:rPr>
          <w:rFonts w:ascii="Times New Roman" w:hAnsi="Times New Roman" w:hint="eastAsia"/>
        </w:rPr>
        <w:instrText xml:space="preserve"> REF _Ref15958 \h </w:instrText>
      </w:r>
      <w:r>
        <w:rPr>
          <w:rFonts w:ascii="Times New Roman" w:hAnsi="Times New Roman"/>
        </w:rPr>
        <w:instrText xml:space="preserve"> \* MERGEFORMAT </w:instrText>
      </w:r>
      <w:r>
        <w:rPr>
          <w:rFonts w:ascii="Times New Roman" w:hAnsi="Times New Roman" w:hint="eastAsia"/>
        </w:rPr>
      </w:r>
      <w:r>
        <w:rPr>
          <w:rFonts w:ascii="Times New Roman" w:hAnsi="Times New Roman" w:hint="eastAsia"/>
        </w:rPr>
        <w:fldChar w:fldCharType="separate"/>
      </w:r>
      <w:r>
        <w:rPr>
          <w:rFonts w:ascii="Times New Roman" w:hAnsi="Times New Roman" w:hint="eastAsia"/>
        </w:rPr>
        <w:t>表</w:t>
      </w:r>
      <w:r>
        <w:rPr>
          <w:rFonts w:ascii="Times New Roman" w:hAnsi="Times New Roman" w:hint="eastAsia"/>
        </w:rPr>
        <w:t xml:space="preserve">A.2 </w:t>
      </w:r>
      <w:r>
        <w:rPr>
          <w:rFonts w:ascii="Times New Roman" w:hAnsi="Times New Roman"/>
        </w:rPr>
        <w:t>目标车切入工况</w:t>
      </w:r>
      <w:r>
        <w:rPr>
          <w:rFonts w:ascii="Times New Roman" w:hAnsi="Times New Roman" w:hint="eastAsia"/>
        </w:rPr>
        <w:fldChar w:fldCharType="end"/>
      </w:r>
      <w:r>
        <w:rPr>
          <w:rFonts w:ascii="Times New Roman" w:hAnsi="Times New Roman" w:hint="eastAsia"/>
        </w:rPr>
        <w:t>设定值时，切入主车车道，目标车按图</w:t>
      </w:r>
      <w:r>
        <w:rPr>
          <w:rFonts w:ascii="Times New Roman" w:hAnsi="Times New Roman" w:hint="eastAsia"/>
        </w:rPr>
        <w:t>A.2</w:t>
      </w:r>
      <w:r>
        <w:rPr>
          <w:rFonts w:ascii="Times New Roman" w:hAnsi="Times New Roman" w:hint="eastAsia"/>
        </w:rPr>
        <w:t>和表</w:t>
      </w:r>
      <w:r>
        <w:rPr>
          <w:rFonts w:ascii="Times New Roman" w:hAnsi="Times New Roman" w:hint="eastAsia"/>
        </w:rPr>
        <w:t>A.3</w:t>
      </w:r>
      <w:r>
        <w:rPr>
          <w:rFonts w:ascii="Times New Roman" w:hAnsi="Times New Roman" w:hint="eastAsia"/>
        </w:rPr>
        <w:t>所规定的轨迹切入主车车道。直到主车减速并跟随目标车行驶，或主车与目标车发生碰撞，则本次试验结束；</w:t>
      </w:r>
    </w:p>
    <w:p w14:paraId="776D02C9" w14:textId="77777777" w:rsidR="00631152" w:rsidRDefault="00631152" w:rsidP="00631152">
      <w:pPr>
        <w:spacing w:beforeLines="25" w:before="78" w:afterLines="25" w:after="78"/>
        <w:jc w:val="center"/>
        <w:rPr>
          <w:rFonts w:ascii="Times New Roman" w:eastAsia="黑体" w:hAnsi="Times New Roman"/>
        </w:rPr>
      </w:pPr>
      <w:r>
        <w:rPr>
          <w:rFonts w:ascii="黑体" w:eastAsia="黑体" w:hAnsi="黑体" w:hint="eastAsia"/>
        </w:rPr>
        <w:t>表A.</w:t>
      </w:r>
      <w:r>
        <w:rPr>
          <w:rFonts w:ascii="黑体" w:eastAsia="黑体" w:hAnsi="黑体" w:cs="黑体" w:hint="eastAsia"/>
          <w:sz w:val="20"/>
          <w:szCs w:val="20"/>
        </w:rPr>
        <w:t>3</w:t>
      </w:r>
      <w:r>
        <w:rPr>
          <w:rFonts w:ascii="Times New Roman" w:eastAsia="黑体" w:hAnsi="Times New Roman" w:hint="eastAsia"/>
          <w:sz w:val="20"/>
          <w:szCs w:val="20"/>
        </w:rPr>
        <w:t xml:space="preserve"> </w:t>
      </w:r>
      <w:r>
        <w:rPr>
          <w:rFonts w:ascii="Times New Roman" w:eastAsia="黑体" w:hAnsi="Times New Roman"/>
          <w:sz w:val="20"/>
          <w:szCs w:val="20"/>
        </w:rPr>
        <w:t>目标车切入</w:t>
      </w:r>
      <w:r>
        <w:rPr>
          <w:rFonts w:ascii="Times New Roman" w:eastAsia="黑体" w:hAnsi="Times New Roman" w:hint="eastAsia"/>
          <w:sz w:val="20"/>
          <w:szCs w:val="20"/>
        </w:rPr>
        <w:t>路线参数值</w:t>
      </w:r>
    </w:p>
    <w:tbl>
      <w:tblPr>
        <w:tblStyle w:val="afffff9"/>
        <w:tblW w:w="8427" w:type="dxa"/>
        <w:jc w:val="center"/>
        <w:tblLayout w:type="fixed"/>
        <w:tblLook w:val="04A0" w:firstRow="1" w:lastRow="0" w:firstColumn="1" w:lastColumn="0" w:noHBand="0" w:noVBand="1"/>
      </w:tblPr>
      <w:tblGrid>
        <w:gridCol w:w="885"/>
        <w:gridCol w:w="627"/>
        <w:gridCol w:w="628"/>
        <w:gridCol w:w="630"/>
        <w:gridCol w:w="626"/>
        <w:gridCol w:w="628"/>
        <w:gridCol w:w="630"/>
        <w:gridCol w:w="628"/>
        <w:gridCol w:w="628"/>
        <w:gridCol w:w="634"/>
        <w:gridCol w:w="622"/>
        <w:gridCol w:w="628"/>
        <w:gridCol w:w="633"/>
      </w:tblGrid>
      <w:tr w:rsidR="00631152" w14:paraId="1038394F" w14:textId="77777777" w:rsidTr="00653E9E">
        <w:trPr>
          <w:trHeight w:val="163"/>
          <w:jc w:val="center"/>
        </w:trPr>
        <w:tc>
          <w:tcPr>
            <w:tcW w:w="885" w:type="dxa"/>
            <w:vMerge w:val="restart"/>
            <w:vAlign w:val="center"/>
          </w:tcPr>
          <w:p w14:paraId="2C10D999" w14:textId="77777777" w:rsidR="00631152" w:rsidRDefault="00631152" w:rsidP="00653E9E">
            <w:pPr>
              <w:widowControl/>
              <w:jc w:val="center"/>
              <w:rPr>
                <w:rFonts w:ascii="宋体" w:hAnsi="宋体" w:cs="宋体"/>
                <w:sz w:val="18"/>
                <w:szCs w:val="18"/>
              </w:rPr>
            </w:pPr>
            <w:r>
              <w:rPr>
                <w:rFonts w:ascii="宋体" w:hAnsi="宋体" w:cs="宋体" w:hint="eastAsia"/>
                <w:sz w:val="18"/>
                <w:szCs w:val="18"/>
              </w:rPr>
              <w:t>目标车速度</w:t>
            </w:r>
          </w:p>
        </w:tc>
        <w:tc>
          <w:tcPr>
            <w:tcW w:w="1885" w:type="dxa"/>
            <w:gridSpan w:val="3"/>
            <w:vAlign w:val="center"/>
          </w:tcPr>
          <w:p w14:paraId="1D7890BC" w14:textId="77777777" w:rsidR="00631152" w:rsidRDefault="00631152" w:rsidP="00653E9E">
            <w:pPr>
              <w:widowControl/>
              <w:jc w:val="center"/>
              <w:rPr>
                <w:rFonts w:ascii="宋体" w:hAnsi="宋体" w:cs="宋体"/>
                <w:sz w:val="18"/>
                <w:szCs w:val="18"/>
              </w:rPr>
            </w:pPr>
            <w:r>
              <w:rPr>
                <w:rFonts w:ascii="宋体" w:hAnsi="宋体" w:cs="宋体" w:hint="eastAsia"/>
                <w:sz w:val="18"/>
                <w:szCs w:val="18"/>
              </w:rPr>
              <w:t>曲线段1</w:t>
            </w:r>
          </w:p>
        </w:tc>
        <w:tc>
          <w:tcPr>
            <w:tcW w:w="1884" w:type="dxa"/>
            <w:gridSpan w:val="3"/>
            <w:vAlign w:val="center"/>
          </w:tcPr>
          <w:p w14:paraId="35554115" w14:textId="77777777" w:rsidR="00631152" w:rsidRDefault="00631152" w:rsidP="00653E9E">
            <w:pPr>
              <w:widowControl/>
              <w:jc w:val="center"/>
              <w:rPr>
                <w:rFonts w:ascii="宋体" w:hAnsi="宋体" w:cs="宋体"/>
                <w:sz w:val="18"/>
                <w:szCs w:val="18"/>
              </w:rPr>
            </w:pPr>
            <w:r>
              <w:rPr>
                <w:rFonts w:ascii="宋体" w:hAnsi="宋体" w:cs="宋体" w:hint="eastAsia"/>
                <w:sz w:val="18"/>
                <w:szCs w:val="18"/>
              </w:rPr>
              <w:t>曲线段2</w:t>
            </w:r>
          </w:p>
        </w:tc>
        <w:tc>
          <w:tcPr>
            <w:tcW w:w="1890" w:type="dxa"/>
            <w:gridSpan w:val="3"/>
            <w:vAlign w:val="center"/>
          </w:tcPr>
          <w:p w14:paraId="22AE92BB" w14:textId="77777777" w:rsidR="00631152" w:rsidRDefault="00631152" w:rsidP="00653E9E">
            <w:pPr>
              <w:widowControl/>
              <w:jc w:val="center"/>
              <w:rPr>
                <w:rFonts w:ascii="宋体" w:hAnsi="宋体" w:cs="宋体"/>
                <w:sz w:val="18"/>
                <w:szCs w:val="18"/>
              </w:rPr>
            </w:pPr>
            <w:r>
              <w:rPr>
                <w:rFonts w:ascii="宋体" w:hAnsi="宋体" w:cs="宋体" w:hint="eastAsia"/>
                <w:sz w:val="18"/>
                <w:szCs w:val="18"/>
              </w:rPr>
              <w:t>曲线段3</w:t>
            </w:r>
          </w:p>
        </w:tc>
        <w:tc>
          <w:tcPr>
            <w:tcW w:w="1883" w:type="dxa"/>
            <w:gridSpan w:val="3"/>
            <w:vAlign w:val="center"/>
          </w:tcPr>
          <w:p w14:paraId="1E3FCA15" w14:textId="77777777" w:rsidR="00631152" w:rsidRDefault="00631152" w:rsidP="00653E9E">
            <w:pPr>
              <w:widowControl/>
              <w:jc w:val="center"/>
              <w:rPr>
                <w:rFonts w:ascii="宋体" w:hAnsi="宋体" w:cs="宋体"/>
                <w:sz w:val="18"/>
                <w:szCs w:val="18"/>
              </w:rPr>
            </w:pPr>
            <w:r>
              <w:rPr>
                <w:rFonts w:ascii="宋体" w:hAnsi="宋体" w:cs="宋体" w:hint="eastAsia"/>
                <w:sz w:val="18"/>
                <w:szCs w:val="18"/>
              </w:rPr>
              <w:t>曲线段4</w:t>
            </w:r>
          </w:p>
        </w:tc>
      </w:tr>
      <w:tr w:rsidR="00631152" w14:paraId="12F843D7" w14:textId="77777777" w:rsidTr="00653E9E">
        <w:trPr>
          <w:trHeight w:val="163"/>
          <w:jc w:val="center"/>
        </w:trPr>
        <w:tc>
          <w:tcPr>
            <w:tcW w:w="885" w:type="dxa"/>
            <w:vMerge/>
            <w:vAlign w:val="center"/>
          </w:tcPr>
          <w:p w14:paraId="57FB4F95" w14:textId="77777777" w:rsidR="00631152" w:rsidRDefault="00631152" w:rsidP="00653E9E">
            <w:pPr>
              <w:widowControl/>
              <w:jc w:val="center"/>
              <w:rPr>
                <w:rFonts w:ascii="宋体" w:hAnsi="宋体" w:cs="宋体"/>
                <w:sz w:val="18"/>
                <w:szCs w:val="18"/>
              </w:rPr>
            </w:pPr>
          </w:p>
        </w:tc>
        <w:tc>
          <w:tcPr>
            <w:tcW w:w="627" w:type="dxa"/>
            <w:vAlign w:val="center"/>
          </w:tcPr>
          <w:p w14:paraId="5F28F6B2"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开始半径</w:t>
            </w:r>
          </w:p>
          <w:p w14:paraId="418CF643"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R1/m</w:t>
            </w:r>
          </w:p>
        </w:tc>
        <w:tc>
          <w:tcPr>
            <w:tcW w:w="628" w:type="dxa"/>
            <w:vAlign w:val="center"/>
          </w:tcPr>
          <w:p w14:paraId="57D03BE2"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结束半径</w:t>
            </w:r>
          </w:p>
          <w:p w14:paraId="6A963B3E"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R2/m</w:t>
            </w:r>
          </w:p>
        </w:tc>
        <w:tc>
          <w:tcPr>
            <w:tcW w:w="630" w:type="dxa"/>
            <w:vAlign w:val="center"/>
          </w:tcPr>
          <w:p w14:paraId="206BBA2D" w14:textId="77777777" w:rsidR="00631152" w:rsidRDefault="00631152" w:rsidP="00653E9E">
            <w:pPr>
              <w:widowControl/>
              <w:spacing w:line="240" w:lineRule="exact"/>
              <w:jc w:val="center"/>
              <w:rPr>
                <w:rFonts w:ascii="宋体" w:hAnsi="宋体"/>
                <w:sz w:val="18"/>
                <w:szCs w:val="18"/>
                <w:lang w:val="zh-CN"/>
              </w:rPr>
            </w:pPr>
            <w:r>
              <w:rPr>
                <w:rFonts w:ascii="宋体" w:hAnsi="宋体" w:cs="宋体" w:hint="eastAsia"/>
                <w:sz w:val="18"/>
                <w:szCs w:val="18"/>
              </w:rPr>
              <w:t>角度</w:t>
            </w:r>
            <w:r>
              <w:rPr>
                <w:rFonts w:ascii="宋体" w:hAnsi="宋体" w:hint="eastAsia"/>
                <w:sz w:val="18"/>
                <w:szCs w:val="18"/>
                <w:lang w:val="zh-CN"/>
              </w:rPr>
              <w:t>α</w:t>
            </w:r>
          </w:p>
          <w:p w14:paraId="5FD22577" w14:textId="77777777" w:rsidR="00631152" w:rsidRDefault="00631152" w:rsidP="00653E9E">
            <w:pPr>
              <w:widowControl/>
              <w:spacing w:line="240" w:lineRule="exact"/>
              <w:jc w:val="center"/>
              <w:rPr>
                <w:rFonts w:ascii="宋体" w:hAnsi="宋体"/>
                <w:sz w:val="18"/>
                <w:szCs w:val="18"/>
              </w:rPr>
            </w:pPr>
            <w:r>
              <w:rPr>
                <w:rFonts w:ascii="宋体" w:hAnsi="宋体" w:hint="eastAsia"/>
                <w:sz w:val="18"/>
                <w:szCs w:val="18"/>
              </w:rPr>
              <w:t>°</w:t>
            </w:r>
          </w:p>
        </w:tc>
        <w:tc>
          <w:tcPr>
            <w:tcW w:w="626" w:type="dxa"/>
            <w:vAlign w:val="center"/>
          </w:tcPr>
          <w:p w14:paraId="1BF42D42"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开始半径</w:t>
            </w:r>
          </w:p>
          <w:p w14:paraId="01790D74"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R2/m</w:t>
            </w:r>
          </w:p>
        </w:tc>
        <w:tc>
          <w:tcPr>
            <w:tcW w:w="628" w:type="dxa"/>
            <w:vAlign w:val="center"/>
          </w:tcPr>
          <w:p w14:paraId="1C05D1C4"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结束半径</w:t>
            </w:r>
          </w:p>
          <w:p w14:paraId="264D0FA4"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R1/m</w:t>
            </w:r>
          </w:p>
        </w:tc>
        <w:tc>
          <w:tcPr>
            <w:tcW w:w="630" w:type="dxa"/>
            <w:vAlign w:val="center"/>
          </w:tcPr>
          <w:p w14:paraId="755DD7D6" w14:textId="77777777" w:rsidR="00631152" w:rsidRDefault="00631152" w:rsidP="00653E9E">
            <w:pPr>
              <w:widowControl/>
              <w:spacing w:line="240" w:lineRule="exact"/>
              <w:jc w:val="center"/>
              <w:rPr>
                <w:rFonts w:ascii="宋体" w:hAnsi="宋体"/>
                <w:sz w:val="18"/>
                <w:szCs w:val="18"/>
                <w:lang w:val="zh-CN"/>
              </w:rPr>
            </w:pPr>
            <w:r>
              <w:rPr>
                <w:rFonts w:ascii="宋体" w:hAnsi="宋体" w:cs="宋体" w:hint="eastAsia"/>
                <w:sz w:val="18"/>
                <w:szCs w:val="18"/>
              </w:rPr>
              <w:t>角度</w:t>
            </w:r>
            <w:r>
              <w:rPr>
                <w:rFonts w:ascii="宋体" w:hAnsi="宋体" w:hint="eastAsia"/>
                <w:sz w:val="18"/>
                <w:szCs w:val="18"/>
                <w:lang w:val="zh-CN"/>
              </w:rPr>
              <w:t>β</w:t>
            </w:r>
          </w:p>
          <w:p w14:paraId="2C2E195A" w14:textId="77777777" w:rsidR="00631152" w:rsidRDefault="00631152" w:rsidP="00653E9E">
            <w:pPr>
              <w:widowControl/>
              <w:spacing w:line="240" w:lineRule="exact"/>
              <w:jc w:val="center"/>
              <w:rPr>
                <w:rFonts w:ascii="宋体" w:hAnsi="宋体"/>
                <w:sz w:val="18"/>
                <w:szCs w:val="18"/>
                <w:lang w:val="zh-CN"/>
              </w:rPr>
            </w:pPr>
            <w:r>
              <w:rPr>
                <w:rFonts w:ascii="宋体" w:hAnsi="宋体" w:hint="eastAsia"/>
                <w:sz w:val="18"/>
                <w:szCs w:val="18"/>
              </w:rPr>
              <w:t>°</w:t>
            </w:r>
          </w:p>
        </w:tc>
        <w:tc>
          <w:tcPr>
            <w:tcW w:w="628" w:type="dxa"/>
            <w:vAlign w:val="center"/>
          </w:tcPr>
          <w:p w14:paraId="7F8F6370"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开始半径</w:t>
            </w:r>
          </w:p>
          <w:p w14:paraId="3AE6C669"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R1/m</w:t>
            </w:r>
          </w:p>
        </w:tc>
        <w:tc>
          <w:tcPr>
            <w:tcW w:w="628" w:type="dxa"/>
            <w:vAlign w:val="center"/>
          </w:tcPr>
          <w:p w14:paraId="42567466"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结束半径</w:t>
            </w:r>
          </w:p>
          <w:p w14:paraId="09BC471F"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R2/m</w:t>
            </w:r>
          </w:p>
        </w:tc>
        <w:tc>
          <w:tcPr>
            <w:tcW w:w="634" w:type="dxa"/>
            <w:vAlign w:val="center"/>
          </w:tcPr>
          <w:p w14:paraId="1701307A" w14:textId="77777777" w:rsidR="00631152" w:rsidRDefault="00631152" w:rsidP="00653E9E">
            <w:pPr>
              <w:widowControl/>
              <w:spacing w:line="240" w:lineRule="exact"/>
              <w:jc w:val="center"/>
              <w:rPr>
                <w:rFonts w:ascii="宋体" w:hAnsi="宋体"/>
                <w:sz w:val="18"/>
                <w:szCs w:val="18"/>
                <w:lang w:val="zh-CN"/>
              </w:rPr>
            </w:pPr>
            <w:r>
              <w:rPr>
                <w:rFonts w:ascii="宋体" w:hAnsi="宋体" w:cs="宋体" w:hint="eastAsia"/>
                <w:sz w:val="18"/>
                <w:szCs w:val="18"/>
              </w:rPr>
              <w:t>角度</w:t>
            </w:r>
            <w:r>
              <w:rPr>
                <w:rFonts w:ascii="宋体" w:hAnsi="宋体" w:hint="eastAsia"/>
                <w:sz w:val="18"/>
                <w:szCs w:val="18"/>
                <w:lang w:val="zh-CN"/>
              </w:rPr>
              <w:t>β</w:t>
            </w:r>
          </w:p>
          <w:p w14:paraId="23AD8559" w14:textId="77777777" w:rsidR="00631152" w:rsidRDefault="00631152" w:rsidP="00653E9E">
            <w:pPr>
              <w:widowControl/>
              <w:spacing w:line="240" w:lineRule="exact"/>
              <w:jc w:val="center"/>
              <w:rPr>
                <w:rFonts w:ascii="宋体" w:hAnsi="宋体"/>
                <w:sz w:val="18"/>
                <w:szCs w:val="18"/>
                <w:lang w:val="zh-CN"/>
              </w:rPr>
            </w:pPr>
            <w:r>
              <w:rPr>
                <w:rFonts w:ascii="宋体" w:hAnsi="宋体" w:hint="eastAsia"/>
                <w:sz w:val="18"/>
                <w:szCs w:val="18"/>
              </w:rPr>
              <w:t>°</w:t>
            </w:r>
          </w:p>
        </w:tc>
        <w:tc>
          <w:tcPr>
            <w:tcW w:w="622" w:type="dxa"/>
            <w:vAlign w:val="center"/>
          </w:tcPr>
          <w:p w14:paraId="52E176AE"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开始半径</w:t>
            </w:r>
          </w:p>
          <w:p w14:paraId="2E92D8C3"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R2/m</w:t>
            </w:r>
          </w:p>
        </w:tc>
        <w:tc>
          <w:tcPr>
            <w:tcW w:w="628" w:type="dxa"/>
            <w:vAlign w:val="center"/>
          </w:tcPr>
          <w:p w14:paraId="52928BBA"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结束半径</w:t>
            </w:r>
          </w:p>
          <w:p w14:paraId="5B074512"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R1/m</w:t>
            </w:r>
          </w:p>
        </w:tc>
        <w:tc>
          <w:tcPr>
            <w:tcW w:w="633" w:type="dxa"/>
            <w:vAlign w:val="center"/>
          </w:tcPr>
          <w:p w14:paraId="40F1AFF6" w14:textId="77777777" w:rsidR="00631152" w:rsidRDefault="00631152" w:rsidP="00653E9E">
            <w:pPr>
              <w:widowControl/>
              <w:spacing w:line="240" w:lineRule="exact"/>
              <w:jc w:val="center"/>
              <w:rPr>
                <w:rFonts w:ascii="宋体" w:hAnsi="宋体" w:cs="宋体"/>
                <w:sz w:val="18"/>
                <w:szCs w:val="18"/>
              </w:rPr>
            </w:pPr>
            <w:r>
              <w:rPr>
                <w:rFonts w:ascii="宋体" w:hAnsi="宋体" w:cs="宋体" w:hint="eastAsia"/>
                <w:sz w:val="18"/>
                <w:szCs w:val="18"/>
              </w:rPr>
              <w:t>角度</w:t>
            </w:r>
            <w:r>
              <w:rPr>
                <w:rFonts w:ascii="宋体" w:hAnsi="宋体" w:hint="eastAsia"/>
                <w:sz w:val="18"/>
                <w:szCs w:val="18"/>
                <w:lang w:val="zh-CN"/>
              </w:rPr>
              <w:t>α</w:t>
            </w:r>
          </w:p>
        </w:tc>
      </w:tr>
      <w:tr w:rsidR="00631152" w14:paraId="63C842A6" w14:textId="77777777" w:rsidTr="00653E9E">
        <w:trPr>
          <w:trHeight w:val="298"/>
          <w:jc w:val="center"/>
        </w:trPr>
        <w:tc>
          <w:tcPr>
            <w:tcW w:w="885" w:type="dxa"/>
            <w:vAlign w:val="center"/>
          </w:tcPr>
          <w:p w14:paraId="594F4FEB" w14:textId="77777777" w:rsidR="00631152" w:rsidRDefault="00631152" w:rsidP="00653E9E">
            <w:pPr>
              <w:widowControl/>
              <w:spacing w:beforeLines="20" w:before="62" w:afterLines="20" w:after="62"/>
              <w:jc w:val="center"/>
              <w:rPr>
                <w:rFonts w:ascii="宋体" w:hAnsi="宋体" w:cs="宋体"/>
                <w:sz w:val="18"/>
                <w:szCs w:val="18"/>
              </w:rPr>
            </w:pPr>
            <w:r>
              <w:rPr>
                <w:rFonts w:ascii="宋体" w:hAnsi="宋体" w:cs="宋体" w:hint="eastAsia"/>
                <w:sz w:val="18"/>
                <w:szCs w:val="18"/>
              </w:rPr>
              <w:t>20km/h</w:t>
            </w:r>
          </w:p>
        </w:tc>
        <w:tc>
          <w:tcPr>
            <w:tcW w:w="627" w:type="dxa"/>
            <w:vAlign w:val="center"/>
          </w:tcPr>
          <w:p w14:paraId="52B9C8C8" w14:textId="77777777" w:rsidR="00631152" w:rsidRDefault="00631152" w:rsidP="00653E9E">
            <w:pPr>
              <w:widowControl/>
              <w:spacing w:beforeLines="20" w:before="62" w:afterLines="20" w:after="62"/>
              <w:jc w:val="center"/>
              <w:rPr>
                <w:rFonts w:ascii="宋体" w:hAnsi="宋体" w:cs="宋体"/>
                <w:sz w:val="18"/>
                <w:szCs w:val="18"/>
              </w:rPr>
            </w:pPr>
            <w:r>
              <w:rPr>
                <w:rFonts w:ascii="宋体" w:hAnsi="宋体" w:cs="宋体" w:hint="eastAsia"/>
                <w:sz w:val="18"/>
                <w:szCs w:val="18"/>
              </w:rPr>
              <w:t>1500</w:t>
            </w:r>
          </w:p>
        </w:tc>
        <w:tc>
          <w:tcPr>
            <w:tcW w:w="628" w:type="dxa"/>
            <w:vAlign w:val="center"/>
          </w:tcPr>
          <w:p w14:paraId="3C587567" w14:textId="77777777" w:rsidR="00631152" w:rsidRDefault="00631152" w:rsidP="00653E9E">
            <w:pPr>
              <w:widowControl/>
              <w:spacing w:beforeLines="20" w:before="62" w:afterLines="20" w:after="62"/>
              <w:jc w:val="center"/>
              <w:rPr>
                <w:rFonts w:ascii="宋体" w:hAnsi="宋体" w:cs="宋体"/>
                <w:sz w:val="18"/>
                <w:szCs w:val="18"/>
              </w:rPr>
            </w:pPr>
            <w:r>
              <w:rPr>
                <w:rFonts w:ascii="宋体" w:hAnsi="宋体" w:cs="宋体" w:hint="eastAsia"/>
                <w:sz w:val="18"/>
                <w:szCs w:val="18"/>
              </w:rPr>
              <w:t>30</w:t>
            </w:r>
          </w:p>
        </w:tc>
        <w:tc>
          <w:tcPr>
            <w:tcW w:w="630" w:type="dxa"/>
            <w:vAlign w:val="center"/>
          </w:tcPr>
          <w:p w14:paraId="289CB49B" w14:textId="77777777" w:rsidR="00631152" w:rsidRDefault="00631152" w:rsidP="00653E9E">
            <w:pPr>
              <w:widowControl/>
              <w:spacing w:beforeLines="20" w:before="62" w:afterLines="20" w:after="62"/>
              <w:jc w:val="center"/>
              <w:rPr>
                <w:rFonts w:ascii="宋体" w:hAnsi="宋体" w:cs="宋体"/>
                <w:sz w:val="18"/>
                <w:szCs w:val="18"/>
              </w:rPr>
            </w:pPr>
            <w:r>
              <w:rPr>
                <w:rFonts w:ascii="宋体" w:hAnsi="宋体" w:cs="宋体" w:hint="eastAsia"/>
                <w:sz w:val="18"/>
                <w:szCs w:val="18"/>
              </w:rPr>
              <w:t>5</w:t>
            </w:r>
          </w:p>
        </w:tc>
        <w:tc>
          <w:tcPr>
            <w:tcW w:w="626" w:type="dxa"/>
            <w:vAlign w:val="center"/>
          </w:tcPr>
          <w:p w14:paraId="1EC95D07" w14:textId="77777777" w:rsidR="00631152" w:rsidRDefault="00631152" w:rsidP="00653E9E">
            <w:pPr>
              <w:widowControl/>
              <w:spacing w:beforeLines="20" w:before="62" w:afterLines="20" w:after="62"/>
              <w:jc w:val="center"/>
              <w:rPr>
                <w:rFonts w:ascii="宋体" w:hAnsi="宋体" w:cs="宋体"/>
                <w:sz w:val="18"/>
                <w:szCs w:val="18"/>
              </w:rPr>
            </w:pPr>
            <w:r>
              <w:rPr>
                <w:rFonts w:ascii="宋体" w:hAnsi="宋体" w:cs="宋体" w:hint="eastAsia"/>
                <w:sz w:val="18"/>
                <w:szCs w:val="18"/>
              </w:rPr>
              <w:t>30</w:t>
            </w:r>
          </w:p>
        </w:tc>
        <w:tc>
          <w:tcPr>
            <w:tcW w:w="628" w:type="dxa"/>
            <w:vAlign w:val="center"/>
          </w:tcPr>
          <w:p w14:paraId="2E028A4B" w14:textId="77777777" w:rsidR="00631152" w:rsidRDefault="00631152" w:rsidP="00653E9E">
            <w:pPr>
              <w:widowControl/>
              <w:spacing w:beforeLines="20" w:before="62" w:afterLines="20" w:after="62"/>
              <w:jc w:val="center"/>
              <w:rPr>
                <w:rFonts w:ascii="宋体" w:hAnsi="宋体" w:cs="宋体"/>
                <w:sz w:val="18"/>
                <w:szCs w:val="18"/>
              </w:rPr>
            </w:pPr>
            <w:r>
              <w:rPr>
                <w:rFonts w:ascii="宋体" w:hAnsi="宋体" w:cs="宋体" w:hint="eastAsia"/>
                <w:sz w:val="18"/>
                <w:szCs w:val="18"/>
              </w:rPr>
              <w:t>1500</w:t>
            </w:r>
          </w:p>
        </w:tc>
        <w:tc>
          <w:tcPr>
            <w:tcW w:w="630" w:type="dxa"/>
            <w:vAlign w:val="center"/>
          </w:tcPr>
          <w:p w14:paraId="3280344A" w14:textId="77777777" w:rsidR="00631152" w:rsidRDefault="00631152" w:rsidP="00653E9E">
            <w:pPr>
              <w:widowControl/>
              <w:spacing w:beforeLines="20" w:before="62" w:afterLines="20" w:after="62"/>
              <w:jc w:val="center"/>
              <w:rPr>
                <w:rFonts w:ascii="宋体" w:hAnsi="宋体" w:cs="宋体"/>
                <w:sz w:val="18"/>
                <w:szCs w:val="18"/>
              </w:rPr>
            </w:pPr>
            <w:r>
              <w:rPr>
                <w:rFonts w:ascii="宋体" w:hAnsi="宋体" w:cs="宋体" w:hint="eastAsia"/>
                <w:sz w:val="18"/>
                <w:szCs w:val="18"/>
              </w:rPr>
              <w:t>8.8</w:t>
            </w:r>
          </w:p>
        </w:tc>
        <w:tc>
          <w:tcPr>
            <w:tcW w:w="628" w:type="dxa"/>
            <w:vAlign w:val="center"/>
          </w:tcPr>
          <w:p w14:paraId="7B62DAF0" w14:textId="77777777" w:rsidR="00631152" w:rsidRDefault="00631152" w:rsidP="00653E9E">
            <w:pPr>
              <w:widowControl/>
              <w:spacing w:beforeLines="20" w:before="62" w:afterLines="20" w:after="62"/>
              <w:jc w:val="center"/>
              <w:rPr>
                <w:rFonts w:ascii="宋体" w:hAnsi="宋体" w:cs="宋体"/>
                <w:sz w:val="18"/>
                <w:szCs w:val="18"/>
              </w:rPr>
            </w:pPr>
            <w:r>
              <w:rPr>
                <w:rFonts w:ascii="宋体" w:hAnsi="宋体" w:cs="宋体" w:hint="eastAsia"/>
                <w:sz w:val="18"/>
                <w:szCs w:val="18"/>
              </w:rPr>
              <w:t>1500</w:t>
            </w:r>
          </w:p>
        </w:tc>
        <w:tc>
          <w:tcPr>
            <w:tcW w:w="628" w:type="dxa"/>
            <w:vAlign w:val="center"/>
          </w:tcPr>
          <w:p w14:paraId="1A762426" w14:textId="77777777" w:rsidR="00631152" w:rsidRDefault="00631152" w:rsidP="00653E9E">
            <w:pPr>
              <w:widowControl/>
              <w:spacing w:beforeLines="20" w:before="62" w:afterLines="20" w:after="62"/>
              <w:jc w:val="center"/>
              <w:rPr>
                <w:rFonts w:ascii="宋体" w:hAnsi="宋体" w:cs="宋体"/>
                <w:sz w:val="18"/>
                <w:szCs w:val="18"/>
              </w:rPr>
            </w:pPr>
            <w:r>
              <w:rPr>
                <w:rFonts w:ascii="宋体" w:hAnsi="宋体" w:cs="宋体" w:hint="eastAsia"/>
                <w:sz w:val="18"/>
                <w:szCs w:val="18"/>
              </w:rPr>
              <w:t>30</w:t>
            </w:r>
          </w:p>
        </w:tc>
        <w:tc>
          <w:tcPr>
            <w:tcW w:w="634" w:type="dxa"/>
            <w:vAlign w:val="center"/>
          </w:tcPr>
          <w:p w14:paraId="41557C21" w14:textId="77777777" w:rsidR="00631152" w:rsidRDefault="00631152" w:rsidP="00653E9E">
            <w:pPr>
              <w:widowControl/>
              <w:spacing w:beforeLines="20" w:before="62" w:afterLines="20" w:after="62"/>
              <w:jc w:val="center"/>
              <w:rPr>
                <w:rFonts w:ascii="宋体" w:hAnsi="宋体" w:cs="宋体"/>
                <w:sz w:val="18"/>
                <w:szCs w:val="18"/>
              </w:rPr>
            </w:pPr>
            <w:r>
              <w:rPr>
                <w:rFonts w:ascii="宋体" w:hAnsi="宋体" w:cs="宋体" w:hint="eastAsia"/>
                <w:sz w:val="18"/>
                <w:szCs w:val="18"/>
              </w:rPr>
              <w:t>8.8</w:t>
            </w:r>
          </w:p>
        </w:tc>
        <w:tc>
          <w:tcPr>
            <w:tcW w:w="622" w:type="dxa"/>
            <w:vAlign w:val="center"/>
          </w:tcPr>
          <w:p w14:paraId="0787CBEB" w14:textId="77777777" w:rsidR="00631152" w:rsidRDefault="00631152" w:rsidP="00653E9E">
            <w:pPr>
              <w:widowControl/>
              <w:spacing w:beforeLines="20" w:before="62" w:afterLines="20" w:after="62"/>
              <w:jc w:val="center"/>
              <w:rPr>
                <w:rFonts w:ascii="宋体" w:hAnsi="宋体" w:cs="宋体"/>
                <w:sz w:val="18"/>
                <w:szCs w:val="18"/>
              </w:rPr>
            </w:pPr>
            <w:r>
              <w:rPr>
                <w:rFonts w:ascii="宋体" w:hAnsi="宋体" w:cs="宋体" w:hint="eastAsia"/>
                <w:sz w:val="18"/>
                <w:szCs w:val="18"/>
              </w:rPr>
              <w:t>30</w:t>
            </w:r>
          </w:p>
        </w:tc>
        <w:tc>
          <w:tcPr>
            <w:tcW w:w="628" w:type="dxa"/>
            <w:vAlign w:val="center"/>
          </w:tcPr>
          <w:p w14:paraId="7FA6A63F" w14:textId="77777777" w:rsidR="00631152" w:rsidRDefault="00631152" w:rsidP="00653E9E">
            <w:pPr>
              <w:widowControl/>
              <w:spacing w:beforeLines="20" w:before="62" w:afterLines="20" w:after="62"/>
              <w:jc w:val="center"/>
              <w:rPr>
                <w:rFonts w:ascii="宋体" w:hAnsi="宋体" w:cs="宋体"/>
                <w:sz w:val="18"/>
                <w:szCs w:val="18"/>
              </w:rPr>
            </w:pPr>
            <w:r>
              <w:rPr>
                <w:rFonts w:ascii="宋体" w:hAnsi="宋体" w:cs="宋体" w:hint="eastAsia"/>
                <w:sz w:val="18"/>
                <w:szCs w:val="18"/>
              </w:rPr>
              <w:t>1500</w:t>
            </w:r>
          </w:p>
        </w:tc>
        <w:tc>
          <w:tcPr>
            <w:tcW w:w="633" w:type="dxa"/>
            <w:vAlign w:val="center"/>
          </w:tcPr>
          <w:p w14:paraId="3744C1B6" w14:textId="77777777" w:rsidR="00631152" w:rsidRDefault="00631152" w:rsidP="00653E9E">
            <w:pPr>
              <w:widowControl/>
              <w:spacing w:beforeLines="20" w:before="62" w:afterLines="20" w:after="62"/>
              <w:jc w:val="center"/>
              <w:rPr>
                <w:rFonts w:ascii="宋体" w:hAnsi="宋体" w:cs="宋体"/>
                <w:sz w:val="18"/>
                <w:szCs w:val="18"/>
              </w:rPr>
            </w:pPr>
            <w:r>
              <w:rPr>
                <w:rFonts w:ascii="宋体" w:hAnsi="宋体" w:cs="宋体" w:hint="eastAsia"/>
                <w:sz w:val="18"/>
                <w:szCs w:val="18"/>
              </w:rPr>
              <w:t>5</w:t>
            </w:r>
          </w:p>
        </w:tc>
      </w:tr>
    </w:tbl>
    <w:p w14:paraId="14B1CADA" w14:textId="77777777" w:rsidR="00631152" w:rsidRDefault="00631152" w:rsidP="00631152">
      <w:pPr>
        <w:pStyle w:val="affffff1"/>
        <w:numPr>
          <w:ilvl w:val="3"/>
          <w:numId w:val="2"/>
        </w:numPr>
        <w:spacing w:before="156" w:after="156"/>
      </w:pPr>
      <w:r>
        <w:rPr>
          <w:rFonts w:hint="eastAsia"/>
        </w:rPr>
        <w:t>试验要求</w:t>
      </w:r>
    </w:p>
    <w:p w14:paraId="03BFB9EE" w14:textId="77777777" w:rsidR="00631152" w:rsidRDefault="00631152" w:rsidP="00631152">
      <w:pPr>
        <w:ind w:firstLine="420"/>
        <w:rPr>
          <w:rFonts w:ascii="Times New Roman" w:hAnsi="Times New Roman"/>
        </w:rPr>
      </w:pPr>
      <w:r>
        <w:rPr>
          <w:rFonts w:ascii="Times New Roman" w:hAnsi="Times New Roman" w:hint="eastAsia"/>
        </w:rPr>
        <w:t>为了保证试验的有效性，整个试验（主车和目标车相距</w:t>
      </w:r>
      <w:r>
        <w:rPr>
          <w:rFonts w:ascii="Times New Roman" w:hAnsi="Times New Roman" w:hint="eastAsia"/>
        </w:rPr>
        <w:t xml:space="preserve"> 150m </w:t>
      </w:r>
      <w:r>
        <w:rPr>
          <w:rFonts w:ascii="Times New Roman" w:hAnsi="Times New Roman" w:hint="eastAsia"/>
        </w:rPr>
        <w:t>试验开始到试验结束）需要保证以下事项：</w:t>
      </w:r>
    </w:p>
    <w:p w14:paraId="6D4CA3CB" w14:textId="77777777" w:rsidR="00631152" w:rsidRDefault="00631152" w:rsidP="00527384">
      <w:pPr>
        <w:numPr>
          <w:ilvl w:val="0"/>
          <w:numId w:val="43"/>
        </w:numPr>
        <w:spacing w:line="360" w:lineRule="auto"/>
        <w:ind w:left="845"/>
        <w:rPr>
          <w:rFonts w:ascii="Times New Roman" w:hAnsi="Times New Roman"/>
        </w:rPr>
      </w:pPr>
      <w:bookmarkStart w:id="43" w:name="OLE_LINK4"/>
      <w:r>
        <w:rPr>
          <w:rFonts w:ascii="Times New Roman" w:hAnsi="Times New Roman" w:hint="eastAsia"/>
        </w:rPr>
        <w:lastRenderedPageBreak/>
        <w:t>目标车速度误差不超过±</w:t>
      </w:r>
      <w:r>
        <w:rPr>
          <w:rFonts w:ascii="Times New Roman" w:hAnsi="Times New Roman" w:hint="eastAsia"/>
        </w:rPr>
        <w:t>1km/h</w:t>
      </w:r>
      <w:r>
        <w:rPr>
          <w:rFonts w:ascii="Times New Roman" w:hAnsi="Times New Roman" w:hint="eastAsia"/>
        </w:rPr>
        <w:t>；</w:t>
      </w:r>
    </w:p>
    <w:p w14:paraId="303495C3" w14:textId="77777777" w:rsidR="00631152" w:rsidRDefault="00631152" w:rsidP="00527384">
      <w:pPr>
        <w:numPr>
          <w:ilvl w:val="0"/>
          <w:numId w:val="43"/>
        </w:numPr>
        <w:spacing w:line="360" w:lineRule="auto"/>
        <w:ind w:left="845"/>
        <w:rPr>
          <w:rFonts w:ascii="Times New Roman" w:hAnsi="Times New Roman"/>
        </w:rPr>
      </w:pPr>
      <w:r>
        <w:rPr>
          <w:rFonts w:ascii="Times New Roman" w:hAnsi="Times New Roman" w:hint="eastAsia"/>
        </w:rPr>
        <w:t>目标车切入开始时刻，主车与目标车的纵向距离实际值与表</w:t>
      </w:r>
      <w:r>
        <w:rPr>
          <w:rFonts w:ascii="Times New Roman" w:hAnsi="Times New Roman" w:hint="eastAsia"/>
        </w:rPr>
        <w:t>A.2</w:t>
      </w:r>
      <w:r>
        <w:rPr>
          <w:rFonts w:ascii="Times New Roman" w:hAnsi="Times New Roman" w:hint="eastAsia"/>
        </w:rPr>
        <w:t>中规定值之间的误差不超过</w:t>
      </w:r>
      <w:r>
        <w:rPr>
          <w:rFonts w:ascii="Times New Roman" w:hAnsi="Times New Roman" w:hint="eastAsia"/>
        </w:rPr>
        <w:t>5%</w:t>
      </w:r>
      <w:r>
        <w:rPr>
          <w:rFonts w:ascii="Times New Roman" w:hAnsi="Times New Roman" w:hint="eastAsia"/>
        </w:rPr>
        <w:t>；</w:t>
      </w:r>
    </w:p>
    <w:p w14:paraId="6C622CC8" w14:textId="77777777" w:rsidR="00631152" w:rsidRDefault="00631152" w:rsidP="00527384">
      <w:pPr>
        <w:numPr>
          <w:ilvl w:val="0"/>
          <w:numId w:val="43"/>
        </w:numPr>
        <w:spacing w:line="360" w:lineRule="auto"/>
        <w:ind w:left="845"/>
        <w:rPr>
          <w:rFonts w:ascii="Times New Roman" w:hAnsi="Times New Roman"/>
        </w:rPr>
      </w:pPr>
      <w:r>
        <w:rPr>
          <w:rFonts w:ascii="Times New Roman" w:hAnsi="Times New Roman" w:hint="eastAsia"/>
        </w:rPr>
        <w:t>目标车切入主车车道稳定行驶后，其与主车道中心线的横向间距保持在</w:t>
      </w:r>
      <w:bookmarkStart w:id="44" w:name="OLE_LINK5"/>
      <w:r>
        <w:rPr>
          <w:rFonts w:ascii="Times New Roman" w:hAnsi="Times New Roman" w:hint="eastAsia"/>
        </w:rPr>
        <w:t>w/2</w:t>
      </w:r>
      <w:bookmarkEnd w:id="44"/>
      <w:r>
        <w:rPr>
          <w:rFonts w:ascii="Times New Roman" w:hAnsi="Times New Roman"/>
        </w:rPr>
        <w:t>±</w:t>
      </w:r>
      <w:r>
        <w:rPr>
          <w:rFonts w:ascii="Times New Roman" w:hAnsi="Times New Roman" w:hint="eastAsia"/>
        </w:rPr>
        <w:t>0.1m</w:t>
      </w:r>
      <w:r>
        <w:rPr>
          <w:rFonts w:ascii="Times New Roman" w:hAnsi="Times New Roman" w:hint="eastAsia"/>
        </w:rPr>
        <w:t>；</w:t>
      </w:r>
    </w:p>
    <w:p w14:paraId="0D5CF7C9" w14:textId="77777777" w:rsidR="00631152" w:rsidRDefault="00631152" w:rsidP="00527384">
      <w:pPr>
        <w:numPr>
          <w:ilvl w:val="0"/>
          <w:numId w:val="43"/>
        </w:numPr>
        <w:spacing w:line="360" w:lineRule="auto"/>
        <w:ind w:left="845"/>
        <w:rPr>
          <w:rFonts w:ascii="Times New Roman" w:eastAsia="黑体" w:hAnsi="Times New Roman"/>
        </w:rPr>
      </w:pPr>
      <w:r>
        <w:rPr>
          <w:rFonts w:ascii="Times New Roman" w:hAnsi="Times New Roman" w:hint="eastAsia"/>
        </w:rPr>
        <w:t>主车始终保持在车道内，其与车道中心线的横向间距不超过</w:t>
      </w:r>
      <w:r>
        <w:rPr>
          <w:rFonts w:ascii="Times New Roman" w:hAnsi="Times New Roman" w:hint="eastAsia"/>
        </w:rPr>
        <w:t>w/2</w:t>
      </w:r>
      <w:r>
        <w:rPr>
          <w:rFonts w:ascii="Times New Roman" w:hAnsi="Times New Roman" w:hint="eastAsia"/>
        </w:rPr>
        <w:t>±</w:t>
      </w:r>
      <w:r>
        <w:rPr>
          <w:rFonts w:ascii="Times New Roman" w:hAnsi="Times New Roman" w:hint="eastAsia"/>
        </w:rPr>
        <w:t>0.2m</w:t>
      </w:r>
      <w:r>
        <w:rPr>
          <w:rFonts w:ascii="Times New Roman" w:hAnsi="Times New Roman" w:hint="eastAsia"/>
        </w:rPr>
        <w:t>。</w:t>
      </w:r>
    </w:p>
    <w:p w14:paraId="429A88B3" w14:textId="77777777" w:rsidR="00631152" w:rsidRDefault="00631152" w:rsidP="00527384">
      <w:pPr>
        <w:numPr>
          <w:ilvl w:val="0"/>
          <w:numId w:val="43"/>
        </w:numPr>
        <w:spacing w:line="360" w:lineRule="auto"/>
        <w:ind w:left="845"/>
        <w:rPr>
          <w:rFonts w:ascii="Times New Roman" w:eastAsia="黑体" w:hAnsi="Times New Roman"/>
        </w:rPr>
      </w:pPr>
      <w:r>
        <w:rPr>
          <w:rFonts w:ascii="Times New Roman" w:hAnsi="Times New Roman" w:hint="eastAsia"/>
        </w:rPr>
        <w:t>主车</w:t>
      </w:r>
    </w:p>
    <w:bookmarkEnd w:id="43"/>
    <w:p w14:paraId="3D7B1B16" w14:textId="77777777" w:rsidR="00631152" w:rsidRDefault="00631152" w:rsidP="00631152">
      <w:pPr>
        <w:pStyle w:val="affffff1"/>
        <w:numPr>
          <w:ilvl w:val="3"/>
          <w:numId w:val="2"/>
        </w:numPr>
        <w:spacing w:before="156" w:after="156"/>
      </w:pPr>
      <w:r>
        <w:rPr>
          <w:rFonts w:hint="eastAsia"/>
        </w:rPr>
        <w:t>主车减速度C1限值和主车减速度变化率C2限值要求</w:t>
      </w:r>
    </w:p>
    <w:p w14:paraId="36CAEF96" w14:textId="77777777" w:rsidR="00631152" w:rsidRDefault="00631152" w:rsidP="00631152">
      <w:pPr>
        <w:ind w:firstLine="420"/>
        <w:rPr>
          <w:rFonts w:ascii="Times New Roman" w:hAnsi="Times New Roman"/>
        </w:rPr>
      </w:pPr>
      <w:r>
        <w:rPr>
          <w:rFonts w:ascii="Times New Roman" w:hAnsi="Times New Roman" w:hint="eastAsia"/>
        </w:rPr>
        <w:t>当主车车速大于</w:t>
      </w:r>
      <w:r>
        <w:rPr>
          <w:rFonts w:ascii="Times New Roman" w:hAnsi="Times New Roman"/>
        </w:rPr>
        <w:t>72k</w:t>
      </w:r>
      <w:r>
        <w:rPr>
          <w:rFonts w:ascii="Times New Roman" w:hAnsi="Times New Roman" w:hint="eastAsia"/>
        </w:rPr>
        <w:t>m/</w:t>
      </w:r>
      <w:r>
        <w:rPr>
          <w:rFonts w:ascii="Times New Roman" w:hAnsi="Times New Roman"/>
        </w:rPr>
        <w:t>h</w:t>
      </w:r>
      <w:r>
        <w:rPr>
          <w:rFonts w:ascii="Times New Roman" w:hAnsi="Times New Roman" w:hint="eastAsia"/>
        </w:rPr>
        <w:t>时，减速度不应超过</w:t>
      </w:r>
      <w:r>
        <w:rPr>
          <w:rFonts w:ascii="Times New Roman" w:hAnsi="Times New Roman" w:hint="eastAsia"/>
        </w:rPr>
        <w:t>3.5m/s</w:t>
      </w:r>
      <w:r>
        <w:rPr>
          <w:rFonts w:ascii="Times New Roman" w:hAnsi="Times New Roman" w:hint="eastAsia"/>
          <w:vertAlign w:val="superscript"/>
        </w:rPr>
        <w:t>2</w:t>
      </w:r>
      <w:r>
        <w:rPr>
          <w:rFonts w:ascii="Times New Roman" w:hAnsi="Times New Roman" w:hint="eastAsia"/>
        </w:rPr>
        <w:t>；当主车车速小于</w:t>
      </w:r>
      <w:r>
        <w:rPr>
          <w:rFonts w:ascii="Times New Roman" w:hAnsi="Times New Roman"/>
        </w:rPr>
        <w:t>18k</w:t>
      </w:r>
      <w:r>
        <w:rPr>
          <w:rFonts w:ascii="Times New Roman" w:hAnsi="Times New Roman" w:hint="eastAsia"/>
        </w:rPr>
        <w:t>m/</w:t>
      </w:r>
      <w:r>
        <w:rPr>
          <w:rFonts w:ascii="Times New Roman" w:hAnsi="Times New Roman"/>
        </w:rPr>
        <w:t>h</w:t>
      </w:r>
      <w:r>
        <w:rPr>
          <w:rFonts w:ascii="Times New Roman" w:hAnsi="Times New Roman" w:hint="eastAsia"/>
        </w:rPr>
        <w:t>时，减速度不应超过</w:t>
      </w:r>
      <w:r>
        <w:rPr>
          <w:rFonts w:ascii="Times New Roman" w:hAnsi="Times New Roman" w:hint="eastAsia"/>
        </w:rPr>
        <w:t>5m/s</w:t>
      </w:r>
      <w:r>
        <w:rPr>
          <w:rFonts w:ascii="Times New Roman" w:hAnsi="Times New Roman" w:hint="eastAsia"/>
          <w:vertAlign w:val="superscript"/>
        </w:rPr>
        <w:t>2</w:t>
      </w:r>
      <w:r>
        <w:rPr>
          <w:rFonts w:ascii="Times New Roman" w:hAnsi="Times New Roman" w:hint="eastAsia"/>
        </w:rPr>
        <w:t>；当主车车速为</w:t>
      </w:r>
      <w:r>
        <w:rPr>
          <w:rFonts w:ascii="Times New Roman" w:hAnsi="Times New Roman"/>
        </w:rPr>
        <w:t>18km</w:t>
      </w:r>
      <w:r>
        <w:rPr>
          <w:rFonts w:ascii="Times New Roman" w:hAnsi="Times New Roman" w:hint="eastAsia"/>
        </w:rPr>
        <w:t>/</w:t>
      </w:r>
      <w:r>
        <w:rPr>
          <w:rFonts w:ascii="Times New Roman" w:hAnsi="Times New Roman"/>
        </w:rPr>
        <w:t>h</w:t>
      </w:r>
      <w:r>
        <w:rPr>
          <w:rFonts w:ascii="Times New Roman" w:hAnsi="Times New Roman" w:hint="eastAsia"/>
        </w:rPr>
        <w:t>至</w:t>
      </w:r>
      <w:r>
        <w:rPr>
          <w:rFonts w:ascii="Times New Roman" w:hAnsi="Times New Roman"/>
        </w:rPr>
        <w:t>72k</w:t>
      </w:r>
      <w:r>
        <w:rPr>
          <w:rFonts w:ascii="Times New Roman" w:hAnsi="Times New Roman" w:hint="eastAsia"/>
        </w:rPr>
        <w:t>m/</w:t>
      </w:r>
      <w:r>
        <w:rPr>
          <w:rFonts w:ascii="Times New Roman" w:hAnsi="Times New Roman"/>
        </w:rPr>
        <w:t>h</w:t>
      </w:r>
      <w:r>
        <w:rPr>
          <w:rFonts w:ascii="Times New Roman" w:hAnsi="Times New Roman" w:hint="eastAsia"/>
        </w:rPr>
        <w:t>之间，减速度线性变化，如图</w:t>
      </w:r>
      <w:r>
        <w:rPr>
          <w:rFonts w:ascii="Times New Roman" w:hAnsi="Times New Roman" w:hint="eastAsia"/>
        </w:rPr>
        <w:t>A.3</w:t>
      </w:r>
      <w:r>
        <w:rPr>
          <w:rFonts w:ascii="Times New Roman" w:hAnsi="Times New Roman" w:hint="eastAsia"/>
        </w:rPr>
        <w:t>所示。</w:t>
      </w:r>
    </w:p>
    <w:p w14:paraId="22562A1B" w14:textId="77777777" w:rsidR="00631152" w:rsidRDefault="00631152" w:rsidP="00631152">
      <w:pPr>
        <w:pStyle w:val="afffffd"/>
        <w:ind w:firstLine="420"/>
        <w:jc w:val="center"/>
        <w:rPr>
          <w:rFonts w:ascii="Times New Roman"/>
        </w:rPr>
      </w:pPr>
      <w:r>
        <w:rPr>
          <w:rFonts w:ascii="Times New Roman"/>
        </w:rPr>
        <w:drawing>
          <wp:inline distT="0" distB="0" distL="0" distR="0" wp14:anchorId="725E519A" wp14:editId="276D728A">
            <wp:extent cx="4507865" cy="23399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508340" cy="2340000"/>
                    </a:xfrm>
                    <a:prstGeom prst="rect">
                      <a:avLst/>
                    </a:prstGeom>
                    <a:noFill/>
                    <a:ln>
                      <a:noFill/>
                    </a:ln>
                  </pic:spPr>
                </pic:pic>
              </a:graphicData>
            </a:graphic>
          </wp:inline>
        </w:drawing>
      </w:r>
    </w:p>
    <w:p w14:paraId="5E9A14C4" w14:textId="77777777" w:rsidR="00631152" w:rsidRDefault="00631152" w:rsidP="00631152">
      <w:pPr>
        <w:pStyle w:val="affffff6"/>
        <w:jc w:val="center"/>
        <w:rPr>
          <w:rFonts w:ascii="黑体" w:hAnsi="黑体"/>
          <w:sz w:val="21"/>
        </w:rPr>
      </w:pPr>
      <w:bookmarkStart w:id="45" w:name="_Ref10081"/>
      <w:r>
        <w:rPr>
          <w:rFonts w:ascii="黑体" w:hAnsi="黑体"/>
          <w:sz w:val="21"/>
        </w:rPr>
        <w:t>图</w:t>
      </w:r>
      <w:bookmarkEnd w:id="45"/>
      <w:r>
        <w:rPr>
          <w:rFonts w:ascii="黑体" w:hAnsi="黑体" w:hint="eastAsia"/>
          <w:sz w:val="21"/>
        </w:rPr>
        <w:t>A.3主车减速度C1限值要求</w:t>
      </w:r>
    </w:p>
    <w:p w14:paraId="581B7D91" w14:textId="77777777" w:rsidR="00631152" w:rsidRDefault="00631152" w:rsidP="00631152">
      <w:pPr>
        <w:pStyle w:val="afffffd"/>
        <w:spacing w:line="400" w:lineRule="exact"/>
        <w:ind w:firstLine="420"/>
        <w:rPr>
          <w:rFonts w:ascii="Times New Roman"/>
        </w:rPr>
      </w:pPr>
    </w:p>
    <w:p w14:paraId="31ACFFC4" w14:textId="77777777" w:rsidR="00631152" w:rsidRDefault="00631152" w:rsidP="00631152">
      <w:pPr>
        <w:pStyle w:val="afffffd"/>
        <w:spacing w:line="400" w:lineRule="exact"/>
        <w:ind w:firstLine="420"/>
        <w:rPr>
          <w:rFonts w:ascii="Times New Roman"/>
        </w:rPr>
      </w:pPr>
      <w:r>
        <w:rPr>
          <w:rFonts w:ascii="Times New Roman" w:hint="eastAsia"/>
        </w:rPr>
        <w:t>X</w:t>
      </w:r>
      <w:r>
        <w:rPr>
          <w:rFonts w:ascii="Times New Roman" w:hint="eastAsia"/>
        </w:rPr>
        <w:t>：主车速度（</w:t>
      </w:r>
      <w:r>
        <w:rPr>
          <w:rFonts w:ascii="Times New Roman" w:hint="eastAsia"/>
        </w:rPr>
        <w:t>km/h</w:t>
      </w:r>
      <w:r>
        <w:rPr>
          <w:rFonts w:ascii="Times New Roman" w:hint="eastAsia"/>
        </w:rPr>
        <w:t>）</w:t>
      </w:r>
    </w:p>
    <w:p w14:paraId="54DCBEBF" w14:textId="77777777" w:rsidR="00631152" w:rsidRDefault="00631152" w:rsidP="00631152">
      <w:pPr>
        <w:pStyle w:val="afffffd"/>
        <w:spacing w:line="400" w:lineRule="exact"/>
        <w:ind w:firstLine="420"/>
        <w:rPr>
          <w:rFonts w:ascii="Times New Roman"/>
        </w:rPr>
      </w:pPr>
      <w:r>
        <w:rPr>
          <w:rFonts w:ascii="Times New Roman" w:hint="eastAsia"/>
        </w:rPr>
        <w:t>Y</w:t>
      </w:r>
      <w:r>
        <w:rPr>
          <w:rFonts w:ascii="Times New Roman" w:hint="eastAsia"/>
        </w:rPr>
        <w:t>：最大减速度（</w:t>
      </w:r>
      <w:r>
        <w:rPr>
          <w:rFonts w:ascii="Times New Roman" w:hint="eastAsia"/>
        </w:rPr>
        <w:t>m/s</w:t>
      </w:r>
      <w:r>
        <w:rPr>
          <w:rFonts w:ascii="Times New Roman" w:hint="eastAsia"/>
          <w:vertAlign w:val="superscript"/>
        </w:rPr>
        <w:t>2</w:t>
      </w:r>
      <w:r>
        <w:rPr>
          <w:rFonts w:ascii="Times New Roman" w:hint="eastAsia"/>
        </w:rPr>
        <w:t>）</w:t>
      </w:r>
    </w:p>
    <w:p w14:paraId="338E763C" w14:textId="77777777" w:rsidR="00631152" w:rsidRDefault="00631152" w:rsidP="00631152">
      <w:pPr>
        <w:pStyle w:val="afffffd"/>
        <w:spacing w:line="400" w:lineRule="exact"/>
        <w:ind w:firstLine="420"/>
        <w:rPr>
          <w:rFonts w:ascii="Times New Roman"/>
        </w:rPr>
      </w:pPr>
    </w:p>
    <w:p w14:paraId="7B5AB542" w14:textId="77777777" w:rsidR="00631152" w:rsidRDefault="00631152" w:rsidP="00631152">
      <w:pPr>
        <w:pStyle w:val="afffffd"/>
        <w:spacing w:line="400" w:lineRule="exact"/>
        <w:ind w:firstLine="420"/>
        <w:rPr>
          <w:rFonts w:ascii="Times New Roman"/>
        </w:rPr>
      </w:pPr>
      <w:r>
        <w:rPr>
          <w:rFonts w:ascii="Times New Roman" w:hint="eastAsia"/>
        </w:rPr>
        <w:t>当主车车速大于</w:t>
      </w:r>
      <w:r>
        <w:rPr>
          <w:rFonts w:ascii="Times New Roman"/>
        </w:rPr>
        <w:t>72k</w:t>
      </w:r>
      <w:r>
        <w:rPr>
          <w:rFonts w:ascii="Times New Roman" w:hint="eastAsia"/>
        </w:rPr>
        <w:t>m/</w:t>
      </w:r>
      <w:r>
        <w:rPr>
          <w:rFonts w:ascii="Times New Roman"/>
        </w:rPr>
        <w:t>h</w:t>
      </w:r>
      <w:r>
        <w:rPr>
          <w:rFonts w:ascii="Times New Roman" w:hint="eastAsia"/>
        </w:rPr>
        <w:t>时，减速度变化率不应超过</w:t>
      </w:r>
      <w:r>
        <w:rPr>
          <w:rFonts w:ascii="Times New Roman" w:hint="eastAsia"/>
        </w:rPr>
        <w:t>2.5m/s</w:t>
      </w:r>
      <w:r>
        <w:rPr>
          <w:rFonts w:ascii="Times New Roman" w:hint="eastAsia"/>
          <w:vertAlign w:val="superscript"/>
        </w:rPr>
        <w:t>3</w:t>
      </w:r>
      <w:r>
        <w:rPr>
          <w:rFonts w:ascii="Times New Roman" w:hint="eastAsia"/>
        </w:rPr>
        <w:t>；当主车车速小于</w:t>
      </w:r>
      <w:r>
        <w:rPr>
          <w:rFonts w:ascii="Times New Roman"/>
        </w:rPr>
        <w:t>18k</w:t>
      </w:r>
      <w:r>
        <w:rPr>
          <w:rFonts w:ascii="Times New Roman" w:hint="eastAsia"/>
        </w:rPr>
        <w:t>m/</w:t>
      </w:r>
      <w:r>
        <w:rPr>
          <w:rFonts w:ascii="Times New Roman"/>
        </w:rPr>
        <w:t>h</w:t>
      </w:r>
      <w:r>
        <w:rPr>
          <w:rFonts w:ascii="Times New Roman" w:hint="eastAsia"/>
        </w:rPr>
        <w:t>时，减速度变化率不应超过</w:t>
      </w:r>
      <w:r>
        <w:rPr>
          <w:rFonts w:ascii="Times New Roman" w:hint="eastAsia"/>
        </w:rPr>
        <w:t>5m/s</w:t>
      </w:r>
      <w:r>
        <w:rPr>
          <w:rFonts w:ascii="Times New Roman" w:hint="eastAsia"/>
          <w:vertAlign w:val="superscript"/>
        </w:rPr>
        <w:t>3</w:t>
      </w:r>
      <w:r>
        <w:rPr>
          <w:rFonts w:ascii="Times New Roman" w:hint="eastAsia"/>
        </w:rPr>
        <w:t>；当主车车速为</w:t>
      </w:r>
      <w:r>
        <w:rPr>
          <w:rFonts w:ascii="Times New Roman"/>
        </w:rPr>
        <w:t>18km</w:t>
      </w:r>
      <w:r>
        <w:rPr>
          <w:rFonts w:ascii="Times New Roman" w:hint="eastAsia"/>
        </w:rPr>
        <w:t>/</w:t>
      </w:r>
      <w:r>
        <w:rPr>
          <w:rFonts w:ascii="Times New Roman"/>
        </w:rPr>
        <w:t>h</w:t>
      </w:r>
      <w:r>
        <w:rPr>
          <w:rFonts w:ascii="Times New Roman" w:hint="eastAsia"/>
        </w:rPr>
        <w:t>至</w:t>
      </w:r>
      <w:r>
        <w:rPr>
          <w:rFonts w:ascii="Times New Roman"/>
        </w:rPr>
        <w:t>72km</w:t>
      </w:r>
      <w:r>
        <w:rPr>
          <w:rFonts w:ascii="Times New Roman" w:hint="eastAsia"/>
        </w:rPr>
        <w:t>/</w:t>
      </w:r>
      <w:r>
        <w:rPr>
          <w:rFonts w:ascii="Times New Roman"/>
        </w:rPr>
        <w:t>h</w:t>
      </w:r>
      <w:r>
        <w:rPr>
          <w:rFonts w:ascii="Times New Roman" w:hint="eastAsia"/>
        </w:rPr>
        <w:t>之间，减速度变化率线性变化，如图</w:t>
      </w:r>
      <w:r>
        <w:rPr>
          <w:rFonts w:ascii="Times New Roman" w:hint="eastAsia"/>
        </w:rPr>
        <w:t>A.4</w:t>
      </w:r>
      <w:r>
        <w:rPr>
          <w:rFonts w:ascii="Times New Roman" w:hint="eastAsia"/>
        </w:rPr>
        <w:t>所示。</w:t>
      </w:r>
    </w:p>
    <w:p w14:paraId="61E8A088" w14:textId="77777777" w:rsidR="00631152" w:rsidRDefault="00631152" w:rsidP="00631152">
      <w:pPr>
        <w:pStyle w:val="afffffd"/>
        <w:ind w:firstLine="420"/>
        <w:jc w:val="center"/>
        <w:rPr>
          <w:rFonts w:ascii="Times New Roman"/>
        </w:rPr>
      </w:pPr>
      <w:r>
        <w:rPr>
          <w:rFonts w:ascii="Times New Roman"/>
        </w:rPr>
        <w:lastRenderedPageBreak/>
        <w:drawing>
          <wp:inline distT="0" distB="0" distL="0" distR="0" wp14:anchorId="2CCFD9B2" wp14:editId="3CDF5908">
            <wp:extent cx="4507865" cy="2339975"/>
            <wp:effectExtent l="0" t="0" r="0"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08340" cy="2340000"/>
                    </a:xfrm>
                    <a:prstGeom prst="rect">
                      <a:avLst/>
                    </a:prstGeom>
                    <a:noFill/>
                    <a:ln>
                      <a:noFill/>
                    </a:ln>
                  </pic:spPr>
                </pic:pic>
              </a:graphicData>
            </a:graphic>
          </wp:inline>
        </w:drawing>
      </w:r>
    </w:p>
    <w:p w14:paraId="34636F7A" w14:textId="77777777" w:rsidR="00631152" w:rsidRDefault="00631152" w:rsidP="00631152">
      <w:pPr>
        <w:pStyle w:val="afffffd"/>
        <w:spacing w:line="400" w:lineRule="exact"/>
        <w:ind w:firstLine="420"/>
        <w:jc w:val="center"/>
        <w:rPr>
          <w:rFonts w:ascii="黑体" w:eastAsia="黑体" w:hAnsi="黑体"/>
          <w:szCs w:val="21"/>
        </w:rPr>
      </w:pPr>
      <w:bookmarkStart w:id="46" w:name="_Ref10058"/>
      <w:r>
        <w:rPr>
          <w:rFonts w:ascii="黑体" w:eastAsia="黑体" w:hAnsi="黑体"/>
          <w:szCs w:val="21"/>
        </w:rPr>
        <w:t>图</w:t>
      </w:r>
      <w:bookmarkEnd w:id="46"/>
      <w:r>
        <w:rPr>
          <w:rFonts w:ascii="黑体" w:eastAsia="黑体" w:hAnsi="黑体" w:hint="eastAsia"/>
          <w:szCs w:val="21"/>
        </w:rPr>
        <w:t>A.4主车减速度变化率C2限值要求</w:t>
      </w:r>
    </w:p>
    <w:p w14:paraId="65B86EA3" w14:textId="77777777" w:rsidR="00631152" w:rsidRDefault="00631152" w:rsidP="00631152">
      <w:pPr>
        <w:pStyle w:val="afffffd"/>
        <w:spacing w:line="400" w:lineRule="exact"/>
        <w:ind w:firstLine="420"/>
        <w:rPr>
          <w:rFonts w:ascii="Times New Roman"/>
        </w:rPr>
      </w:pPr>
      <w:r>
        <w:rPr>
          <w:rFonts w:ascii="Times New Roman" w:hint="eastAsia"/>
        </w:rPr>
        <w:t>X</w:t>
      </w:r>
      <w:r>
        <w:rPr>
          <w:rFonts w:ascii="Times New Roman" w:hint="eastAsia"/>
        </w:rPr>
        <w:t>：主车速度（</w:t>
      </w:r>
      <w:r>
        <w:rPr>
          <w:rFonts w:ascii="Times New Roman" w:hint="eastAsia"/>
        </w:rPr>
        <w:t>km/h</w:t>
      </w:r>
      <w:r>
        <w:rPr>
          <w:rFonts w:ascii="Times New Roman" w:hint="eastAsia"/>
        </w:rPr>
        <w:t>）</w:t>
      </w:r>
    </w:p>
    <w:p w14:paraId="6F7962D1" w14:textId="77777777" w:rsidR="00631152" w:rsidRDefault="00631152" w:rsidP="00631152">
      <w:pPr>
        <w:pStyle w:val="afffffd"/>
        <w:spacing w:line="400" w:lineRule="exact"/>
        <w:ind w:firstLine="420"/>
        <w:rPr>
          <w:rFonts w:ascii="Times New Roman"/>
        </w:rPr>
      </w:pPr>
      <w:r>
        <w:rPr>
          <w:rFonts w:ascii="Times New Roman" w:hint="eastAsia"/>
        </w:rPr>
        <w:t>Y</w:t>
      </w:r>
      <w:r>
        <w:rPr>
          <w:rFonts w:ascii="Times New Roman" w:hint="eastAsia"/>
        </w:rPr>
        <w:t>：减速度变化率（</w:t>
      </w:r>
      <w:r>
        <w:rPr>
          <w:rFonts w:ascii="Times New Roman" w:hint="eastAsia"/>
        </w:rPr>
        <w:t>m/s</w:t>
      </w:r>
      <w:r>
        <w:rPr>
          <w:rFonts w:ascii="Times New Roman" w:hint="eastAsia"/>
          <w:vertAlign w:val="superscript"/>
        </w:rPr>
        <w:t>3</w:t>
      </w:r>
      <w:r>
        <w:rPr>
          <w:rFonts w:ascii="Times New Roman" w:hint="eastAsia"/>
        </w:rPr>
        <w:t>）</w:t>
      </w:r>
    </w:p>
    <w:p w14:paraId="1ED0D294" w14:textId="77777777" w:rsidR="00631152" w:rsidRDefault="00631152" w:rsidP="00631152">
      <w:pPr>
        <w:pStyle w:val="afffffd"/>
        <w:spacing w:line="400" w:lineRule="exact"/>
        <w:ind w:firstLine="420"/>
        <w:rPr>
          <w:rFonts w:ascii="Times New Roman"/>
        </w:rPr>
        <w:sectPr w:rsidR="00631152">
          <w:pgSz w:w="11906" w:h="16838"/>
          <w:pgMar w:top="1871" w:right="1134" w:bottom="1134" w:left="1134" w:header="1418" w:footer="1134" w:gutter="284"/>
          <w:pgNumType w:start="1"/>
          <w:cols w:space="425"/>
          <w:formProt w:val="0"/>
          <w:docGrid w:type="lines" w:linePitch="312"/>
        </w:sectPr>
      </w:pPr>
    </w:p>
    <w:p w14:paraId="4C2B4BE9" w14:textId="77777777" w:rsidR="00631152" w:rsidRDefault="00631152" w:rsidP="00631152">
      <w:pPr>
        <w:pStyle w:val="aff1"/>
        <w:tabs>
          <w:tab w:val="clear" w:pos="360"/>
        </w:tabs>
        <w:ind w:left="420"/>
        <w:rPr>
          <w:vanish w:val="0"/>
        </w:rPr>
      </w:pPr>
      <w:bookmarkStart w:id="47" w:name="BookMark5"/>
    </w:p>
    <w:p w14:paraId="340C02CF" w14:textId="77777777" w:rsidR="00631152" w:rsidRDefault="00631152" w:rsidP="00631152">
      <w:pPr>
        <w:pStyle w:val="aff7"/>
        <w:tabs>
          <w:tab w:val="clear" w:pos="360"/>
          <w:tab w:val="clear" w:pos="839"/>
        </w:tabs>
        <w:ind w:left="425"/>
        <w:rPr>
          <w:vanish w:val="0"/>
        </w:rPr>
      </w:pPr>
    </w:p>
    <w:p w14:paraId="4BD49EE2" w14:textId="77777777" w:rsidR="00631152" w:rsidRDefault="00631152" w:rsidP="00631152">
      <w:pPr>
        <w:pStyle w:val="afffffe"/>
        <w:numPr>
          <w:ilvl w:val="0"/>
          <w:numId w:val="2"/>
        </w:numPr>
        <w:spacing w:before="78" w:after="156"/>
      </w:pPr>
      <w:r>
        <w:br/>
      </w:r>
      <w:bookmarkStart w:id="48" w:name="_Toc58279672"/>
      <w:bookmarkStart w:id="49" w:name="_Toc70518523"/>
      <w:r>
        <w:rPr>
          <w:rFonts w:hint="eastAsia"/>
        </w:rPr>
        <w:t>（规范性）</w:t>
      </w:r>
      <w:r>
        <w:br/>
      </w:r>
      <w:bookmarkEnd w:id="48"/>
      <w:r>
        <w:t>车对车自动紧急制动系统</w:t>
      </w:r>
      <w:r>
        <w:rPr>
          <w:rFonts w:hint="eastAsia"/>
        </w:rPr>
        <w:t>（AEB C2C）试验方法</w:t>
      </w:r>
      <w:bookmarkEnd w:id="49"/>
    </w:p>
    <w:p w14:paraId="36E01C38" w14:textId="77777777" w:rsidR="00631152" w:rsidRDefault="00631152" w:rsidP="00631152">
      <w:pPr>
        <w:pStyle w:val="affffff"/>
        <w:numPr>
          <w:ilvl w:val="1"/>
          <w:numId w:val="2"/>
        </w:numPr>
        <w:spacing w:before="156" w:after="156"/>
      </w:pPr>
      <w:bookmarkStart w:id="50" w:name="_Toc58279673"/>
      <w:r>
        <w:rPr>
          <w:rFonts w:hint="eastAsia"/>
        </w:rPr>
        <w:t>范围</w:t>
      </w:r>
      <w:bookmarkEnd w:id="50"/>
    </w:p>
    <w:p w14:paraId="4EA75B32" w14:textId="77777777" w:rsidR="00631152" w:rsidRDefault="00631152" w:rsidP="00631152">
      <w:pPr>
        <w:pStyle w:val="afffffd"/>
        <w:spacing w:line="400" w:lineRule="exact"/>
        <w:ind w:firstLine="420"/>
        <w:rPr>
          <w:rFonts w:ascii="Times New Roman"/>
        </w:rPr>
      </w:pPr>
      <w:r>
        <w:rPr>
          <w:rFonts w:ascii="Times New Roman" w:hint="eastAsia"/>
        </w:rPr>
        <w:t>该</w:t>
      </w:r>
      <w:r>
        <w:rPr>
          <w:rFonts w:ascii="Times New Roman"/>
        </w:rPr>
        <w:t>方法适用于</w:t>
      </w:r>
      <w:r>
        <w:rPr>
          <w:rFonts w:ascii="Times New Roman"/>
        </w:rPr>
        <w:t>M</w:t>
      </w:r>
      <w:r>
        <w:rPr>
          <w:rFonts w:ascii="Times New Roman"/>
          <w:vertAlign w:val="subscript"/>
        </w:rPr>
        <w:t>1</w:t>
      </w:r>
      <w:r>
        <w:rPr>
          <w:rFonts w:ascii="Times New Roman" w:hint="eastAsia"/>
        </w:rPr>
        <w:t>类、</w:t>
      </w:r>
      <w:r>
        <w:rPr>
          <w:rFonts w:ascii="Times New Roman" w:hint="eastAsia"/>
        </w:rPr>
        <w:t>N</w:t>
      </w:r>
      <w:r>
        <w:rPr>
          <w:rFonts w:ascii="Times New Roman" w:hint="eastAsia"/>
          <w:sz w:val="13"/>
        </w:rPr>
        <w:t>1</w:t>
      </w:r>
      <w:r>
        <w:rPr>
          <w:rFonts w:ascii="Times New Roman" w:hint="eastAsia"/>
        </w:rPr>
        <w:t>类乘用车</w:t>
      </w:r>
      <w:r>
        <w:rPr>
          <w:rFonts w:ascii="Times New Roman"/>
        </w:rPr>
        <w:t>。</w:t>
      </w:r>
    </w:p>
    <w:p w14:paraId="0562789D" w14:textId="77777777" w:rsidR="00631152" w:rsidRDefault="00631152" w:rsidP="00631152">
      <w:pPr>
        <w:pStyle w:val="affffff"/>
        <w:numPr>
          <w:ilvl w:val="1"/>
          <w:numId w:val="2"/>
        </w:numPr>
        <w:spacing w:before="156" w:after="156"/>
      </w:pPr>
      <w:bookmarkStart w:id="51" w:name="_Toc58279674"/>
      <w:r>
        <w:rPr>
          <w:rFonts w:hint="eastAsia"/>
        </w:rPr>
        <w:t>试验条件要求</w:t>
      </w:r>
      <w:bookmarkEnd w:id="51"/>
    </w:p>
    <w:p w14:paraId="2DB9E4A5" w14:textId="77777777" w:rsidR="00631152" w:rsidRDefault="00631152" w:rsidP="00631152">
      <w:pPr>
        <w:pStyle w:val="affffff0"/>
        <w:numPr>
          <w:ilvl w:val="2"/>
          <w:numId w:val="2"/>
        </w:numPr>
        <w:spacing w:before="156" w:after="156"/>
        <w:ind w:left="0"/>
      </w:pPr>
      <w:r>
        <w:rPr>
          <w:rFonts w:hint="eastAsia"/>
        </w:rPr>
        <w:t>环境条件</w:t>
      </w:r>
    </w:p>
    <w:p w14:paraId="4F855DF7" w14:textId="77777777" w:rsidR="00631152" w:rsidRDefault="00631152" w:rsidP="00631152">
      <w:pPr>
        <w:pStyle w:val="afffffd"/>
        <w:spacing w:line="400" w:lineRule="exact"/>
        <w:ind w:firstLine="420"/>
        <w:rPr>
          <w:rFonts w:ascii="Times New Roman"/>
        </w:rPr>
      </w:pPr>
      <w:r>
        <w:rPr>
          <w:rFonts w:ascii="Times New Roman" w:hint="eastAsia"/>
        </w:rPr>
        <w:t>气候条件良好，无降雨、降雪、冰雹、扬尘等恶劣天气情况。</w:t>
      </w:r>
    </w:p>
    <w:p w14:paraId="4A72A645" w14:textId="77777777" w:rsidR="00631152" w:rsidRDefault="00631152" w:rsidP="00631152">
      <w:pPr>
        <w:pStyle w:val="afffffd"/>
        <w:spacing w:line="400" w:lineRule="exact"/>
        <w:ind w:firstLine="420"/>
        <w:rPr>
          <w:rFonts w:ascii="Times New Roman"/>
        </w:rPr>
      </w:pPr>
      <w:r>
        <w:rPr>
          <w:rFonts w:ascii="Times New Roman" w:hint="eastAsia"/>
        </w:rPr>
        <w:t>温度在</w:t>
      </w:r>
      <w:r>
        <w:rPr>
          <w:rFonts w:ascii="Times New Roman"/>
        </w:rPr>
        <w:t>5</w:t>
      </w:r>
      <w:r>
        <w:rPr>
          <w:rFonts w:ascii="Times New Roman" w:hint="eastAsia"/>
        </w:rPr>
        <w:t>℃</w:t>
      </w:r>
      <w:r>
        <w:rPr>
          <w:rFonts w:ascii="Times New Roman"/>
        </w:rPr>
        <w:t>~42</w:t>
      </w:r>
      <w:r>
        <w:rPr>
          <w:rFonts w:ascii="Times New Roman" w:hint="eastAsia"/>
        </w:rPr>
        <w:t>℃之间。</w:t>
      </w:r>
    </w:p>
    <w:p w14:paraId="2B61813B" w14:textId="77777777" w:rsidR="00631152" w:rsidRDefault="00631152" w:rsidP="00631152">
      <w:pPr>
        <w:pStyle w:val="afffffd"/>
        <w:spacing w:line="400" w:lineRule="exact"/>
        <w:ind w:firstLine="420"/>
        <w:rPr>
          <w:rFonts w:ascii="Times New Roman"/>
        </w:rPr>
      </w:pPr>
      <w:r>
        <w:rPr>
          <w:rFonts w:ascii="Times New Roman" w:hint="eastAsia"/>
        </w:rPr>
        <w:t>风速应低于</w:t>
      </w:r>
      <w:r>
        <w:rPr>
          <w:rFonts w:ascii="Times New Roman"/>
        </w:rPr>
        <w:t>5m/s</w:t>
      </w:r>
      <w:r>
        <w:rPr>
          <w:rFonts w:ascii="Times New Roman" w:hint="eastAsia"/>
        </w:rPr>
        <w:t>。</w:t>
      </w:r>
    </w:p>
    <w:p w14:paraId="56A777F1" w14:textId="77777777" w:rsidR="00631152" w:rsidRDefault="00631152" w:rsidP="00631152">
      <w:pPr>
        <w:pStyle w:val="afffffd"/>
        <w:spacing w:line="400" w:lineRule="exact"/>
        <w:ind w:firstLine="420"/>
        <w:rPr>
          <w:rFonts w:ascii="Times New Roman"/>
        </w:rPr>
      </w:pPr>
      <w:r>
        <w:rPr>
          <w:rFonts w:ascii="Times New Roman" w:hint="eastAsia"/>
        </w:rPr>
        <w:t>试验应在均匀的自然光照条件下进行，光照度不小于</w:t>
      </w:r>
      <w:r>
        <w:rPr>
          <w:rFonts w:ascii="Times New Roman"/>
        </w:rPr>
        <w:t>2000lux</w:t>
      </w:r>
      <w:r>
        <w:rPr>
          <w:rFonts w:ascii="Times New Roman" w:hint="eastAsia"/>
        </w:rPr>
        <w:t>，除非制造厂商对光照度要求的下限值更低；试验道路无明显阴影，车辆不能朝向或背离太阳行驶。</w:t>
      </w:r>
    </w:p>
    <w:p w14:paraId="71B14BA3" w14:textId="77777777" w:rsidR="00631152" w:rsidRDefault="00631152" w:rsidP="00631152">
      <w:pPr>
        <w:pStyle w:val="affffff0"/>
        <w:numPr>
          <w:ilvl w:val="2"/>
          <w:numId w:val="2"/>
        </w:numPr>
        <w:spacing w:before="156" w:after="156"/>
        <w:ind w:left="0"/>
      </w:pPr>
      <w:r>
        <w:rPr>
          <w:rFonts w:hint="eastAsia"/>
        </w:rPr>
        <w:t>场地要求</w:t>
      </w:r>
    </w:p>
    <w:p w14:paraId="39AFAC6B" w14:textId="77777777" w:rsidR="00631152" w:rsidRDefault="00631152" w:rsidP="00631152">
      <w:pPr>
        <w:pStyle w:val="afffffd"/>
        <w:spacing w:line="400" w:lineRule="exact"/>
        <w:ind w:firstLine="420"/>
        <w:rPr>
          <w:rFonts w:ascii="Times New Roman"/>
        </w:rPr>
      </w:pPr>
      <w:r>
        <w:rPr>
          <w:rFonts w:ascii="Times New Roman" w:hint="eastAsia"/>
        </w:rPr>
        <w:t>试验路面应为水平、干燥、具有良好附着能力的混凝土或沥青路面，附着系数宜为</w:t>
      </w:r>
      <w:r>
        <w:rPr>
          <w:rFonts w:ascii="Times New Roman"/>
        </w:rPr>
        <w:t>0.8</w:t>
      </w:r>
      <w:r>
        <w:rPr>
          <w:rFonts w:ascii="Times New Roman" w:hint="eastAsia"/>
        </w:rPr>
        <w:t>以上。</w:t>
      </w:r>
    </w:p>
    <w:p w14:paraId="2376569F" w14:textId="77777777" w:rsidR="00631152" w:rsidRDefault="00631152" w:rsidP="00631152">
      <w:pPr>
        <w:pStyle w:val="afffffd"/>
        <w:spacing w:line="400" w:lineRule="exact"/>
        <w:ind w:firstLine="420"/>
        <w:rPr>
          <w:rFonts w:ascii="Times New Roman"/>
        </w:rPr>
      </w:pPr>
      <w:r>
        <w:rPr>
          <w:rFonts w:ascii="Times New Roman" w:hint="eastAsia"/>
        </w:rPr>
        <w:t>试验过程中，在试验道路两边</w:t>
      </w:r>
      <w:r>
        <w:rPr>
          <w:rFonts w:ascii="Times New Roman"/>
        </w:rPr>
        <w:t>3m</w:t>
      </w:r>
      <w:r>
        <w:rPr>
          <w:rFonts w:ascii="Times New Roman" w:hint="eastAsia"/>
        </w:rPr>
        <w:t>以内或者是静止目标车前方</w:t>
      </w:r>
      <w:r>
        <w:rPr>
          <w:rFonts w:ascii="Times New Roman"/>
        </w:rPr>
        <w:t>30m</w:t>
      </w:r>
      <w:r>
        <w:rPr>
          <w:rFonts w:ascii="Times New Roman" w:hint="eastAsia"/>
        </w:rPr>
        <w:t>内不能有任何车辆障碍物或其他影响试验的物体。路面上方的标志物、桥梁及其他物体或建筑必须高于路面</w:t>
      </w:r>
      <w:r>
        <w:rPr>
          <w:rFonts w:ascii="Times New Roman"/>
        </w:rPr>
        <w:t>5m</w:t>
      </w:r>
      <w:r>
        <w:rPr>
          <w:rFonts w:ascii="Times New Roman" w:hint="eastAsia"/>
        </w:rPr>
        <w:t>。</w:t>
      </w:r>
    </w:p>
    <w:p w14:paraId="0DE5CBC2" w14:textId="77777777" w:rsidR="00631152" w:rsidRDefault="00631152" w:rsidP="00631152">
      <w:pPr>
        <w:pStyle w:val="affffff0"/>
        <w:numPr>
          <w:ilvl w:val="2"/>
          <w:numId w:val="2"/>
        </w:numPr>
        <w:spacing w:before="156" w:after="156"/>
        <w:ind w:left="0"/>
      </w:pPr>
      <w:r>
        <w:rPr>
          <w:rFonts w:hint="eastAsia"/>
        </w:rPr>
        <w:t>设备要求</w:t>
      </w:r>
    </w:p>
    <w:p w14:paraId="43C69B95" w14:textId="77777777" w:rsidR="00631152" w:rsidRDefault="00631152" w:rsidP="00631152">
      <w:pPr>
        <w:pStyle w:val="affffff1"/>
        <w:numPr>
          <w:ilvl w:val="3"/>
          <w:numId w:val="2"/>
        </w:numPr>
        <w:spacing w:before="156" w:after="156"/>
      </w:pPr>
      <w:r>
        <w:rPr>
          <w:rFonts w:hint="eastAsia"/>
        </w:rPr>
        <w:t>目标车要求</w:t>
      </w:r>
    </w:p>
    <w:p w14:paraId="354B6F42" w14:textId="77777777" w:rsidR="00631152" w:rsidRDefault="00631152" w:rsidP="00631152">
      <w:pPr>
        <w:pStyle w:val="afffffd"/>
        <w:spacing w:line="400" w:lineRule="exact"/>
        <w:ind w:firstLine="420"/>
        <w:rPr>
          <w:rFonts w:ascii="Times New Roman"/>
        </w:rPr>
      </w:pPr>
      <w:r>
        <w:rPr>
          <w:rFonts w:ascii="Times New Roman" w:hint="eastAsia"/>
        </w:rPr>
        <w:t>可使用</w:t>
      </w:r>
      <w:r>
        <w:rPr>
          <w:rFonts w:ascii="Times New Roman"/>
        </w:rPr>
        <w:t>M1</w:t>
      </w:r>
      <w:r>
        <w:rPr>
          <w:rFonts w:ascii="Times New Roman" w:hint="eastAsia"/>
        </w:rPr>
        <w:t>类乘用车作为目标车，也可使用与</w:t>
      </w:r>
      <w:r>
        <w:rPr>
          <w:rFonts w:ascii="Times New Roman"/>
        </w:rPr>
        <w:t>M1</w:t>
      </w:r>
      <w:r>
        <w:rPr>
          <w:rFonts w:ascii="Times New Roman" w:hint="eastAsia"/>
        </w:rPr>
        <w:t>类乘用车具有相同反射特性的假车作为目标车。</w:t>
      </w:r>
    </w:p>
    <w:p w14:paraId="29F7FF6F" w14:textId="77777777" w:rsidR="00631152" w:rsidRDefault="00631152" w:rsidP="00631152">
      <w:pPr>
        <w:pStyle w:val="affffff1"/>
        <w:numPr>
          <w:ilvl w:val="3"/>
          <w:numId w:val="2"/>
        </w:numPr>
        <w:spacing w:before="156" w:after="156"/>
      </w:pPr>
      <w:r>
        <w:rPr>
          <w:rFonts w:hint="eastAsia"/>
        </w:rPr>
        <w:t>数据采集要求</w:t>
      </w:r>
    </w:p>
    <w:p w14:paraId="2A0F119A" w14:textId="77777777" w:rsidR="00631152" w:rsidRDefault="00631152" w:rsidP="00631152">
      <w:pPr>
        <w:pStyle w:val="afffffd"/>
        <w:spacing w:line="400" w:lineRule="exact"/>
        <w:ind w:firstLine="420"/>
        <w:rPr>
          <w:rFonts w:ascii="Times New Roman"/>
        </w:rPr>
      </w:pPr>
      <w:r>
        <w:rPr>
          <w:rFonts w:ascii="Times New Roman" w:hint="eastAsia"/>
        </w:rPr>
        <w:t>试验设备要满足动态数据的采样及存储要求，采样和存储频率至少为</w:t>
      </w:r>
      <w:r>
        <w:rPr>
          <w:rFonts w:ascii="Times New Roman"/>
        </w:rPr>
        <w:t>100Hz</w:t>
      </w:r>
      <w:r>
        <w:rPr>
          <w:rFonts w:ascii="Times New Roman" w:hint="eastAsia"/>
        </w:rPr>
        <w:t>。其中数据采集精度必须满足以下要求：</w:t>
      </w:r>
    </w:p>
    <w:p w14:paraId="1F231757" w14:textId="77777777" w:rsidR="00631152" w:rsidRDefault="00631152" w:rsidP="00631152">
      <w:pPr>
        <w:pStyle w:val="afffffd"/>
        <w:spacing w:line="400" w:lineRule="exact"/>
        <w:ind w:firstLine="420"/>
        <w:rPr>
          <w:rFonts w:ascii="Times New Roman"/>
        </w:rPr>
      </w:pPr>
      <w:r>
        <w:rPr>
          <w:rFonts w:ascii="Times New Roman"/>
        </w:rPr>
        <w:t>a</w:t>
      </w:r>
      <w:r>
        <w:rPr>
          <w:rFonts w:ascii="Times New Roman" w:hint="eastAsia"/>
        </w:rPr>
        <w:t>）</w:t>
      </w:r>
      <w:r>
        <w:rPr>
          <w:rFonts w:ascii="Times New Roman"/>
        </w:rPr>
        <w:t xml:space="preserve"> SV</w:t>
      </w:r>
      <w:r>
        <w:rPr>
          <w:rFonts w:ascii="Times New Roman" w:hint="eastAsia"/>
        </w:rPr>
        <w:t>、</w:t>
      </w:r>
      <w:r>
        <w:rPr>
          <w:rFonts w:ascii="Times New Roman"/>
        </w:rPr>
        <w:t xml:space="preserve">TV </w:t>
      </w:r>
      <w:r>
        <w:rPr>
          <w:rFonts w:ascii="Times New Roman" w:hint="eastAsia"/>
        </w:rPr>
        <w:t>的速度精度为</w:t>
      </w:r>
      <w:r>
        <w:rPr>
          <w:rFonts w:ascii="Times New Roman"/>
        </w:rPr>
        <w:t>0.1km/h</w:t>
      </w:r>
      <w:r>
        <w:rPr>
          <w:rFonts w:ascii="Times New Roman" w:hint="eastAsia"/>
        </w:rPr>
        <w:t>；</w:t>
      </w:r>
    </w:p>
    <w:p w14:paraId="204328A5" w14:textId="77777777" w:rsidR="00631152" w:rsidRDefault="00631152" w:rsidP="00631152">
      <w:pPr>
        <w:pStyle w:val="afffffd"/>
        <w:spacing w:line="400" w:lineRule="exact"/>
        <w:ind w:firstLine="420"/>
        <w:rPr>
          <w:rFonts w:ascii="Times New Roman"/>
        </w:rPr>
      </w:pPr>
      <w:r>
        <w:rPr>
          <w:rFonts w:ascii="Times New Roman"/>
        </w:rPr>
        <w:t>b</w:t>
      </w:r>
      <w:r>
        <w:rPr>
          <w:rFonts w:ascii="Times New Roman" w:hint="eastAsia"/>
        </w:rPr>
        <w:t>）</w:t>
      </w:r>
      <w:r>
        <w:rPr>
          <w:rFonts w:ascii="Times New Roman"/>
        </w:rPr>
        <w:t xml:space="preserve"> SV</w:t>
      </w:r>
      <w:r>
        <w:rPr>
          <w:rFonts w:ascii="Times New Roman" w:hint="eastAsia"/>
        </w:rPr>
        <w:t>、</w:t>
      </w:r>
      <w:r>
        <w:rPr>
          <w:rFonts w:ascii="Times New Roman"/>
        </w:rPr>
        <w:t xml:space="preserve">TV </w:t>
      </w:r>
      <w:r>
        <w:rPr>
          <w:rFonts w:ascii="Times New Roman" w:hint="eastAsia"/>
        </w:rPr>
        <w:t>的纵向加速度精度为</w:t>
      </w:r>
      <w:r>
        <w:rPr>
          <w:rFonts w:ascii="Times New Roman"/>
        </w:rPr>
        <w:t>0.1m/s2</w:t>
      </w:r>
      <w:r>
        <w:rPr>
          <w:rFonts w:ascii="Times New Roman" w:hint="eastAsia"/>
        </w:rPr>
        <w:t>；</w:t>
      </w:r>
    </w:p>
    <w:p w14:paraId="4B7AF2B8" w14:textId="77777777" w:rsidR="00631152" w:rsidRDefault="00631152" w:rsidP="00631152">
      <w:pPr>
        <w:pStyle w:val="afffffd"/>
        <w:spacing w:line="400" w:lineRule="exact"/>
        <w:ind w:firstLine="420"/>
        <w:rPr>
          <w:rFonts w:ascii="Times New Roman"/>
        </w:rPr>
      </w:pPr>
      <w:r>
        <w:rPr>
          <w:rFonts w:ascii="Times New Roman"/>
        </w:rPr>
        <w:t>c</w:t>
      </w:r>
      <w:r>
        <w:rPr>
          <w:rFonts w:ascii="Times New Roman" w:hint="eastAsia"/>
        </w:rPr>
        <w:t>）</w:t>
      </w:r>
      <w:r>
        <w:rPr>
          <w:rFonts w:ascii="Times New Roman"/>
        </w:rPr>
        <w:t xml:space="preserve"> SV</w:t>
      </w:r>
      <w:r>
        <w:rPr>
          <w:rFonts w:ascii="Times New Roman" w:hint="eastAsia"/>
        </w:rPr>
        <w:t>、</w:t>
      </w:r>
      <w:r>
        <w:rPr>
          <w:rFonts w:ascii="Times New Roman"/>
        </w:rPr>
        <w:t xml:space="preserve">TV </w:t>
      </w:r>
      <w:r>
        <w:rPr>
          <w:rFonts w:ascii="Times New Roman" w:hint="eastAsia"/>
        </w:rPr>
        <w:t>的横向和纵向位置精度为</w:t>
      </w:r>
      <w:r>
        <w:rPr>
          <w:rFonts w:ascii="Times New Roman"/>
        </w:rPr>
        <w:t>0.03m</w:t>
      </w:r>
      <w:r>
        <w:rPr>
          <w:rFonts w:ascii="Times New Roman" w:hint="eastAsia"/>
        </w:rPr>
        <w:t>；</w:t>
      </w:r>
    </w:p>
    <w:p w14:paraId="46BE6033" w14:textId="77777777" w:rsidR="00631152" w:rsidRDefault="00631152" w:rsidP="00631152">
      <w:pPr>
        <w:pStyle w:val="afffffd"/>
        <w:spacing w:line="400" w:lineRule="exact"/>
        <w:ind w:firstLine="420"/>
        <w:rPr>
          <w:rFonts w:ascii="Times New Roman"/>
        </w:rPr>
      </w:pPr>
      <w:r>
        <w:rPr>
          <w:rFonts w:ascii="Times New Roman"/>
        </w:rPr>
        <w:t>d</w:t>
      </w:r>
      <w:r>
        <w:rPr>
          <w:rFonts w:ascii="Times New Roman" w:hint="eastAsia"/>
        </w:rPr>
        <w:t>）</w:t>
      </w:r>
      <w:r>
        <w:rPr>
          <w:rFonts w:ascii="Times New Roman"/>
        </w:rPr>
        <w:t xml:space="preserve"> SV</w:t>
      </w:r>
      <w:r>
        <w:rPr>
          <w:rFonts w:ascii="Times New Roman" w:hint="eastAsia"/>
        </w:rPr>
        <w:t>、</w:t>
      </w:r>
      <w:r>
        <w:rPr>
          <w:rFonts w:ascii="Times New Roman"/>
        </w:rPr>
        <w:t xml:space="preserve">TV </w:t>
      </w:r>
      <w:r>
        <w:rPr>
          <w:rFonts w:ascii="Times New Roman" w:hint="eastAsia"/>
        </w:rPr>
        <w:t>的横摆角速度精度为</w:t>
      </w:r>
      <w:r>
        <w:rPr>
          <w:rFonts w:ascii="Times New Roman"/>
        </w:rPr>
        <w:t>0.1</w:t>
      </w:r>
      <w:r>
        <w:rPr>
          <w:rFonts w:ascii="Times New Roman" w:hint="eastAsia"/>
        </w:rPr>
        <w:t>°</w:t>
      </w:r>
      <w:r>
        <w:rPr>
          <w:rFonts w:ascii="Times New Roman"/>
        </w:rPr>
        <w:t>/s</w:t>
      </w:r>
      <w:r>
        <w:rPr>
          <w:rFonts w:ascii="Times New Roman" w:hint="eastAsia"/>
        </w:rPr>
        <w:t>；</w:t>
      </w:r>
    </w:p>
    <w:p w14:paraId="107D58D3" w14:textId="77777777" w:rsidR="00631152" w:rsidRDefault="00631152" w:rsidP="00631152">
      <w:pPr>
        <w:pStyle w:val="afffffd"/>
        <w:spacing w:line="400" w:lineRule="exact"/>
        <w:ind w:firstLine="420"/>
        <w:rPr>
          <w:rFonts w:ascii="Times New Roman"/>
        </w:rPr>
      </w:pPr>
      <w:r>
        <w:rPr>
          <w:rFonts w:ascii="Times New Roman"/>
        </w:rPr>
        <w:t>e</w:t>
      </w:r>
      <w:r>
        <w:rPr>
          <w:rFonts w:ascii="Times New Roman" w:hint="eastAsia"/>
        </w:rPr>
        <w:t>）</w:t>
      </w:r>
      <w:r>
        <w:rPr>
          <w:rFonts w:ascii="Times New Roman"/>
        </w:rPr>
        <w:t xml:space="preserve"> SV</w:t>
      </w:r>
      <w:r>
        <w:rPr>
          <w:rFonts w:ascii="Times New Roman" w:hint="eastAsia"/>
        </w:rPr>
        <w:t>、</w:t>
      </w:r>
      <w:r>
        <w:rPr>
          <w:rFonts w:ascii="Times New Roman"/>
        </w:rPr>
        <w:t xml:space="preserve">TV </w:t>
      </w:r>
      <w:r>
        <w:rPr>
          <w:rFonts w:ascii="Times New Roman" w:hint="eastAsia"/>
        </w:rPr>
        <w:t>的转向盘角速度精度为</w:t>
      </w:r>
      <w:r>
        <w:rPr>
          <w:rFonts w:ascii="Times New Roman"/>
        </w:rPr>
        <w:t>1.0</w:t>
      </w:r>
      <w:r>
        <w:rPr>
          <w:rFonts w:ascii="Times New Roman" w:hint="eastAsia"/>
        </w:rPr>
        <w:t>°</w:t>
      </w:r>
      <w:r>
        <w:rPr>
          <w:rFonts w:ascii="Times New Roman"/>
        </w:rPr>
        <w:t>/s</w:t>
      </w:r>
      <w:r>
        <w:rPr>
          <w:rFonts w:ascii="Times New Roman" w:hint="eastAsia"/>
        </w:rPr>
        <w:t>。</w:t>
      </w:r>
    </w:p>
    <w:p w14:paraId="33C55764" w14:textId="77777777" w:rsidR="00631152" w:rsidRDefault="00631152" w:rsidP="00631152">
      <w:pPr>
        <w:pStyle w:val="affffff0"/>
        <w:numPr>
          <w:ilvl w:val="2"/>
          <w:numId w:val="2"/>
        </w:numPr>
        <w:spacing w:before="156" w:after="156"/>
        <w:ind w:left="0"/>
      </w:pPr>
      <w:r>
        <w:rPr>
          <w:rFonts w:hint="eastAsia"/>
        </w:rPr>
        <w:t>车辆准备</w:t>
      </w:r>
    </w:p>
    <w:p w14:paraId="34B66EC5" w14:textId="77777777" w:rsidR="00631152" w:rsidRDefault="00631152" w:rsidP="00631152">
      <w:pPr>
        <w:pStyle w:val="affffff1"/>
        <w:numPr>
          <w:ilvl w:val="3"/>
          <w:numId w:val="2"/>
        </w:numPr>
        <w:spacing w:before="156" w:after="156"/>
      </w:pPr>
      <w:r>
        <w:rPr>
          <w:rFonts w:hint="eastAsia"/>
        </w:rPr>
        <w:t>系统初始化</w:t>
      </w:r>
    </w:p>
    <w:p w14:paraId="55C4546E" w14:textId="77777777" w:rsidR="00631152" w:rsidRDefault="00631152" w:rsidP="00631152">
      <w:pPr>
        <w:pStyle w:val="afffffd"/>
        <w:spacing w:line="400" w:lineRule="exact"/>
        <w:ind w:firstLine="420"/>
        <w:rPr>
          <w:rFonts w:ascii="Times New Roman"/>
        </w:rPr>
      </w:pPr>
      <w:r>
        <w:rPr>
          <w:rFonts w:ascii="Times New Roman" w:hint="eastAsia"/>
        </w:rPr>
        <w:lastRenderedPageBreak/>
        <w:t>如有必要，试验前可先进行</w:t>
      </w:r>
      <w:r>
        <w:rPr>
          <w:rFonts w:ascii="Times New Roman"/>
        </w:rPr>
        <w:t>AEB</w:t>
      </w:r>
      <w:r>
        <w:rPr>
          <w:rFonts w:ascii="Times New Roman" w:hint="eastAsia"/>
        </w:rPr>
        <w:t>系统的初始化，包含雷达、摄像头等传感器的校准，整个过程可由制造厂商协助进行。</w:t>
      </w:r>
    </w:p>
    <w:p w14:paraId="67E7EA22" w14:textId="77777777" w:rsidR="00631152" w:rsidRDefault="00631152" w:rsidP="00631152">
      <w:pPr>
        <w:pStyle w:val="affffff1"/>
        <w:numPr>
          <w:ilvl w:val="3"/>
          <w:numId w:val="2"/>
        </w:numPr>
        <w:spacing w:before="156" w:after="156"/>
      </w:pPr>
      <w:r>
        <w:rPr>
          <w:rFonts w:hint="eastAsia"/>
        </w:rPr>
        <w:t>车辆状态确认</w:t>
      </w:r>
    </w:p>
    <w:p w14:paraId="470E02F4" w14:textId="77777777" w:rsidR="00631152" w:rsidRDefault="00631152" w:rsidP="00631152">
      <w:pPr>
        <w:pStyle w:val="afffffd"/>
        <w:spacing w:line="400" w:lineRule="exact"/>
        <w:ind w:firstLine="420"/>
        <w:rPr>
          <w:rFonts w:ascii="Times New Roman"/>
        </w:rPr>
      </w:pPr>
      <w:r>
        <w:rPr>
          <w:rFonts w:ascii="Times New Roman" w:hint="eastAsia"/>
        </w:rPr>
        <w:t>试验车辆应为新车，行驶里程不高于</w:t>
      </w:r>
      <w:r>
        <w:rPr>
          <w:rFonts w:ascii="Times New Roman"/>
        </w:rPr>
        <w:t>5000km</w:t>
      </w:r>
      <w:r>
        <w:rPr>
          <w:rFonts w:ascii="Times New Roman" w:hint="eastAsia"/>
        </w:rPr>
        <w:t>。</w:t>
      </w:r>
    </w:p>
    <w:p w14:paraId="7F9413FE" w14:textId="77777777" w:rsidR="00631152" w:rsidRDefault="00631152" w:rsidP="00631152">
      <w:pPr>
        <w:pStyle w:val="afffffd"/>
        <w:spacing w:line="400" w:lineRule="exact"/>
        <w:ind w:firstLine="420"/>
        <w:rPr>
          <w:rFonts w:ascii="Times New Roman"/>
        </w:rPr>
      </w:pPr>
      <w:r>
        <w:rPr>
          <w:rFonts w:ascii="Times New Roman" w:hint="eastAsia"/>
        </w:rPr>
        <w:t>试验车辆应使用厂家指定的全新原厂轮胎，轮胎气压应为空载状态的冷胎气压。</w:t>
      </w:r>
    </w:p>
    <w:p w14:paraId="6ECFF0CE" w14:textId="77777777" w:rsidR="00631152" w:rsidRDefault="00631152" w:rsidP="00631152">
      <w:pPr>
        <w:pStyle w:val="afffffd"/>
        <w:spacing w:line="400" w:lineRule="exact"/>
        <w:ind w:firstLine="420"/>
        <w:rPr>
          <w:rFonts w:ascii="Times New Roman"/>
        </w:rPr>
      </w:pPr>
      <w:r>
        <w:rPr>
          <w:rFonts w:ascii="Times New Roman" w:hint="eastAsia"/>
        </w:rPr>
        <w:t>安装试验设备前应拆除转向盘安全气囊；若车辆安装“主动机罩系统”，则在安装试验设备前关闭。</w:t>
      </w:r>
    </w:p>
    <w:p w14:paraId="3A5600A7" w14:textId="77777777" w:rsidR="00631152" w:rsidRDefault="00631152" w:rsidP="00631152">
      <w:pPr>
        <w:pStyle w:val="afffffd"/>
        <w:spacing w:line="400" w:lineRule="exact"/>
        <w:ind w:firstLine="420"/>
        <w:rPr>
          <w:rFonts w:ascii="Times New Roman"/>
        </w:rPr>
      </w:pPr>
      <w:r>
        <w:rPr>
          <w:rFonts w:ascii="Times New Roman" w:hint="eastAsia"/>
        </w:rPr>
        <w:t>试验前车辆燃油量应达到油箱容积</w:t>
      </w:r>
      <w:r>
        <w:rPr>
          <w:rFonts w:ascii="Times New Roman"/>
        </w:rPr>
        <w:t>90%</w:t>
      </w:r>
      <w:r>
        <w:rPr>
          <w:rFonts w:ascii="Times New Roman" w:hint="eastAsia"/>
        </w:rPr>
        <w:t>以上，并在试验过程中维持至少</w:t>
      </w:r>
      <w:r>
        <w:rPr>
          <w:rFonts w:ascii="Times New Roman"/>
        </w:rPr>
        <w:t>75%</w:t>
      </w:r>
      <w:r>
        <w:rPr>
          <w:rFonts w:ascii="Times New Roman" w:hint="eastAsia"/>
        </w:rPr>
        <w:t>的容量；全车其他油、水等液体，如冷却液、制动液、机油等，确保至少达到最低指示位置，若无最低指示位置则加满。测量车辆前后轴荷并计算车辆总质量，将此重量视为整车整备质量并记录。</w:t>
      </w:r>
    </w:p>
    <w:p w14:paraId="1063DD37" w14:textId="77777777" w:rsidR="00631152" w:rsidRDefault="00631152" w:rsidP="00631152">
      <w:pPr>
        <w:pStyle w:val="afffffd"/>
        <w:spacing w:line="400" w:lineRule="exact"/>
        <w:ind w:firstLine="420"/>
        <w:rPr>
          <w:rFonts w:ascii="Times New Roman"/>
        </w:rPr>
      </w:pPr>
      <w:r>
        <w:rPr>
          <w:rFonts w:ascii="Times New Roman" w:hint="eastAsia"/>
        </w:rPr>
        <w:t>对于可外接充电的新能源车辆，在试验前一天，按照制造厂商建议的最大充电状态对动力蓄电池进行充电；若厂商无建议，则按照不低于最大容量的</w:t>
      </w:r>
      <w:r>
        <w:rPr>
          <w:rFonts w:ascii="Times New Roman"/>
        </w:rPr>
        <w:t>95%</w:t>
      </w:r>
      <w:r>
        <w:rPr>
          <w:rFonts w:ascii="Times New Roman" w:hint="eastAsia"/>
        </w:rPr>
        <w:t>进行充电。对于不可外接充电的新能源车辆，按照车辆正常运行状态准备试验。</w:t>
      </w:r>
    </w:p>
    <w:p w14:paraId="622A3296" w14:textId="77777777" w:rsidR="00631152" w:rsidRDefault="00631152" w:rsidP="00631152">
      <w:pPr>
        <w:pStyle w:val="affffff1"/>
        <w:numPr>
          <w:ilvl w:val="3"/>
          <w:numId w:val="2"/>
        </w:numPr>
        <w:spacing w:before="156" w:after="156"/>
      </w:pPr>
      <w:r>
        <w:rPr>
          <w:rFonts w:hint="eastAsia"/>
        </w:rPr>
        <w:t>功能检查</w:t>
      </w:r>
    </w:p>
    <w:p w14:paraId="07E399C2" w14:textId="77777777" w:rsidR="00631152" w:rsidRDefault="00631152" w:rsidP="00631152">
      <w:pPr>
        <w:pStyle w:val="afffffd"/>
        <w:spacing w:line="400" w:lineRule="exact"/>
        <w:ind w:firstLine="420"/>
        <w:rPr>
          <w:rFonts w:ascii="Times New Roman"/>
        </w:rPr>
      </w:pPr>
      <w:r>
        <w:rPr>
          <w:rFonts w:ascii="Times New Roman" w:hint="eastAsia"/>
        </w:rPr>
        <w:t>试验开始前，以系统被触发的最低车速进行</w:t>
      </w:r>
      <w:r>
        <w:rPr>
          <w:rFonts w:ascii="Times New Roman"/>
        </w:rPr>
        <w:t xml:space="preserve">3 </w:t>
      </w:r>
      <w:r>
        <w:rPr>
          <w:rFonts w:ascii="Times New Roman" w:hint="eastAsia"/>
        </w:rPr>
        <w:t>次试验，用以确保系统能正常工作。</w:t>
      </w:r>
    </w:p>
    <w:p w14:paraId="418E6538" w14:textId="77777777" w:rsidR="00631152" w:rsidRDefault="00631152" w:rsidP="00631152">
      <w:pPr>
        <w:pStyle w:val="affffff1"/>
        <w:numPr>
          <w:ilvl w:val="3"/>
          <w:numId w:val="2"/>
        </w:numPr>
        <w:spacing w:before="156" w:after="156"/>
      </w:pPr>
      <w:r>
        <w:rPr>
          <w:rFonts w:hint="eastAsia"/>
        </w:rPr>
        <w:t>功能设置</w:t>
      </w:r>
    </w:p>
    <w:p w14:paraId="0ECDE299" w14:textId="77777777" w:rsidR="00631152" w:rsidRDefault="00631152" w:rsidP="00631152">
      <w:pPr>
        <w:pStyle w:val="afffffd"/>
        <w:spacing w:line="400" w:lineRule="exact"/>
        <w:ind w:firstLine="420"/>
        <w:rPr>
          <w:rFonts w:ascii="Times New Roman"/>
        </w:rPr>
      </w:pPr>
      <w:r>
        <w:rPr>
          <w:rFonts w:ascii="Times New Roman" w:hint="eastAsia"/>
        </w:rPr>
        <w:t>针对报警级别有多个选项可设置的</w:t>
      </w:r>
      <w:r>
        <w:rPr>
          <w:rFonts w:ascii="Times New Roman"/>
        </w:rPr>
        <w:t xml:space="preserve">AEB </w:t>
      </w:r>
      <w:r>
        <w:rPr>
          <w:rFonts w:ascii="Times New Roman" w:hint="eastAsia"/>
        </w:rPr>
        <w:t>和</w:t>
      </w:r>
      <w:r>
        <w:rPr>
          <w:rFonts w:ascii="Times New Roman"/>
        </w:rPr>
        <w:t>/</w:t>
      </w:r>
      <w:r>
        <w:rPr>
          <w:rFonts w:ascii="Times New Roman" w:hint="eastAsia"/>
        </w:rPr>
        <w:t>或</w:t>
      </w:r>
      <w:r>
        <w:rPr>
          <w:rFonts w:ascii="Times New Roman"/>
        </w:rPr>
        <w:t xml:space="preserve">FCW </w:t>
      </w:r>
      <w:r>
        <w:rPr>
          <w:rFonts w:ascii="Times New Roman" w:hint="eastAsia"/>
        </w:rPr>
        <w:t>系统，应在试验开始前将制动和报警级别设置为报警最早一级。</w:t>
      </w:r>
    </w:p>
    <w:p w14:paraId="0B7AC57A" w14:textId="77777777" w:rsidR="00631152" w:rsidRDefault="00631152" w:rsidP="00631152">
      <w:pPr>
        <w:pStyle w:val="affffff1"/>
        <w:numPr>
          <w:ilvl w:val="3"/>
          <w:numId w:val="2"/>
        </w:numPr>
        <w:spacing w:before="156" w:after="156"/>
      </w:pPr>
      <w:r>
        <w:rPr>
          <w:rFonts w:hint="eastAsia"/>
        </w:rPr>
        <w:t>制动系统预热</w:t>
      </w:r>
    </w:p>
    <w:p w14:paraId="7FF68E24" w14:textId="77777777" w:rsidR="00631152" w:rsidRDefault="00631152" w:rsidP="00631152">
      <w:pPr>
        <w:pStyle w:val="afffffd"/>
        <w:spacing w:line="400" w:lineRule="exact"/>
        <w:ind w:firstLine="420"/>
        <w:rPr>
          <w:rFonts w:ascii="Times New Roman"/>
        </w:rPr>
      </w:pPr>
      <w:r>
        <w:rPr>
          <w:rFonts w:ascii="Times New Roman"/>
        </w:rPr>
        <w:t>a</w:t>
      </w:r>
      <w:r>
        <w:rPr>
          <w:rFonts w:ascii="Times New Roman" w:hint="eastAsia"/>
        </w:rPr>
        <w:t>）</w:t>
      </w:r>
      <w:r>
        <w:rPr>
          <w:rFonts w:ascii="Times New Roman"/>
        </w:rPr>
        <w:t xml:space="preserve"> </w:t>
      </w:r>
      <w:r>
        <w:rPr>
          <w:rFonts w:ascii="Times New Roman" w:hint="eastAsia"/>
        </w:rPr>
        <w:t>在试验开始之前，以</w:t>
      </w:r>
      <w:r>
        <w:rPr>
          <w:rFonts w:ascii="Times New Roman"/>
        </w:rPr>
        <w:t xml:space="preserve">56km/h </w:t>
      </w:r>
      <w:r>
        <w:rPr>
          <w:rFonts w:ascii="Times New Roman" w:hint="eastAsia"/>
        </w:rPr>
        <w:t>的初速度，约</w:t>
      </w:r>
      <w:r>
        <w:rPr>
          <w:rFonts w:ascii="Times New Roman"/>
        </w:rPr>
        <w:t xml:space="preserve">5m/s2~6m/s2 </w:t>
      </w:r>
      <w:r>
        <w:rPr>
          <w:rFonts w:ascii="Times New Roman" w:hint="eastAsia"/>
        </w:rPr>
        <w:t>的平均减速度制动到速度为零，反复进行</w:t>
      </w:r>
      <w:r>
        <w:rPr>
          <w:rFonts w:ascii="Times New Roman"/>
        </w:rPr>
        <w:t xml:space="preserve">10 </w:t>
      </w:r>
      <w:r>
        <w:rPr>
          <w:rFonts w:ascii="Times New Roman" w:hint="eastAsia"/>
        </w:rPr>
        <w:t>次；</w:t>
      </w:r>
    </w:p>
    <w:p w14:paraId="30B7FD74" w14:textId="77777777" w:rsidR="00631152" w:rsidRDefault="00631152" w:rsidP="00631152">
      <w:pPr>
        <w:pStyle w:val="afffffd"/>
        <w:spacing w:line="400" w:lineRule="exact"/>
        <w:ind w:firstLine="420"/>
        <w:rPr>
          <w:rFonts w:ascii="Times New Roman"/>
        </w:rPr>
      </w:pPr>
      <w:r>
        <w:rPr>
          <w:rFonts w:ascii="Times New Roman"/>
        </w:rPr>
        <w:t>b</w:t>
      </w:r>
      <w:r>
        <w:rPr>
          <w:rFonts w:ascii="Times New Roman" w:hint="eastAsia"/>
        </w:rPr>
        <w:t>）</w:t>
      </w:r>
      <w:r>
        <w:rPr>
          <w:rFonts w:ascii="Times New Roman"/>
        </w:rPr>
        <w:t xml:space="preserve"> </w:t>
      </w:r>
      <w:r>
        <w:rPr>
          <w:rFonts w:ascii="Times New Roman" w:hint="eastAsia"/>
        </w:rPr>
        <w:t>以</w:t>
      </w:r>
      <w:r>
        <w:rPr>
          <w:rFonts w:ascii="Times New Roman"/>
        </w:rPr>
        <w:t xml:space="preserve">72km/h </w:t>
      </w:r>
      <w:r>
        <w:rPr>
          <w:rFonts w:ascii="Times New Roman" w:hint="eastAsia"/>
        </w:rPr>
        <w:t>的初速度，全力制动到速度为零，反复进行</w:t>
      </w:r>
      <w:r>
        <w:rPr>
          <w:rFonts w:ascii="Times New Roman"/>
        </w:rPr>
        <w:t xml:space="preserve">3 </w:t>
      </w:r>
      <w:r>
        <w:rPr>
          <w:rFonts w:ascii="Times New Roman" w:hint="eastAsia"/>
        </w:rPr>
        <w:t>次；</w:t>
      </w:r>
    </w:p>
    <w:p w14:paraId="1D832714" w14:textId="77777777" w:rsidR="00631152" w:rsidRDefault="00631152" w:rsidP="00631152">
      <w:pPr>
        <w:pStyle w:val="afffffd"/>
        <w:spacing w:line="400" w:lineRule="exact"/>
        <w:ind w:firstLine="420"/>
        <w:rPr>
          <w:rFonts w:ascii="Times New Roman"/>
        </w:rPr>
      </w:pPr>
      <w:r>
        <w:rPr>
          <w:rFonts w:ascii="Times New Roman"/>
        </w:rPr>
        <w:t>c</w:t>
      </w:r>
      <w:r>
        <w:rPr>
          <w:rFonts w:ascii="Times New Roman" w:hint="eastAsia"/>
        </w:rPr>
        <w:t>）</w:t>
      </w:r>
      <w:r>
        <w:rPr>
          <w:rFonts w:ascii="Times New Roman"/>
        </w:rPr>
        <w:t xml:space="preserve"> </w:t>
      </w:r>
      <w:r>
        <w:rPr>
          <w:rFonts w:ascii="Times New Roman" w:hint="eastAsia"/>
        </w:rPr>
        <w:t>以</w:t>
      </w:r>
      <w:r>
        <w:rPr>
          <w:rFonts w:ascii="Times New Roman"/>
        </w:rPr>
        <w:t xml:space="preserve">72km/h </w:t>
      </w:r>
      <w:r>
        <w:rPr>
          <w:rFonts w:ascii="Times New Roman" w:hint="eastAsia"/>
        </w:rPr>
        <w:t>的速度行驶</w:t>
      </w:r>
      <w:r>
        <w:rPr>
          <w:rFonts w:ascii="Times New Roman"/>
        </w:rPr>
        <w:t>5min</w:t>
      </w:r>
      <w:r>
        <w:rPr>
          <w:rFonts w:ascii="Times New Roman" w:hint="eastAsia"/>
        </w:rPr>
        <w:t>，冷却制动系统；</w:t>
      </w:r>
    </w:p>
    <w:p w14:paraId="4B7EFF3C" w14:textId="77777777" w:rsidR="00631152" w:rsidRDefault="00631152" w:rsidP="00631152">
      <w:pPr>
        <w:pStyle w:val="afffffd"/>
        <w:spacing w:line="400" w:lineRule="exact"/>
        <w:ind w:firstLine="420"/>
        <w:rPr>
          <w:rFonts w:ascii="Times New Roman"/>
        </w:rPr>
      </w:pPr>
      <w:r>
        <w:rPr>
          <w:rFonts w:ascii="Times New Roman"/>
        </w:rPr>
        <w:t>d</w:t>
      </w:r>
      <w:r>
        <w:rPr>
          <w:rFonts w:ascii="Times New Roman" w:hint="eastAsia"/>
        </w:rPr>
        <w:t>）</w:t>
      </w:r>
      <w:r>
        <w:rPr>
          <w:rFonts w:ascii="Times New Roman"/>
        </w:rPr>
        <w:t xml:space="preserve"> </w:t>
      </w:r>
      <w:r>
        <w:rPr>
          <w:rFonts w:ascii="Times New Roman" w:hint="eastAsia"/>
        </w:rPr>
        <w:t>两次正式试验间隔至少</w:t>
      </w:r>
      <w:r>
        <w:rPr>
          <w:rFonts w:ascii="Times New Roman"/>
        </w:rPr>
        <w:t>3min</w:t>
      </w:r>
      <w:r>
        <w:rPr>
          <w:rFonts w:ascii="Times New Roman" w:hint="eastAsia"/>
        </w:rPr>
        <w:t>；试验过程中，如果主车静止时间大于</w:t>
      </w:r>
      <w:r>
        <w:rPr>
          <w:rFonts w:ascii="Times New Roman"/>
        </w:rPr>
        <w:t>15min</w:t>
      </w:r>
      <w:r>
        <w:rPr>
          <w:rFonts w:ascii="Times New Roman" w:hint="eastAsia"/>
        </w:rPr>
        <w:t>，则要以</w:t>
      </w:r>
      <w:r>
        <w:rPr>
          <w:rFonts w:ascii="Times New Roman"/>
        </w:rPr>
        <w:t xml:space="preserve">72km/h </w:t>
      </w:r>
      <w:r>
        <w:rPr>
          <w:rFonts w:ascii="Times New Roman" w:hint="eastAsia"/>
        </w:rPr>
        <w:t>的初速度，不小于</w:t>
      </w:r>
      <w:r>
        <w:rPr>
          <w:rFonts w:ascii="Times New Roman"/>
        </w:rPr>
        <w:t xml:space="preserve">7m/s2 </w:t>
      </w:r>
      <w:r>
        <w:rPr>
          <w:rFonts w:ascii="Times New Roman" w:hint="eastAsia"/>
        </w:rPr>
        <w:t>的平均减速度制动到速度为零，反复进行</w:t>
      </w:r>
      <w:r>
        <w:rPr>
          <w:rFonts w:ascii="Times New Roman"/>
        </w:rPr>
        <w:t xml:space="preserve">3 </w:t>
      </w:r>
      <w:r>
        <w:rPr>
          <w:rFonts w:ascii="Times New Roman" w:hint="eastAsia"/>
        </w:rPr>
        <w:t>次来预热制动系统；</w:t>
      </w:r>
    </w:p>
    <w:p w14:paraId="621279E3" w14:textId="77777777" w:rsidR="00631152" w:rsidRDefault="00631152" w:rsidP="00631152">
      <w:pPr>
        <w:pStyle w:val="afffffd"/>
        <w:spacing w:line="400" w:lineRule="exact"/>
        <w:ind w:firstLine="420"/>
        <w:rPr>
          <w:rFonts w:ascii="Times New Roman"/>
        </w:rPr>
      </w:pPr>
      <w:r>
        <w:rPr>
          <w:rFonts w:ascii="Times New Roman" w:hint="eastAsia"/>
        </w:rPr>
        <w:t>制动系统最后一次预热和正式试验相隔至少</w:t>
      </w:r>
      <w:r>
        <w:rPr>
          <w:rFonts w:ascii="Times New Roman"/>
        </w:rPr>
        <w:t>3min</w:t>
      </w:r>
      <w:r>
        <w:rPr>
          <w:rFonts w:ascii="Times New Roman" w:hint="eastAsia"/>
        </w:rPr>
        <w:t>。</w:t>
      </w:r>
    </w:p>
    <w:p w14:paraId="79DAD22D" w14:textId="77777777" w:rsidR="00631152" w:rsidRDefault="00631152" w:rsidP="00631152">
      <w:pPr>
        <w:pStyle w:val="affffff"/>
        <w:numPr>
          <w:ilvl w:val="1"/>
          <w:numId w:val="2"/>
        </w:numPr>
        <w:spacing w:before="156" w:after="156"/>
      </w:pPr>
      <w:bookmarkStart w:id="52" w:name="_Toc58279675"/>
      <w:r>
        <w:rPr>
          <w:rFonts w:hint="eastAsia"/>
        </w:rPr>
        <w:t>试验方法</w:t>
      </w:r>
      <w:bookmarkEnd w:id="52"/>
    </w:p>
    <w:p w14:paraId="5ABE0AF2" w14:textId="77777777" w:rsidR="00631152" w:rsidRDefault="00631152" w:rsidP="00631152">
      <w:pPr>
        <w:pStyle w:val="affffff0"/>
        <w:numPr>
          <w:ilvl w:val="2"/>
          <w:numId w:val="2"/>
        </w:numPr>
        <w:spacing w:before="156" w:after="156"/>
        <w:ind w:left="0"/>
      </w:pPr>
      <w:r>
        <w:rPr>
          <w:rFonts w:hint="eastAsia"/>
        </w:rPr>
        <w:t>静止目标条件下的预警和启动性能场景</w:t>
      </w:r>
    </w:p>
    <w:p w14:paraId="47B6D6D5" w14:textId="77777777" w:rsidR="00631152" w:rsidRDefault="00631152" w:rsidP="00631152">
      <w:pPr>
        <w:pStyle w:val="afffffd"/>
        <w:ind w:firstLine="420"/>
        <w:jc w:val="center"/>
      </w:pPr>
      <w:r>
        <mc:AlternateContent>
          <mc:Choice Requires="wpc">
            <w:drawing>
              <wp:inline distT="0" distB="0" distL="0" distR="0" wp14:anchorId="5F6759CD" wp14:editId="1AECFBC5">
                <wp:extent cx="3907155" cy="1053465"/>
                <wp:effectExtent l="0" t="0" r="0" b="0"/>
                <wp:docPr id="46" name="画布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2465070" y="20320"/>
                            <a:ext cx="1069340" cy="404495"/>
                          </a:xfrm>
                          <a:prstGeom prst="rect">
                            <a:avLst/>
                          </a:prstGeom>
                          <a:noFill/>
                          <a:ln>
                            <a:noFill/>
                          </a:ln>
                        </pic:spPr>
                      </pic:pic>
                      <pic:pic xmlns:pic="http://schemas.openxmlformats.org/drawingml/2006/picture">
                        <pic:nvPicPr>
                          <pic:cNvPr id="9"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399415" y="13335"/>
                            <a:ext cx="1110615" cy="438150"/>
                          </a:xfrm>
                          <a:prstGeom prst="rect">
                            <a:avLst/>
                          </a:prstGeom>
                          <a:noFill/>
                          <a:ln>
                            <a:noFill/>
                          </a:ln>
                        </pic:spPr>
                      </pic:pic>
                      <pic:pic xmlns:pic="http://schemas.openxmlformats.org/drawingml/2006/picture">
                        <pic:nvPicPr>
                          <pic:cNvPr id="11"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399415" y="13335"/>
                            <a:ext cx="1110615" cy="438150"/>
                          </a:xfrm>
                          <a:prstGeom prst="rect">
                            <a:avLst/>
                          </a:prstGeom>
                          <a:noFill/>
                          <a:ln>
                            <a:noFill/>
                          </a:ln>
                        </pic:spPr>
                      </pic:pic>
                      <wps:wsp>
                        <wps:cNvPr id="14" name="Rectangle 14"/>
                        <wps:cNvSpPr>
                          <a:spLocks noChangeArrowheads="1"/>
                        </wps:cNvSpPr>
                        <wps:spPr bwMode="auto">
                          <a:xfrm>
                            <a:off x="807720" y="143510"/>
                            <a:ext cx="153670" cy="198120"/>
                          </a:xfrm>
                          <a:prstGeom prst="rect">
                            <a:avLst/>
                          </a:prstGeom>
                          <a:noFill/>
                          <a:ln>
                            <a:noFill/>
                          </a:ln>
                        </wps:spPr>
                        <wps:txbx>
                          <w:txbxContent>
                            <w:p w14:paraId="30C09946" w14:textId="77777777" w:rsidR="00631152" w:rsidRDefault="00631152" w:rsidP="00631152">
                              <w:r>
                                <w:rPr>
                                  <w:rFonts w:ascii="宋体" w:cs="宋体"/>
                                  <w:b/>
                                  <w:bCs/>
                                  <w:color w:val="000000"/>
                                  <w:kern w:val="0"/>
                                  <w:sz w:val="24"/>
                                  <w:szCs w:val="24"/>
                                </w:rPr>
                                <w:t>SV</w:t>
                              </w:r>
                            </w:p>
                          </w:txbxContent>
                        </wps:txbx>
                        <wps:bodyPr rot="0" vert="horz" wrap="none" lIns="0" tIns="0" rIns="0" bIns="0" anchor="t" anchorCtr="0">
                          <a:spAutoFit/>
                        </wps:bodyPr>
                      </wps:wsp>
                      <wps:wsp>
                        <wps:cNvPr id="17" name="Line 15"/>
                        <wps:cNvCnPr/>
                        <wps:spPr bwMode="auto">
                          <a:xfrm>
                            <a:off x="600710" y="548005"/>
                            <a:ext cx="625475" cy="0"/>
                          </a:xfrm>
                          <a:prstGeom prst="line">
                            <a:avLst/>
                          </a:prstGeom>
                          <a:noFill/>
                          <a:ln w="13335" cap="rnd">
                            <a:solidFill>
                              <a:srgbClr val="000000"/>
                            </a:solidFill>
                            <a:prstDash val="solid"/>
                            <a:round/>
                          </a:ln>
                        </wps:spPr>
                        <wps:bodyPr/>
                      </wps:wsp>
                      <wps:wsp>
                        <wps:cNvPr id="25" name="Freeform 16"/>
                        <wps:cNvSpPr/>
                        <wps:spPr bwMode="auto">
                          <a:xfrm>
                            <a:off x="1215390" y="506095"/>
                            <a:ext cx="84455" cy="83820"/>
                          </a:xfrm>
                          <a:custGeom>
                            <a:avLst/>
                            <a:gdLst>
                              <a:gd name="T0" fmla="*/ 0 w 133"/>
                              <a:gd name="T1" fmla="*/ 0 h 132"/>
                              <a:gd name="T2" fmla="*/ 133 w 133"/>
                              <a:gd name="T3" fmla="*/ 66 h 132"/>
                              <a:gd name="T4" fmla="*/ 0 w 133"/>
                              <a:gd name="T5" fmla="*/ 132 h 132"/>
                              <a:gd name="T6" fmla="*/ 0 w 133"/>
                              <a:gd name="T7" fmla="*/ 0 h 132"/>
                            </a:gdLst>
                            <a:ahLst/>
                            <a:cxnLst>
                              <a:cxn ang="0">
                                <a:pos x="T0" y="T1"/>
                              </a:cxn>
                              <a:cxn ang="0">
                                <a:pos x="T2" y="T3"/>
                              </a:cxn>
                              <a:cxn ang="0">
                                <a:pos x="T4" y="T5"/>
                              </a:cxn>
                              <a:cxn ang="0">
                                <a:pos x="T6" y="T7"/>
                              </a:cxn>
                            </a:cxnLst>
                            <a:rect l="0" t="0" r="r" b="b"/>
                            <a:pathLst>
                              <a:path w="133" h="132">
                                <a:moveTo>
                                  <a:pt x="0" y="0"/>
                                </a:moveTo>
                                <a:lnTo>
                                  <a:pt x="133" y="66"/>
                                </a:lnTo>
                                <a:lnTo>
                                  <a:pt x="0" y="132"/>
                                </a:lnTo>
                                <a:lnTo>
                                  <a:pt x="0" y="0"/>
                                </a:lnTo>
                                <a:close/>
                              </a:path>
                            </a:pathLst>
                          </a:custGeom>
                          <a:solidFill>
                            <a:srgbClr val="000000"/>
                          </a:solidFill>
                          <a:ln>
                            <a:noFill/>
                          </a:ln>
                        </wps:spPr>
                        <wps:bodyPr rot="0" vert="horz" wrap="square" lIns="91440" tIns="45720" rIns="91440" bIns="45720" anchor="t" anchorCtr="0" upright="1">
                          <a:noAutofit/>
                        </wps:bodyPr>
                      </wps:wsp>
                      <wps:wsp>
                        <wps:cNvPr id="35" name="Rectangle 20"/>
                        <wps:cNvSpPr>
                          <a:spLocks noChangeArrowheads="1"/>
                        </wps:cNvSpPr>
                        <wps:spPr bwMode="auto">
                          <a:xfrm>
                            <a:off x="1066800" y="664210"/>
                            <a:ext cx="57785" cy="198120"/>
                          </a:xfrm>
                          <a:prstGeom prst="rect">
                            <a:avLst/>
                          </a:prstGeom>
                          <a:noFill/>
                          <a:ln>
                            <a:noFill/>
                          </a:ln>
                        </wps:spPr>
                        <wps:txbx>
                          <w:txbxContent>
                            <w:p w14:paraId="0935BE68" w14:textId="77777777" w:rsidR="00631152" w:rsidRDefault="00631152" w:rsidP="00631152">
                              <w:r>
                                <w:rPr>
                                  <w:rFonts w:ascii="宋体" w:cs="宋体"/>
                                  <w:color w:val="000000"/>
                                  <w:kern w:val="0"/>
                                  <w:sz w:val="18"/>
                                  <w:szCs w:val="18"/>
                                </w:rPr>
                                <w:t xml:space="preserve"> </w:t>
                              </w:r>
                            </w:p>
                          </w:txbxContent>
                        </wps:txbx>
                        <wps:bodyPr rot="0" vert="horz" wrap="none" lIns="0" tIns="0" rIns="0" bIns="0" anchor="t" anchorCtr="0">
                          <a:spAutoFit/>
                        </wps:bodyPr>
                      </wps:wsp>
                      <wps:wsp>
                        <wps:cNvPr id="36" name="Rectangle 21"/>
                        <wps:cNvSpPr>
                          <a:spLocks noChangeArrowheads="1"/>
                        </wps:cNvSpPr>
                        <wps:spPr bwMode="auto">
                          <a:xfrm>
                            <a:off x="784225" y="570883"/>
                            <a:ext cx="114935" cy="198120"/>
                          </a:xfrm>
                          <a:prstGeom prst="rect">
                            <a:avLst/>
                          </a:prstGeom>
                          <a:noFill/>
                          <a:ln>
                            <a:noFill/>
                          </a:ln>
                        </wps:spPr>
                        <wps:txbx>
                          <w:txbxContent>
                            <w:p w14:paraId="50161AE2" w14:textId="77777777" w:rsidR="00631152" w:rsidRDefault="00631152" w:rsidP="00631152">
                              <w:r>
                                <w:rPr>
                                  <w:rFonts w:ascii="宋体" w:cs="宋体"/>
                                  <w:color w:val="000000"/>
                                  <w:kern w:val="0"/>
                                  <w:sz w:val="18"/>
                                  <w:szCs w:val="18"/>
                                </w:rPr>
                                <w:t>50</w:t>
                              </w:r>
                            </w:p>
                          </w:txbxContent>
                        </wps:txbx>
                        <wps:bodyPr rot="0" vert="horz" wrap="none" lIns="0" tIns="0" rIns="0" bIns="0" anchor="t" anchorCtr="0">
                          <a:spAutoFit/>
                        </wps:bodyPr>
                      </wps:wsp>
                      <wps:wsp>
                        <wps:cNvPr id="37" name="Rectangle 22"/>
                        <wps:cNvSpPr>
                          <a:spLocks noChangeArrowheads="1"/>
                        </wps:cNvSpPr>
                        <wps:spPr bwMode="auto">
                          <a:xfrm>
                            <a:off x="897255" y="570883"/>
                            <a:ext cx="114935" cy="198120"/>
                          </a:xfrm>
                          <a:prstGeom prst="rect">
                            <a:avLst/>
                          </a:prstGeom>
                          <a:noFill/>
                          <a:ln>
                            <a:noFill/>
                          </a:ln>
                        </wps:spPr>
                        <wps:txbx>
                          <w:txbxContent>
                            <w:p w14:paraId="03A90B2C" w14:textId="77777777" w:rsidR="00631152" w:rsidRDefault="00631152" w:rsidP="00631152">
                              <w:r>
                                <w:rPr>
                                  <w:rFonts w:ascii="宋体" w:cs="宋体"/>
                                  <w:color w:val="000000"/>
                                  <w:kern w:val="0"/>
                                  <w:sz w:val="18"/>
                                  <w:szCs w:val="18"/>
                                </w:rPr>
                                <w:t>km</w:t>
                              </w:r>
                            </w:p>
                          </w:txbxContent>
                        </wps:txbx>
                        <wps:bodyPr rot="0" vert="horz" wrap="none" lIns="0" tIns="0" rIns="0" bIns="0" anchor="t" anchorCtr="0">
                          <a:spAutoFit/>
                        </wps:bodyPr>
                      </wps:wsp>
                      <wps:wsp>
                        <wps:cNvPr id="38" name="Rectangle 23"/>
                        <wps:cNvSpPr>
                          <a:spLocks noChangeArrowheads="1"/>
                        </wps:cNvSpPr>
                        <wps:spPr bwMode="auto">
                          <a:xfrm>
                            <a:off x="1010285" y="570883"/>
                            <a:ext cx="57785" cy="198120"/>
                          </a:xfrm>
                          <a:prstGeom prst="rect">
                            <a:avLst/>
                          </a:prstGeom>
                          <a:noFill/>
                          <a:ln>
                            <a:noFill/>
                          </a:ln>
                        </wps:spPr>
                        <wps:txbx>
                          <w:txbxContent>
                            <w:p w14:paraId="32CD4380" w14:textId="77777777" w:rsidR="00631152" w:rsidRDefault="00631152" w:rsidP="00631152">
                              <w:r>
                                <w:rPr>
                                  <w:rFonts w:ascii="宋体" w:cs="宋体"/>
                                  <w:color w:val="000000"/>
                                  <w:kern w:val="0"/>
                                  <w:sz w:val="18"/>
                                  <w:szCs w:val="18"/>
                                </w:rPr>
                                <w:t>/</w:t>
                              </w:r>
                            </w:p>
                          </w:txbxContent>
                        </wps:txbx>
                        <wps:bodyPr rot="0" vert="horz" wrap="none" lIns="0" tIns="0" rIns="0" bIns="0" anchor="t" anchorCtr="0">
                          <a:spAutoFit/>
                        </wps:bodyPr>
                      </wps:wsp>
                      <wps:wsp>
                        <wps:cNvPr id="39" name="Rectangle 24"/>
                        <wps:cNvSpPr>
                          <a:spLocks noChangeArrowheads="1"/>
                        </wps:cNvSpPr>
                        <wps:spPr bwMode="auto">
                          <a:xfrm>
                            <a:off x="1066800" y="570883"/>
                            <a:ext cx="57785" cy="198120"/>
                          </a:xfrm>
                          <a:prstGeom prst="rect">
                            <a:avLst/>
                          </a:prstGeom>
                          <a:noFill/>
                          <a:ln>
                            <a:noFill/>
                          </a:ln>
                        </wps:spPr>
                        <wps:txbx>
                          <w:txbxContent>
                            <w:p w14:paraId="22BE1092" w14:textId="77777777" w:rsidR="00631152" w:rsidRDefault="00631152" w:rsidP="00631152">
                              <w:r>
                                <w:rPr>
                                  <w:rFonts w:ascii="宋体" w:cs="宋体"/>
                                  <w:color w:val="000000"/>
                                  <w:kern w:val="0"/>
                                  <w:sz w:val="18"/>
                                  <w:szCs w:val="18"/>
                                </w:rPr>
                                <w:t>h</w:t>
                              </w:r>
                            </w:p>
                          </w:txbxContent>
                        </wps:txbx>
                        <wps:bodyPr rot="0" vert="horz" wrap="none" lIns="0" tIns="0" rIns="0" bIns="0" anchor="t" anchorCtr="0">
                          <a:spAutoFit/>
                        </wps:bodyPr>
                      </wps:wsp>
                      <wps:wsp>
                        <wps:cNvPr id="40" name="Rectangle 25"/>
                        <wps:cNvSpPr>
                          <a:spLocks noChangeArrowheads="1"/>
                        </wps:cNvSpPr>
                        <wps:spPr bwMode="auto">
                          <a:xfrm>
                            <a:off x="2857500" y="547524"/>
                            <a:ext cx="57785" cy="198120"/>
                          </a:xfrm>
                          <a:prstGeom prst="rect">
                            <a:avLst/>
                          </a:prstGeom>
                          <a:noFill/>
                          <a:ln>
                            <a:noFill/>
                          </a:ln>
                        </wps:spPr>
                        <wps:txbx>
                          <w:txbxContent>
                            <w:p w14:paraId="252845CB" w14:textId="77777777" w:rsidR="00631152" w:rsidRDefault="00631152" w:rsidP="00631152">
                              <w:r>
                                <w:rPr>
                                  <w:rFonts w:ascii="宋体" w:cs="宋体"/>
                                  <w:color w:val="000000"/>
                                  <w:kern w:val="0"/>
                                  <w:sz w:val="18"/>
                                  <w:szCs w:val="18"/>
                                </w:rPr>
                                <w:t>0</w:t>
                              </w:r>
                            </w:p>
                          </w:txbxContent>
                        </wps:txbx>
                        <wps:bodyPr rot="0" vert="horz" wrap="none" lIns="0" tIns="0" rIns="0" bIns="0" anchor="t" anchorCtr="0">
                          <a:spAutoFit/>
                        </wps:bodyPr>
                      </wps:wsp>
                      <wps:wsp>
                        <wps:cNvPr id="41" name="Rectangle 26"/>
                        <wps:cNvSpPr>
                          <a:spLocks noChangeArrowheads="1"/>
                        </wps:cNvSpPr>
                        <wps:spPr bwMode="auto">
                          <a:xfrm>
                            <a:off x="2914015" y="547524"/>
                            <a:ext cx="114935" cy="198120"/>
                          </a:xfrm>
                          <a:prstGeom prst="rect">
                            <a:avLst/>
                          </a:prstGeom>
                          <a:noFill/>
                          <a:ln>
                            <a:noFill/>
                          </a:ln>
                        </wps:spPr>
                        <wps:txbx>
                          <w:txbxContent>
                            <w:p w14:paraId="481E905F" w14:textId="77777777" w:rsidR="00631152" w:rsidRDefault="00631152" w:rsidP="00631152">
                              <w:r>
                                <w:rPr>
                                  <w:rFonts w:ascii="宋体" w:cs="宋体"/>
                                  <w:color w:val="000000"/>
                                  <w:kern w:val="0"/>
                                  <w:sz w:val="18"/>
                                  <w:szCs w:val="18"/>
                                </w:rPr>
                                <w:t>km</w:t>
                              </w:r>
                            </w:p>
                          </w:txbxContent>
                        </wps:txbx>
                        <wps:bodyPr rot="0" vert="horz" wrap="none" lIns="0" tIns="0" rIns="0" bIns="0" anchor="t" anchorCtr="0">
                          <a:spAutoFit/>
                        </wps:bodyPr>
                      </wps:wsp>
                      <wps:wsp>
                        <wps:cNvPr id="42" name="Rectangle 27"/>
                        <wps:cNvSpPr>
                          <a:spLocks noChangeArrowheads="1"/>
                        </wps:cNvSpPr>
                        <wps:spPr bwMode="auto">
                          <a:xfrm>
                            <a:off x="3027045" y="547524"/>
                            <a:ext cx="57785" cy="198120"/>
                          </a:xfrm>
                          <a:prstGeom prst="rect">
                            <a:avLst/>
                          </a:prstGeom>
                          <a:noFill/>
                          <a:ln>
                            <a:noFill/>
                          </a:ln>
                        </wps:spPr>
                        <wps:txbx>
                          <w:txbxContent>
                            <w:p w14:paraId="1A5912CD" w14:textId="77777777" w:rsidR="00631152" w:rsidRDefault="00631152" w:rsidP="00631152">
                              <w:r>
                                <w:rPr>
                                  <w:rFonts w:ascii="宋体" w:cs="宋体"/>
                                  <w:color w:val="000000"/>
                                  <w:kern w:val="0"/>
                                  <w:sz w:val="18"/>
                                  <w:szCs w:val="18"/>
                                </w:rPr>
                                <w:t>/</w:t>
                              </w:r>
                            </w:p>
                          </w:txbxContent>
                        </wps:txbx>
                        <wps:bodyPr rot="0" vert="horz" wrap="none" lIns="0" tIns="0" rIns="0" bIns="0" anchor="t" anchorCtr="0">
                          <a:spAutoFit/>
                        </wps:bodyPr>
                      </wps:wsp>
                      <wps:wsp>
                        <wps:cNvPr id="43" name="Rectangle 28"/>
                        <wps:cNvSpPr>
                          <a:spLocks noChangeArrowheads="1"/>
                        </wps:cNvSpPr>
                        <wps:spPr bwMode="auto">
                          <a:xfrm>
                            <a:off x="3083560" y="547524"/>
                            <a:ext cx="57785" cy="198120"/>
                          </a:xfrm>
                          <a:prstGeom prst="rect">
                            <a:avLst/>
                          </a:prstGeom>
                          <a:noFill/>
                          <a:ln>
                            <a:noFill/>
                          </a:ln>
                        </wps:spPr>
                        <wps:txbx>
                          <w:txbxContent>
                            <w:p w14:paraId="4C4BBA5D" w14:textId="77777777" w:rsidR="00631152" w:rsidRDefault="00631152" w:rsidP="00631152">
                              <w:r>
                                <w:rPr>
                                  <w:rFonts w:ascii="宋体" w:cs="宋体"/>
                                  <w:color w:val="000000"/>
                                  <w:kern w:val="0"/>
                                  <w:sz w:val="18"/>
                                  <w:szCs w:val="18"/>
                                </w:rPr>
                                <w:t xml:space="preserve">h </w:t>
                              </w:r>
                            </w:p>
                          </w:txbxContent>
                        </wps:txbx>
                        <wps:bodyPr rot="0" vert="horz" wrap="none" lIns="0" tIns="0" rIns="0" bIns="0" anchor="t" anchorCtr="0">
                          <a:spAutoFit/>
                        </wps:bodyPr>
                      </wps:wsp>
                      <wps:wsp>
                        <wps:cNvPr id="44" name="Freeform 29"/>
                        <wps:cNvSpPr>
                          <a:spLocks noEditPoints="1"/>
                        </wps:cNvSpPr>
                        <wps:spPr bwMode="auto">
                          <a:xfrm>
                            <a:off x="9525" y="204470"/>
                            <a:ext cx="3846195" cy="13335"/>
                          </a:xfrm>
                          <a:custGeom>
                            <a:avLst/>
                            <a:gdLst>
                              <a:gd name="T0" fmla="*/ 256 w 9088"/>
                              <a:gd name="T1" fmla="*/ 16 h 32"/>
                              <a:gd name="T2" fmla="*/ 0 w 9088"/>
                              <a:gd name="T3" fmla="*/ 16 h 32"/>
                              <a:gd name="T4" fmla="*/ 624 w 9088"/>
                              <a:gd name="T5" fmla="*/ 0 h 32"/>
                              <a:gd name="T6" fmla="*/ 400 w 9088"/>
                              <a:gd name="T7" fmla="*/ 32 h 32"/>
                              <a:gd name="T8" fmla="*/ 784 w 9088"/>
                              <a:gd name="T9" fmla="*/ 0 h 32"/>
                              <a:gd name="T10" fmla="*/ 1008 w 9088"/>
                              <a:gd name="T11" fmla="*/ 32 h 32"/>
                              <a:gd name="T12" fmla="*/ 784 w 9088"/>
                              <a:gd name="T13" fmla="*/ 0 h 32"/>
                              <a:gd name="T14" fmla="*/ 1408 w 9088"/>
                              <a:gd name="T15" fmla="*/ 16 h 32"/>
                              <a:gd name="T16" fmla="*/ 1152 w 9088"/>
                              <a:gd name="T17" fmla="*/ 16 h 32"/>
                              <a:gd name="T18" fmla="*/ 1776 w 9088"/>
                              <a:gd name="T19" fmla="*/ 0 h 32"/>
                              <a:gd name="T20" fmla="*/ 1552 w 9088"/>
                              <a:gd name="T21" fmla="*/ 32 h 32"/>
                              <a:gd name="T22" fmla="*/ 1936 w 9088"/>
                              <a:gd name="T23" fmla="*/ 0 h 32"/>
                              <a:gd name="T24" fmla="*/ 2160 w 9088"/>
                              <a:gd name="T25" fmla="*/ 32 h 32"/>
                              <a:gd name="T26" fmla="*/ 1936 w 9088"/>
                              <a:gd name="T27" fmla="*/ 0 h 32"/>
                              <a:gd name="T28" fmla="*/ 2560 w 9088"/>
                              <a:gd name="T29" fmla="*/ 16 h 32"/>
                              <a:gd name="T30" fmla="*/ 2304 w 9088"/>
                              <a:gd name="T31" fmla="*/ 16 h 32"/>
                              <a:gd name="T32" fmla="*/ 2928 w 9088"/>
                              <a:gd name="T33" fmla="*/ 0 h 32"/>
                              <a:gd name="T34" fmla="*/ 2704 w 9088"/>
                              <a:gd name="T35" fmla="*/ 32 h 32"/>
                              <a:gd name="T36" fmla="*/ 3088 w 9088"/>
                              <a:gd name="T37" fmla="*/ 0 h 32"/>
                              <a:gd name="T38" fmla="*/ 3312 w 9088"/>
                              <a:gd name="T39" fmla="*/ 32 h 32"/>
                              <a:gd name="T40" fmla="*/ 3088 w 9088"/>
                              <a:gd name="T41" fmla="*/ 0 h 32"/>
                              <a:gd name="T42" fmla="*/ 3712 w 9088"/>
                              <a:gd name="T43" fmla="*/ 16 h 32"/>
                              <a:gd name="T44" fmla="*/ 3456 w 9088"/>
                              <a:gd name="T45" fmla="*/ 16 h 32"/>
                              <a:gd name="T46" fmla="*/ 4080 w 9088"/>
                              <a:gd name="T47" fmla="*/ 0 h 32"/>
                              <a:gd name="T48" fmla="*/ 3856 w 9088"/>
                              <a:gd name="T49" fmla="*/ 32 h 32"/>
                              <a:gd name="T50" fmla="*/ 4240 w 9088"/>
                              <a:gd name="T51" fmla="*/ 0 h 32"/>
                              <a:gd name="T52" fmla="*/ 4464 w 9088"/>
                              <a:gd name="T53" fmla="*/ 32 h 32"/>
                              <a:gd name="T54" fmla="*/ 4240 w 9088"/>
                              <a:gd name="T55" fmla="*/ 0 h 32"/>
                              <a:gd name="T56" fmla="*/ 4864 w 9088"/>
                              <a:gd name="T57" fmla="*/ 16 h 32"/>
                              <a:gd name="T58" fmla="*/ 4608 w 9088"/>
                              <a:gd name="T59" fmla="*/ 16 h 32"/>
                              <a:gd name="T60" fmla="*/ 5232 w 9088"/>
                              <a:gd name="T61" fmla="*/ 0 h 32"/>
                              <a:gd name="T62" fmla="*/ 5008 w 9088"/>
                              <a:gd name="T63" fmla="*/ 32 h 32"/>
                              <a:gd name="T64" fmla="*/ 5392 w 9088"/>
                              <a:gd name="T65" fmla="*/ 0 h 32"/>
                              <a:gd name="T66" fmla="*/ 5616 w 9088"/>
                              <a:gd name="T67" fmla="*/ 32 h 32"/>
                              <a:gd name="T68" fmla="*/ 5392 w 9088"/>
                              <a:gd name="T69" fmla="*/ 0 h 32"/>
                              <a:gd name="T70" fmla="*/ 6016 w 9088"/>
                              <a:gd name="T71" fmla="*/ 16 h 32"/>
                              <a:gd name="T72" fmla="*/ 5760 w 9088"/>
                              <a:gd name="T73" fmla="*/ 16 h 32"/>
                              <a:gd name="T74" fmla="*/ 6384 w 9088"/>
                              <a:gd name="T75" fmla="*/ 0 h 32"/>
                              <a:gd name="T76" fmla="*/ 6160 w 9088"/>
                              <a:gd name="T77" fmla="*/ 32 h 32"/>
                              <a:gd name="T78" fmla="*/ 6544 w 9088"/>
                              <a:gd name="T79" fmla="*/ 0 h 32"/>
                              <a:gd name="T80" fmla="*/ 6768 w 9088"/>
                              <a:gd name="T81" fmla="*/ 32 h 32"/>
                              <a:gd name="T82" fmla="*/ 6544 w 9088"/>
                              <a:gd name="T83" fmla="*/ 0 h 32"/>
                              <a:gd name="T84" fmla="*/ 7168 w 9088"/>
                              <a:gd name="T85" fmla="*/ 16 h 32"/>
                              <a:gd name="T86" fmla="*/ 6912 w 9088"/>
                              <a:gd name="T87" fmla="*/ 16 h 32"/>
                              <a:gd name="T88" fmla="*/ 7536 w 9088"/>
                              <a:gd name="T89" fmla="*/ 0 h 32"/>
                              <a:gd name="T90" fmla="*/ 7312 w 9088"/>
                              <a:gd name="T91" fmla="*/ 32 h 32"/>
                              <a:gd name="T92" fmla="*/ 7696 w 9088"/>
                              <a:gd name="T93" fmla="*/ 0 h 32"/>
                              <a:gd name="T94" fmla="*/ 7920 w 9088"/>
                              <a:gd name="T95" fmla="*/ 32 h 32"/>
                              <a:gd name="T96" fmla="*/ 7696 w 9088"/>
                              <a:gd name="T97" fmla="*/ 0 h 32"/>
                              <a:gd name="T98" fmla="*/ 8320 w 9088"/>
                              <a:gd name="T99" fmla="*/ 16 h 32"/>
                              <a:gd name="T100" fmla="*/ 8064 w 9088"/>
                              <a:gd name="T101" fmla="*/ 16 h 32"/>
                              <a:gd name="T102" fmla="*/ 8688 w 9088"/>
                              <a:gd name="T103" fmla="*/ 0 h 32"/>
                              <a:gd name="T104" fmla="*/ 8464 w 9088"/>
                              <a:gd name="T105" fmla="*/ 32 h 32"/>
                              <a:gd name="T106" fmla="*/ 8848 w 9088"/>
                              <a:gd name="T107" fmla="*/ 0 h 32"/>
                              <a:gd name="T108" fmla="*/ 9072 w 9088"/>
                              <a:gd name="T109" fmla="*/ 32 h 32"/>
                              <a:gd name="T110" fmla="*/ 8848 w 9088"/>
                              <a:gd name="T11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088" h="32">
                                <a:moveTo>
                                  <a:pt x="16" y="0"/>
                                </a:moveTo>
                                <a:lnTo>
                                  <a:pt x="240" y="0"/>
                                </a:lnTo>
                                <a:cubicBezTo>
                                  <a:pt x="249" y="0"/>
                                  <a:pt x="256" y="7"/>
                                  <a:pt x="256" y="16"/>
                                </a:cubicBezTo>
                                <a:cubicBezTo>
                                  <a:pt x="256" y="25"/>
                                  <a:pt x="249" y="32"/>
                                  <a:pt x="240" y="32"/>
                                </a:cubicBezTo>
                                <a:lnTo>
                                  <a:pt x="16" y="32"/>
                                </a:lnTo>
                                <a:cubicBezTo>
                                  <a:pt x="8" y="32"/>
                                  <a:pt x="0" y="25"/>
                                  <a:pt x="0" y="16"/>
                                </a:cubicBezTo>
                                <a:cubicBezTo>
                                  <a:pt x="0" y="7"/>
                                  <a:pt x="8" y="0"/>
                                  <a:pt x="16" y="0"/>
                                </a:cubicBezTo>
                                <a:close/>
                                <a:moveTo>
                                  <a:pt x="400" y="0"/>
                                </a:moveTo>
                                <a:lnTo>
                                  <a:pt x="624" y="0"/>
                                </a:lnTo>
                                <a:cubicBezTo>
                                  <a:pt x="633" y="0"/>
                                  <a:pt x="640" y="7"/>
                                  <a:pt x="640" y="16"/>
                                </a:cubicBezTo>
                                <a:cubicBezTo>
                                  <a:pt x="640" y="25"/>
                                  <a:pt x="633" y="32"/>
                                  <a:pt x="624" y="32"/>
                                </a:cubicBezTo>
                                <a:lnTo>
                                  <a:pt x="400" y="32"/>
                                </a:lnTo>
                                <a:cubicBezTo>
                                  <a:pt x="392" y="32"/>
                                  <a:pt x="384" y="25"/>
                                  <a:pt x="384" y="16"/>
                                </a:cubicBezTo>
                                <a:cubicBezTo>
                                  <a:pt x="384" y="7"/>
                                  <a:pt x="392" y="0"/>
                                  <a:pt x="400" y="0"/>
                                </a:cubicBezTo>
                                <a:close/>
                                <a:moveTo>
                                  <a:pt x="784" y="0"/>
                                </a:moveTo>
                                <a:lnTo>
                                  <a:pt x="1008" y="0"/>
                                </a:lnTo>
                                <a:cubicBezTo>
                                  <a:pt x="1017" y="0"/>
                                  <a:pt x="1024" y="7"/>
                                  <a:pt x="1024" y="16"/>
                                </a:cubicBezTo>
                                <a:cubicBezTo>
                                  <a:pt x="1024" y="25"/>
                                  <a:pt x="1017" y="32"/>
                                  <a:pt x="1008" y="32"/>
                                </a:cubicBezTo>
                                <a:lnTo>
                                  <a:pt x="784" y="32"/>
                                </a:lnTo>
                                <a:cubicBezTo>
                                  <a:pt x="776" y="32"/>
                                  <a:pt x="768" y="25"/>
                                  <a:pt x="768" y="16"/>
                                </a:cubicBezTo>
                                <a:cubicBezTo>
                                  <a:pt x="768" y="7"/>
                                  <a:pt x="776" y="0"/>
                                  <a:pt x="784" y="0"/>
                                </a:cubicBezTo>
                                <a:close/>
                                <a:moveTo>
                                  <a:pt x="1168" y="0"/>
                                </a:moveTo>
                                <a:lnTo>
                                  <a:pt x="1392" y="0"/>
                                </a:lnTo>
                                <a:cubicBezTo>
                                  <a:pt x="1401" y="0"/>
                                  <a:pt x="1408" y="7"/>
                                  <a:pt x="1408" y="16"/>
                                </a:cubicBezTo>
                                <a:cubicBezTo>
                                  <a:pt x="1408" y="25"/>
                                  <a:pt x="1401" y="32"/>
                                  <a:pt x="1392" y="32"/>
                                </a:cubicBezTo>
                                <a:lnTo>
                                  <a:pt x="1168" y="32"/>
                                </a:lnTo>
                                <a:cubicBezTo>
                                  <a:pt x="1160" y="32"/>
                                  <a:pt x="1152" y="25"/>
                                  <a:pt x="1152" y="16"/>
                                </a:cubicBezTo>
                                <a:cubicBezTo>
                                  <a:pt x="1152" y="7"/>
                                  <a:pt x="1160" y="0"/>
                                  <a:pt x="1168" y="0"/>
                                </a:cubicBezTo>
                                <a:close/>
                                <a:moveTo>
                                  <a:pt x="1552" y="0"/>
                                </a:moveTo>
                                <a:lnTo>
                                  <a:pt x="1776" y="0"/>
                                </a:lnTo>
                                <a:cubicBezTo>
                                  <a:pt x="1785" y="0"/>
                                  <a:pt x="1792" y="7"/>
                                  <a:pt x="1792" y="16"/>
                                </a:cubicBezTo>
                                <a:cubicBezTo>
                                  <a:pt x="1792" y="25"/>
                                  <a:pt x="1785" y="32"/>
                                  <a:pt x="1776" y="32"/>
                                </a:cubicBezTo>
                                <a:lnTo>
                                  <a:pt x="1552" y="32"/>
                                </a:lnTo>
                                <a:cubicBezTo>
                                  <a:pt x="1544" y="32"/>
                                  <a:pt x="1536" y="25"/>
                                  <a:pt x="1536" y="16"/>
                                </a:cubicBezTo>
                                <a:cubicBezTo>
                                  <a:pt x="1536" y="7"/>
                                  <a:pt x="1544" y="0"/>
                                  <a:pt x="1552" y="0"/>
                                </a:cubicBezTo>
                                <a:close/>
                                <a:moveTo>
                                  <a:pt x="1936" y="0"/>
                                </a:moveTo>
                                <a:lnTo>
                                  <a:pt x="2160" y="0"/>
                                </a:lnTo>
                                <a:cubicBezTo>
                                  <a:pt x="2169" y="0"/>
                                  <a:pt x="2176" y="7"/>
                                  <a:pt x="2176" y="16"/>
                                </a:cubicBezTo>
                                <a:cubicBezTo>
                                  <a:pt x="2176" y="25"/>
                                  <a:pt x="2169" y="32"/>
                                  <a:pt x="2160" y="32"/>
                                </a:cubicBezTo>
                                <a:lnTo>
                                  <a:pt x="1936" y="32"/>
                                </a:lnTo>
                                <a:cubicBezTo>
                                  <a:pt x="1928" y="32"/>
                                  <a:pt x="1920" y="25"/>
                                  <a:pt x="1920" y="16"/>
                                </a:cubicBezTo>
                                <a:cubicBezTo>
                                  <a:pt x="1920" y="7"/>
                                  <a:pt x="1928" y="0"/>
                                  <a:pt x="1936" y="0"/>
                                </a:cubicBezTo>
                                <a:close/>
                                <a:moveTo>
                                  <a:pt x="2320" y="0"/>
                                </a:moveTo>
                                <a:lnTo>
                                  <a:pt x="2544" y="0"/>
                                </a:lnTo>
                                <a:cubicBezTo>
                                  <a:pt x="2553" y="0"/>
                                  <a:pt x="2560" y="7"/>
                                  <a:pt x="2560" y="16"/>
                                </a:cubicBezTo>
                                <a:cubicBezTo>
                                  <a:pt x="2560" y="25"/>
                                  <a:pt x="2553" y="32"/>
                                  <a:pt x="2544" y="32"/>
                                </a:cubicBezTo>
                                <a:lnTo>
                                  <a:pt x="2320" y="32"/>
                                </a:lnTo>
                                <a:cubicBezTo>
                                  <a:pt x="2312" y="32"/>
                                  <a:pt x="2304" y="25"/>
                                  <a:pt x="2304" y="16"/>
                                </a:cubicBezTo>
                                <a:cubicBezTo>
                                  <a:pt x="2304" y="7"/>
                                  <a:pt x="2312" y="0"/>
                                  <a:pt x="2320" y="0"/>
                                </a:cubicBezTo>
                                <a:close/>
                                <a:moveTo>
                                  <a:pt x="2704" y="0"/>
                                </a:moveTo>
                                <a:lnTo>
                                  <a:pt x="2928" y="0"/>
                                </a:lnTo>
                                <a:cubicBezTo>
                                  <a:pt x="2937" y="0"/>
                                  <a:pt x="2944" y="7"/>
                                  <a:pt x="2944" y="16"/>
                                </a:cubicBezTo>
                                <a:cubicBezTo>
                                  <a:pt x="2944" y="25"/>
                                  <a:pt x="2937" y="32"/>
                                  <a:pt x="2928" y="32"/>
                                </a:cubicBezTo>
                                <a:lnTo>
                                  <a:pt x="2704" y="32"/>
                                </a:lnTo>
                                <a:cubicBezTo>
                                  <a:pt x="2696" y="32"/>
                                  <a:pt x="2688" y="25"/>
                                  <a:pt x="2688" y="16"/>
                                </a:cubicBezTo>
                                <a:cubicBezTo>
                                  <a:pt x="2688" y="7"/>
                                  <a:pt x="2696" y="0"/>
                                  <a:pt x="2704" y="0"/>
                                </a:cubicBezTo>
                                <a:close/>
                                <a:moveTo>
                                  <a:pt x="3088" y="0"/>
                                </a:moveTo>
                                <a:lnTo>
                                  <a:pt x="3312" y="0"/>
                                </a:lnTo>
                                <a:cubicBezTo>
                                  <a:pt x="3321" y="0"/>
                                  <a:pt x="3328" y="7"/>
                                  <a:pt x="3328" y="16"/>
                                </a:cubicBezTo>
                                <a:cubicBezTo>
                                  <a:pt x="3328" y="25"/>
                                  <a:pt x="3321" y="32"/>
                                  <a:pt x="3312" y="32"/>
                                </a:cubicBezTo>
                                <a:lnTo>
                                  <a:pt x="3088" y="32"/>
                                </a:lnTo>
                                <a:cubicBezTo>
                                  <a:pt x="3080" y="32"/>
                                  <a:pt x="3072" y="25"/>
                                  <a:pt x="3072" y="16"/>
                                </a:cubicBezTo>
                                <a:cubicBezTo>
                                  <a:pt x="3072" y="7"/>
                                  <a:pt x="3080" y="0"/>
                                  <a:pt x="3088" y="0"/>
                                </a:cubicBezTo>
                                <a:close/>
                                <a:moveTo>
                                  <a:pt x="3472" y="0"/>
                                </a:moveTo>
                                <a:lnTo>
                                  <a:pt x="3696" y="0"/>
                                </a:lnTo>
                                <a:cubicBezTo>
                                  <a:pt x="3705" y="0"/>
                                  <a:pt x="3712" y="7"/>
                                  <a:pt x="3712" y="16"/>
                                </a:cubicBezTo>
                                <a:cubicBezTo>
                                  <a:pt x="3712" y="25"/>
                                  <a:pt x="3705" y="32"/>
                                  <a:pt x="3696" y="32"/>
                                </a:cubicBezTo>
                                <a:lnTo>
                                  <a:pt x="3472" y="32"/>
                                </a:lnTo>
                                <a:cubicBezTo>
                                  <a:pt x="3464" y="32"/>
                                  <a:pt x="3456" y="25"/>
                                  <a:pt x="3456" y="16"/>
                                </a:cubicBezTo>
                                <a:cubicBezTo>
                                  <a:pt x="3456" y="7"/>
                                  <a:pt x="3464" y="0"/>
                                  <a:pt x="3472" y="0"/>
                                </a:cubicBezTo>
                                <a:close/>
                                <a:moveTo>
                                  <a:pt x="3856" y="0"/>
                                </a:moveTo>
                                <a:lnTo>
                                  <a:pt x="4080" y="0"/>
                                </a:lnTo>
                                <a:cubicBezTo>
                                  <a:pt x="4089" y="0"/>
                                  <a:pt x="4096" y="7"/>
                                  <a:pt x="4096" y="16"/>
                                </a:cubicBezTo>
                                <a:cubicBezTo>
                                  <a:pt x="4096" y="25"/>
                                  <a:pt x="4089" y="32"/>
                                  <a:pt x="4080" y="32"/>
                                </a:cubicBezTo>
                                <a:lnTo>
                                  <a:pt x="3856" y="32"/>
                                </a:lnTo>
                                <a:cubicBezTo>
                                  <a:pt x="3848" y="32"/>
                                  <a:pt x="3840" y="25"/>
                                  <a:pt x="3840" y="16"/>
                                </a:cubicBezTo>
                                <a:cubicBezTo>
                                  <a:pt x="3840" y="7"/>
                                  <a:pt x="3848" y="0"/>
                                  <a:pt x="3856" y="0"/>
                                </a:cubicBezTo>
                                <a:close/>
                                <a:moveTo>
                                  <a:pt x="4240" y="0"/>
                                </a:moveTo>
                                <a:lnTo>
                                  <a:pt x="4464" y="0"/>
                                </a:lnTo>
                                <a:cubicBezTo>
                                  <a:pt x="4473" y="0"/>
                                  <a:pt x="4480" y="7"/>
                                  <a:pt x="4480" y="16"/>
                                </a:cubicBezTo>
                                <a:cubicBezTo>
                                  <a:pt x="4480" y="25"/>
                                  <a:pt x="4473" y="32"/>
                                  <a:pt x="4464" y="32"/>
                                </a:cubicBezTo>
                                <a:lnTo>
                                  <a:pt x="4240" y="32"/>
                                </a:lnTo>
                                <a:cubicBezTo>
                                  <a:pt x="4232" y="32"/>
                                  <a:pt x="4224" y="25"/>
                                  <a:pt x="4224" y="16"/>
                                </a:cubicBezTo>
                                <a:cubicBezTo>
                                  <a:pt x="4224" y="7"/>
                                  <a:pt x="4232" y="0"/>
                                  <a:pt x="4240" y="0"/>
                                </a:cubicBezTo>
                                <a:close/>
                                <a:moveTo>
                                  <a:pt x="4624" y="0"/>
                                </a:moveTo>
                                <a:lnTo>
                                  <a:pt x="4848" y="0"/>
                                </a:lnTo>
                                <a:cubicBezTo>
                                  <a:pt x="4857" y="0"/>
                                  <a:pt x="4864" y="7"/>
                                  <a:pt x="4864" y="16"/>
                                </a:cubicBezTo>
                                <a:cubicBezTo>
                                  <a:pt x="4864" y="25"/>
                                  <a:pt x="4857" y="32"/>
                                  <a:pt x="4848" y="32"/>
                                </a:cubicBezTo>
                                <a:lnTo>
                                  <a:pt x="4624" y="32"/>
                                </a:lnTo>
                                <a:cubicBezTo>
                                  <a:pt x="4616" y="32"/>
                                  <a:pt x="4608" y="25"/>
                                  <a:pt x="4608" y="16"/>
                                </a:cubicBezTo>
                                <a:cubicBezTo>
                                  <a:pt x="4608" y="7"/>
                                  <a:pt x="4616" y="0"/>
                                  <a:pt x="4624" y="0"/>
                                </a:cubicBezTo>
                                <a:close/>
                                <a:moveTo>
                                  <a:pt x="5008" y="0"/>
                                </a:moveTo>
                                <a:lnTo>
                                  <a:pt x="5232" y="0"/>
                                </a:lnTo>
                                <a:cubicBezTo>
                                  <a:pt x="5241" y="0"/>
                                  <a:pt x="5248" y="7"/>
                                  <a:pt x="5248" y="16"/>
                                </a:cubicBezTo>
                                <a:cubicBezTo>
                                  <a:pt x="5248" y="25"/>
                                  <a:pt x="5241" y="32"/>
                                  <a:pt x="5232" y="32"/>
                                </a:cubicBezTo>
                                <a:lnTo>
                                  <a:pt x="5008" y="32"/>
                                </a:lnTo>
                                <a:cubicBezTo>
                                  <a:pt x="5000" y="32"/>
                                  <a:pt x="4992" y="25"/>
                                  <a:pt x="4992" y="16"/>
                                </a:cubicBezTo>
                                <a:cubicBezTo>
                                  <a:pt x="4992" y="7"/>
                                  <a:pt x="5000" y="0"/>
                                  <a:pt x="5008" y="0"/>
                                </a:cubicBezTo>
                                <a:close/>
                                <a:moveTo>
                                  <a:pt x="5392" y="0"/>
                                </a:moveTo>
                                <a:lnTo>
                                  <a:pt x="5616" y="0"/>
                                </a:lnTo>
                                <a:cubicBezTo>
                                  <a:pt x="5625" y="0"/>
                                  <a:pt x="5632" y="7"/>
                                  <a:pt x="5632" y="16"/>
                                </a:cubicBezTo>
                                <a:cubicBezTo>
                                  <a:pt x="5632" y="25"/>
                                  <a:pt x="5625" y="32"/>
                                  <a:pt x="5616" y="32"/>
                                </a:cubicBezTo>
                                <a:lnTo>
                                  <a:pt x="5392" y="32"/>
                                </a:lnTo>
                                <a:cubicBezTo>
                                  <a:pt x="5384" y="32"/>
                                  <a:pt x="5376" y="25"/>
                                  <a:pt x="5376" y="16"/>
                                </a:cubicBezTo>
                                <a:cubicBezTo>
                                  <a:pt x="5376" y="7"/>
                                  <a:pt x="5384" y="0"/>
                                  <a:pt x="5392" y="0"/>
                                </a:cubicBezTo>
                                <a:close/>
                                <a:moveTo>
                                  <a:pt x="5776" y="0"/>
                                </a:moveTo>
                                <a:lnTo>
                                  <a:pt x="6000" y="0"/>
                                </a:lnTo>
                                <a:cubicBezTo>
                                  <a:pt x="6009" y="0"/>
                                  <a:pt x="6016" y="7"/>
                                  <a:pt x="6016" y="16"/>
                                </a:cubicBezTo>
                                <a:cubicBezTo>
                                  <a:pt x="6016" y="25"/>
                                  <a:pt x="6009" y="32"/>
                                  <a:pt x="6000" y="32"/>
                                </a:cubicBezTo>
                                <a:lnTo>
                                  <a:pt x="5776" y="32"/>
                                </a:lnTo>
                                <a:cubicBezTo>
                                  <a:pt x="5768" y="32"/>
                                  <a:pt x="5760" y="25"/>
                                  <a:pt x="5760" y="16"/>
                                </a:cubicBezTo>
                                <a:cubicBezTo>
                                  <a:pt x="5760" y="7"/>
                                  <a:pt x="5768" y="0"/>
                                  <a:pt x="5776" y="0"/>
                                </a:cubicBezTo>
                                <a:close/>
                                <a:moveTo>
                                  <a:pt x="6160" y="0"/>
                                </a:moveTo>
                                <a:lnTo>
                                  <a:pt x="6384" y="0"/>
                                </a:lnTo>
                                <a:cubicBezTo>
                                  <a:pt x="6393" y="0"/>
                                  <a:pt x="6400" y="7"/>
                                  <a:pt x="6400" y="16"/>
                                </a:cubicBezTo>
                                <a:cubicBezTo>
                                  <a:pt x="6400" y="25"/>
                                  <a:pt x="6393" y="32"/>
                                  <a:pt x="6384" y="32"/>
                                </a:cubicBezTo>
                                <a:lnTo>
                                  <a:pt x="6160" y="32"/>
                                </a:lnTo>
                                <a:cubicBezTo>
                                  <a:pt x="6152" y="32"/>
                                  <a:pt x="6144" y="25"/>
                                  <a:pt x="6144" y="16"/>
                                </a:cubicBezTo>
                                <a:cubicBezTo>
                                  <a:pt x="6144" y="7"/>
                                  <a:pt x="6152" y="0"/>
                                  <a:pt x="6160" y="0"/>
                                </a:cubicBezTo>
                                <a:close/>
                                <a:moveTo>
                                  <a:pt x="6544" y="0"/>
                                </a:moveTo>
                                <a:lnTo>
                                  <a:pt x="6768" y="0"/>
                                </a:lnTo>
                                <a:cubicBezTo>
                                  <a:pt x="6777" y="0"/>
                                  <a:pt x="6784" y="7"/>
                                  <a:pt x="6784" y="16"/>
                                </a:cubicBezTo>
                                <a:cubicBezTo>
                                  <a:pt x="6784" y="25"/>
                                  <a:pt x="6777" y="32"/>
                                  <a:pt x="6768" y="32"/>
                                </a:cubicBezTo>
                                <a:lnTo>
                                  <a:pt x="6544" y="32"/>
                                </a:lnTo>
                                <a:cubicBezTo>
                                  <a:pt x="6536" y="32"/>
                                  <a:pt x="6528" y="25"/>
                                  <a:pt x="6528" y="16"/>
                                </a:cubicBezTo>
                                <a:cubicBezTo>
                                  <a:pt x="6528" y="7"/>
                                  <a:pt x="6536" y="0"/>
                                  <a:pt x="6544" y="0"/>
                                </a:cubicBezTo>
                                <a:close/>
                                <a:moveTo>
                                  <a:pt x="6928" y="0"/>
                                </a:moveTo>
                                <a:lnTo>
                                  <a:pt x="7152" y="0"/>
                                </a:lnTo>
                                <a:cubicBezTo>
                                  <a:pt x="7161" y="0"/>
                                  <a:pt x="7168" y="7"/>
                                  <a:pt x="7168" y="16"/>
                                </a:cubicBezTo>
                                <a:cubicBezTo>
                                  <a:pt x="7168" y="25"/>
                                  <a:pt x="7161" y="32"/>
                                  <a:pt x="7152" y="32"/>
                                </a:cubicBezTo>
                                <a:lnTo>
                                  <a:pt x="6928" y="32"/>
                                </a:lnTo>
                                <a:cubicBezTo>
                                  <a:pt x="6920" y="32"/>
                                  <a:pt x="6912" y="25"/>
                                  <a:pt x="6912" y="16"/>
                                </a:cubicBezTo>
                                <a:cubicBezTo>
                                  <a:pt x="6912" y="7"/>
                                  <a:pt x="6920" y="0"/>
                                  <a:pt x="6928" y="0"/>
                                </a:cubicBezTo>
                                <a:close/>
                                <a:moveTo>
                                  <a:pt x="7312" y="0"/>
                                </a:moveTo>
                                <a:lnTo>
                                  <a:pt x="7536" y="0"/>
                                </a:lnTo>
                                <a:cubicBezTo>
                                  <a:pt x="7545" y="0"/>
                                  <a:pt x="7552" y="7"/>
                                  <a:pt x="7552" y="16"/>
                                </a:cubicBezTo>
                                <a:cubicBezTo>
                                  <a:pt x="7552" y="25"/>
                                  <a:pt x="7545" y="32"/>
                                  <a:pt x="7536" y="32"/>
                                </a:cubicBezTo>
                                <a:lnTo>
                                  <a:pt x="7312" y="32"/>
                                </a:lnTo>
                                <a:cubicBezTo>
                                  <a:pt x="7304" y="32"/>
                                  <a:pt x="7296" y="25"/>
                                  <a:pt x="7296" y="16"/>
                                </a:cubicBezTo>
                                <a:cubicBezTo>
                                  <a:pt x="7296" y="7"/>
                                  <a:pt x="7304" y="0"/>
                                  <a:pt x="7312" y="0"/>
                                </a:cubicBezTo>
                                <a:close/>
                                <a:moveTo>
                                  <a:pt x="7696" y="0"/>
                                </a:moveTo>
                                <a:lnTo>
                                  <a:pt x="7920" y="0"/>
                                </a:lnTo>
                                <a:cubicBezTo>
                                  <a:pt x="7929" y="0"/>
                                  <a:pt x="7936" y="7"/>
                                  <a:pt x="7936" y="16"/>
                                </a:cubicBezTo>
                                <a:cubicBezTo>
                                  <a:pt x="7936" y="25"/>
                                  <a:pt x="7929" y="32"/>
                                  <a:pt x="7920" y="32"/>
                                </a:cubicBezTo>
                                <a:lnTo>
                                  <a:pt x="7696" y="32"/>
                                </a:lnTo>
                                <a:cubicBezTo>
                                  <a:pt x="7688" y="32"/>
                                  <a:pt x="7680" y="25"/>
                                  <a:pt x="7680" y="16"/>
                                </a:cubicBezTo>
                                <a:cubicBezTo>
                                  <a:pt x="7680" y="7"/>
                                  <a:pt x="7688" y="0"/>
                                  <a:pt x="7696" y="0"/>
                                </a:cubicBezTo>
                                <a:close/>
                                <a:moveTo>
                                  <a:pt x="8080" y="0"/>
                                </a:moveTo>
                                <a:lnTo>
                                  <a:pt x="8304" y="0"/>
                                </a:lnTo>
                                <a:cubicBezTo>
                                  <a:pt x="8313" y="0"/>
                                  <a:pt x="8320" y="7"/>
                                  <a:pt x="8320" y="16"/>
                                </a:cubicBezTo>
                                <a:cubicBezTo>
                                  <a:pt x="8320" y="25"/>
                                  <a:pt x="8313" y="32"/>
                                  <a:pt x="8304" y="32"/>
                                </a:cubicBezTo>
                                <a:lnTo>
                                  <a:pt x="8080" y="32"/>
                                </a:lnTo>
                                <a:cubicBezTo>
                                  <a:pt x="8072" y="32"/>
                                  <a:pt x="8064" y="25"/>
                                  <a:pt x="8064" y="16"/>
                                </a:cubicBezTo>
                                <a:cubicBezTo>
                                  <a:pt x="8064" y="7"/>
                                  <a:pt x="8072" y="0"/>
                                  <a:pt x="8080" y="0"/>
                                </a:cubicBezTo>
                                <a:close/>
                                <a:moveTo>
                                  <a:pt x="8464" y="0"/>
                                </a:moveTo>
                                <a:lnTo>
                                  <a:pt x="8688" y="0"/>
                                </a:lnTo>
                                <a:cubicBezTo>
                                  <a:pt x="8697" y="0"/>
                                  <a:pt x="8704" y="7"/>
                                  <a:pt x="8704" y="16"/>
                                </a:cubicBezTo>
                                <a:cubicBezTo>
                                  <a:pt x="8704" y="25"/>
                                  <a:pt x="8697" y="32"/>
                                  <a:pt x="8688" y="32"/>
                                </a:cubicBezTo>
                                <a:lnTo>
                                  <a:pt x="8464" y="32"/>
                                </a:lnTo>
                                <a:cubicBezTo>
                                  <a:pt x="8456" y="32"/>
                                  <a:pt x="8448" y="25"/>
                                  <a:pt x="8448" y="16"/>
                                </a:cubicBezTo>
                                <a:cubicBezTo>
                                  <a:pt x="8448" y="7"/>
                                  <a:pt x="8456" y="0"/>
                                  <a:pt x="8464" y="0"/>
                                </a:cubicBezTo>
                                <a:close/>
                                <a:moveTo>
                                  <a:pt x="8848" y="0"/>
                                </a:moveTo>
                                <a:lnTo>
                                  <a:pt x="9072" y="0"/>
                                </a:lnTo>
                                <a:cubicBezTo>
                                  <a:pt x="9081" y="0"/>
                                  <a:pt x="9088" y="7"/>
                                  <a:pt x="9088" y="16"/>
                                </a:cubicBezTo>
                                <a:cubicBezTo>
                                  <a:pt x="9088" y="25"/>
                                  <a:pt x="9081" y="32"/>
                                  <a:pt x="9072" y="32"/>
                                </a:cubicBezTo>
                                <a:lnTo>
                                  <a:pt x="8848" y="32"/>
                                </a:lnTo>
                                <a:cubicBezTo>
                                  <a:pt x="8840" y="32"/>
                                  <a:pt x="8832" y="25"/>
                                  <a:pt x="8832" y="16"/>
                                </a:cubicBezTo>
                                <a:cubicBezTo>
                                  <a:pt x="8832" y="7"/>
                                  <a:pt x="8840" y="0"/>
                                  <a:pt x="8848" y="0"/>
                                </a:cubicBezTo>
                                <a:close/>
                              </a:path>
                            </a:pathLst>
                          </a:custGeom>
                          <a:solidFill>
                            <a:srgbClr val="000000"/>
                          </a:solidFill>
                          <a:ln w="635" cap="flat">
                            <a:solidFill>
                              <a:srgbClr val="000000"/>
                            </a:solidFill>
                            <a:prstDash val="solid"/>
                            <a:round/>
                          </a:ln>
                        </wps:spPr>
                        <wps:bodyPr rot="0" vert="horz" wrap="square" lIns="91440" tIns="45720" rIns="91440" bIns="45720" anchor="t" anchorCtr="0" upright="1">
                          <a:noAutofit/>
                        </wps:bodyPr>
                      </wps:wsp>
                      <wps:wsp>
                        <wps:cNvPr id="45" name="Rectangle 30"/>
                        <wps:cNvSpPr>
                          <a:spLocks noChangeArrowheads="1"/>
                        </wps:cNvSpPr>
                        <wps:spPr bwMode="auto">
                          <a:xfrm>
                            <a:off x="2834005" y="135890"/>
                            <a:ext cx="153670" cy="198120"/>
                          </a:xfrm>
                          <a:prstGeom prst="rect">
                            <a:avLst/>
                          </a:prstGeom>
                          <a:noFill/>
                          <a:ln>
                            <a:noFill/>
                          </a:ln>
                        </wps:spPr>
                        <wps:txbx>
                          <w:txbxContent>
                            <w:p w14:paraId="02912568" w14:textId="77777777" w:rsidR="00631152" w:rsidRDefault="00631152" w:rsidP="00631152">
                              <w:r>
                                <w:rPr>
                                  <w:rFonts w:ascii="宋体" w:cs="宋体"/>
                                  <w:b/>
                                  <w:bCs/>
                                  <w:color w:val="000000"/>
                                  <w:kern w:val="0"/>
                                  <w:sz w:val="24"/>
                                  <w:szCs w:val="24"/>
                                </w:rPr>
                                <w:t>TV</w:t>
                              </w:r>
                            </w:p>
                          </w:txbxContent>
                        </wps:txbx>
                        <wps:bodyPr rot="0" vert="horz" wrap="none" lIns="0" tIns="0" rIns="0" bIns="0" anchor="t" anchorCtr="0">
                          <a:spAutoFit/>
                        </wps:bodyPr>
                      </wps:wsp>
                    </wpc:wpc>
                  </a:graphicData>
                </a:graphic>
              </wp:inline>
            </w:drawing>
          </mc:Choice>
          <mc:Fallback>
            <w:pict>
              <v:group w14:anchorId="5F6759CD" id="画布 46" o:spid="_x0000_s1029" editas="canvas" style="width:307.65pt;height:82.95pt;mso-position-horizontal-relative:char;mso-position-vertical-relative:line" coordsize="39071,105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k+TmaEwAA5XgAAA4AAABkcnMvZTJvRG9jLnhtbOxdbW8jtxH+XqD/&#10;QdDHAhfv+66MOEHiS4oCaXtorj9AluWzEFlSV/L5kqL/vc+QnFnOarkvbe7ixCnQnMydIWeeeUgO&#10;X1b6/MsPD9vZ+3V93Ox3V/P4s2g+W+9W+9vN7t3V/J9vv31VzWfH03J3u9zud+ur+Y/r4/zLL/74&#10;h8+fDpfrZH+/396u6xkq2R0vnw5X8/vT6XB5cXFc3a8flsfP9of1Dg/v9vXD8oQ/63cXt/XyCbU/&#10;bC+SKCounvb17aHer9bHI0pf24fzL0z9d3fr1envd3fH9Wm2vZrDtpP5b23+e0P/vfji8+Xlu3p5&#10;uN+snBnL/8GKh+Vmh0alqtfL03L2WG/OqnrYrOr9cX93+my1f7jY391tVmvjA7yJo5Y318vd++XR&#10;OLMCOmwgPv2M9d68I7t3+2832y3QuEDtl1RG/z4hPmt6vN1pIVtiZJ3MYbO6xP8dhvh0ZuJwLKF1&#10;eqzXc1fJw6g6Hpb1D4+HV4DzsDxtbjbbzelHQw3gRkbt3r/ZrN7U9o/V396/qWeb26t5OZ/tlg9g&#10;JJ5So7M4JjKQBglZlSW59N1+9cNxtttf3y9379ZfHQ8gFagOfS6q6/3T/Xp5e6RiwlDXYv5UZtxs&#10;NwfCm0Clz85h8HKY/5Yzr/erx4f17mQ7Qb3ewvf97ni/ORzns/py/XCzhpP1X25jQ8v1h9N3xxM1&#10;h0+WmP9Oqq+iaJF8/eo6j65fZVH5zauvFln5qoy+KbMoq+Lr+Po/pB1nl4/HNWBYbl8fNtxL4uzM&#10;2k5yu/5q+W36yez90vRGQsoYxP8aE1FEkJCtx3r1D4ANOXw+1evT6p4+3gE5Vw5heWBgbpClGBwP&#10;FPjl5Ye7+oH+BXazD1fzJCvyqMRw8CM+R2nihgGCZoXHcVQs0gyPV3gOJLJFbqLa1HOoj6c/r/cP&#10;M/oAmGGkgXn5Hi5Yt1iEmpXOFexIjbHGC/xpqYgPv5oetTjrUclvskclv/eopie4HpUuFlmcmw4V&#10;p2lq+osda0yHitGl6LHpUGkV56bHofNyx+Te8nuHMrOPnaIwI7XnqPQ32aPS33tU0xV+TT3q6YCs&#10;/cjpC/4alxJQzt6V735/vzyswQWqtsnU4oy7AU36yMG2SNYy6ghO7ns3yx8PrVTtLC9TCvQHJQiz&#10;m6e/7m+RCS4fT3vDRB6VXCiqqCyRI1C2EGdpHrfThTwtKJmgwS1eVLFNJz7m4MaWWwROH24+mJTW&#10;DA707GZ/+yP8qvfITWAYlmf4cL+vf5rPnrDUuZrvsBabz7Z/2SFgEDjxh5o/3PCH5W4Fxav5aT6z&#10;H69PZvVEac3x8BUQ+3ZjMp6mXbOGMLyw9n18gkgu/91mB26Y2YfsAYeud29qx5RRsS6iqESAKdZ5&#10;VkVRayYrkjwr3UQ2MIdtYYth05ikcPYE7piJc7aiANW7W6N73G83t7xSONbvbq63tUufI/of9QLK&#10;gX0xmktfL4/3Vs48IrHlZb1/3N1aBVrPYfVmO4ANkyUNPaZyBO0TRS8BnHYl9m29XtNKfxYXrd4N&#10;q9jYwd4aJ3GeLlwIoyKyyXuTjFRZlrsIVml11llXjza1J8A4cljW37rl07tbZ+xbtHD3sMVmwZ8u&#10;ZtHsaYbwWZgbEczfnsg9RExGTNVxLYknghq660k9oaKYdVaEQdJrq9MceC0iMKW7nsITCriF7ib1&#10;RE0t4KHAtLy3C6Hl5erDzkGHTxhDsC0UGWof9kdaixGO6Gxv7cLZyBP0AWHARcIGabQHqR5hQELC&#10;vHjrF4bfJFy6HmWEbQvOfFrktXeR6vkMu0g3Nu7YfiCvySD66Lr0fHZPXdsuGh7279dv90biRM5b&#10;37kXN0+3O1+KmEXGFaZbwCh+zP8evMocxwakuEmuYbXdH9d2aCDbzaAi/hAMXq9Qg83IMSm4f3Q+&#10;AvVMW8d/PS5pe8hOXIs4o0W6nbyy3EzRdgJzT+wk5p6EJrLZ46HevLvHBGl3SnZ7mtTufvFJDWso&#10;N0Y0WY8drNzM9rGzHizZCkyAjnlZ0k578rKs3Dj6i2Y9kgm+sKwnxYhl502PIGYU/UQEKassockb&#10;I1NeRlXlpj/ZRYuzBZH4F0+LJR18aQSRtNgjiElAPhFBqkWZUKr13Aki2eZLIwjO5s5GEFlEYvH0&#10;8aeYOEpoEgkw5LlMMSYppE7z0ggiW/reCCLz7SchSJODdM0xz4UgFa9XXxhBKP8+G0Fkvv0EBMHo&#10;UeYuSaWdmcSws1nsPxeCLF4qQeQIwxtBZL79FATBWjByJ1NdBImfS5Zql1cvcJLJsKdzNobIjPsJ&#10;KJJGSRllLgt5xmOIvaDyEhmC7a8zhsiU+0kYUqV5YbdCugaR5zLLxLK6e2l5iBwRyhlCIlNuJ0G+&#10;ud2c3uw3u5Pc2VKLYvpj1HnRIndbIAnuCeEUEHuoTfaRVlkR4/zB7oHwvQhsp/IBo7+tOvqwIckL&#10;HBMssONiW2sOE/zzhpjOCfrPG2h7v6sa/7ghUI1/2lAkWaAieK4OCs7N8U8bsihkkH/gYM4tzivC&#10;UlaawsZUwCCsZ0SKTi7O66GzPxGJo6gK1ER3M0QuYBO6YyMTNir28Q5Y5eONhCZolY94IHQ4XGus&#10;iuM8CXnoox6qy4c9LssgMYeBx962Z1YeNCsZAXziAx8v0pBZyTDyWFA0ZiVxEaIojQJDfEgU8j1m&#10;+ch3EyLxgceAEDTLBz4QxNRHPkmjUOdJfeRDdfnIJ4skRFQ60RK4ul1MFfLI0AI8pT1mqSrQE2mv&#10;vJHByBmqaxj51Ec+TeNQ90l95ANm0fJ5jFmZj3w3WpRFN1WVQbMyH/hAEDMf+TQLTjeUM0ubobp8&#10;5DFwhYiaDSOfKeSrsFkjkMcFxMb0LMlCZuXDyOc+8llWhHia+8gHCJH7yPeZ5SPfTYhcAV+FzfKB&#10;DwQx95HPiuD0k/vIB+qiNFpIkycAojsJKYaRL3zksQsU6tXFCOQLH3ncHwmaNYw8juk9DwvgEPDQ&#10;Rz5AiMJHvs8sH/luQtAVNQG+iIJmlT7wgSCWCvkyOP2UPvKhunzkC6TMAbjo2pXYH3DRRx7Ah3p1&#10;OQL50ke+yLOgWcPIVwr5sgjxtPKRDxCi8pHvMQunsUNoVT7wZRw2ywc+EMRKIb8ITj+Vj3yoLh/5&#10;EpcrA4SohpGna2DCmTI8WS9GIL/wkS+LRcisxTDyC4X8IgnxlJaOYn6AEAsf+T6zfOS7u8/CB77C&#10;azEB4Bc+8IEgYunk2V5Fwfknjnzsg7X54FdFMIGLo2H048iHH0v0UNeOcftzEH9ck/GEqioL9e44&#10;Go5AHPkhWERlaBqKIz8GAWrgrYuRpqnVbEMO7FT8xm70BS8WAnccQr81m0Z03633YiHhStJ2R3ZY&#10;HOQ14uOuLdJ9dyM+7uIireeNuLq6GHQ0dp7G41ylZTnVjmW3vR7YjwytvI34OFdpdW3Ex7lKC2gj&#10;Ps5VWiQb8XGu0jqYxLHOHeMq9o6s+DhXaTlrah/nKq1Yjfg4V2lVasTHuUoLTxLHwnKMq7S4NOLj&#10;XKX1oxEf52rmXMUScJQxztVsnKu00iNjsJIbUzut5oz4OFdpwWbEx7lKizIjPs5VWncZ8XGuuhOK&#10;t1g6jXGVlk9UO5ZHo8Sdq8U4V2kVZGof5yotdIz4OFfdy7tvsVgZYzutV6h2rEdGiTtXseQYJe5c&#10;xbJilLhztRznKq0eyHasDsbUTgsEIz7OVVoEGPFxrlKeb8THuYojCis+zlX31sZbpONjXKWMnIxB&#10;xj1K3Lkqb3P3T2WUWJvax7lKybMRH+eqyY9JnvLfMdbjppxtgFLccQrOX0pjxyk4jylTHafgfKZs&#10;dJRCkzgpp20G9X+8Z2FOsehFC0zKdADXvElhX41wORK/9dA85vcfrBj2AQ3GLMdPV483m9XX65/8&#10;lzISzD8UcHfk5ypwA7zBD6+BmPcysD1vJO1bTeSrqk7/pVVwqgBcpSLXJJ9aaaNt6Vn17IMVdkCI&#10;LD/tMsIGVzdm8dFm2bIJ3lkFhZFtS2HZipm2kN9XOQ81ThGbuACNUKxxaqnk+pAo3As4yr7CkUX5&#10;wYUT0GAVDSo3qeFnoyV+GhX2wcaakRBhfqyVrDB2PA0cuj3sxplSbRuXTnCSVRRY3KaCla02hWds&#10;Dscd56sqnqG405muEuxDBYMzFu3tXo6h2LalvJHSCbCIjgZYmtXRENMlojqS7ImNKAMiwvxYKznh&#10;0o5RukFsVXaEn0sn+MkqCjAcF59jy1ZPDX+M/cumtp5+HyvWQbAPFro72NTK4zAdwJtS5Y6UTsBF&#10;dFrx52Z1OMR0CakOJXtiQyqIiDQ/11oibcfNVpO4H2BcbRnIxVN8ZR2NGnbpOxBuR1ObHB4FYlwc&#10;aKrro4Fi3xANzJtuZ8NA6cZM7RCXToGGdVooc7OtmLDpEliNDofZBZYREWl+rrVY2i3eW01iF76L&#10;Blw8xVfW0ajhgKWJm3Q0tn3yaIDLFU11PTSgGx1KsA8cCHflfLEbx5RDCZdOgEZ0NA2kWR0TMV0C&#10;qwPKnrjAMiIizc+1Fku7vTPdZIyjii4acPEEX6UqhRpKvVFcaMC2T6UBTpd1dENJAb7VwaPfwGiA&#10;d9pwyNAeDegSjilVDknpBGhEp0UDblbHREyXwOqAcphtYAURkebnWoul6QobPG01iTtCHTSgq0Om&#10;eIqvrKNRw0mdqckEnGkgtk+mAS4PNdX1jQaKfkM0WKQduWGycEzSDnHpFGhYp0UDbrYVEzZdAqsD&#10;ymF2gWVERJqfay0njcNOg1+rSRzDmeKWgVw8xVfW0ahxu5oGbPtUGqR0Y1b6bQ8N6FaXEuwDJ03p&#10;RmJ7NEBpR4oopROgER2NsjSrYyKmS2B1QNkTG1hBRKT5udYSaTvCtZrEKWUHDVIunuIr6ygawEpv&#10;FOfRQGyfTIPM2cuKoUkhVfQbGA3Skg6Lz2iAi3imVDvEpVOgYZ0WDbjZVkzYdAmsDiiH2QWWERFp&#10;fq61WJruSp1NCnRPsIsGXDzFV9bRqOGgvgNhtp2jqU0OrxRSXCBsqusZDejSohLsAwfCHSliFrkB&#10;VDkkpROgER1NA2lW00BMl8BqdNgTF1hGRKT5udZiabqPeU6Dym2LaQOx/2NBnOCr6CjUUOqN4jIa&#10;sO1TaUCXLFV0Q6MB3exUgn3g4FWQjhQxwxeKmSqUQ1I6ARrR0ShLsy0asOkSWB1Q9sQGVhARaX6u&#10;tVgaYuc0wDeDWLRaBnLxFF9ZR6OGbLAJB9NAbJ9MA95ZZcUgDRT9BiaFDG8ndxiJy7gdNODSKdCw&#10;TgtlbtZGUMBh0yWwOqAcZhdYRkSk+bnWYmmY3UED3BU2xS0DuXiKr6yjaYBbnh0Is+0cTW1yeFKg&#10;S8RNdT2TAl1cVoJ94OCt9I4UEaW2LeWQlE6ARnQ0ytKspoGYLoHV6LAnNrCCiEjzc60l0naE001m&#10;C7dTpg2U4gm+io5Gjb4KkehnAs6EF9sn06C9RxwaDXJFv4HRIMeXR3YYWQArMl07xKUToMlZR6Ms&#10;zeqYiOkSWB1QDrMLLCMi0vxca7G0O4xpNZm6nbKWgVw8xVfW0ajxMZOmAds+mQa80cqKIRrgS0M9&#10;+g3QAMIdKSJdyD+ngZROgEZ0NMrSrI6JmC6B1QHlMLvAMiIizc+1Fku7MxndZI73BYyr2kApnuCr&#10;6Gga8HGTpgHbztHUJocnBXqRoOm3PZMCvbygBPvAKVK6KN4esnAYbNtSDknpBGhER6MszeqYiOkS&#10;WI0Oe2IDK4iIND/XWiztzmRaTeLrGztoUHDxFF9ZR6PGB06KBmL7ZBq094iDo4Gi39BoUNLLKGc0&#10;4GNQ7RCXToGGdVo04GZbMWHTJbA6oBxmF1hGRKT5udZiaXcm02oydztlLQO5eIqvrKNR4wMnTQO2&#10;fTINeKOVFUM0KBX9BmiA1286UkR6KceQQzkkpROgER2NsjSrYyKmS2B1QDnMLrCMiEjzc60l0naE&#10;000WeGeoazTg4gm+SlUKtYIPqTQN2HaOpjY5PCnQy0RNv+2ZFOgFJiXYB06Zu++hUUaWfAyqHJLS&#10;CdCITosG3KyOiZgugdXosCc2sIKISPNzrcXS7kym1WTidspaBnLxFF9ZR6PGB04a4XY0tck9NOCN&#10;VuZPcDRQ9BsaDRb49pKzSaHkY1DtEJdOgYZ1Wihzs62YsOkSWI0Oh9kFlhERaX6utVjancm0msQ3&#10;D3eMBpidbPEUX1lHo8YHTpoGbDtHU5scpkHV3iMO0aBS9BugQZXSV4O0cwN6Mc+UKoekdAI0oqNp&#10;IM3qmIjpEliNDofZBlYQEWl+rrVY2p3JtJrEa4MdNKC3CU3xFF9ZR6PGB06KBmL7ZBrwRisrBmmg&#10;6DdEg2LRkSJWfAyqHeLSKdCwTosG3GwrJmy6BFYHlMPsAsuIiDQ/11os7c5kWk1iu7uLBlw8xVfW&#10;0ajxgZOmAdvO0dQm94wGvNHKiiEa0AuexjEW7AMHd9w7UkR78729fSSlE6ARHU0DaVbHREyXwGp0&#10;2BMXWEZEpPm51hLprhQR3zDelSJK8QRfRUfTgA+pNA3Ydg6SNplpgE78kX45gX5IojDfpE6/DHOH&#10;X3r8ZX4a5vcfZjC/skQZevvbCPHqKN7ToC+N6/yyOffLoT/Tz1ElFX6c0t02iNO8wltT5iUR+eJ9&#10;rDiexe9RIXtxqDyfryO0P1l7wM9rosO63/2lH+v1/zY/gdT8OvEX/xUAAAD//wMAUEsDBBQABgAI&#10;AAAAIQC76gP/yQAAACkCAAAZAAAAZHJzL19yZWxzL2Uyb0RvYy54bWwucmVsc7yRywrCMBBF94L/&#10;EGZv01YQEdNuRHAr+gFDMm2DzYMkiv69AREURHcuZ4Z77oFZt1czsguFqJ0VUBUlMLLSKW17AcfD&#10;drYEFhNahaOzJOBGEdpmOlnvacSUQ3HQPrJMsVHAkJJfcR7lQAZj4TzZfOlcMJjyGHruUZ6wJ16X&#10;5YKHVwY0b0y2UwLCTs2BHW4+N/9mu67TkjZOng3Z9KGCa5O7MxBDT0mAIaXxsZwXZDrgnx3q/zjU&#10;3xyq/zhUTwf+9uDmDgAA//8DAFBLAwQUAAYACAAAACEAYmhXTVcjAABoVQAAFAAAAGRycy9tZWRp&#10;YS9pbWFnZTMuZW1m7VxrUFRnmibQSCdplM7aVTmp7a50Qx/oYzjEw9psmipIaKCRVnscMsUPfjAK&#10;COJMdJJM1f4zCghoJjI1ye7vcDOKTmQml9+CgJfoBJOdzPzZqgiCGi8TM5nd/eU+z/ed0xdoUDOX&#10;qq0KX310Q99OP+d5n/fyfe95LCMj4yeY5ZiZmP+FWYX5UVZGxrO4/TY3I6PQhvs1W2szMh7L6PhR&#10;RsYa/P8xzOSfN3IyMv4Vz9uEB36d/ADu2z+2ZZw+lpnxFO47MPk5inkfNxlPJ93fjvtnX15+PNbx&#10;8fn8GcV8CfMHmEWY/4a5Ba/jz3RGX8Ywbvk4H7Oe+1hGHv5K/3N///fjewQeHoEWx0u2h3/2989c&#10;DYFW5Waw2vVm8WrP+f6xh0PA56xVa9UW18M9+x//rNfq5WcG/PJ28Z/l7VyevM3HkccqflX/fNXz&#10;FXde+GRjp7/Iu0ZZWN/lOGjfYd9p32HbaX/R9pLt2YzEfAn/63IM502tX3h64Wm7u8jbGegMHAmc&#10;LL696dLGdaF1oe1VG6u2V71W+1r9u3b5OdbtG6YVD5r/t255PO/a591zyqQy4Ti1cdAhXxfG8W2v&#10;3V61LrQ2dGnjyY2dgTpvkbvOu9vfGbi0aV3o+YoPtvGZfkU+/23xl7z/t/39au2rtc9XrAvd3jhW&#10;fDgwVnwisNtf5z3m7fXuctcou9w9yqh72j3tHcHvEXN0Kz3ubmXEnD1Kq9KtdLm6lBY5XWFniyvs&#10;qnL6cjOdmZhXHZm5mLzF31cdZxxXxfgSv8/YJ8R8F7fv2q0x4ZhwTGLO5XFmOQtcHPnOCUeBp8CT&#10;75l3H7DbXDU4jh5lCkeXoxaqddpu/bAxFrwYvBXKrZTzVuiwcSRYrxdp1/3vYXyysST0t8KPSrMn&#10;sK5irFh1z+e1uWf8Ab3TOIlP3xbeGn4rsi38SmRr5dbw1sotlc9hbCh/svyEsVtf45v2dith15f4&#10;fmccPudOJ7BzDbkGXUPKQdzj3zuBYJUzMR7LPWAnV39s22F7wyZRegP3f2w7IOYB/I//P2M/AzSv&#10;Oojsl/bM3MfEGfA5feK9Wlytrm6cqyn3WeWa+4x9RB1Rp7URdVhZ8N4M3gw+UfZEGY/yufIN5Txm&#10;Hvsr+C6vYByNyHE6ejRyOvZ+9NPY3sjtCrs25Jhab/d2m3b33bC9WXx7Y4e3VpnxHgnq4fHY6eis&#10;mO9H+Wkcb0VeifAofhrhUT2Ho7tg1MCiwsDM5mnzLWhqSaS0sKSwRN2glmRvWLPhmjqFbzaidvt6&#10;fK2+bl+1p9qX76n2ZD0zpwg2gocHgNSga06ZwJzE5JD3J/F30hSP0IblGMKn8py1YPicmc4zjh22&#10;Lpff5/fV+IZgL8eN4rAejkUworHIvihGjL/3RgfwfQZiR6OnY0ARv/ENY59Gxxs+xffdGz3kpg2c&#10;XT/99KPg+CG0wWvbXqWHHMbj2hHjdmhf5DTfXaDIWwvF94HhXsyjkpc4u+AlzvYFo9o1rOxSC0sj&#10;pR2Y7UAyUqICzTVAckG7pk2pU+ow0GwFlhxAE1aY75nA9x90FQBV8hUImShKLLPw//xnsp6hxfI1&#10;3XjlMAYYp+L8qNe0a+qaDTxbU3jvNqA3r5xV3rXT4ufyDtgP2jOdM96jVa83vdP0TvM7zR82v9OE&#10;2fzzppcb3278FcZvGz9o+m3jbxt+03ClYQDf9/2IZM7p6CehHvc1d5frjH3IcbL4zqaHQ/QHFf3+&#10;XthxLHKl4V7DZ43fNH7e9Hnj543fNn/e9J9NH+AvfFpjDMy/FdIrX4kATeAJKyGiwHJr5ZPlXwUL&#10;1R4l23MItkVEyctIyRoMk5f4rkm89JGXQOiZIVdm7pyS75lUfFAAIjgpeDeP3zYgSZQLgHs1kOQ5&#10;6AGr+U48N3y/NrxTm6/Acxavn3DsgJ5ehXZepcpACXY6h5SdUOVC9WYQFg41oiZtrSyujEW3x15r&#10;fK3xo+Y/7vnjno9b/tD++5YPm/FdGz8z55WGteFRb7ZvDqo1l9fhPRJ4EJp6yK7Vqp3Gt81/af7v&#10;lr+0fNj0YdNrDS83Gg0N+P1609tNv2/heL1pS7DHPepeFNr5SehWCJojFBP6AxV6EvO8UaiNuKfc&#10;sHN1Ws0BJ1XBSzKIQ1p4qy8MVKSF53sOAsssMA/eJ5cWTl7SsuUQvBRokpd8Xat4rQ3YTypDsOwq&#10;+Cmq7ASQy4R2+nKrhE7zjGQ9w3PQoxZ4WpVC9UnqJdCkLZl6Cc18JbwNY1/0Z7G3BbIfNv+++aPm&#10;L9r/0P4/7V+0lDacCwwpg/BnbUq//+QDItZa9XB5tPKp2BftH7W807wxdrf2ZGi3Xqd1aH36DUMr&#10;+0nlL8LvQ1c6jW7wZFIJw89mOVuVUe+if7O+W7+I870FvHwOR/pk+c3gDSMCPFtg8Wfx/AJPjeAN&#10;+AQkaaGcwsJNXnYBy1bfoGsCvkpyUvKSWBJjm1AC3hI96cGIXyZYOAFPRO+TDwyH8Ch47LF5+Er5&#10;HvTmbfjkUc3mqXbVaZKXW8DLrZX0ovQ+tLGjkb1QrQHo5wD1LDYe+03Dt81ftPzvnj+0n64twBk7&#10;6Mp3HfMeXoWZlzdNuc/p0fI67WexgejWyhvGDeM9/YJxXP8q6CiHKlIvhQ7vCdJ+q2FLPNKD8MY+&#10;8MjnpOfMUYu0Iq1OO27cNJ4sO2/cDJ432oFnK2yjFf4AkRBw7QK6Q/Ag8Os4z0M4Ohyh86DrsdwJ&#10;O7l5wJYJRiWPnfhrp/D7lu/PR9TjdyECw7mqYkyA9xiC1rbC6nmOqoGdhSS5LdWhB1owrc0jOjth&#10;UN2TeAk0qVh7iSZ8OCd9uYXoOFDdF9X0MI57p3PRf8x7f//K2VS275x+Tl/0vxX5XRTnRniZ8diV&#10;2KwcDeO4PRrZY/S4a31tahusRZ53ahlZV+Dx+2yebF+2b42PEdyC94SxNvxqw/bY89F1kTtVJ0Mn&#10;Q50GIze7NoNHpxB7yjizm3EmkG7FGa9GVFijtCmH3IfcjFnf85/z3yy+UOwIPmkUh4pDsaqSil/W&#10;j9fP1v+p3hn9U/3JED12tYe+hzHCgogRgCXOdTpeTmsL2qKe7cmBnUu9lBEd7Vt6UvLyaHQA3Dwt&#10;uDkQTcQveyPX/V0um6dbeTP41YpWnuWcd9MGAxp8TiMRvNeA2ShvZ3FWyMvbFdPeWpzZQ6rFS6ln&#10;9Ag9YMSaDTklhaU5JaNatqfVNe0tibze+E7T69Dalxt/hPlz3m+k9kKCocMvN5Y2/ktjaUOpmP/U&#10;8FTDUzFOI/ZUrLTBiBnivjPmxN/8L2+/rv8aOF6uulTBs1OnhcFZ6b/hyREjSF7Sm1EXJsAjqRA4&#10;Rtj4CNDm8Q0ru3XoZThFLwUvyU2Ll+OMkmDp/P4csw0nYZVzypAS0B7XVo7iJ4F3l0sPX2n4pokI&#10;3mvEbACqwBQDvByIBnQVfmRR70HMYZ138pJa1ObjOS8sLSztKOsoqyudd7ehruCQ+UTFnao7VWvD&#10;ayNkaB54mhe9W/un2rwoucWJUUuEfld1GeNUxaWKU8DqSPAIuLzbqNM264VaRFvjU9V5+DN+prQH&#10;m4dWP2VGQ0RzBHiRl/kr8rKwJKck2zfq/iokObmN9g1eHo1CL6OvhMFIfNcBKBpVDdFgA9E8Hb0C&#10;JPZFj3mHFb+nTak3PlmBmSNunr9WZRxcJC/JTsnJe42fEkuMPcFp94xeVDqtjeJoC4QeJfGS51wv&#10;LKkrrSvtK8spoQ1TL89Dd+Xo1Xq1drUdscIu1BtqVcbQHDahDlAKeBWJEqMg6TX4/pw8OvlZeMQl&#10;oySJ5pBS5RxRZbQlY1fqJXmZ/B4JvVyAFhTiO/QodjWulxGR9zC+E3o5YOol+UNEJSvHBaPeDEGp&#10;fV3A0q88X7E8Nnp7W47KI5vxXkGc+o1AEfckhjgbjNT18Ixf9W0GSov6oVS9fCYL9iN5WQQkycsZ&#10;vVWJaETSQrNX64M29Gq7BJK71BpE0/TtUmepuXEkUY2QY5IIElUTTf49pySQJEeZ6bT6rJzq4XhZ&#10;iKPM9ox6RTTHqMjy49DKveDlUWZBRBHD0stxYDALjg1Er/uHlV5tATWI9FG7CgWcU26FZmHXVEpy&#10;cpyspv/GHIjW6yPuAGyX53Q0jV62QS8X9RzBy46yXWqB6z0dvNQlL8lJjiQkBS8lktQLC0kLLYuL&#10;k4KPFj8lN4nmPBC3oWYxj3yk2iN4maKX+dBLcpn4Z4l8ydLLNTjGSOko0DgRpC8X+TjiS2nre+GD&#10;BuB9mVUyxyOe48LWwcsYES0JXw+s8Y24H9dy3NPrlzJzY1WHPg3bG4h+03QPekkLF3oJzSS6s7FY&#10;pEg7px8u311WVLqMl0Ivu1P0cpea5WQlIWHlvdp7ukSzHYjWgpcJK0/DTRMtiSjx4JQDCCbppc0z&#10;jL9MXgq97FlJL9Ue+E1oOioEVHRV3axLTjIeknoJFMlI2jbxE/MKYxhMMAtWS5btiz6uFbh6vfNp&#10;qh15FX06bFM7HRX+Js5L+B0qL87FJ6GIurvscHldKfUyrR8XepmD4+SRImZy3UiycCqmxcsaHy1c&#10;IilR9AteMgpP1suETk7G9VIimrBy8rkL+pnQy1XiS9OPk5cdpf1lfl8RYnby8qfCysFL4cnpfVJ5&#10;CUzBSAzcSm7Gwr3eg3a/8mrtUl7efeFmcHPZxeB4TPIS2Md5SX6OCywvVoKX5SvxskfwskggKW38&#10;CTNap5WfN/pMNNuhl9LSa0T9ht5HIpotEE34aclCoicR5C0tWyLJ58kxjGdYGSrjyx4o0Kp+HMfY&#10;X9ZfVovMgrykbYvYEn48hZdEkOgJTkpewiMzZoStkptRYzmW9/fPeO/WDkTpbUyPg3eYBUvJyU9x&#10;luq0Gf1EOXlpT6uXBSK+ZOxGP95RBp8CXoKZafSSnKTnSaBYkMRLoYXCmokg9U7eSkST9BKPSiy7&#10;8JxsVIiuIV6Xub704yvrJW2nv+yQmqNeMJhHIouEXv4UvIS1h5mpCG7G9ZKaCdUUuim5SVzqdT18&#10;e+NSXl7edCr0781/FlpJvfw6hZdfN9yuQB2j7GKYeml/KL2shY0/UXZDZJHS+/Sl1UuJqN/MmYhN&#10;wsrJQYkg0eSUY7lekpeW9yEvV4gv43rJs92Hb8LcLB4NAUHhdZL1EpEleQlfDG6Sk9RM4Unwe48x&#10;EPtkGZZ3XzgV+rjlM3oZTBkN4T60UnJzD6oZJ8olL1P1Un5DZpBWTkEfSV7WSF6a8WUfIqJ2049L&#10;vZTR0Gp6yffmXMpNy8otXrYIXjKDTPCyetX4MiJi4ELEwLByUSuinUtbp7XT0mVVWPpxk5VmNklr&#10;56zXB6Jjy2oclzf9uuI/Wr4RPop+iggiXjctfiBahIzjYuVYZT95KfOepHycFRnEG8l6WSp5eZ5W&#10;bqJJz9OeFF/Szhlf0tJtSdG65aPJQQtN3lp/W0hKvaTXGsJjyfFlel7ms04kYw3hxzugmMOI15Oz&#10;SObkjIm4YsBK0QCsXMaXjIpmxQSKzCYxo8a+yDlz/TBh6XmhX1d83PINs0b6HNg675nZZGMsfN3f&#10;q10Mn4DvqUNMlD6+ZD6eiC9rfMwgExGR5cdlPJTqxyU3pfYBKdO7SPSWcnJSYCo0VcaX0MwW11np&#10;x0V8OSXqRDIfXzm+pB/vK7vmHvUSS1SywUtmkIzSwcUGTMRFjGEYD8HCwUR5y98iJ2ysN37ZcH0Z&#10;lm8Wrw1/3PLneNYouBn3Qmsre9xameBlWVwvwSlqG4fMx834ErUNxm61qKzTj2PEvU/CypPjSyKJ&#10;iXfDWBIV8d2JnjX5Nz+P3E34cfoei5dcS0rPS1G/TOVlOeo03otB6XlknYi8HCCmEclJ8DJCTkpe&#10;Cj4KDz0LZu4x9kVvLLPxN4vXhf/Q/m1zKi+BKNFtxGqHMlYJXsKPbxa8RA6J78/vJf2qqBOZ8SX1&#10;sq7U7+tx30zyPBYvmfnUIiay4kvTwgWSiWiIvEsgmMxNiSYfl16K51H6cehlEi9X1Uszvuwo69V6&#10;3GNBrrDQf4voEihCK8lLzPE4L8HG2DgYaXkf4lKv/zJWb3yw7Z0fJiz8/v6A/weRb5uR78S+Yewk&#10;+EnFvNfwNZh9KlTtuhWJ83K5XoJNcS0SnsfiZbIfRz6uW95HxpfE8a/QS6DJeilj9QQvmY+n52Ua&#10;vSyf0UbdR4xtwutIXlr5ONVSRkKWTvJWaiV8OW22gbwcCy6vb5SE/9L8TSORI4JkMM4BPNCneIeT&#10;2JFzsfJiZcKPp8vHk/VS8FIRnidu4QnPkybvASJWpJPQy0nB+0nTl0ueJsWXQi+pCnE/npKPs365&#10;gl5u4OpoH/SyqLTbhTwSsSVjTPpxRJeiusHoCNykrccxlZY+LjwPkaUf/yS0dOUHvIx+IWx8eT5+&#10;r+FSqFq5FSaaK+fjNVi9SdQv0/EyEV9aWQ+zSMnLVO9D67W8S8LSiawcFurEvwCTvDSrwWLtfRVe&#10;mvl4Xelu1LL6yzvKRpTNOq1b5uNEkFOuTwjsEF9egZ3K3MeycBE3gpcDqFNsXuJ9Av6SMGy88R44&#10;Sc0kh8lOziuoJS/l5Wr5eEIvRd6TFF+my8eT9dLSQIlkAsVkvZSIJuul5KVcoUjU1VP1MkvWicwY&#10;eA14ST/OqKjVFUCEadaIRP0SvBSIJq330PMwHxeRkLRZWDvjS9SGF55O3c9BXn7bTN+zPB+fJS+F&#10;Xl6s7C+T+Tjq6knxpQ2r1un0kiuRVlR0XCcvk/VSZpFLeAmLfbT4ktzkGpzFy5X1UhxjvE60GxbO&#10;aLlbKdKEbcP7IHOEByeSA/E6kfDfIh4ieuMi70EuIwZ5+cvYwrK9HOQlc0ihq0IvcQ96yfplKi+t&#10;fLx6qR9Pii+lXiaQfA9IkpUp9cukfJzROoaIiIR1C2smB5dyMkkv8aiMjOJ6KfKeB6/3sE7E2n9f&#10;WV1Zi2uz4KXk5l7qpcjHiehSvbTycfAT/v2K0Mu1lbuX2Tj9+LfNiM5FhA5fLnJJ+ftSqDVJL3NW&#10;zceLxHrPcr08joqbVXVLW78klo8UXxJJObrgnR4yvozzkrX//vKckhGsoUlesn4prBsZ5NL1HhM9&#10;ckwoH3gG1pGXtytub0qOiBgTPQ8syUuRtyP/AZoiMmIcdTLYqlwMy/hS5j2ML1mHf/T40lrvSRtf&#10;kmeY30UvE/VLmfek6mXy+jjXe2T9sg8rKd3KYYPxpcx7ZPaI+FKu9whMRe0Svlv4b4kmeGbp5ZHg&#10;9tofptQw6wPk5V9ayEtopkARmoCzcA+TvESsznzczHtW1ktZv7R4eX6JXlpWTk+erJe275yPk5ky&#10;vuTOL1Y3Voovk/WSuRn18pA6ilhdREOoq8saprDupOjSii+xOiHzSOgmPDJwAS+jUWN7VSov7+9f&#10;F/5zk5n3CEayXiT9+D1U3Ebd9tKl8eUD9RKrkJbneSS9jOfjD9BLEV/OoSKcmo8/il7WqiNiZZc7&#10;YBhbMjZa4se53gNOctLSMTHidaLY49pSJJlDftYIXoq8R66Pw8qFZl5piEUW/X0640uLl0vWIRHl&#10;tS2NL33MxxPV4GS9tOJL6cMZFRWIOFGqn4yMHja+FLxM6KX2gHw8SS/Jy2ysvHKHDxXT3E8kqsDx&#10;dUhk4gPwvlyZ4Pq4RFN4cZOX59Lk43eqknkJvZS5uODm3kiANTfk4/1mnejR9bJP74uv99SulI8L&#10;vUzNe9JxU+opdZVIFggbT+il5GWqXi6JL+P5+Fn3ordYrEMK/8OcB1UiWPmy/UQmL8nNFF4eW+LF&#10;7+8/tfFyxWeN0saFZSMaEnopXjkb7TRG3IdNvVy+3sP6ZY1VG4zn422iTpRcv0SdyKxfWsy08p7v&#10;rpdcI5J6aaG5ql6m1InqSkewl0Xu3SA3l+4nkjn5gFkjiutmvH7GfPzEMl5e3qTpz0c/T/Lj9N/m&#10;BDdvVyx4A2UiH0cOOyPWIVfTS1FXT6lfoq6elpfMHlMzyFReLo0vydNEhinjy3TrkA9Tv1zUF7yd&#10;XNVlPi7UkrzksPYTibXdJXpJOxfeB3nPvujyNYpTG48bG8rXhmepl5jkpuAlcGREtTfciVXEMZGP&#10;s64ua260Mg7aWapedpRyr4H0PEn1yziasn5ZI3fBxOuXBeCYtFwrKuK7TyZN6/OkpvLZHMN4xqPF&#10;l3K955hWqGLnhrlvQ/CSFo69G9jnhqowvA7GEr2ElRNJ4nKnIrdy3bIuizubzhuH0f8wDjbKGNOM&#10;LwU36cHGQu0a6+qr1y9lXV2u91RjvSfhx636ZTtWfdLopcx7liBpobiUm6l6SRtPXh9fJb6U6+O6&#10;uT6OSjD3tApesh9E1C9ZVUe+I/ZeHhXWjW8vq+pCJ63qxiyyx0uhI2kiorsvHMeeqw4N+zaY9whe&#10;MiaaFfVLrurerijEXgP68ULkPan73NKt91i8vJm03pOoq0s06cHliFu5yCItbi7nJNFdimQqLx8y&#10;vixh3kMsudNArpAjexQ5ObyP3E9EH44pdBI48paIMCKabeBOzBqlRlkaEfHvCPYIZXv2RmDZQg0Y&#10;jWI/EVCc5R6a6LawHfXwpevj88l19aR8XK6P30xaOUuuuK1Uv5QW/tD5eHy9h7tLrRVduf+SVf9V&#10;6pciHy8qzfbt1h9uP5G0duAAC+XQw4ewI/KYd8jx4rLO1dfq67QCWNgRgzYu4sv4vo0rYCrPR70+&#10;5Wbdb7kfT9ZLmY93YB0/y8msx7LyB8WX5nrPEisnCy1Ll5zkf6xMU6rlPHaWFjzcfiLYeGI/0Sji&#10;vBNB7tuAdWNY+y+Z9wifQ05KXsbjSmnh41gxY5Qf0Avdy3n54Q8X/Thq7GmHYoqMR/pwMlruJxqP&#10;xcIzXlW19hOtno93lE1r3UqOaiHJvEdWimQ0tMJ6j4wvTStOoLi6Xp7F/vFWnxURSV5irwF4ySyc&#10;Z4C1pSzRzSLX8KmXhWDllJv7rLeGi819G9TMZX7czHskH8nLfdFz/in3LtWu7nLnVWxclkESXX6q&#10;zzmODJL73JCXm14IsREQ/RqTO6xndO7bWC0fp4/kSuQ17MtPeB/UL8V+oj6xa3CX2NFaA7WsQV5u&#10;aSYtA/0Pcc0kB+XgsclBLaUKSE2lRXD/ZU/K/ktZV8c7iThDvpY2jxprnJej2MvaqW8RPpwYcvUs&#10;Ub9M8JLZo8zDhf8GOpre6mpD52/UUNOwkkg+ljuJc9fluhWy1nuQMZn1S+olFeMo8p9sX2J9XK6n&#10;8Dta+9UTfjyC887e7cROg3ZNRV8Au0270K3Ygl3+6MBBR0nyFL2NoiuDvTnoosRzDqLPAr154BaH&#10;REYiKVd12dczJfcFp1nvmcT6BV8neBnf55ZTchZdpjeDspdCRuuiwkFmgpsDzH3M+qXUSvEbvmdv&#10;5Ji3y1XjC7sC+tgKe6zv75930zsHNOx1IyPNQd+FWpHwX7Ox3MpjXuSwaeLLxHpPTskx7Pxvcdlc&#10;3O3B/rks5yT6v+by2DnLzpRWs2+CvTJd6AVrRUcJO0s4uZM/jM4IImmhzC7Jq+gdY/+Y1ZvLnjI+&#10;owudZC2ua+i6tLzPCNaWuZ+ILCeK1qqzWIeUvCw9pE65+3XZR0ELJzNFfCl2v7CHYkCwB6xMiS9Z&#10;F++BTXQrncbyXQaWdl7epKrVnmltyn00cqWReXw870GEBCunikKDb1fUoEOHsTpq4Vjnk2edvKwR&#10;HW5n7C/Z5vJm/IcNdkuRlzewY/A47Ps9fZeqqtfIS3z7fOAqO+yuomtzEH3lB0VPudfmRV/5s7hA&#10;CGfqz7MZB9FVdtUhu6GG0DMke1nQ86hw9/9K6+NxXor1nkV9VEMe7jc5CRRZv4SVw84ZpSNat9bH&#10;0VsqIiF8c+octfKYFyzx9LhPoff8JyvycsYLfwL1OaQWldpLZvDdz6PfaWsl3jmK7lLh0RDFRuuN&#10;VpwZudeAFnQQzJhAl70XGI64N2NfNbrO0FfM1R5aeC/YGXYO2p9F9/0O2yCwyER3VVjwkJ3PolMK&#10;NnwQbHzRNiF6dA/ifelxuFddDuoJO7PYzTPh+DHei728PudZqGeX612cC/T/od+UlQ3s/cf+Jmv3&#10;v3yPAg+7/rhWOoruZ+ZkG9Afx4hIaKbMIqmZMu8REbuM22ntevgk+hv9yks29g/vRI/qMW9emn3/&#10;FjM/+qFdDaA3pwDdXG3oz0N3vLC6FqxMZfvasVPxK+hLMdT6uj+M786OuyxnNXz/dX+n4UDMuyW8&#10;RfTq0jsSyz69UA0D6bNKjQ+8SenT7YZ2iS4+fEOymt98J9SzxTOEnvOdzmTfTbXDhFdizBjGs9kP&#10;WQALHgKymblf4uxQBdgLiS5SHPUkcJfo833orSy97FHPKtXKCZxvwUtwUkRF8bznFfRDb8O4JTq7&#10;Anqvtx3XGHjPG9AOG73euTyezSznOX//svqQhaN1O+hY8D6O7IeKgXMR1PRz/l53rWJzTeYNOoYc&#10;BzGHHDbXfN583jFR+RO2gRiNveNbRe+r7IU8bix4s8A6dOqK/nGxbxeatsDdpqh9kz/x/nHgQpSA&#10;TC5vM530hNQ5yakEkvlAE52ooo+yFa/v9g2rwzhP3Tgf6PJ1HoCesj+SfeMvgkPU00GgOenKwqou&#10;X2dDDxfsjR2bZfz9XLkD41bIge7iC8F2bdpbrQAx9DbXKDcCY8EYLPHr2CyySSgl+naGlKuO6w+B&#10;JBG9+4Ld7Veu+38RKgnHwoiq4MupGZ/C/6A7HZPW/n70faBtRhHodmadhWd4i7iuQQeOqNU1757W&#10;OlCBay+NJPWPW71h7PtuNTFhny55STQmXPmeQbBtJ7pLE2jSvhHjoH9cPhevFP3jwBJIon+PE/3j&#10;zCBrfJPgTpUzC1owiM5naArsh2zlyHJOeztwbYg6fbOeg33Bi/5pbxt6BqtdbfDs5/yafsS4FUIe&#10;GRFZo9RLrPB2GqO4TsKwkuWsdaeL0C02pr+tskfcT+iXKkqgxegstaJ2vDvRBKrMWkXmKlaeBKKM&#10;fE8Yk45uxS52Wncg1uS6PtAsNbvxS7AfQHTayTpjNzxuDa0ck33jk4ivaO3STmmfViyZhf+Tl9Xk&#10;pUCS3CbDiSJ7/LlGLvnPXsJrGq9lgOttoCu3EPvZ2tBRuoCO4knYFa+80YarNRTBcseCufA9R9kl&#10;xShIrozDz8hvDL+Le/VGgeuat9q1w35t/YN7x9Ph+XZ9NFAF/9rrfTN0p6IknFupcyB6iDGCYCQh&#10;1u9kfFYstHIDqk02xI5n3Sqq58e0aYxRRCLoj8W3Jn49pnVXQ/MkHyVac+jZpVfiNTmqoIL0SvBI&#10;uNKBuMV9WKu0WIEwrZaKQOyr4TXl5F8cjPrncb0NXu8DHf64osmgo0dUVOPX20ju07X2X5o+h7E0&#10;I0py83Q0t7INlj2/vsregqvJpEPqUf5Hn1WELt9diPSfM7YGtwR/Eowae4wjxuFgp3EYYywo54ng&#10;ceME+hdzsMI3Ah9mXvMFcdQQLISDHc/YaSG6lGl1Zkwp4skz4roug/YD8CH097RPeBZM80olIs5M&#10;xJoy3pRxJ18hoywbNCIfnrMVkey79h6cQZ7RYWXae9y4ELyA6OTJMvhwenDpecCJt0TeQwTJTdaC&#10;90ZLInr4UsWb+LZrUA+qf6C3eRRE+dwPsddwY9XlTfX+xad78rrFFb4YC+6AWs/l9fv7cB2aXu85&#10;dCqf87OzmWMK1zfglVnC4Cu+I75pGMjlQ9E4qsR9X24+PE4m+MhB7yynjNr5/DCuKFCNd6hW8mGh&#10;1ah3MeLgVXxq4zPibne3e/Hby9sOjHftFvcHHbvQRT3jv+5f9NuhlOx036xv1jpxFYExYwy8wAAj&#10;jhiduNKNpj+hXwj0+3fgmkcr94k/KnqP8vzXcRWouy/wKjz39/OaKVWoSGVk3N//LOYBHBWvzvQl&#10;rrh0BvNLRz/8Yb8/y3l/f5azzsvHd+D5rGK9iOfzddb04n8teHxk/f39vLIUrzLFSYvj51mT9sNq&#10;gzXvvgCmKrZnJpEZBGBXfA3fg+/F934W8yDu86pQkzgmXg2K13/j/+2wwfSVi0dB5B/1XHI8ef49&#10;PjczlzsTw84RoPX9+OsQ6FGOYw31b691f91R/f989SHscdlho/b8fcdalA7Wm+WDPPP+/wFQSwME&#10;FAAGAAgAAAAhAPtYw8p9AQAAPAcAABQAAABkcnMvbWVkaWEvaW1hZ2UyLmVtZs2UMU7DQBBFx0kg&#10;KQAhRBEq6KBzGiQkIgJI0CFB4ZoLcAe7QpZyAQ6AQKJAVFDikyCXVOAGJUVg+bO2E9s7NrjLSj87&#10;++bv7Mix1yKiK2gfakBv0DH03CTawvy1TLTdQnxydkpkUb9NtAhuQdnhge/Bt4vEYzaBuPPSoqf7&#10;Bq0hXoL4nI0kxkTdTHyB+AYHFPtJ1+zncQcdQedQD/KgLjeGcU0fdIuZ8ztQ6rWMrpHMDKVUZlUV&#10;9kqS/f/wjj/ESUqNff91qCZ+umdT0+lPlHB7SpLAixNukQea20WsxpoPDD7R3MDqp4o3Bb+HDZbJ&#10;9cMU/KrMz1zyB+BtoT5zyR9W+KU6ZX7mdepX1al7bh0//8GSPyrpn3mZX+LzVj8s6X/eeIA+67w/&#10;7JeefwgufV8euFSfueQHru0X6sT3g2t8kPF9MjB4fP+YhSLuh8jwhxrTwmU+8x1jIvszl3hPOZHj&#10;OCPIcVzocMYRPejVQY7NFn/f2yswrycbVpP4F1BLAwQUAAYACAAAACEAOWkttE4RAAD8KAAAFAAA&#10;AGRycy9tZWRpYS9pbWFnZTEuZW1mrVpRbBRXli3PjjZmtdrYgJZ2FqJ0tK2lyLbkcmjL1ZNuQikp&#10;JYVThDK0h/KqW3KP1KsUSUsUk0ZUNL0f+cOQD8ySCDN87k8MiURDkqVtrbRifiY2jJRmMxns1f6Q&#10;r9hkJdqThfSe814XbuzGniHpq9u36lW9d++579arV+++DkVRDpE7FOWnkBt+oii7IP/nbxXlRcj/&#10;eEZR6n+hKM+8/JqpKB3Kve2K8pcox+0P/f7lCUUZQAMJXLjw0BVF6bzyU+Wjf/uJshHlfw2GCqWn&#10;eQyhRFqO9+H459Cx0h6e067wdwQH/wh+HYzblaPg//4H/OH3jPJb5deQ/9loNHgtvLdD6cJZ+99c&#10;0CgHxYVUZ/S4tpDSzC5DM7vBlMvkWJrpWI7l25IP49ix+lCmmb1Gl/GksZBaSH2uz+iTCXAom8e8&#10;NqMvpJ40etFur9lr7kO9fdY+tEF2rMNoV5I898WZb7M1zRzTJhPhddrUBY1sMyRpK+/wbXmd94xp&#10;ndGFlF5olImxUa5k1FglUxXHPG9H1dJUKSi6XiQvqebW3HHntHPEJnLHouYZYBEIibLJF2DnQgpX&#10;013mIry4zya6w/Zh1PPtcWfcuZQ55VzO1Ny72ZpbB9eEjOT1QiTvegu7J3zaM+6Iu6HrsPB4iJZ6&#10;iZIe9+2aG8lXS8v2zwU1d0zTTJbUs5baeo1lE77r1Vzfhu26F/8wQX+OaSHNJOjlGZRYcU99VbXi&#10;b6on1bdiF9WPJMWX5cfqRXVD9PbWJ6LXIoPRN2N71MGYp1qxPTErdkjdExvE0WDsuehz0R0oUfG/&#10;I8prKn5W3Ip3RvvMZEEvOJYakzFBrwnPCYSIpLTsW1iEWJJ2LqRq7jKmmUQ92yirsavCY8RXLUXy&#10;485CinezDuNiOXYZuWDEDaNuTLuuHUj295fS7xt/MO9ZT+95ek9u7669ZFIoU0NvxhjXh9RSMj30&#10;lXnP/Ar0mfFZ+gPjU0PyB5DvG5nk2+lMehhtDieH+zP9O5P709cTf9UD3PHbW704Y5HR8Q3jQzxV&#10;8mmSdtEmed5leGpX+kSiywixenFGLRGeLVYyfeakPqnN6DLOGSeMLdLysyFb4jM0mbihHU0S3bY9&#10;94X1f4D9YKBelvfND9KDwNllnFSJ8b51X/DTqMNj1qUMz9nerr33zX83jiYPJN9Tn4tu2HYCPmcP&#10;MrbGNC/eSoixOKNrIdVrMHJ9e595GHHo2xxz1BifzkbZ9boMjkKTu9/dirZ02sPelP0p45THbIfe&#10;GndOCdRsbxytTWon1Rvxzf1H00eTR5PDbfho8n8R2441pt1JHE2XkplkqXlfKFnzaDqTTPRv7tvc&#10;v6n/Rvw1RPGGbRuiO9RZoKu7rif7pVriOLDs/X3mPvQwo3kycVx4YEy7IDziWIspx8JTnbHUSJ5I&#10;vbhefPdFZX/0BU8FPiAipuX4Z3w6ll64nGGLY9rniAaOBcSJESTjWLOJk7Dstehb0fdiJ9WLeDZv&#10;qB/Fbqgfq7+Lf6x+i2uWupDaEbsR/138BrwiJY/FufaR+l7steib0UOxE/CIGlNjkwnNrBHdqpGx&#10;WuJYFiKlz+l5MZoh9ugFoEYveejjziiRIobjx7xGWTOPv6y83vGL7S9fsk+7l90KRr6KU8lccr7I&#10;nMYxW6U/SHMBx9txh70uvLH7lFNxLzG68Wws6he0E9qJOOmkCqtVjjN7ooPR25FrW7/eeggj0CDO&#10;mrRtkGOP6Dc1injE08c+iOTl+BrqXCmD4pPpcdiHcZpjdZN5TpsrmUrmC3Alw4i7oOuFCZ9eI878&#10;zo5Dyuu95pbhy1mO7wJppoZ7OeI6lnz3PKxvLpjwiXhxt+9oJuMcT7b+jYiDMBYQFbtnULKoL/Ld&#10;qX8O4p2HgAlPmLojxpGcd2nwkm/1GUfg//Wpnu0y+FaDfcJGaa/ooZZzecdCqlH27TEt6fm28ULH&#10;P7/7SsXpydWzW8AhLeE91mXMtbyNVttQLc3okXw9S+b7FBGFiOa7X47SfZxp4JhjNKQYJ3gXraAe&#10;WTeS78FbuZJxxHtutZaVJZp5OsPad5u2UobHtebxXZRE8poZyWP0SYw7jtXxYsf+2y88Vfjj6EB+&#10;Sy6S3wKd5AG8s/jeWYvYko57l9BmJKfDXh3vOhLfeS6PPEgwpV7oIedZA8igS9bjzGOgUMtqZrvY&#10;Wa2fo6deqI9KL9FWeoxyCWUhLY3qhaVRzZzwxxFzC6lnX1EGv3kt8EZoW4tVkXzfunE0blcyAkUT&#10;EbE8IIFMImYZkT9EzevUeVDo1cxzD97kq9G1lATsgVBvKJOhvqZkuRxP6tlejEbKS8++VBudKI4U&#10;As99QBO+b8sReX7VqNfUiHKOG7IO54SPy2whKE74HNfRNvWtw4x8alumlbrDK4GvF/iEXosovb8Z&#10;mPDPQs87/oQfFM+COe9rPwIJjCHywLc5ovH+H05TeDv2iHfdOiihPZI/7VSFXupup3+5vIp5eSS/&#10;Pfpq6mCx6k+UJvxz4KvgCb9aqmf5PhF9KX0btGpHuTh3LL7Dq6IOa0m0jyPP+XPwGscDti24BNnK&#10;sKN5rfxO0bGmmtoerVdimfCngqCoxg56eDOWqv4t2AtZmgs4+6hkZNQCz4PWQy3NMpRzdjUfTIk6&#10;rEd6HCl1jmPMZ8w29TxSQn+gmVX4lXRL/LfXy3bngu8DvdAZlTjngltACRJX+NYJgF/6cx5+bcul&#10;IesqaswHcyC2+ENko4x3jUud6xJwjttJPMvUB7vX0dso6wVLFfMPYP5efI1yZAemcp9JZI01eap0&#10;xGbfs86PwTX3ZoZ9tbZeeqFRvuxE2Pfr6mXscR4vcSJSyt/jnFKWj9vEOe9L3063ldP+kFWFf6SH&#10;vm+ifVyJL2G35hDlfKm9PlnOa41gyV1C34dEL6+l92DBU3nPSorkL1MjWmSrq7hpyVTxiBV+4a1s&#10;4XHO6+hP4Vep04fedgx7GkHPCPp+ld2PKnG9N9riFBFUmi6CfMnQKI5b5VRxyLzVxkuP0rZeOb0L&#10;r3rUK/Q8Us77P8udttdrb/k6cOJLezXVs1ecB5qorS3/2vtx+/Ogd9oOtT5Kpyj35v3kn4UzKI5p&#10;7eK25l6xgc07D9+CKVcxS4aM1d+Iq732p5a48Bu1Sr2Q1M3zlRIlP8sd+bP6kysnq6mePQON5wst&#10;6MLjUFJ74cftT73wrxZxAd2aPF2YLj6Vk+s9q21vVxIULfUcRulW4rhbHz1jQVdhPdpvTv2Izye8&#10;a85Tq9Scb2pfKWHVtPddBiPlQ3avdeZ6Xrzd93tQ/KUJnNSQP58vg9vIwq/y+00x3v5IWGvuJ9Y0&#10;NdK/Uvcj5LT3ib20zjdjK27idD35thVvVFg8By9VS88bZSLMrcXl/PPpaon9L55x1iXix5OoVcmc&#10;Maeps7Cm3vx5WHXGJE7qC/lRenmd8yGJU94tZnBlviv6jNQI2stB46MYFu03JnzOEljvhzBnblxz&#10;/y9rmp4FkjK0C92hXPY4r+UPGLRbzjjX0835kKrym0/OhjmLvyXnqeXTzic2tZXJpFCO5HBGZtnz&#10;aXwtoAbntnJWLaRoA+d/ogzn1KecK8DJdpvcqjfUL+SvhOY52D3V1L2WXtmfn+8+i28iMfvHF8BV&#10;MfufKy9lDxjn0WZuGdVIbhjnrTyyM32sWA2uNr8cJNLH+7+K0dC3H/g2RPoImRremMRanPDk+vrm&#10;gki+M6rsfFXnd+PZ5lf2hPgadb2NyXIuN0wS6EL5ENJNSb0g68kvz/CL93FktQSc1vmR8jD1rvDo&#10;Q+fnc++bp/GlhC/s5vf92vqqJb1wLRJ96dmBLYWJYlA8htWLY5CBdwyrCn3Gd9CaGyoTYTtGTz/f&#10;H8mf9UUd1vtBdM7vs750gHJYxNBDyFpRw5rcgfRNl+sIcrVkLb0jYm1EM43OjleUV3rts1g1kqtR&#10;Sa7TAelNd1M/dA6B+L+Kdw2dH9nUv5TVPRfrTa53sLlag/riiKtQrYT7xD2hDO/nuaRu4zsHiNro&#10;WlE2simJvKFHkqtdrB/qa5U6eq6erWQWUtciz76k/NMbKRf1tnhccRQrjyL32J38yiLSXe00izjO&#10;pLFC5PXkmKtsx+Ea4/I1rviF93IVVByLski+G/k0+BMaoVXQKinia+tQd1ovDIi6PS3tLdvOq7Jt&#10;rioHRWRgtOgA1qlfqmf+OIq1X6we3+QKMnhp9LL7baI8ggyfwCkkexdnQA4qD9+zZ/UteXw3PsjS&#10;csUYJagtV6G35LlezFVllIl22TZXqeXqMteTSVswj9vYL9sFxnaelWXQujM5hHVGqYPtcnX9AaOc&#10;+kmRvFhpD5jpRN5hoOPQs/uxQpnjKrnMKd+FvJmtj/aZiaSIpKEc0TbRiWcIx/est41ZrMdzlTmM&#10;Fq5Qtj6vPGcJIqvISNURuyTUQKQlRa8QMXIc1qb0+VwLwqa+UK9AL3x7PcHctyBIHtNethHmxHnO&#10;km6z5s4FlsoMyjX0p/Lzsd01e7yZnWFG5jKySJXM5cydxAdGeXjX3jK0lkVEPb3392YpvanvOjJ9&#10;i1jRr2UHsDZeH60gQoawY6HLWNzNjNtMYha5t0V9NnEc+asLuPcOaGPyjt6d7E5uTPelh5BtZ/4H&#10;niq4xVPOBe33FtEIXUMyU4ynBh4OGd4evoP8XQXWoSYyGDKDFMpLMpuEcpEDsZlfcSxLncfKtpNV&#10;Bjt+8fVgffQL7A1gPeaaSIeRcfOtO4nPzPMj96xPzQPJnchOXqfNiANfaKlkhqxZYLmI7PZ1bTNy&#10;0AfSb6ffNt5GlvuM8Yn5nb2zf8O2mcSb6t8N3bNB1j37/wR/Zb1vnjEPpDclgV+/nlhElmkw9lZs&#10;U/KA8Sny4xzl4VmRF+c/aKg8kkh2I18Ggm2Cm8fMDvr2qablzC3VswsprnmyNxvlJ9NBscuN7jT+&#10;3rEjiHOZq2AsyrzFAPIgB4yP4heBjr2kWY59pOmJU3a3cUGbTfzS+s7JcpaG+Rrn4fhuAlGSnxo+&#10;gZ0Qh9QvbZxjFgkS82ZcE4Ra+ezIC8Nf2lesIWMxcQg7FHYge/hW7FutlN66d5t4Yoi5PFIybiTY&#10;A8zAPswsZT7wLvCJ8WCUOZhGmZlwzujVWHca878Cc8Jj8VlktFlD9ulh+AeMXBN2A2CPCLL1NnA2&#10;STNnEn1GT27eb5QaWGOZFwTJFZZwxQPH54rHNeZLu5NcVxPXue6D+1hDSJyjFRLumPLf8SI55n5O&#10;aDtiX289Ef9WS/Qn+jPpTf2zmoOsuiQZbxWROZOjzk08k4xHemASey+qJfYNUSIXZ83oS6M85qzB&#10;t55Mfyh3YCBrydweM3zgB5k+B8+UzPl58XF7ooivBMzA1yb6tBuZnKDY7r551OdMnJIreVP+HFaL&#10;sZsA84CeQs1lhluNbYha8a50DfGIp0uMMcTGHmSsEjmtCndnzOjs3Un0PTUGxc4o5ZhWaVkjJF7m&#10;seUuFbGDBlla7l1Y2N0lWpKtsY9mkOPvMrqNihNGvBzt8QYRxNE+kldj1zbvQPaeWacvMMbRLlrF&#10;unwW4IXm3hjuNZjRLyRmEzOJC/D3jD4Wn8EOKd+Z2X084SDOTuN5lJEbopJel3tN5I4U7qvoEyMt&#10;0bleZ5Qe5hcRd9EwAzWBGb38QmuUp0quxygYRw68V+zPkFYwJ81dHtz1Yanynx7vjG4nRzujPFZD&#10;iSuWuj22XfRKJ3ZXyP6xsBNBsmyD7XAvCW0Uu0BEVI1papQ7gTj37YzyOu+W+0Pkzh/2xodiZ5Ns&#10;YQG5fyIhjgmfY1FnVPeISRI9bKmd8LpsS2qXLSLTTguayGidGru9tRO7n25vvRbhP4nnK/mJZhnl&#10;1+E928IalNciqPMM60n8D/9bKvcNjWlvYP9QJzwX6pF6qbuV6WHuwJD+YF32tcQ3F/wNtv1tbm79&#10;62oe/z9QSwMEFAAGAAgAAAAhAPc0ZZvaAAAABQEAAA8AAABkcnMvZG93bnJldi54bWxMj8FOwzAQ&#10;RO9I/IO1SNyok0aNIMSpEBIcCxQkrm68xBHx2thuG/h6Fi5wGWk1o5m37Xp2kzhgTKMnBeWiAIHU&#10;ezPSoODl+e7iEkTKmoyePKGCT0yw7k5PWt0Yf6QnPGzzILiEUqMV2JxDI2XqLTqdFj4gsffmo9OZ&#10;zzhIE/WRy90kl0VRS6dH4gWrA95a7N+3e6cgPjyGr41d3r+GodrMZf0hq1wrdX4231yDyDjnvzD8&#10;4DM6dMy083sySUwK+JH8q+zV5aoCseNQvboC2bXyP333DQAA//8DAFBLAQItABQABgAIAAAAIQCm&#10;5lH7DAEAABUCAAATAAAAAAAAAAAAAAAAAAAAAABbQ29udGVudF9UeXBlc10ueG1sUEsBAi0AFAAG&#10;AAgAAAAhADj9If/WAAAAlAEAAAsAAAAAAAAAAAAAAAAAPQEAAF9yZWxzLy5yZWxzUEsBAi0AFAAG&#10;AAgAAAAhABok+TmaEwAA5XgAAA4AAAAAAAAAAAAAAAAAPAIAAGRycy9lMm9Eb2MueG1sUEsBAi0A&#10;FAAGAAgAAAAhALvqA//JAAAAKQIAABkAAAAAAAAAAAAAAAAAAhYAAGRycy9fcmVscy9lMm9Eb2Mu&#10;eG1sLnJlbHNQSwECLQAUAAYACAAAACEAYmhXTVcjAABoVQAAFAAAAAAAAAAAAAAAAAACFwAAZHJz&#10;L21lZGlhL2ltYWdlMy5lbWZQSwECLQAUAAYACAAAACEA+1jDyn0BAAA8BwAAFAAAAAAAAAAAAAAA&#10;AACLOgAAZHJzL21lZGlhL2ltYWdlMi5lbWZQSwECLQAUAAYACAAAACEAOWkttE4RAAD8KAAAFAAA&#10;AAAAAAAAAAAAAAA6PAAAZHJzL21lZGlhL2ltYWdlMS5lbWZQSwECLQAUAAYACAAAACEA9zRlm9oA&#10;AAAFAQAADwAAAAAAAAAAAAAAAAC6TQAAZHJzL2Rvd25yZXYueG1sUEsFBgAAAAAIAAgAAAIAAMFO&#10;AAAAAA==&#10;">
                <v:shape id="_x0000_s1030" type="#_x0000_t75" style="position:absolute;width:39071;height:10534;visibility:visible;mso-wrap-style:square">
                  <v:fill o:detectmouseclick="t"/>
                  <v:path o:connecttype="none"/>
                </v:shape>
                <v:shape id="Picture 11" o:spid="_x0000_s1031" type="#_x0000_t75" style="position:absolute;left:24650;top:203;width:10694;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AtwgAAANoAAAAPAAAAZHJzL2Rvd25yZXYueG1sRI9Ba8JA&#10;FITvQv/D8gredFMRLdE1SLGlAYvEtvdH9pksyb4N2VXTf+8KBY/DzHzDrLPBtuJCvTeOFbxMExDE&#10;pdOGKwU/3++TVxA+IGtsHZOCP/KQbZ5Ga0y1u3JBl2OoRISwT1FBHUKXSunLmiz6qeuIo3dyvcUQ&#10;ZV9J3eM1wm0rZ0mykBYNx4UaO3qrqWyOZ6sgz4eTMflZmn0xt7/N7qv4OGilxs/DdgUi0BAe4f/2&#10;p1awhPuVeAPk5gYAAP//AwBQSwECLQAUAAYACAAAACEA2+H2y+4AAACFAQAAEwAAAAAAAAAAAAAA&#10;AAAAAAAAW0NvbnRlbnRfVHlwZXNdLnhtbFBLAQItABQABgAIAAAAIQBa9CxbvwAAABUBAAALAAAA&#10;AAAAAAAAAAAAAB8BAABfcmVscy8ucmVsc1BLAQItABQABgAIAAAAIQB2DgAtwgAAANoAAAAPAAAA&#10;AAAAAAAAAAAAAAcCAABkcnMvZG93bnJldi54bWxQSwUGAAAAAAMAAwC3AAAA9gIAAAAA&#10;">
                  <v:imagedata r:id="rId25" o:title=""/>
                </v:shape>
                <v:shape id="Picture 12" o:spid="_x0000_s1032" type="#_x0000_t75" style="position:absolute;left:3994;top:133;width:11106;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7lRwgAAANoAAAAPAAAAZHJzL2Rvd25yZXYueG1sRI9Pi8Iw&#10;FMTvC36H8ARva7oisnaNshT8d3Oten40b9tq81KSqPXbm4UFj8PM/IaZLTrTiBs5X1tW8DFMQBAX&#10;VtdcKjjky/dPED4ga2wsk4IHeVjMe28zTLW98w/d9qEUEcI+RQVVCG0qpS8qMuiHtiWO3q91BkOU&#10;rpTa4T3CTSNHSTKRBmuOCxW2lFVUXPZXo2CzXB9O41F2zN12vDplu3N+rXOlBv3u+wtEoC68wv/t&#10;jVYwhb8r8QbI+RMAAP//AwBQSwECLQAUAAYACAAAACEA2+H2y+4AAACFAQAAEwAAAAAAAAAAAAAA&#10;AAAAAAAAW0NvbnRlbnRfVHlwZXNdLnhtbFBLAQItABQABgAIAAAAIQBa9CxbvwAAABUBAAALAAAA&#10;AAAAAAAAAAAAAB8BAABfcmVscy8ucmVsc1BLAQItABQABgAIAAAAIQDb87lRwgAAANoAAAAPAAAA&#10;AAAAAAAAAAAAAAcCAABkcnMvZG93bnJldi54bWxQSwUGAAAAAAMAAwC3AAAA9gIAAAAA&#10;">
                  <v:imagedata r:id="rId26" o:title=""/>
                </v:shape>
                <v:shape id="Picture 13" o:spid="_x0000_s1033" type="#_x0000_t75" style="position:absolute;left:3994;top:133;width:11106;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sTwgAAANsAAAAPAAAAZHJzL2Rvd25yZXYueG1sRE9Na8JA&#10;EL0X/A/LCL2UZpNGpKSuQQSL0ItGe59mp0kwOxt2N5r++65Q6G0e73NW5WR6cSXnO8sKsiQFQVxb&#10;3XGj4HzaPb+C8AFZY2+ZFPyQh3I9e1hhoe2Nj3StQiNiCPsCFbQhDIWUvm7JoE/sQBy5b+sMhghd&#10;I7XDWww3vXxJ06U02HFsaHGgbUv1pRqNgvGQ45OrMFvk+WefHvcfi/z9S6nH+bR5AxFoCv/iP/de&#10;x/kZ3H+JB8j1LwAAAP//AwBQSwECLQAUAAYACAAAACEA2+H2y+4AAACFAQAAEwAAAAAAAAAAAAAA&#10;AAAAAAAAW0NvbnRlbnRfVHlwZXNdLnhtbFBLAQItABQABgAIAAAAIQBa9CxbvwAAABUBAAALAAAA&#10;AAAAAAAAAAAAAB8BAABfcmVscy8ucmVsc1BLAQItABQABgAIAAAAIQABbgsTwgAAANsAAAAPAAAA&#10;AAAAAAAAAAAAAAcCAABkcnMvZG93bnJldi54bWxQSwUGAAAAAAMAAwC3AAAA9gIAAAAA&#10;">
                  <v:imagedata r:id="rId27" o:title=""/>
                </v:shape>
                <v:rect id="Rectangle 14" o:spid="_x0000_s1034" style="position:absolute;left:8077;top:1435;width:153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30C09946" w14:textId="77777777" w:rsidR="00631152" w:rsidRDefault="00631152" w:rsidP="00631152">
                        <w:r>
                          <w:rPr>
                            <w:rFonts w:ascii="宋体" w:cs="宋体"/>
                            <w:b/>
                            <w:bCs/>
                            <w:color w:val="000000"/>
                            <w:kern w:val="0"/>
                            <w:sz w:val="24"/>
                            <w:szCs w:val="24"/>
                          </w:rPr>
                          <w:t>SV</w:t>
                        </w:r>
                      </w:p>
                    </w:txbxContent>
                  </v:textbox>
                </v:rect>
                <v:line id="Line 15" o:spid="_x0000_s1035" style="position:absolute;visibility:visible;mso-wrap-style:square" from="6007,5480" to="12261,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DPwgAAANsAAAAPAAAAZHJzL2Rvd25yZXYueG1sRE/JasMw&#10;EL0H+g9iCr0lcltwg2PFpC4pOfTQLOQ8WOOFWCNjKbabr68Khdzm8dZJs8m0YqDeNZYVPC8iEMSF&#10;1Q1XCk7H7XwJwnlkja1lUvBDDrL1wyzFRNuR9zQcfCVCCLsEFdTed4mUrqjJoFvYjjhwpe0N+gD7&#10;SuoexxBuWvkSRbE02HBoqLGjvKbicrgaBcv4ln/6Lz3x8b3dv/LHcDl/l0o9PU6bFQhPk7+L/907&#10;Hea/wd8v4QC5/gUAAP//AwBQSwECLQAUAAYACAAAACEA2+H2y+4AAACFAQAAEwAAAAAAAAAAAAAA&#10;AAAAAAAAW0NvbnRlbnRfVHlwZXNdLnhtbFBLAQItABQABgAIAAAAIQBa9CxbvwAAABUBAAALAAAA&#10;AAAAAAAAAAAAAB8BAABfcmVscy8ucmVsc1BLAQItABQABgAIAAAAIQBHsBDPwgAAANsAAAAPAAAA&#10;AAAAAAAAAAAAAAcCAABkcnMvZG93bnJldi54bWxQSwUGAAAAAAMAAwC3AAAA9gIAAAAA&#10;" strokeweight="1.05pt">
                  <v:stroke endcap="round"/>
                </v:line>
                <v:shape id="Freeform 16" o:spid="_x0000_s1036" style="position:absolute;left:12153;top:5060;width:845;height:839;visibility:visible;mso-wrap-style:square;v-text-anchor:top" coordsize="13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PqNxAAAANsAAAAPAAAAZHJzL2Rvd25yZXYueG1sRI9Ba8JA&#10;FITvQv/D8gq96aYRpabZSClovVYLrbfH7jNJm30bsquJ/nq3IHgcZuYbJl8OthEn6nztWMHzJAFB&#10;rJ2puVTwtVuNX0D4gGywcUwKzuRhWTyMcsyM6/mTTttQighhn6GCKoQ2k9Lriiz6iWuJo3dwncUQ&#10;ZVdK02Ef4baRaZLMpcWa40KFLb1XpP+2R6tAT9e7yzoNH997LfH3eNgs0v5HqafH4e0VRKAh3MO3&#10;9sYoSGfw/yX+AFlcAQAA//8DAFBLAQItABQABgAIAAAAIQDb4fbL7gAAAIUBAAATAAAAAAAAAAAA&#10;AAAAAAAAAABbQ29udGVudF9UeXBlc10ueG1sUEsBAi0AFAAGAAgAAAAhAFr0LFu/AAAAFQEAAAsA&#10;AAAAAAAAAAAAAAAAHwEAAF9yZWxzLy5yZWxzUEsBAi0AFAAGAAgAAAAhADdc+o3EAAAA2wAAAA8A&#10;AAAAAAAAAAAAAAAABwIAAGRycy9kb3ducmV2LnhtbFBLBQYAAAAAAwADALcAAAD4AgAAAAA=&#10;" path="m,l133,66,,132,,xe" fillcolor="black" stroked="f">
                  <v:path arrowok="t" o:connecttype="custom" o:connectlocs="0,0;84455,41910;0,83820;0,0" o:connectangles="0,0,0,0"/>
                </v:shape>
                <v:rect id="Rectangle 20" o:spid="_x0000_s1037" style="position:absolute;left:10668;top:6642;width:57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0935BE68" w14:textId="77777777" w:rsidR="00631152" w:rsidRDefault="00631152" w:rsidP="00631152">
                        <w:r>
                          <w:rPr>
                            <w:rFonts w:ascii="宋体" w:cs="宋体"/>
                            <w:color w:val="000000"/>
                            <w:kern w:val="0"/>
                            <w:sz w:val="18"/>
                            <w:szCs w:val="18"/>
                          </w:rPr>
                          <w:t xml:space="preserve"> </w:t>
                        </w:r>
                      </w:p>
                    </w:txbxContent>
                  </v:textbox>
                </v:rect>
                <v:rect id="Rectangle 21" o:spid="_x0000_s1038" style="position:absolute;left:7842;top:5708;width:114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50161AE2" w14:textId="77777777" w:rsidR="00631152" w:rsidRDefault="00631152" w:rsidP="00631152">
                        <w:r>
                          <w:rPr>
                            <w:rFonts w:ascii="宋体" w:cs="宋体"/>
                            <w:color w:val="000000"/>
                            <w:kern w:val="0"/>
                            <w:sz w:val="18"/>
                            <w:szCs w:val="18"/>
                          </w:rPr>
                          <w:t>50</w:t>
                        </w:r>
                      </w:p>
                    </w:txbxContent>
                  </v:textbox>
                </v:rect>
                <v:rect id="Rectangle 22" o:spid="_x0000_s1039" style="position:absolute;left:8972;top:5708;width:114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03A90B2C" w14:textId="77777777" w:rsidR="00631152" w:rsidRDefault="00631152" w:rsidP="00631152">
                        <w:r>
                          <w:rPr>
                            <w:rFonts w:ascii="宋体" w:cs="宋体"/>
                            <w:color w:val="000000"/>
                            <w:kern w:val="0"/>
                            <w:sz w:val="18"/>
                            <w:szCs w:val="18"/>
                          </w:rPr>
                          <w:t>km</w:t>
                        </w:r>
                      </w:p>
                    </w:txbxContent>
                  </v:textbox>
                </v:rect>
                <v:rect id="Rectangle 23" o:spid="_x0000_s1040" style="position:absolute;left:10102;top:5708;width:57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32CD4380" w14:textId="77777777" w:rsidR="00631152" w:rsidRDefault="00631152" w:rsidP="00631152">
                        <w:r>
                          <w:rPr>
                            <w:rFonts w:ascii="宋体" w:cs="宋体"/>
                            <w:color w:val="000000"/>
                            <w:kern w:val="0"/>
                            <w:sz w:val="18"/>
                            <w:szCs w:val="18"/>
                          </w:rPr>
                          <w:t>/</w:t>
                        </w:r>
                      </w:p>
                    </w:txbxContent>
                  </v:textbox>
                </v:rect>
                <v:rect id="Rectangle 24" o:spid="_x0000_s1041" style="position:absolute;left:10668;top:5708;width:57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22BE1092" w14:textId="77777777" w:rsidR="00631152" w:rsidRDefault="00631152" w:rsidP="00631152">
                        <w:r>
                          <w:rPr>
                            <w:rFonts w:ascii="宋体" w:cs="宋体"/>
                            <w:color w:val="000000"/>
                            <w:kern w:val="0"/>
                            <w:sz w:val="18"/>
                            <w:szCs w:val="18"/>
                          </w:rPr>
                          <w:t>h</w:t>
                        </w:r>
                      </w:p>
                    </w:txbxContent>
                  </v:textbox>
                </v:rect>
                <v:rect id="Rectangle 25" o:spid="_x0000_s1042" style="position:absolute;left:28575;top:5475;width:57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252845CB" w14:textId="77777777" w:rsidR="00631152" w:rsidRDefault="00631152" w:rsidP="00631152">
                        <w:r>
                          <w:rPr>
                            <w:rFonts w:ascii="宋体" w:cs="宋体"/>
                            <w:color w:val="000000"/>
                            <w:kern w:val="0"/>
                            <w:sz w:val="18"/>
                            <w:szCs w:val="18"/>
                          </w:rPr>
                          <w:t>0</w:t>
                        </w:r>
                      </w:p>
                    </w:txbxContent>
                  </v:textbox>
                </v:rect>
                <v:rect id="Rectangle 26" o:spid="_x0000_s1043" style="position:absolute;left:29140;top:5475;width:114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481E905F" w14:textId="77777777" w:rsidR="00631152" w:rsidRDefault="00631152" w:rsidP="00631152">
                        <w:r>
                          <w:rPr>
                            <w:rFonts w:ascii="宋体" w:cs="宋体"/>
                            <w:color w:val="000000"/>
                            <w:kern w:val="0"/>
                            <w:sz w:val="18"/>
                            <w:szCs w:val="18"/>
                          </w:rPr>
                          <w:t>km</w:t>
                        </w:r>
                      </w:p>
                    </w:txbxContent>
                  </v:textbox>
                </v:rect>
                <v:rect id="Rectangle 27" o:spid="_x0000_s1044" style="position:absolute;left:30270;top:5475;width:57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1A5912CD" w14:textId="77777777" w:rsidR="00631152" w:rsidRDefault="00631152" w:rsidP="00631152">
                        <w:r>
                          <w:rPr>
                            <w:rFonts w:ascii="宋体" w:cs="宋体"/>
                            <w:color w:val="000000"/>
                            <w:kern w:val="0"/>
                            <w:sz w:val="18"/>
                            <w:szCs w:val="18"/>
                          </w:rPr>
                          <w:t>/</w:t>
                        </w:r>
                      </w:p>
                    </w:txbxContent>
                  </v:textbox>
                </v:rect>
                <v:rect id="Rectangle 28" o:spid="_x0000_s1045" style="position:absolute;left:30835;top:5475;width:57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4C4BBA5D" w14:textId="77777777" w:rsidR="00631152" w:rsidRDefault="00631152" w:rsidP="00631152">
                        <w:r>
                          <w:rPr>
                            <w:rFonts w:ascii="宋体" w:cs="宋体"/>
                            <w:color w:val="000000"/>
                            <w:kern w:val="0"/>
                            <w:sz w:val="18"/>
                            <w:szCs w:val="18"/>
                          </w:rPr>
                          <w:t xml:space="preserve">h </w:t>
                        </w:r>
                      </w:p>
                    </w:txbxContent>
                  </v:textbox>
                </v:rect>
                <v:shape id="Freeform 29" o:spid="_x0000_s1046" style="position:absolute;left:95;top:2044;width:38462;height:134;visibility:visible;mso-wrap-style:square;v-text-anchor:top" coordsize="9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TTyxQAAANsAAAAPAAAAZHJzL2Rvd25yZXYueG1sRI9PawIx&#10;FMTvQr9DeIIX0Wz9U+xqlCIIUryo9eDtsXndXdy8bJOou9/eFASPw8z8hlmsGlOJGzlfWlbwPkxA&#10;EGdWl5wr+DluBjMQPiBrrCyTgpY8rJZvnQWm2t55T7dDyEWEsE9RQRFCnUrps4IM+qGtiaP3a53B&#10;EKXLpXZ4j3BTyVGSfEiDJceFAmtaF5RdDlejwJx308/275Kg29WnfrUdfx/bsVK9bvM1BxGoCa/w&#10;s73VCiYT+P8Sf4BcPgAAAP//AwBQSwECLQAUAAYACAAAACEA2+H2y+4AAACFAQAAEwAAAAAAAAAA&#10;AAAAAAAAAAAAW0NvbnRlbnRfVHlwZXNdLnhtbFBLAQItABQABgAIAAAAIQBa9CxbvwAAABUBAAAL&#10;AAAAAAAAAAAAAAAAAB8BAABfcmVscy8ucmVsc1BLAQItABQABgAIAAAAIQDB8TTyxQAAANsAAAAP&#10;AAAAAAAAAAAAAAAAAAcCAABkcnMvZG93bnJldi54bWxQSwUGAAAAAAMAAwC3AAAA+QIAAAAA&#10;" path="m16,l240,v9,,16,7,16,16c256,25,249,32,240,32l16,32c8,32,,25,,16,,7,8,,16,xm400,l624,v9,,16,7,16,16c640,25,633,32,624,32r-224,c392,32,384,25,384,16,384,7,392,,400,xm784,r224,c1017,,1024,7,1024,16v,9,-7,16,-16,16l784,32v-8,,-16,-7,-16,-16c768,7,776,,784,xm1168,r224,c1401,,1408,7,1408,16v,9,-7,16,-16,16l1168,32v-8,,-16,-7,-16,-16c1152,7,1160,,1168,xm1552,r224,c1785,,1792,7,1792,16v,9,-7,16,-16,16l1552,32v-8,,-16,-7,-16,-16c1536,7,1544,,1552,xm1936,r224,c2169,,2176,7,2176,16v,9,-7,16,-16,16l1936,32v-8,,-16,-7,-16,-16c1920,7,1928,,1936,xm2320,r224,c2553,,2560,7,2560,16v,9,-7,16,-16,16l2320,32v-8,,-16,-7,-16,-16c2304,7,2312,,2320,xm2704,r224,c2937,,2944,7,2944,16v,9,-7,16,-16,16l2704,32v-8,,-16,-7,-16,-16c2688,7,2696,,2704,xm3088,r224,c3321,,3328,7,3328,16v,9,-7,16,-16,16l3088,32v-8,,-16,-7,-16,-16c3072,7,3080,,3088,xm3472,r224,c3705,,3712,7,3712,16v,9,-7,16,-16,16l3472,32v-8,,-16,-7,-16,-16c3456,7,3464,,3472,xm3856,r224,c4089,,4096,7,4096,16v,9,-7,16,-16,16l3856,32v-8,,-16,-7,-16,-16c3840,7,3848,,3856,xm4240,r224,c4473,,4480,7,4480,16v,9,-7,16,-16,16l4240,32v-8,,-16,-7,-16,-16c4224,7,4232,,4240,xm4624,r224,c4857,,4864,7,4864,16v,9,-7,16,-16,16l4624,32v-8,,-16,-7,-16,-16c4608,7,4616,,4624,xm5008,r224,c5241,,5248,7,5248,16v,9,-7,16,-16,16l5008,32v-8,,-16,-7,-16,-16c4992,7,5000,,5008,xm5392,r224,c5625,,5632,7,5632,16v,9,-7,16,-16,16l5392,32v-8,,-16,-7,-16,-16c5376,7,5384,,5392,xm5776,r224,c6009,,6016,7,6016,16v,9,-7,16,-16,16l5776,32v-8,,-16,-7,-16,-16c5760,7,5768,,5776,xm6160,r224,c6393,,6400,7,6400,16v,9,-7,16,-16,16l6160,32v-8,,-16,-7,-16,-16c6144,7,6152,,6160,xm6544,r224,c6777,,6784,7,6784,16v,9,-7,16,-16,16l6544,32v-8,,-16,-7,-16,-16c6528,7,6536,,6544,xm6928,r224,c7161,,7168,7,7168,16v,9,-7,16,-16,16l6928,32v-8,,-16,-7,-16,-16c6912,7,6920,,6928,xm7312,r224,c7545,,7552,7,7552,16v,9,-7,16,-16,16l7312,32v-8,,-16,-7,-16,-16c7296,7,7304,,7312,xm7696,r224,c7929,,7936,7,7936,16v,9,-7,16,-16,16l7696,32v-8,,-16,-7,-16,-16c7680,7,7688,,7696,xm8080,r224,c8313,,8320,7,8320,16v,9,-7,16,-16,16l8080,32v-8,,-16,-7,-16,-16c8064,7,8072,,8080,xm8464,r224,c8697,,8704,7,8704,16v,9,-7,16,-16,16l8464,32v-8,,-16,-7,-16,-16c8448,7,8456,,8464,xm8848,r224,c9081,,9088,7,9088,16v,9,-7,16,-16,16l8848,32v-8,,-16,-7,-16,-16c8832,7,8840,,8848,xe" fillcolor="black" strokeweight=".05pt">
                  <v:path arrowok="t" o:connecttype="custom" o:connectlocs="108344,6668;0,6668;264087,0;169287,13335;331802,0;426603,13335;331802,0;595889,6668;487546,6668;751633,0;656833,13335;819348,0;914148,13335;819348,0;1083435,6668;975092,6668;1239179,0;1144378,13335;1306894,0;1401694,13335;1306894,0;1570981,6668;1462638,6668;1726725,0;1631924,13335;1794440,0;1889240,13335;1794440,0;2058527,6668;1950183,6668;2214271,0;2119470,13335;2281985,0;2376786,13335;2281985,0;2546073,6668;2437729,6668;2701817,0;2607016,13335;2769531,0;2864332,13335;2769531,0;3033619,6668;2925275,6668;3189362,0;3094562,13335;3257077,0;3351878,13335;3257077,0;3521164,6668;3412821,6668;3676908,0;3582108,13335;3744623,0;3839424,13335;3744623,0" o:connectangles="0,0,0,0,0,0,0,0,0,0,0,0,0,0,0,0,0,0,0,0,0,0,0,0,0,0,0,0,0,0,0,0,0,0,0,0,0,0,0,0,0,0,0,0,0,0,0,0,0,0,0,0,0,0,0,0"/>
                  <o:lock v:ext="edit" verticies="t"/>
                </v:shape>
                <v:rect id="Rectangle 30" o:spid="_x0000_s1047" style="position:absolute;left:28340;top:1358;width:153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02912568" w14:textId="77777777" w:rsidR="00631152" w:rsidRDefault="00631152" w:rsidP="00631152">
                        <w:r>
                          <w:rPr>
                            <w:rFonts w:ascii="宋体" w:cs="宋体"/>
                            <w:b/>
                            <w:bCs/>
                            <w:color w:val="000000"/>
                            <w:kern w:val="0"/>
                            <w:sz w:val="24"/>
                            <w:szCs w:val="24"/>
                          </w:rPr>
                          <w:t>TV</w:t>
                        </w:r>
                      </w:p>
                    </w:txbxContent>
                  </v:textbox>
                </v:rect>
                <w10:anchorlock/>
              </v:group>
            </w:pict>
          </mc:Fallback>
        </mc:AlternateContent>
      </w:r>
    </w:p>
    <w:p w14:paraId="4C5C78F4" w14:textId="77777777" w:rsidR="00631152" w:rsidRDefault="00631152" w:rsidP="00631152">
      <w:pPr>
        <w:tabs>
          <w:tab w:val="left" w:pos="3010"/>
        </w:tabs>
        <w:jc w:val="center"/>
        <w:rPr>
          <w:rFonts w:ascii="黑体" w:eastAsia="黑体" w:hAnsi="黑体"/>
        </w:rPr>
      </w:pPr>
      <w:r>
        <w:rPr>
          <w:rFonts w:ascii="黑体" w:eastAsia="黑体" w:hAnsi="黑体" w:hint="eastAsia"/>
        </w:rPr>
        <w:lastRenderedPageBreak/>
        <w:t>图B.1 AEB目标车静止工况</w:t>
      </w:r>
    </w:p>
    <w:p w14:paraId="1298FEBD" w14:textId="77777777" w:rsidR="00631152" w:rsidRDefault="00631152" w:rsidP="00631152">
      <w:pPr>
        <w:pStyle w:val="affffff1"/>
        <w:numPr>
          <w:ilvl w:val="3"/>
          <w:numId w:val="2"/>
        </w:numPr>
        <w:spacing w:before="156" w:after="156"/>
      </w:pPr>
      <w:r>
        <w:rPr>
          <w:rFonts w:hint="eastAsia"/>
        </w:rPr>
        <w:t>试验步骤</w:t>
      </w:r>
    </w:p>
    <w:p w14:paraId="127140D3" w14:textId="77777777" w:rsidR="00631152" w:rsidRDefault="00631152" w:rsidP="00631152">
      <w:pPr>
        <w:pStyle w:val="afffffd"/>
        <w:spacing w:line="400" w:lineRule="exact"/>
        <w:ind w:firstLine="420"/>
        <w:rPr>
          <w:rFonts w:ascii="Times New Roman"/>
        </w:rPr>
      </w:pPr>
      <w:r>
        <w:rPr>
          <w:rFonts w:ascii="Times New Roman"/>
        </w:rPr>
        <w:t>a</w:t>
      </w:r>
      <w:r>
        <w:rPr>
          <w:rFonts w:ascii="Times New Roman" w:hint="eastAsia"/>
        </w:rPr>
        <w:t>）目标车静止停在试验道路的中间，车辆纵向轴线应与车道线平行且与主车行驶方向一致；</w:t>
      </w:r>
    </w:p>
    <w:p w14:paraId="1DD09FEB" w14:textId="77777777" w:rsidR="00631152" w:rsidRDefault="00631152" w:rsidP="00631152">
      <w:pPr>
        <w:pStyle w:val="afffffd"/>
        <w:spacing w:line="400" w:lineRule="exact"/>
        <w:ind w:firstLine="420"/>
        <w:rPr>
          <w:rFonts w:ascii="Times New Roman"/>
        </w:rPr>
      </w:pPr>
      <w:r>
        <w:rPr>
          <w:rFonts w:ascii="Times New Roman"/>
        </w:rPr>
        <w:t>b</w:t>
      </w:r>
      <w:r>
        <w:rPr>
          <w:rFonts w:ascii="Times New Roman" w:hint="eastAsia"/>
        </w:rPr>
        <w:t>）设置目标车尾部为碰撞点，用于记录两车的纵向及横向相对位置，每组试验的碰撞点应相同；</w:t>
      </w:r>
    </w:p>
    <w:p w14:paraId="6793B5DD" w14:textId="77777777" w:rsidR="00631152" w:rsidRDefault="00631152" w:rsidP="00631152">
      <w:pPr>
        <w:pStyle w:val="afffffd"/>
        <w:spacing w:line="400" w:lineRule="exact"/>
        <w:ind w:firstLine="420"/>
        <w:rPr>
          <w:rFonts w:ascii="Times New Roman"/>
        </w:rPr>
      </w:pPr>
      <w:r>
        <w:rPr>
          <w:rFonts w:ascii="Times New Roman"/>
        </w:rPr>
        <w:t>c</w:t>
      </w:r>
      <w:r>
        <w:rPr>
          <w:rFonts w:ascii="Times New Roman" w:hint="eastAsia"/>
        </w:rPr>
        <w:t>）主车在距离目标车大于</w:t>
      </w:r>
      <w:r>
        <w:rPr>
          <w:rFonts w:ascii="Times New Roman"/>
        </w:rPr>
        <w:t>150m</w:t>
      </w:r>
      <w:r>
        <w:rPr>
          <w:rFonts w:ascii="Times New Roman" w:hint="eastAsia"/>
        </w:rPr>
        <w:t>的距离开始慢慢加速至</w:t>
      </w:r>
      <w:r>
        <w:rPr>
          <w:rFonts w:ascii="Times New Roman"/>
        </w:rPr>
        <w:t>50km/h</w:t>
      </w:r>
      <w:r>
        <w:rPr>
          <w:rFonts w:ascii="Times New Roman" w:hint="eastAsia"/>
        </w:rPr>
        <w:t>，逐渐靠近目标车；</w:t>
      </w:r>
    </w:p>
    <w:p w14:paraId="28B4C1AB" w14:textId="77777777" w:rsidR="00631152" w:rsidRDefault="00631152" w:rsidP="00631152">
      <w:pPr>
        <w:pStyle w:val="afffffd"/>
        <w:spacing w:line="400" w:lineRule="exact"/>
        <w:ind w:firstLine="420"/>
        <w:rPr>
          <w:rFonts w:ascii="Times New Roman"/>
        </w:rPr>
      </w:pPr>
      <w:r>
        <w:rPr>
          <w:rFonts w:ascii="Times New Roman"/>
        </w:rPr>
        <w:t>d</w:t>
      </w:r>
      <w:r>
        <w:rPr>
          <w:rFonts w:ascii="Times New Roman" w:hint="eastAsia"/>
        </w:rPr>
        <w:t>）两车车间距缩小至</w:t>
      </w:r>
      <w:r>
        <w:rPr>
          <w:rFonts w:ascii="Times New Roman"/>
        </w:rPr>
        <w:t xml:space="preserve">120m </w:t>
      </w:r>
      <w:r>
        <w:rPr>
          <w:rFonts w:ascii="Times New Roman" w:hint="eastAsia"/>
        </w:rPr>
        <w:t>时，达到</w:t>
      </w:r>
      <w:r>
        <w:rPr>
          <w:rFonts w:ascii="Times New Roman"/>
        </w:rPr>
        <w:t xml:space="preserve">50km/h </w:t>
      </w:r>
      <w:r>
        <w:rPr>
          <w:rFonts w:ascii="Times New Roman" w:hint="eastAsia"/>
        </w:rPr>
        <w:t>的稳定车速，试验开始并记录数据；</w:t>
      </w:r>
    </w:p>
    <w:p w14:paraId="3976838E" w14:textId="77777777" w:rsidR="00631152" w:rsidRDefault="00631152" w:rsidP="00631152">
      <w:pPr>
        <w:pStyle w:val="afffffd"/>
        <w:spacing w:line="400" w:lineRule="exact"/>
        <w:ind w:firstLine="420"/>
        <w:rPr>
          <w:rFonts w:ascii="Times New Roman"/>
        </w:rPr>
      </w:pPr>
      <w:r>
        <w:rPr>
          <w:rFonts w:ascii="Times New Roman"/>
        </w:rPr>
        <w:t>e</w:t>
      </w:r>
      <w:r>
        <w:rPr>
          <w:rFonts w:ascii="Times New Roman" w:hint="eastAsia"/>
        </w:rPr>
        <w:t>）当主车与目标车发生碰撞或者避免碰撞，认为该次试验结束。</w:t>
      </w:r>
    </w:p>
    <w:p w14:paraId="12A1AE8A" w14:textId="77777777" w:rsidR="00631152" w:rsidRDefault="00631152" w:rsidP="00631152">
      <w:pPr>
        <w:pStyle w:val="affffff1"/>
        <w:numPr>
          <w:ilvl w:val="3"/>
          <w:numId w:val="2"/>
        </w:numPr>
        <w:spacing w:before="156" w:after="156"/>
      </w:pPr>
      <w:r>
        <w:rPr>
          <w:rFonts w:hint="eastAsia"/>
        </w:rPr>
        <w:t>试验要求</w:t>
      </w:r>
    </w:p>
    <w:p w14:paraId="5FB19057" w14:textId="77777777" w:rsidR="00631152" w:rsidRDefault="00631152" w:rsidP="00631152">
      <w:pPr>
        <w:pStyle w:val="afffffd"/>
        <w:spacing w:line="400" w:lineRule="exact"/>
        <w:ind w:firstLine="420"/>
        <w:rPr>
          <w:rFonts w:ascii="Times New Roman"/>
        </w:rPr>
      </w:pPr>
      <w:r>
        <w:rPr>
          <w:rFonts w:ascii="Times New Roman"/>
        </w:rPr>
        <w:t>a</w:t>
      </w:r>
      <w:r>
        <w:rPr>
          <w:rFonts w:ascii="Times New Roman" w:hint="eastAsia"/>
        </w:rPr>
        <w:t>）试验过程应尽量少的调节转向盘，转向盘角速度不超过</w:t>
      </w:r>
      <w:r>
        <w:rPr>
          <w:rFonts w:ascii="Times New Roman"/>
        </w:rPr>
        <w:t>15</w:t>
      </w:r>
      <w:r>
        <w:rPr>
          <w:rFonts w:ascii="Times New Roman" w:hint="eastAsia"/>
        </w:rPr>
        <w:t>°</w:t>
      </w:r>
      <w:r>
        <w:rPr>
          <w:rFonts w:ascii="Times New Roman"/>
        </w:rPr>
        <w:t>/s</w:t>
      </w:r>
      <w:r>
        <w:rPr>
          <w:rFonts w:ascii="Times New Roman" w:hint="eastAsia"/>
        </w:rPr>
        <w:t>；接近过程中，主车与目标车的横向距离不超过±</w:t>
      </w:r>
      <w:r>
        <w:rPr>
          <w:rFonts w:ascii="Times New Roman"/>
        </w:rPr>
        <w:t>0.2m</w:t>
      </w:r>
      <w:r>
        <w:rPr>
          <w:rFonts w:ascii="Times New Roman" w:hint="eastAsia"/>
        </w:rPr>
        <w:t>；</w:t>
      </w:r>
    </w:p>
    <w:p w14:paraId="39FB39E4" w14:textId="77777777" w:rsidR="00631152" w:rsidRDefault="00631152" w:rsidP="00631152">
      <w:pPr>
        <w:pStyle w:val="afffffd"/>
        <w:spacing w:line="400" w:lineRule="exact"/>
        <w:ind w:firstLine="420"/>
        <w:rPr>
          <w:rFonts w:ascii="Times New Roman"/>
        </w:rPr>
      </w:pPr>
      <w:r>
        <w:rPr>
          <w:rFonts w:ascii="Times New Roman"/>
        </w:rPr>
        <w:t>b</w:t>
      </w:r>
      <w:r>
        <w:rPr>
          <w:rFonts w:ascii="Times New Roman" w:hint="eastAsia"/>
        </w:rPr>
        <w:t>）接近过程中，主车横摆角速度保持±</w:t>
      </w:r>
      <w:r>
        <w:rPr>
          <w:rFonts w:ascii="Times New Roman"/>
        </w:rPr>
        <w:t>1.0</w:t>
      </w:r>
      <w:r>
        <w:rPr>
          <w:rFonts w:ascii="Times New Roman" w:hint="eastAsia"/>
        </w:rPr>
        <w:t>°</w:t>
      </w:r>
      <w:r>
        <w:rPr>
          <w:rFonts w:ascii="Times New Roman"/>
        </w:rPr>
        <w:t xml:space="preserve">/s </w:t>
      </w:r>
      <w:r>
        <w:rPr>
          <w:rFonts w:ascii="Times New Roman" w:hint="eastAsia"/>
        </w:rPr>
        <w:t>以内；</w:t>
      </w:r>
    </w:p>
    <w:p w14:paraId="75E8A2F6" w14:textId="77777777" w:rsidR="00631152" w:rsidRDefault="00631152" w:rsidP="00631152">
      <w:pPr>
        <w:pStyle w:val="afffffd"/>
        <w:spacing w:line="400" w:lineRule="exact"/>
        <w:ind w:firstLine="420"/>
        <w:rPr>
          <w:rFonts w:ascii="Times New Roman"/>
        </w:rPr>
      </w:pPr>
      <w:r>
        <w:rPr>
          <w:rFonts w:ascii="Times New Roman"/>
        </w:rPr>
        <w:t>c</w:t>
      </w:r>
      <w:r>
        <w:rPr>
          <w:rFonts w:ascii="Times New Roman" w:hint="eastAsia"/>
        </w:rPr>
        <w:t>）速度保持在（</w:t>
      </w:r>
      <w:r>
        <w:rPr>
          <w:rFonts w:ascii="Times New Roman"/>
        </w:rPr>
        <w:t>50</w:t>
      </w:r>
      <w:r>
        <w:rPr>
          <w:rFonts w:ascii="Times New Roman" w:hint="eastAsia"/>
        </w:rPr>
        <w:t>±</w:t>
      </w:r>
      <w:r>
        <w:rPr>
          <w:rFonts w:ascii="Times New Roman"/>
        </w:rPr>
        <w:t>1</w:t>
      </w:r>
      <w:r>
        <w:rPr>
          <w:rFonts w:ascii="Times New Roman" w:hint="eastAsia"/>
        </w:rPr>
        <w:t>）</w:t>
      </w:r>
      <w:r>
        <w:rPr>
          <w:rFonts w:ascii="Times New Roman"/>
        </w:rPr>
        <w:t>km/h</w:t>
      </w:r>
      <w:r>
        <w:rPr>
          <w:rFonts w:ascii="Times New Roman" w:hint="eastAsia"/>
        </w:rPr>
        <w:t>，试验结束前不能触碰制动踏板；</w:t>
      </w:r>
    </w:p>
    <w:p w14:paraId="78C0ADFA" w14:textId="77777777" w:rsidR="00631152" w:rsidRDefault="00631152" w:rsidP="00631152">
      <w:pPr>
        <w:pStyle w:val="afffffd"/>
        <w:spacing w:line="400" w:lineRule="exact"/>
        <w:ind w:firstLine="420"/>
        <w:rPr>
          <w:rFonts w:ascii="Times New Roman"/>
        </w:rPr>
      </w:pPr>
      <w:r>
        <w:rPr>
          <w:rFonts w:ascii="Times New Roman"/>
        </w:rPr>
        <w:t>d</w:t>
      </w:r>
      <w:r>
        <w:rPr>
          <w:rFonts w:ascii="Times New Roman" w:hint="eastAsia"/>
        </w:rPr>
        <w:t>）主车加速踏板位置波动不能超过满量程的±</w:t>
      </w:r>
      <w:r>
        <w:rPr>
          <w:rFonts w:ascii="Times New Roman"/>
        </w:rPr>
        <w:t>5%</w:t>
      </w:r>
      <w:r>
        <w:rPr>
          <w:rFonts w:ascii="Times New Roman" w:hint="eastAsia"/>
        </w:rPr>
        <w:t>。</w:t>
      </w:r>
    </w:p>
    <w:p w14:paraId="12DF3E58" w14:textId="77777777" w:rsidR="00631152" w:rsidRDefault="00631152" w:rsidP="00631152">
      <w:pPr>
        <w:pStyle w:val="affffff0"/>
        <w:numPr>
          <w:ilvl w:val="2"/>
          <w:numId w:val="2"/>
        </w:numPr>
        <w:spacing w:before="156" w:after="156"/>
        <w:ind w:left="0"/>
      </w:pPr>
      <w:r>
        <w:rPr>
          <w:rFonts w:hint="eastAsia"/>
        </w:rPr>
        <w:t>移动目标条件下的预警和启动性能场景</w:t>
      </w:r>
    </w:p>
    <w:p w14:paraId="19676673" w14:textId="77777777" w:rsidR="00631152" w:rsidRDefault="00631152" w:rsidP="00631152">
      <w:pPr>
        <w:pStyle w:val="afffffd"/>
        <w:ind w:firstLine="420"/>
        <w:jc w:val="center"/>
      </w:pPr>
      <w:r>
        <w:rPr>
          <w:rFonts w:ascii="Times New Roman"/>
        </w:rPr>
        <mc:AlternateContent>
          <mc:Choice Requires="wpc">
            <w:drawing>
              <wp:inline distT="0" distB="0" distL="0" distR="0" wp14:anchorId="1083766E" wp14:editId="1E6326D7">
                <wp:extent cx="4322445" cy="1157605"/>
                <wp:effectExtent l="0" t="0" r="0" b="0"/>
                <wp:docPr id="92" name="画布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9"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2809240" y="22860"/>
                            <a:ext cx="1280795" cy="490220"/>
                          </a:xfrm>
                          <a:prstGeom prst="rect">
                            <a:avLst/>
                          </a:prstGeom>
                          <a:noFill/>
                          <a:ln>
                            <a:noFill/>
                          </a:ln>
                        </pic:spPr>
                      </pic:pic>
                      <pic:pic xmlns:pic="http://schemas.openxmlformats.org/drawingml/2006/picture">
                        <pic:nvPicPr>
                          <pic:cNvPr id="7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329565" y="15240"/>
                            <a:ext cx="1333500" cy="528320"/>
                          </a:xfrm>
                          <a:prstGeom prst="rect">
                            <a:avLst/>
                          </a:prstGeom>
                          <a:noFill/>
                          <a:ln>
                            <a:noFill/>
                          </a:ln>
                        </pic:spPr>
                      </pic:pic>
                      <pic:pic xmlns:pic="http://schemas.openxmlformats.org/drawingml/2006/picture">
                        <pic:nvPicPr>
                          <pic:cNvPr id="71"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329565" y="15240"/>
                            <a:ext cx="1333500" cy="528320"/>
                          </a:xfrm>
                          <a:prstGeom prst="rect">
                            <a:avLst/>
                          </a:prstGeom>
                          <a:noFill/>
                          <a:ln>
                            <a:noFill/>
                          </a:ln>
                        </pic:spPr>
                      </pic:pic>
                      <wps:wsp>
                        <wps:cNvPr id="72" name="Rectangle 14"/>
                        <wps:cNvSpPr>
                          <a:spLocks noChangeArrowheads="1"/>
                        </wps:cNvSpPr>
                        <wps:spPr bwMode="auto">
                          <a:xfrm>
                            <a:off x="830580" y="182245"/>
                            <a:ext cx="179705" cy="396240"/>
                          </a:xfrm>
                          <a:prstGeom prst="rect">
                            <a:avLst/>
                          </a:prstGeom>
                          <a:noFill/>
                          <a:ln>
                            <a:noFill/>
                          </a:ln>
                        </wps:spPr>
                        <wps:txbx>
                          <w:txbxContent>
                            <w:p w14:paraId="6D4F5519" w14:textId="77777777" w:rsidR="00631152" w:rsidRDefault="00631152" w:rsidP="00631152">
                              <w:r>
                                <w:rPr>
                                  <w:rFonts w:ascii="宋体" w:cs="宋体"/>
                                  <w:b/>
                                  <w:bCs/>
                                  <w:color w:val="000000"/>
                                  <w:kern w:val="0"/>
                                  <w:sz w:val="28"/>
                                  <w:szCs w:val="28"/>
                                </w:rPr>
                                <w:t>SV</w:t>
                              </w:r>
                            </w:p>
                          </w:txbxContent>
                        </wps:txbx>
                        <wps:bodyPr rot="0" vert="horz" wrap="none" lIns="0" tIns="0" rIns="0" bIns="0" anchor="t" anchorCtr="0">
                          <a:spAutoFit/>
                        </wps:bodyPr>
                      </wps:wsp>
                      <wps:wsp>
                        <wps:cNvPr id="74" name="Line 15"/>
                        <wps:cNvCnPr/>
                        <wps:spPr bwMode="auto">
                          <a:xfrm>
                            <a:off x="537210" y="659765"/>
                            <a:ext cx="755650" cy="0"/>
                          </a:xfrm>
                          <a:prstGeom prst="line">
                            <a:avLst/>
                          </a:prstGeom>
                          <a:noFill/>
                          <a:ln w="15240" cap="rnd">
                            <a:solidFill>
                              <a:srgbClr val="000000"/>
                            </a:solidFill>
                            <a:prstDash val="solid"/>
                            <a:round/>
                          </a:ln>
                        </wps:spPr>
                        <wps:bodyPr/>
                      </wps:wsp>
                      <wps:wsp>
                        <wps:cNvPr id="75" name="Freeform 16"/>
                        <wps:cNvSpPr/>
                        <wps:spPr bwMode="auto">
                          <a:xfrm>
                            <a:off x="1281430" y="612775"/>
                            <a:ext cx="93345" cy="93345"/>
                          </a:xfrm>
                          <a:custGeom>
                            <a:avLst/>
                            <a:gdLst>
                              <a:gd name="T0" fmla="*/ 0 w 147"/>
                              <a:gd name="T1" fmla="*/ 0 h 147"/>
                              <a:gd name="T2" fmla="*/ 147 w 147"/>
                              <a:gd name="T3" fmla="*/ 74 h 147"/>
                              <a:gd name="T4" fmla="*/ 0 w 147"/>
                              <a:gd name="T5" fmla="*/ 147 h 147"/>
                              <a:gd name="T6" fmla="*/ 0 w 147"/>
                              <a:gd name="T7" fmla="*/ 0 h 147"/>
                            </a:gdLst>
                            <a:ahLst/>
                            <a:cxnLst>
                              <a:cxn ang="0">
                                <a:pos x="T0" y="T1"/>
                              </a:cxn>
                              <a:cxn ang="0">
                                <a:pos x="T2" y="T3"/>
                              </a:cxn>
                              <a:cxn ang="0">
                                <a:pos x="T4" y="T5"/>
                              </a:cxn>
                              <a:cxn ang="0">
                                <a:pos x="T6" y="T7"/>
                              </a:cxn>
                            </a:cxnLst>
                            <a:rect l="0" t="0" r="r" b="b"/>
                            <a:pathLst>
                              <a:path w="147" h="147">
                                <a:moveTo>
                                  <a:pt x="0" y="0"/>
                                </a:moveTo>
                                <a:lnTo>
                                  <a:pt x="147" y="74"/>
                                </a:lnTo>
                                <a:lnTo>
                                  <a:pt x="0" y="147"/>
                                </a:lnTo>
                                <a:lnTo>
                                  <a:pt x="0" y="0"/>
                                </a:lnTo>
                                <a:close/>
                              </a:path>
                            </a:pathLst>
                          </a:custGeom>
                          <a:solidFill>
                            <a:srgbClr val="000000"/>
                          </a:solidFill>
                          <a:ln>
                            <a:noFill/>
                          </a:ln>
                        </wps:spPr>
                        <wps:bodyPr rot="0" vert="horz" wrap="square" lIns="91440" tIns="45720" rIns="91440" bIns="45720" anchor="t" anchorCtr="0" upright="1">
                          <a:noAutofit/>
                        </wps:bodyPr>
                      </wps:wsp>
                      <wps:wsp>
                        <wps:cNvPr id="76" name="Rectangle 17"/>
                        <wps:cNvSpPr>
                          <a:spLocks noChangeArrowheads="1"/>
                        </wps:cNvSpPr>
                        <wps:spPr bwMode="auto">
                          <a:xfrm>
                            <a:off x="3181985" y="720090"/>
                            <a:ext cx="127635" cy="198120"/>
                          </a:xfrm>
                          <a:prstGeom prst="rect">
                            <a:avLst/>
                          </a:prstGeom>
                          <a:noFill/>
                          <a:ln>
                            <a:noFill/>
                          </a:ln>
                        </wps:spPr>
                        <wps:txbx>
                          <w:txbxContent>
                            <w:p w14:paraId="3B305219" w14:textId="77777777" w:rsidR="00631152" w:rsidRDefault="00631152" w:rsidP="00631152">
                              <w:r>
                                <w:rPr>
                                  <w:rFonts w:ascii="宋体" w:cs="宋体"/>
                                  <w:color w:val="000000"/>
                                  <w:kern w:val="0"/>
                                  <w:sz w:val="20"/>
                                  <w:szCs w:val="20"/>
                                </w:rPr>
                                <w:t>20</w:t>
                              </w:r>
                            </w:p>
                          </w:txbxContent>
                        </wps:txbx>
                        <wps:bodyPr rot="0" vert="horz" wrap="none" lIns="0" tIns="0" rIns="0" bIns="0" anchor="t" anchorCtr="0">
                          <a:spAutoFit/>
                        </wps:bodyPr>
                      </wps:wsp>
                      <wps:wsp>
                        <wps:cNvPr id="77" name="Rectangle 18"/>
                        <wps:cNvSpPr>
                          <a:spLocks noChangeArrowheads="1"/>
                        </wps:cNvSpPr>
                        <wps:spPr bwMode="auto">
                          <a:xfrm>
                            <a:off x="3306445" y="720090"/>
                            <a:ext cx="127635" cy="198120"/>
                          </a:xfrm>
                          <a:prstGeom prst="rect">
                            <a:avLst/>
                          </a:prstGeom>
                          <a:noFill/>
                          <a:ln>
                            <a:noFill/>
                          </a:ln>
                        </wps:spPr>
                        <wps:txbx>
                          <w:txbxContent>
                            <w:p w14:paraId="3B69DC16" w14:textId="77777777" w:rsidR="00631152" w:rsidRDefault="00631152" w:rsidP="00631152">
                              <w:r>
                                <w:rPr>
                                  <w:rFonts w:ascii="宋体" w:cs="宋体"/>
                                  <w:color w:val="000000"/>
                                  <w:kern w:val="0"/>
                                  <w:sz w:val="20"/>
                                  <w:szCs w:val="20"/>
                                </w:rPr>
                                <w:t>km</w:t>
                              </w:r>
                            </w:p>
                          </w:txbxContent>
                        </wps:txbx>
                        <wps:bodyPr rot="0" vert="horz" wrap="none" lIns="0" tIns="0" rIns="0" bIns="0" anchor="t" anchorCtr="0">
                          <a:spAutoFit/>
                        </wps:bodyPr>
                      </wps:wsp>
                      <wps:wsp>
                        <wps:cNvPr id="78" name="Rectangle 19"/>
                        <wps:cNvSpPr>
                          <a:spLocks noChangeArrowheads="1"/>
                        </wps:cNvSpPr>
                        <wps:spPr bwMode="auto">
                          <a:xfrm>
                            <a:off x="3431540" y="720090"/>
                            <a:ext cx="64135" cy="198120"/>
                          </a:xfrm>
                          <a:prstGeom prst="rect">
                            <a:avLst/>
                          </a:prstGeom>
                          <a:noFill/>
                          <a:ln>
                            <a:noFill/>
                          </a:ln>
                        </wps:spPr>
                        <wps:txbx>
                          <w:txbxContent>
                            <w:p w14:paraId="46A1CF18" w14:textId="77777777" w:rsidR="00631152" w:rsidRDefault="00631152" w:rsidP="00631152">
                              <w:r>
                                <w:rPr>
                                  <w:rFonts w:ascii="宋体" w:cs="宋体"/>
                                  <w:color w:val="000000"/>
                                  <w:kern w:val="0"/>
                                  <w:sz w:val="20"/>
                                  <w:szCs w:val="20"/>
                                </w:rPr>
                                <w:t>/</w:t>
                              </w:r>
                            </w:p>
                          </w:txbxContent>
                        </wps:txbx>
                        <wps:bodyPr rot="0" vert="horz" wrap="none" lIns="0" tIns="0" rIns="0" bIns="0" anchor="t" anchorCtr="0">
                          <a:spAutoFit/>
                        </wps:bodyPr>
                      </wps:wsp>
                      <wps:wsp>
                        <wps:cNvPr id="79" name="Rectangle 20"/>
                        <wps:cNvSpPr>
                          <a:spLocks noChangeArrowheads="1"/>
                        </wps:cNvSpPr>
                        <wps:spPr bwMode="auto">
                          <a:xfrm>
                            <a:off x="3493770" y="720090"/>
                            <a:ext cx="64135" cy="198120"/>
                          </a:xfrm>
                          <a:prstGeom prst="rect">
                            <a:avLst/>
                          </a:prstGeom>
                          <a:noFill/>
                          <a:ln>
                            <a:noFill/>
                          </a:ln>
                        </wps:spPr>
                        <wps:txbx>
                          <w:txbxContent>
                            <w:p w14:paraId="3DEBC4DA" w14:textId="77777777" w:rsidR="00631152" w:rsidRDefault="00631152" w:rsidP="00631152">
                              <w:r>
                                <w:rPr>
                                  <w:rFonts w:ascii="宋体" w:cs="宋体"/>
                                  <w:color w:val="000000"/>
                                  <w:kern w:val="0"/>
                                  <w:sz w:val="20"/>
                                  <w:szCs w:val="20"/>
                                </w:rPr>
                                <w:t xml:space="preserve">h </w:t>
                              </w:r>
                            </w:p>
                          </w:txbxContent>
                        </wps:txbx>
                        <wps:bodyPr rot="0" vert="horz" wrap="none" lIns="0" tIns="0" rIns="0" bIns="0" anchor="t" anchorCtr="0">
                          <a:spAutoFit/>
                        </wps:bodyPr>
                      </wps:wsp>
                      <wps:wsp>
                        <wps:cNvPr id="84" name="Rectangle 25"/>
                        <wps:cNvSpPr>
                          <a:spLocks noChangeArrowheads="1"/>
                        </wps:cNvSpPr>
                        <wps:spPr bwMode="auto">
                          <a:xfrm>
                            <a:off x="810895" y="727075"/>
                            <a:ext cx="127635" cy="198120"/>
                          </a:xfrm>
                          <a:prstGeom prst="rect">
                            <a:avLst/>
                          </a:prstGeom>
                          <a:noFill/>
                          <a:ln>
                            <a:noFill/>
                          </a:ln>
                        </wps:spPr>
                        <wps:txbx>
                          <w:txbxContent>
                            <w:p w14:paraId="275FB1D9" w14:textId="77777777" w:rsidR="00631152" w:rsidRDefault="00631152" w:rsidP="00631152">
                              <w:r>
                                <w:rPr>
                                  <w:rFonts w:ascii="宋体" w:cs="宋体"/>
                                  <w:color w:val="000000"/>
                                  <w:kern w:val="0"/>
                                  <w:sz w:val="20"/>
                                  <w:szCs w:val="20"/>
                                </w:rPr>
                                <w:t>70</w:t>
                              </w:r>
                            </w:p>
                          </w:txbxContent>
                        </wps:txbx>
                        <wps:bodyPr rot="0" vert="horz" wrap="none" lIns="0" tIns="0" rIns="0" bIns="0" anchor="t" anchorCtr="0">
                          <a:spAutoFit/>
                        </wps:bodyPr>
                      </wps:wsp>
                      <wps:wsp>
                        <wps:cNvPr id="85" name="Rectangle 26"/>
                        <wps:cNvSpPr>
                          <a:spLocks noChangeArrowheads="1"/>
                        </wps:cNvSpPr>
                        <wps:spPr bwMode="auto">
                          <a:xfrm>
                            <a:off x="935355" y="727075"/>
                            <a:ext cx="127635" cy="198120"/>
                          </a:xfrm>
                          <a:prstGeom prst="rect">
                            <a:avLst/>
                          </a:prstGeom>
                          <a:noFill/>
                          <a:ln>
                            <a:noFill/>
                          </a:ln>
                        </wps:spPr>
                        <wps:txbx>
                          <w:txbxContent>
                            <w:p w14:paraId="514006E0" w14:textId="77777777" w:rsidR="00631152" w:rsidRDefault="00631152" w:rsidP="00631152">
                              <w:r>
                                <w:rPr>
                                  <w:rFonts w:ascii="宋体" w:cs="宋体"/>
                                  <w:color w:val="000000"/>
                                  <w:kern w:val="0"/>
                                  <w:sz w:val="20"/>
                                  <w:szCs w:val="20"/>
                                </w:rPr>
                                <w:t>km</w:t>
                              </w:r>
                            </w:p>
                          </w:txbxContent>
                        </wps:txbx>
                        <wps:bodyPr rot="0" vert="horz" wrap="none" lIns="0" tIns="0" rIns="0" bIns="0" anchor="t" anchorCtr="0">
                          <a:spAutoFit/>
                        </wps:bodyPr>
                      </wps:wsp>
                      <wps:wsp>
                        <wps:cNvPr id="86" name="Rectangle 27"/>
                        <wps:cNvSpPr>
                          <a:spLocks noChangeArrowheads="1"/>
                        </wps:cNvSpPr>
                        <wps:spPr bwMode="auto">
                          <a:xfrm>
                            <a:off x="1060450" y="727075"/>
                            <a:ext cx="64135" cy="198120"/>
                          </a:xfrm>
                          <a:prstGeom prst="rect">
                            <a:avLst/>
                          </a:prstGeom>
                          <a:noFill/>
                          <a:ln>
                            <a:noFill/>
                          </a:ln>
                        </wps:spPr>
                        <wps:txbx>
                          <w:txbxContent>
                            <w:p w14:paraId="6C215B23" w14:textId="77777777" w:rsidR="00631152" w:rsidRDefault="00631152" w:rsidP="00631152">
                              <w:r>
                                <w:rPr>
                                  <w:rFonts w:ascii="宋体" w:cs="宋体"/>
                                  <w:color w:val="000000"/>
                                  <w:kern w:val="0"/>
                                  <w:sz w:val="20"/>
                                  <w:szCs w:val="20"/>
                                </w:rPr>
                                <w:t>/</w:t>
                              </w:r>
                            </w:p>
                          </w:txbxContent>
                        </wps:txbx>
                        <wps:bodyPr rot="0" vert="horz" wrap="none" lIns="0" tIns="0" rIns="0" bIns="0" anchor="t" anchorCtr="0">
                          <a:spAutoFit/>
                        </wps:bodyPr>
                      </wps:wsp>
                      <wps:wsp>
                        <wps:cNvPr id="87" name="Rectangle 28"/>
                        <wps:cNvSpPr>
                          <a:spLocks noChangeArrowheads="1"/>
                        </wps:cNvSpPr>
                        <wps:spPr bwMode="auto">
                          <a:xfrm>
                            <a:off x="1122680" y="727075"/>
                            <a:ext cx="64135" cy="198120"/>
                          </a:xfrm>
                          <a:prstGeom prst="rect">
                            <a:avLst/>
                          </a:prstGeom>
                          <a:noFill/>
                          <a:ln>
                            <a:noFill/>
                          </a:ln>
                        </wps:spPr>
                        <wps:txbx>
                          <w:txbxContent>
                            <w:p w14:paraId="0E8CC2EA" w14:textId="77777777" w:rsidR="00631152" w:rsidRDefault="00631152" w:rsidP="00631152">
                              <w:r>
                                <w:rPr>
                                  <w:rFonts w:ascii="宋体" w:cs="宋体"/>
                                  <w:color w:val="000000"/>
                                  <w:kern w:val="0"/>
                                  <w:sz w:val="20"/>
                                  <w:szCs w:val="20"/>
                                </w:rPr>
                                <w:t>h</w:t>
                              </w:r>
                            </w:p>
                          </w:txbxContent>
                        </wps:txbx>
                        <wps:bodyPr rot="0" vert="horz" wrap="none" lIns="0" tIns="0" rIns="0" bIns="0" anchor="t" anchorCtr="0">
                          <a:spAutoFit/>
                        </wps:bodyPr>
                      </wps:wsp>
                      <wps:wsp>
                        <wps:cNvPr id="88" name="Freeform 29"/>
                        <wps:cNvSpPr>
                          <a:spLocks noEditPoints="1"/>
                        </wps:cNvSpPr>
                        <wps:spPr bwMode="auto">
                          <a:xfrm>
                            <a:off x="10160" y="261620"/>
                            <a:ext cx="4255135" cy="15240"/>
                          </a:xfrm>
                          <a:custGeom>
                            <a:avLst/>
                            <a:gdLst>
                              <a:gd name="T0" fmla="*/ 256 w 9088"/>
                              <a:gd name="T1" fmla="*/ 16 h 32"/>
                              <a:gd name="T2" fmla="*/ 0 w 9088"/>
                              <a:gd name="T3" fmla="*/ 16 h 32"/>
                              <a:gd name="T4" fmla="*/ 624 w 9088"/>
                              <a:gd name="T5" fmla="*/ 0 h 32"/>
                              <a:gd name="T6" fmla="*/ 400 w 9088"/>
                              <a:gd name="T7" fmla="*/ 32 h 32"/>
                              <a:gd name="T8" fmla="*/ 784 w 9088"/>
                              <a:gd name="T9" fmla="*/ 0 h 32"/>
                              <a:gd name="T10" fmla="*/ 1008 w 9088"/>
                              <a:gd name="T11" fmla="*/ 32 h 32"/>
                              <a:gd name="T12" fmla="*/ 784 w 9088"/>
                              <a:gd name="T13" fmla="*/ 0 h 32"/>
                              <a:gd name="T14" fmla="*/ 1408 w 9088"/>
                              <a:gd name="T15" fmla="*/ 16 h 32"/>
                              <a:gd name="T16" fmla="*/ 1152 w 9088"/>
                              <a:gd name="T17" fmla="*/ 16 h 32"/>
                              <a:gd name="T18" fmla="*/ 1776 w 9088"/>
                              <a:gd name="T19" fmla="*/ 0 h 32"/>
                              <a:gd name="T20" fmla="*/ 1552 w 9088"/>
                              <a:gd name="T21" fmla="*/ 32 h 32"/>
                              <a:gd name="T22" fmla="*/ 1936 w 9088"/>
                              <a:gd name="T23" fmla="*/ 0 h 32"/>
                              <a:gd name="T24" fmla="*/ 2160 w 9088"/>
                              <a:gd name="T25" fmla="*/ 32 h 32"/>
                              <a:gd name="T26" fmla="*/ 1936 w 9088"/>
                              <a:gd name="T27" fmla="*/ 0 h 32"/>
                              <a:gd name="T28" fmla="*/ 2560 w 9088"/>
                              <a:gd name="T29" fmla="*/ 16 h 32"/>
                              <a:gd name="T30" fmla="*/ 2304 w 9088"/>
                              <a:gd name="T31" fmla="*/ 16 h 32"/>
                              <a:gd name="T32" fmla="*/ 2928 w 9088"/>
                              <a:gd name="T33" fmla="*/ 0 h 32"/>
                              <a:gd name="T34" fmla="*/ 2704 w 9088"/>
                              <a:gd name="T35" fmla="*/ 32 h 32"/>
                              <a:gd name="T36" fmla="*/ 3088 w 9088"/>
                              <a:gd name="T37" fmla="*/ 0 h 32"/>
                              <a:gd name="T38" fmla="*/ 3312 w 9088"/>
                              <a:gd name="T39" fmla="*/ 32 h 32"/>
                              <a:gd name="T40" fmla="*/ 3088 w 9088"/>
                              <a:gd name="T41" fmla="*/ 0 h 32"/>
                              <a:gd name="T42" fmla="*/ 3712 w 9088"/>
                              <a:gd name="T43" fmla="*/ 16 h 32"/>
                              <a:gd name="T44" fmla="*/ 3456 w 9088"/>
                              <a:gd name="T45" fmla="*/ 16 h 32"/>
                              <a:gd name="T46" fmla="*/ 4080 w 9088"/>
                              <a:gd name="T47" fmla="*/ 0 h 32"/>
                              <a:gd name="T48" fmla="*/ 3856 w 9088"/>
                              <a:gd name="T49" fmla="*/ 32 h 32"/>
                              <a:gd name="T50" fmla="*/ 4240 w 9088"/>
                              <a:gd name="T51" fmla="*/ 0 h 32"/>
                              <a:gd name="T52" fmla="*/ 4464 w 9088"/>
                              <a:gd name="T53" fmla="*/ 32 h 32"/>
                              <a:gd name="T54" fmla="*/ 4240 w 9088"/>
                              <a:gd name="T55" fmla="*/ 0 h 32"/>
                              <a:gd name="T56" fmla="*/ 4864 w 9088"/>
                              <a:gd name="T57" fmla="*/ 16 h 32"/>
                              <a:gd name="T58" fmla="*/ 4608 w 9088"/>
                              <a:gd name="T59" fmla="*/ 16 h 32"/>
                              <a:gd name="T60" fmla="*/ 5232 w 9088"/>
                              <a:gd name="T61" fmla="*/ 0 h 32"/>
                              <a:gd name="T62" fmla="*/ 5008 w 9088"/>
                              <a:gd name="T63" fmla="*/ 32 h 32"/>
                              <a:gd name="T64" fmla="*/ 5392 w 9088"/>
                              <a:gd name="T65" fmla="*/ 0 h 32"/>
                              <a:gd name="T66" fmla="*/ 5616 w 9088"/>
                              <a:gd name="T67" fmla="*/ 32 h 32"/>
                              <a:gd name="T68" fmla="*/ 5392 w 9088"/>
                              <a:gd name="T69" fmla="*/ 0 h 32"/>
                              <a:gd name="T70" fmla="*/ 6016 w 9088"/>
                              <a:gd name="T71" fmla="*/ 16 h 32"/>
                              <a:gd name="T72" fmla="*/ 5760 w 9088"/>
                              <a:gd name="T73" fmla="*/ 16 h 32"/>
                              <a:gd name="T74" fmla="*/ 6384 w 9088"/>
                              <a:gd name="T75" fmla="*/ 0 h 32"/>
                              <a:gd name="T76" fmla="*/ 6160 w 9088"/>
                              <a:gd name="T77" fmla="*/ 32 h 32"/>
                              <a:gd name="T78" fmla="*/ 6544 w 9088"/>
                              <a:gd name="T79" fmla="*/ 0 h 32"/>
                              <a:gd name="T80" fmla="*/ 6768 w 9088"/>
                              <a:gd name="T81" fmla="*/ 32 h 32"/>
                              <a:gd name="T82" fmla="*/ 6544 w 9088"/>
                              <a:gd name="T83" fmla="*/ 0 h 32"/>
                              <a:gd name="T84" fmla="*/ 7168 w 9088"/>
                              <a:gd name="T85" fmla="*/ 16 h 32"/>
                              <a:gd name="T86" fmla="*/ 6912 w 9088"/>
                              <a:gd name="T87" fmla="*/ 16 h 32"/>
                              <a:gd name="T88" fmla="*/ 7536 w 9088"/>
                              <a:gd name="T89" fmla="*/ 0 h 32"/>
                              <a:gd name="T90" fmla="*/ 7312 w 9088"/>
                              <a:gd name="T91" fmla="*/ 32 h 32"/>
                              <a:gd name="T92" fmla="*/ 7696 w 9088"/>
                              <a:gd name="T93" fmla="*/ 0 h 32"/>
                              <a:gd name="T94" fmla="*/ 7920 w 9088"/>
                              <a:gd name="T95" fmla="*/ 32 h 32"/>
                              <a:gd name="T96" fmla="*/ 7696 w 9088"/>
                              <a:gd name="T97" fmla="*/ 0 h 32"/>
                              <a:gd name="T98" fmla="*/ 8320 w 9088"/>
                              <a:gd name="T99" fmla="*/ 16 h 32"/>
                              <a:gd name="T100" fmla="*/ 8064 w 9088"/>
                              <a:gd name="T101" fmla="*/ 16 h 32"/>
                              <a:gd name="T102" fmla="*/ 8688 w 9088"/>
                              <a:gd name="T103" fmla="*/ 0 h 32"/>
                              <a:gd name="T104" fmla="*/ 8464 w 9088"/>
                              <a:gd name="T105" fmla="*/ 32 h 32"/>
                              <a:gd name="T106" fmla="*/ 8848 w 9088"/>
                              <a:gd name="T107" fmla="*/ 0 h 32"/>
                              <a:gd name="T108" fmla="*/ 9072 w 9088"/>
                              <a:gd name="T109" fmla="*/ 32 h 32"/>
                              <a:gd name="T110" fmla="*/ 8848 w 9088"/>
                              <a:gd name="T11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088" h="32">
                                <a:moveTo>
                                  <a:pt x="16" y="0"/>
                                </a:moveTo>
                                <a:lnTo>
                                  <a:pt x="240" y="0"/>
                                </a:lnTo>
                                <a:cubicBezTo>
                                  <a:pt x="249" y="0"/>
                                  <a:pt x="256" y="7"/>
                                  <a:pt x="256" y="16"/>
                                </a:cubicBezTo>
                                <a:cubicBezTo>
                                  <a:pt x="256" y="24"/>
                                  <a:pt x="249" y="32"/>
                                  <a:pt x="240" y="32"/>
                                </a:cubicBezTo>
                                <a:lnTo>
                                  <a:pt x="16" y="32"/>
                                </a:lnTo>
                                <a:cubicBezTo>
                                  <a:pt x="8" y="32"/>
                                  <a:pt x="0" y="24"/>
                                  <a:pt x="0" y="16"/>
                                </a:cubicBezTo>
                                <a:cubicBezTo>
                                  <a:pt x="0" y="7"/>
                                  <a:pt x="8" y="0"/>
                                  <a:pt x="16" y="0"/>
                                </a:cubicBezTo>
                                <a:close/>
                                <a:moveTo>
                                  <a:pt x="400" y="0"/>
                                </a:moveTo>
                                <a:lnTo>
                                  <a:pt x="624" y="0"/>
                                </a:lnTo>
                                <a:cubicBezTo>
                                  <a:pt x="633" y="0"/>
                                  <a:pt x="640" y="7"/>
                                  <a:pt x="640" y="16"/>
                                </a:cubicBezTo>
                                <a:cubicBezTo>
                                  <a:pt x="640" y="24"/>
                                  <a:pt x="633" y="32"/>
                                  <a:pt x="624" y="32"/>
                                </a:cubicBezTo>
                                <a:lnTo>
                                  <a:pt x="400" y="32"/>
                                </a:lnTo>
                                <a:cubicBezTo>
                                  <a:pt x="392" y="32"/>
                                  <a:pt x="384" y="24"/>
                                  <a:pt x="384" y="16"/>
                                </a:cubicBezTo>
                                <a:cubicBezTo>
                                  <a:pt x="384" y="7"/>
                                  <a:pt x="392" y="0"/>
                                  <a:pt x="400" y="0"/>
                                </a:cubicBezTo>
                                <a:close/>
                                <a:moveTo>
                                  <a:pt x="784" y="0"/>
                                </a:moveTo>
                                <a:lnTo>
                                  <a:pt x="1008" y="0"/>
                                </a:lnTo>
                                <a:cubicBezTo>
                                  <a:pt x="1017" y="0"/>
                                  <a:pt x="1024" y="7"/>
                                  <a:pt x="1024" y="16"/>
                                </a:cubicBezTo>
                                <a:cubicBezTo>
                                  <a:pt x="1024" y="24"/>
                                  <a:pt x="1017" y="32"/>
                                  <a:pt x="1008" y="32"/>
                                </a:cubicBezTo>
                                <a:lnTo>
                                  <a:pt x="784" y="32"/>
                                </a:lnTo>
                                <a:cubicBezTo>
                                  <a:pt x="776" y="32"/>
                                  <a:pt x="768" y="24"/>
                                  <a:pt x="768" y="16"/>
                                </a:cubicBezTo>
                                <a:cubicBezTo>
                                  <a:pt x="768" y="7"/>
                                  <a:pt x="776" y="0"/>
                                  <a:pt x="784" y="0"/>
                                </a:cubicBezTo>
                                <a:close/>
                                <a:moveTo>
                                  <a:pt x="1168" y="0"/>
                                </a:moveTo>
                                <a:lnTo>
                                  <a:pt x="1392" y="0"/>
                                </a:lnTo>
                                <a:cubicBezTo>
                                  <a:pt x="1401" y="0"/>
                                  <a:pt x="1408" y="7"/>
                                  <a:pt x="1408" y="16"/>
                                </a:cubicBezTo>
                                <a:cubicBezTo>
                                  <a:pt x="1408" y="24"/>
                                  <a:pt x="1401" y="32"/>
                                  <a:pt x="1392" y="32"/>
                                </a:cubicBezTo>
                                <a:lnTo>
                                  <a:pt x="1168" y="32"/>
                                </a:lnTo>
                                <a:cubicBezTo>
                                  <a:pt x="1160" y="32"/>
                                  <a:pt x="1152" y="24"/>
                                  <a:pt x="1152" y="16"/>
                                </a:cubicBezTo>
                                <a:cubicBezTo>
                                  <a:pt x="1152" y="7"/>
                                  <a:pt x="1160" y="0"/>
                                  <a:pt x="1168" y="0"/>
                                </a:cubicBezTo>
                                <a:close/>
                                <a:moveTo>
                                  <a:pt x="1552" y="0"/>
                                </a:moveTo>
                                <a:lnTo>
                                  <a:pt x="1776" y="0"/>
                                </a:lnTo>
                                <a:cubicBezTo>
                                  <a:pt x="1785" y="0"/>
                                  <a:pt x="1792" y="7"/>
                                  <a:pt x="1792" y="16"/>
                                </a:cubicBezTo>
                                <a:cubicBezTo>
                                  <a:pt x="1792" y="24"/>
                                  <a:pt x="1785" y="32"/>
                                  <a:pt x="1776" y="32"/>
                                </a:cubicBezTo>
                                <a:lnTo>
                                  <a:pt x="1552" y="32"/>
                                </a:lnTo>
                                <a:cubicBezTo>
                                  <a:pt x="1544" y="32"/>
                                  <a:pt x="1536" y="24"/>
                                  <a:pt x="1536" y="16"/>
                                </a:cubicBezTo>
                                <a:cubicBezTo>
                                  <a:pt x="1536" y="7"/>
                                  <a:pt x="1544" y="0"/>
                                  <a:pt x="1552" y="0"/>
                                </a:cubicBezTo>
                                <a:close/>
                                <a:moveTo>
                                  <a:pt x="1936" y="0"/>
                                </a:moveTo>
                                <a:lnTo>
                                  <a:pt x="2160" y="0"/>
                                </a:lnTo>
                                <a:cubicBezTo>
                                  <a:pt x="2169" y="0"/>
                                  <a:pt x="2176" y="7"/>
                                  <a:pt x="2176" y="16"/>
                                </a:cubicBezTo>
                                <a:cubicBezTo>
                                  <a:pt x="2176" y="24"/>
                                  <a:pt x="2169" y="32"/>
                                  <a:pt x="2160" y="32"/>
                                </a:cubicBezTo>
                                <a:lnTo>
                                  <a:pt x="1936" y="32"/>
                                </a:lnTo>
                                <a:cubicBezTo>
                                  <a:pt x="1928" y="32"/>
                                  <a:pt x="1920" y="24"/>
                                  <a:pt x="1920" y="16"/>
                                </a:cubicBezTo>
                                <a:cubicBezTo>
                                  <a:pt x="1920" y="7"/>
                                  <a:pt x="1928" y="0"/>
                                  <a:pt x="1936" y="0"/>
                                </a:cubicBezTo>
                                <a:close/>
                                <a:moveTo>
                                  <a:pt x="2320" y="0"/>
                                </a:moveTo>
                                <a:lnTo>
                                  <a:pt x="2544" y="0"/>
                                </a:lnTo>
                                <a:cubicBezTo>
                                  <a:pt x="2553" y="0"/>
                                  <a:pt x="2560" y="7"/>
                                  <a:pt x="2560" y="16"/>
                                </a:cubicBezTo>
                                <a:cubicBezTo>
                                  <a:pt x="2560" y="24"/>
                                  <a:pt x="2553" y="32"/>
                                  <a:pt x="2544" y="32"/>
                                </a:cubicBezTo>
                                <a:lnTo>
                                  <a:pt x="2320" y="32"/>
                                </a:lnTo>
                                <a:cubicBezTo>
                                  <a:pt x="2312" y="32"/>
                                  <a:pt x="2304" y="24"/>
                                  <a:pt x="2304" y="16"/>
                                </a:cubicBezTo>
                                <a:cubicBezTo>
                                  <a:pt x="2304" y="7"/>
                                  <a:pt x="2312" y="0"/>
                                  <a:pt x="2320" y="0"/>
                                </a:cubicBezTo>
                                <a:close/>
                                <a:moveTo>
                                  <a:pt x="2704" y="0"/>
                                </a:moveTo>
                                <a:lnTo>
                                  <a:pt x="2928" y="0"/>
                                </a:lnTo>
                                <a:cubicBezTo>
                                  <a:pt x="2937" y="0"/>
                                  <a:pt x="2944" y="7"/>
                                  <a:pt x="2944" y="16"/>
                                </a:cubicBezTo>
                                <a:cubicBezTo>
                                  <a:pt x="2944" y="24"/>
                                  <a:pt x="2937" y="32"/>
                                  <a:pt x="2928" y="32"/>
                                </a:cubicBezTo>
                                <a:lnTo>
                                  <a:pt x="2704" y="32"/>
                                </a:lnTo>
                                <a:cubicBezTo>
                                  <a:pt x="2696" y="32"/>
                                  <a:pt x="2688" y="24"/>
                                  <a:pt x="2688" y="16"/>
                                </a:cubicBezTo>
                                <a:cubicBezTo>
                                  <a:pt x="2688" y="7"/>
                                  <a:pt x="2696" y="0"/>
                                  <a:pt x="2704" y="0"/>
                                </a:cubicBezTo>
                                <a:close/>
                                <a:moveTo>
                                  <a:pt x="3088" y="0"/>
                                </a:moveTo>
                                <a:lnTo>
                                  <a:pt x="3312" y="0"/>
                                </a:lnTo>
                                <a:cubicBezTo>
                                  <a:pt x="3321" y="0"/>
                                  <a:pt x="3328" y="7"/>
                                  <a:pt x="3328" y="16"/>
                                </a:cubicBezTo>
                                <a:cubicBezTo>
                                  <a:pt x="3328" y="24"/>
                                  <a:pt x="3321" y="32"/>
                                  <a:pt x="3312" y="32"/>
                                </a:cubicBezTo>
                                <a:lnTo>
                                  <a:pt x="3088" y="32"/>
                                </a:lnTo>
                                <a:cubicBezTo>
                                  <a:pt x="3080" y="32"/>
                                  <a:pt x="3072" y="24"/>
                                  <a:pt x="3072" y="16"/>
                                </a:cubicBezTo>
                                <a:cubicBezTo>
                                  <a:pt x="3072" y="7"/>
                                  <a:pt x="3080" y="0"/>
                                  <a:pt x="3088" y="0"/>
                                </a:cubicBezTo>
                                <a:close/>
                                <a:moveTo>
                                  <a:pt x="3472" y="0"/>
                                </a:moveTo>
                                <a:lnTo>
                                  <a:pt x="3696" y="0"/>
                                </a:lnTo>
                                <a:cubicBezTo>
                                  <a:pt x="3705" y="0"/>
                                  <a:pt x="3712" y="7"/>
                                  <a:pt x="3712" y="16"/>
                                </a:cubicBezTo>
                                <a:cubicBezTo>
                                  <a:pt x="3712" y="24"/>
                                  <a:pt x="3705" y="32"/>
                                  <a:pt x="3696" y="32"/>
                                </a:cubicBezTo>
                                <a:lnTo>
                                  <a:pt x="3472" y="32"/>
                                </a:lnTo>
                                <a:cubicBezTo>
                                  <a:pt x="3464" y="32"/>
                                  <a:pt x="3456" y="24"/>
                                  <a:pt x="3456" y="16"/>
                                </a:cubicBezTo>
                                <a:cubicBezTo>
                                  <a:pt x="3456" y="7"/>
                                  <a:pt x="3464" y="0"/>
                                  <a:pt x="3472" y="0"/>
                                </a:cubicBezTo>
                                <a:close/>
                                <a:moveTo>
                                  <a:pt x="3856" y="0"/>
                                </a:moveTo>
                                <a:lnTo>
                                  <a:pt x="4080" y="0"/>
                                </a:lnTo>
                                <a:cubicBezTo>
                                  <a:pt x="4089" y="0"/>
                                  <a:pt x="4096" y="7"/>
                                  <a:pt x="4096" y="16"/>
                                </a:cubicBezTo>
                                <a:cubicBezTo>
                                  <a:pt x="4096" y="24"/>
                                  <a:pt x="4089" y="32"/>
                                  <a:pt x="4080" y="32"/>
                                </a:cubicBezTo>
                                <a:lnTo>
                                  <a:pt x="3856" y="32"/>
                                </a:lnTo>
                                <a:cubicBezTo>
                                  <a:pt x="3848" y="32"/>
                                  <a:pt x="3840" y="24"/>
                                  <a:pt x="3840" y="16"/>
                                </a:cubicBezTo>
                                <a:cubicBezTo>
                                  <a:pt x="3840" y="7"/>
                                  <a:pt x="3848" y="0"/>
                                  <a:pt x="3856" y="0"/>
                                </a:cubicBezTo>
                                <a:close/>
                                <a:moveTo>
                                  <a:pt x="4240" y="0"/>
                                </a:moveTo>
                                <a:lnTo>
                                  <a:pt x="4464" y="0"/>
                                </a:lnTo>
                                <a:cubicBezTo>
                                  <a:pt x="4473" y="0"/>
                                  <a:pt x="4480" y="7"/>
                                  <a:pt x="4480" y="16"/>
                                </a:cubicBezTo>
                                <a:cubicBezTo>
                                  <a:pt x="4480" y="24"/>
                                  <a:pt x="4473" y="32"/>
                                  <a:pt x="4464" y="32"/>
                                </a:cubicBezTo>
                                <a:lnTo>
                                  <a:pt x="4240" y="32"/>
                                </a:lnTo>
                                <a:cubicBezTo>
                                  <a:pt x="4232" y="32"/>
                                  <a:pt x="4224" y="24"/>
                                  <a:pt x="4224" y="16"/>
                                </a:cubicBezTo>
                                <a:cubicBezTo>
                                  <a:pt x="4224" y="7"/>
                                  <a:pt x="4232" y="0"/>
                                  <a:pt x="4240" y="0"/>
                                </a:cubicBezTo>
                                <a:close/>
                                <a:moveTo>
                                  <a:pt x="4624" y="0"/>
                                </a:moveTo>
                                <a:lnTo>
                                  <a:pt x="4848" y="0"/>
                                </a:lnTo>
                                <a:cubicBezTo>
                                  <a:pt x="4857" y="0"/>
                                  <a:pt x="4864" y="7"/>
                                  <a:pt x="4864" y="16"/>
                                </a:cubicBezTo>
                                <a:cubicBezTo>
                                  <a:pt x="4864" y="24"/>
                                  <a:pt x="4857" y="32"/>
                                  <a:pt x="4848" y="32"/>
                                </a:cubicBezTo>
                                <a:lnTo>
                                  <a:pt x="4624" y="32"/>
                                </a:lnTo>
                                <a:cubicBezTo>
                                  <a:pt x="4616" y="32"/>
                                  <a:pt x="4608" y="24"/>
                                  <a:pt x="4608" y="16"/>
                                </a:cubicBezTo>
                                <a:cubicBezTo>
                                  <a:pt x="4608" y="7"/>
                                  <a:pt x="4616" y="0"/>
                                  <a:pt x="4624" y="0"/>
                                </a:cubicBezTo>
                                <a:close/>
                                <a:moveTo>
                                  <a:pt x="5008" y="0"/>
                                </a:moveTo>
                                <a:lnTo>
                                  <a:pt x="5232" y="0"/>
                                </a:lnTo>
                                <a:cubicBezTo>
                                  <a:pt x="5241" y="0"/>
                                  <a:pt x="5248" y="7"/>
                                  <a:pt x="5248" y="16"/>
                                </a:cubicBezTo>
                                <a:cubicBezTo>
                                  <a:pt x="5248" y="24"/>
                                  <a:pt x="5241" y="32"/>
                                  <a:pt x="5232" y="32"/>
                                </a:cubicBezTo>
                                <a:lnTo>
                                  <a:pt x="5008" y="32"/>
                                </a:lnTo>
                                <a:cubicBezTo>
                                  <a:pt x="5000" y="32"/>
                                  <a:pt x="4992" y="24"/>
                                  <a:pt x="4992" y="16"/>
                                </a:cubicBezTo>
                                <a:cubicBezTo>
                                  <a:pt x="4992" y="7"/>
                                  <a:pt x="5000" y="0"/>
                                  <a:pt x="5008" y="0"/>
                                </a:cubicBezTo>
                                <a:close/>
                                <a:moveTo>
                                  <a:pt x="5392" y="0"/>
                                </a:moveTo>
                                <a:lnTo>
                                  <a:pt x="5616" y="0"/>
                                </a:lnTo>
                                <a:cubicBezTo>
                                  <a:pt x="5625" y="0"/>
                                  <a:pt x="5632" y="7"/>
                                  <a:pt x="5632" y="16"/>
                                </a:cubicBezTo>
                                <a:cubicBezTo>
                                  <a:pt x="5632" y="24"/>
                                  <a:pt x="5625" y="32"/>
                                  <a:pt x="5616" y="32"/>
                                </a:cubicBezTo>
                                <a:lnTo>
                                  <a:pt x="5392" y="32"/>
                                </a:lnTo>
                                <a:cubicBezTo>
                                  <a:pt x="5384" y="32"/>
                                  <a:pt x="5376" y="24"/>
                                  <a:pt x="5376" y="16"/>
                                </a:cubicBezTo>
                                <a:cubicBezTo>
                                  <a:pt x="5376" y="7"/>
                                  <a:pt x="5384" y="0"/>
                                  <a:pt x="5392" y="0"/>
                                </a:cubicBezTo>
                                <a:close/>
                                <a:moveTo>
                                  <a:pt x="5776" y="0"/>
                                </a:moveTo>
                                <a:lnTo>
                                  <a:pt x="6000" y="0"/>
                                </a:lnTo>
                                <a:cubicBezTo>
                                  <a:pt x="6009" y="0"/>
                                  <a:pt x="6016" y="7"/>
                                  <a:pt x="6016" y="16"/>
                                </a:cubicBezTo>
                                <a:cubicBezTo>
                                  <a:pt x="6016" y="24"/>
                                  <a:pt x="6009" y="32"/>
                                  <a:pt x="6000" y="32"/>
                                </a:cubicBezTo>
                                <a:lnTo>
                                  <a:pt x="5776" y="32"/>
                                </a:lnTo>
                                <a:cubicBezTo>
                                  <a:pt x="5768" y="32"/>
                                  <a:pt x="5760" y="24"/>
                                  <a:pt x="5760" y="16"/>
                                </a:cubicBezTo>
                                <a:cubicBezTo>
                                  <a:pt x="5760" y="7"/>
                                  <a:pt x="5768" y="0"/>
                                  <a:pt x="5776" y="0"/>
                                </a:cubicBezTo>
                                <a:close/>
                                <a:moveTo>
                                  <a:pt x="6160" y="0"/>
                                </a:moveTo>
                                <a:lnTo>
                                  <a:pt x="6384" y="0"/>
                                </a:lnTo>
                                <a:cubicBezTo>
                                  <a:pt x="6393" y="0"/>
                                  <a:pt x="6400" y="7"/>
                                  <a:pt x="6400" y="16"/>
                                </a:cubicBezTo>
                                <a:cubicBezTo>
                                  <a:pt x="6400" y="24"/>
                                  <a:pt x="6393" y="32"/>
                                  <a:pt x="6384" y="32"/>
                                </a:cubicBezTo>
                                <a:lnTo>
                                  <a:pt x="6160" y="32"/>
                                </a:lnTo>
                                <a:cubicBezTo>
                                  <a:pt x="6152" y="32"/>
                                  <a:pt x="6144" y="24"/>
                                  <a:pt x="6144" y="16"/>
                                </a:cubicBezTo>
                                <a:cubicBezTo>
                                  <a:pt x="6144" y="7"/>
                                  <a:pt x="6152" y="0"/>
                                  <a:pt x="6160" y="0"/>
                                </a:cubicBezTo>
                                <a:close/>
                                <a:moveTo>
                                  <a:pt x="6544" y="0"/>
                                </a:moveTo>
                                <a:lnTo>
                                  <a:pt x="6768" y="0"/>
                                </a:lnTo>
                                <a:cubicBezTo>
                                  <a:pt x="6777" y="0"/>
                                  <a:pt x="6784" y="7"/>
                                  <a:pt x="6784" y="16"/>
                                </a:cubicBezTo>
                                <a:cubicBezTo>
                                  <a:pt x="6784" y="24"/>
                                  <a:pt x="6777" y="32"/>
                                  <a:pt x="6768" y="32"/>
                                </a:cubicBezTo>
                                <a:lnTo>
                                  <a:pt x="6544" y="32"/>
                                </a:lnTo>
                                <a:cubicBezTo>
                                  <a:pt x="6536" y="32"/>
                                  <a:pt x="6528" y="24"/>
                                  <a:pt x="6528" y="16"/>
                                </a:cubicBezTo>
                                <a:cubicBezTo>
                                  <a:pt x="6528" y="7"/>
                                  <a:pt x="6536" y="0"/>
                                  <a:pt x="6544" y="0"/>
                                </a:cubicBezTo>
                                <a:close/>
                                <a:moveTo>
                                  <a:pt x="6928" y="0"/>
                                </a:moveTo>
                                <a:lnTo>
                                  <a:pt x="7152" y="0"/>
                                </a:lnTo>
                                <a:cubicBezTo>
                                  <a:pt x="7161" y="0"/>
                                  <a:pt x="7168" y="7"/>
                                  <a:pt x="7168" y="16"/>
                                </a:cubicBezTo>
                                <a:cubicBezTo>
                                  <a:pt x="7168" y="24"/>
                                  <a:pt x="7161" y="32"/>
                                  <a:pt x="7152" y="32"/>
                                </a:cubicBezTo>
                                <a:lnTo>
                                  <a:pt x="6928" y="32"/>
                                </a:lnTo>
                                <a:cubicBezTo>
                                  <a:pt x="6920" y="32"/>
                                  <a:pt x="6912" y="24"/>
                                  <a:pt x="6912" y="16"/>
                                </a:cubicBezTo>
                                <a:cubicBezTo>
                                  <a:pt x="6912" y="7"/>
                                  <a:pt x="6920" y="0"/>
                                  <a:pt x="6928" y="0"/>
                                </a:cubicBezTo>
                                <a:close/>
                                <a:moveTo>
                                  <a:pt x="7312" y="0"/>
                                </a:moveTo>
                                <a:lnTo>
                                  <a:pt x="7536" y="0"/>
                                </a:lnTo>
                                <a:cubicBezTo>
                                  <a:pt x="7545" y="0"/>
                                  <a:pt x="7552" y="7"/>
                                  <a:pt x="7552" y="16"/>
                                </a:cubicBezTo>
                                <a:cubicBezTo>
                                  <a:pt x="7552" y="24"/>
                                  <a:pt x="7545" y="32"/>
                                  <a:pt x="7536" y="32"/>
                                </a:cubicBezTo>
                                <a:lnTo>
                                  <a:pt x="7312" y="32"/>
                                </a:lnTo>
                                <a:cubicBezTo>
                                  <a:pt x="7304" y="32"/>
                                  <a:pt x="7296" y="24"/>
                                  <a:pt x="7296" y="16"/>
                                </a:cubicBezTo>
                                <a:cubicBezTo>
                                  <a:pt x="7296" y="7"/>
                                  <a:pt x="7304" y="0"/>
                                  <a:pt x="7312" y="0"/>
                                </a:cubicBezTo>
                                <a:close/>
                                <a:moveTo>
                                  <a:pt x="7696" y="0"/>
                                </a:moveTo>
                                <a:lnTo>
                                  <a:pt x="7920" y="0"/>
                                </a:lnTo>
                                <a:cubicBezTo>
                                  <a:pt x="7929" y="0"/>
                                  <a:pt x="7936" y="7"/>
                                  <a:pt x="7936" y="16"/>
                                </a:cubicBezTo>
                                <a:cubicBezTo>
                                  <a:pt x="7936" y="24"/>
                                  <a:pt x="7929" y="32"/>
                                  <a:pt x="7920" y="32"/>
                                </a:cubicBezTo>
                                <a:lnTo>
                                  <a:pt x="7696" y="32"/>
                                </a:lnTo>
                                <a:cubicBezTo>
                                  <a:pt x="7688" y="32"/>
                                  <a:pt x="7680" y="24"/>
                                  <a:pt x="7680" y="16"/>
                                </a:cubicBezTo>
                                <a:cubicBezTo>
                                  <a:pt x="7680" y="7"/>
                                  <a:pt x="7688" y="0"/>
                                  <a:pt x="7696" y="0"/>
                                </a:cubicBezTo>
                                <a:close/>
                                <a:moveTo>
                                  <a:pt x="8080" y="0"/>
                                </a:moveTo>
                                <a:lnTo>
                                  <a:pt x="8304" y="0"/>
                                </a:lnTo>
                                <a:cubicBezTo>
                                  <a:pt x="8313" y="0"/>
                                  <a:pt x="8320" y="7"/>
                                  <a:pt x="8320" y="16"/>
                                </a:cubicBezTo>
                                <a:cubicBezTo>
                                  <a:pt x="8320" y="24"/>
                                  <a:pt x="8313" y="32"/>
                                  <a:pt x="8304" y="32"/>
                                </a:cubicBezTo>
                                <a:lnTo>
                                  <a:pt x="8080" y="32"/>
                                </a:lnTo>
                                <a:cubicBezTo>
                                  <a:pt x="8072" y="32"/>
                                  <a:pt x="8064" y="24"/>
                                  <a:pt x="8064" y="16"/>
                                </a:cubicBezTo>
                                <a:cubicBezTo>
                                  <a:pt x="8064" y="7"/>
                                  <a:pt x="8072" y="0"/>
                                  <a:pt x="8080" y="0"/>
                                </a:cubicBezTo>
                                <a:close/>
                                <a:moveTo>
                                  <a:pt x="8464" y="0"/>
                                </a:moveTo>
                                <a:lnTo>
                                  <a:pt x="8688" y="0"/>
                                </a:lnTo>
                                <a:cubicBezTo>
                                  <a:pt x="8697" y="0"/>
                                  <a:pt x="8704" y="7"/>
                                  <a:pt x="8704" y="16"/>
                                </a:cubicBezTo>
                                <a:cubicBezTo>
                                  <a:pt x="8704" y="24"/>
                                  <a:pt x="8697" y="32"/>
                                  <a:pt x="8688" y="32"/>
                                </a:cubicBezTo>
                                <a:lnTo>
                                  <a:pt x="8464" y="32"/>
                                </a:lnTo>
                                <a:cubicBezTo>
                                  <a:pt x="8456" y="32"/>
                                  <a:pt x="8448" y="24"/>
                                  <a:pt x="8448" y="16"/>
                                </a:cubicBezTo>
                                <a:cubicBezTo>
                                  <a:pt x="8448" y="7"/>
                                  <a:pt x="8456" y="0"/>
                                  <a:pt x="8464" y="0"/>
                                </a:cubicBezTo>
                                <a:close/>
                                <a:moveTo>
                                  <a:pt x="8848" y="0"/>
                                </a:moveTo>
                                <a:lnTo>
                                  <a:pt x="9072" y="0"/>
                                </a:lnTo>
                                <a:cubicBezTo>
                                  <a:pt x="9081" y="0"/>
                                  <a:pt x="9088" y="7"/>
                                  <a:pt x="9088" y="16"/>
                                </a:cubicBezTo>
                                <a:cubicBezTo>
                                  <a:pt x="9088" y="24"/>
                                  <a:pt x="9081" y="32"/>
                                  <a:pt x="9072" y="32"/>
                                </a:cubicBezTo>
                                <a:lnTo>
                                  <a:pt x="8848" y="32"/>
                                </a:lnTo>
                                <a:cubicBezTo>
                                  <a:pt x="8840" y="32"/>
                                  <a:pt x="8832" y="24"/>
                                  <a:pt x="8832" y="16"/>
                                </a:cubicBezTo>
                                <a:cubicBezTo>
                                  <a:pt x="8832" y="7"/>
                                  <a:pt x="8840" y="0"/>
                                  <a:pt x="8848" y="0"/>
                                </a:cubicBezTo>
                                <a:close/>
                              </a:path>
                            </a:pathLst>
                          </a:custGeom>
                          <a:solidFill>
                            <a:srgbClr val="000000"/>
                          </a:solidFill>
                          <a:ln w="635" cap="flat">
                            <a:solidFill>
                              <a:srgbClr val="000000"/>
                            </a:solidFill>
                            <a:prstDash val="solid"/>
                            <a:round/>
                          </a:ln>
                        </wps:spPr>
                        <wps:bodyPr rot="0" vert="horz" wrap="square" lIns="91440" tIns="45720" rIns="91440" bIns="45720" anchor="t" anchorCtr="0" upright="1">
                          <a:noAutofit/>
                        </wps:bodyPr>
                      </wps:wsp>
                      <wps:wsp>
                        <wps:cNvPr id="89" name="Line 30"/>
                        <wps:cNvCnPr/>
                        <wps:spPr bwMode="auto">
                          <a:xfrm>
                            <a:off x="2972435" y="645795"/>
                            <a:ext cx="756285" cy="0"/>
                          </a:xfrm>
                          <a:prstGeom prst="line">
                            <a:avLst/>
                          </a:prstGeom>
                          <a:noFill/>
                          <a:ln w="15240" cap="rnd">
                            <a:solidFill>
                              <a:srgbClr val="000000"/>
                            </a:solidFill>
                            <a:prstDash val="solid"/>
                            <a:round/>
                          </a:ln>
                        </wps:spPr>
                        <wps:bodyPr/>
                      </wps:wsp>
                      <wps:wsp>
                        <wps:cNvPr id="90" name="Freeform 31"/>
                        <wps:cNvSpPr/>
                        <wps:spPr bwMode="auto">
                          <a:xfrm>
                            <a:off x="3717290" y="599440"/>
                            <a:ext cx="92710" cy="93345"/>
                          </a:xfrm>
                          <a:custGeom>
                            <a:avLst/>
                            <a:gdLst>
                              <a:gd name="T0" fmla="*/ 0 w 146"/>
                              <a:gd name="T1" fmla="*/ 0 h 147"/>
                              <a:gd name="T2" fmla="*/ 146 w 146"/>
                              <a:gd name="T3" fmla="*/ 73 h 147"/>
                              <a:gd name="T4" fmla="*/ 0 w 146"/>
                              <a:gd name="T5" fmla="*/ 147 h 147"/>
                              <a:gd name="T6" fmla="*/ 0 w 146"/>
                              <a:gd name="T7" fmla="*/ 0 h 147"/>
                            </a:gdLst>
                            <a:ahLst/>
                            <a:cxnLst>
                              <a:cxn ang="0">
                                <a:pos x="T0" y="T1"/>
                              </a:cxn>
                              <a:cxn ang="0">
                                <a:pos x="T2" y="T3"/>
                              </a:cxn>
                              <a:cxn ang="0">
                                <a:pos x="T4" y="T5"/>
                              </a:cxn>
                              <a:cxn ang="0">
                                <a:pos x="T6" y="T7"/>
                              </a:cxn>
                            </a:cxnLst>
                            <a:rect l="0" t="0" r="r" b="b"/>
                            <a:pathLst>
                              <a:path w="146" h="147">
                                <a:moveTo>
                                  <a:pt x="0" y="0"/>
                                </a:moveTo>
                                <a:lnTo>
                                  <a:pt x="146" y="73"/>
                                </a:lnTo>
                                <a:lnTo>
                                  <a:pt x="0" y="147"/>
                                </a:lnTo>
                                <a:lnTo>
                                  <a:pt x="0" y="0"/>
                                </a:lnTo>
                                <a:close/>
                              </a:path>
                            </a:pathLst>
                          </a:custGeom>
                          <a:solidFill>
                            <a:srgbClr val="000000"/>
                          </a:solidFill>
                          <a:ln>
                            <a:noFill/>
                          </a:ln>
                        </wps:spPr>
                        <wps:bodyPr rot="0" vert="horz" wrap="square" lIns="91440" tIns="45720" rIns="91440" bIns="45720" anchor="t" anchorCtr="0" upright="1">
                          <a:noAutofit/>
                        </wps:bodyPr>
                      </wps:wsp>
                      <wps:wsp>
                        <wps:cNvPr id="91" name="Rectangle 32"/>
                        <wps:cNvSpPr>
                          <a:spLocks noChangeArrowheads="1"/>
                        </wps:cNvSpPr>
                        <wps:spPr bwMode="auto">
                          <a:xfrm>
                            <a:off x="3291840" y="159385"/>
                            <a:ext cx="179705" cy="396240"/>
                          </a:xfrm>
                          <a:prstGeom prst="rect">
                            <a:avLst/>
                          </a:prstGeom>
                          <a:noFill/>
                          <a:ln>
                            <a:noFill/>
                          </a:ln>
                        </wps:spPr>
                        <wps:txbx>
                          <w:txbxContent>
                            <w:p w14:paraId="2B5AE9AC" w14:textId="77777777" w:rsidR="00631152" w:rsidRDefault="00631152" w:rsidP="00631152">
                              <w:r>
                                <w:rPr>
                                  <w:rFonts w:ascii="宋体" w:cs="宋体"/>
                                  <w:b/>
                                  <w:bCs/>
                                  <w:color w:val="000000"/>
                                  <w:kern w:val="0"/>
                                  <w:sz w:val="28"/>
                                  <w:szCs w:val="28"/>
                                </w:rPr>
                                <w:t>TV</w:t>
                              </w:r>
                            </w:p>
                          </w:txbxContent>
                        </wps:txbx>
                        <wps:bodyPr rot="0" vert="horz" wrap="none" lIns="0" tIns="0" rIns="0" bIns="0" anchor="t" anchorCtr="0">
                          <a:spAutoFit/>
                        </wps:bodyPr>
                      </wps:wsp>
                    </wpc:wpc>
                  </a:graphicData>
                </a:graphic>
              </wp:inline>
            </w:drawing>
          </mc:Choice>
          <mc:Fallback>
            <w:pict>
              <v:group w14:anchorId="1083766E" id="画布 92" o:spid="_x0000_s1048" editas="canvas" style="width:340.35pt;height:91.15pt;mso-position-horizontal-relative:char;mso-position-vertical-relative:line" coordsize="43224,115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YTZ1BFAAApH0AAA4AAABkcnMvZTJvRG9jLnhtbOxdbW/jxhH+XqD/&#10;QdDHAhfz/cWIEyS+pAiQtofG/QGyLJ+FyJJKyedLiv73PrO7M9yhuCKZ5K6X3AXImVrO7M48z+z7&#10;kvz8y7ePm9mbVXNY77ZX8/izaD5bbZe7u/X29dX8Xzffvqjms8Nxsb1bbHbb1dX8p9Vh/uUXf/7T&#10;58/7y1Wye9ht7lbNDJlsD5fP+6v5w/G4v7y4OCwfVo+Lw2e7/WqLm/e75nFxxM/m9cVds3hG7o+b&#10;iySKiovnXXO3b3bL1eGA1Jf25vwLk//9/Wp5/Mf9/WF1nG2u5rDtaP5tzL+39O/FF58vLl83i/3D&#10;eunMWPwCKx4X6y0KlaxeLo6L2VOzPsnqcb1sdofd/fGz5e7xYnd/v16ujA/wJo463lwvtm8WB+PM&#10;Euiwgbj6DfO9fU12b3ffrjcboHGB3C8pjf4+g58V3d5stZBNMbJOZr9eXuJ/hyGuTkwc5hJax6dm&#10;NXeZPI7K43HR/Pi0fwE494vj+na9WR9/MqEB3Mio7ZtX6+Wrxv5Y/v3Nq2a2vruaF/V8tl08IiRx&#10;m0qdxTFFA6mQlNVZkE/f75Y/Hmbb3fXDYvt69dVhj6hCrEOfk5pm9/ywWtwdKJlA1LmYn8qO2816&#10;T4ATqnTtPEZgDlcAGzQvd8unx9X2aGtBs9rA+d328LDeH+az5nL1eLuCl813d7GJy9Xb4/eHIxWH&#10;KxuZ/0mqr6KoTr5+cZ1H1y+yqPzmxVd1Vr4oo2/KLMqq+Dq+/i9px9nl02EFGBabl/s1V5M4O7G2&#10;N7pdhbUBbirK7M3CVEdCyhjEf42JSCJIyNZDs/wnwIYcro/N6rh8oMt7IOfSISw3DMwtssTBYU/M&#10;Ly7f3jeP9BfYzd5ezZMKfmdoD37CdVIVrh0gaJa4HeN+Wefz2RL3szpKEiOAsjiffXM4/nW1e5zR&#10;BWCGkQbmxRu4YN1iESpWalewJrXGGi/w04YiLn43VaoEoJ0qlfwhq1TyqUq1VcFVqTSp8wJVBjUm&#10;zqlumUorNSpN0zxCfFCNypMq/VSjxnRSJXUyupNK/5A1Kv1Uo36fNep5j3H7gccv+DVuTECj9r4R&#10;7w8Pi/0KsUDZtmO1MuFqQL0+BmEbjNYyqghO7gfXzR/2nbHaycBMKdAPGiHMbp//trvDUHDxdNyZ&#10;SOR+3jVuVRrllR0uxFWSZHmndSvrMnLDhbQuXOv3LocLbLlF4Pj29q0Z1Lag3O7ufoJjzQ6jExiO&#10;GRouHnbNz/PZM2Y7V/MtpmPz2ea7LRiDwJEvGr645YvFdgnFq/lxPrOX10czgaKBzWH/FSD7dm3G&#10;PGSULddMI0xgWAPffYRkHCHfr7cIDkOQ4/p6+6pxoTKK7Dwtk9iSXeR1iU5NdWVljn4Ot6knGxgW&#10;bmCLCacxw8LZM/ecsyUR1GzvjO5ht1nf8Vzh0Ly+vd40bgAd0X9kHY2CfTEae75cHB6snLllnWh2&#10;T9s7q0BTOkzgbA2wNFny6Dalg7T3xR7qju3mvm1WK5rsz+KCDHYMUvV2v0YxiPF7nKWOwjgpyw6F&#10;dZqiChsG7aVFhCv98skO7inAmTnM7O/cBOr1nTP2BiXcP26wXvCXi1k0e0abVFqYWxF04J7IQ58I&#10;GjcRQQ79+aSeUJnNejNCHZCMAubAaxGhsnrzKTyhQD6lEpFcEIcC0+LBToUWl8u3WwcdrtCGYGUo&#10;MqG93x1oNkY4ojLd2KmzkSfoA8KAi4TNOAjlQeqMMCAhYcP/oDD8JmHDIQvbv858muZ1F5Ka+QwL&#10;SbeWd6xAkNdkEF2aKo2YmD2gauMvpT/u3qxudkbiSM5b37kWt3c3W1+KtMm40vR6MIpv89+9lxkJ&#10;24jmu/zXl+Ii+d5yszusrBrZbhoV8Ydg8GqFamxGtknBJaTTFuhMt3X499OCVohsx1XHGc3ibeeV&#10;5WWCH7YDc3dsJ+buhDqy2dO+Wb9+QAdp10q2O+rU7v//nRoC0jaL3rDHUOu1ixRJ72rYk8ZVXFdo&#10;MyjysNpam5ixS0h2naQsUteQQjAG/Lol5TWQ32yZRPdX7bhH+vuPbdyDZuEkRCpi4X2FSBoVGXWm&#10;H3yIyIDiYwsR7MCchEj9PkMkS+OcmulAiBRZ/GE0ItK0fmwRIlshbT9jm/L31YhkdVrS6vGHHiHS&#10;sn5kEVLJ9NqLEOlzsVBDM7R3ORKp4qiiDRkTIGXUndBhjveBDESkYf3YIgTkdHuZRLrc9xAhdZqn&#10;+e8gQtqG9WOLkJ7ZTCJd7nuIkDgqooxW7gKNyIcyDknMOgh1vR9bhPRMZhLpct9HhMRJUrh1/jI5&#10;7WY+mAgx2+ofY4TIXEYWihPpcXsD5Ju79fHVbr09ytEcNaalH+OWlKMYp0So6UiKuLCNeLsQkiV5&#10;3k5iePsbi2a/akk5yQssBtdRZeoALa26LhYrpd4yboFV3NREhC/iryrTIm5fNv6ictyfjb+mjI2t&#10;QEbod2VZOeo1x19TzqKQQWgAJJ806c0IESAiZRUyCDMakeo3iHZ4RCSOoirgGk6FtXIBm2If7LBR&#10;sY93wCof7zgLW+UjHqAOWyit5TEOZYQ89FEP5eXDHpdlMDCHgUfd8czKg2ahG2zlAsAnPvBxnYbM&#10;SoaRT3zkE1T2AFqJj3zILIX8GbN85PsDAv1fiwIahKBZPvABEmlHTEI+SaNQ5Ul95EN5+cgndRKq&#10;Pukw8qlCvgybNQL51Ec+RcsZYDEdRj71kU/TOFR9Uh/5QEDQ6pcgf8aszEe+PyAyH/i0DJqV+cAH&#10;SMx85LElGqo+tL4r5ofy8pFHwxUKVNrIkrwCLirkq7BZI5Cn8b4Ul+FkRiAg8mHkcx/5LCtC1Sf3&#10;kQ8ERO4jf84sH/l+tHIFfBU2ywc+QGLuI58Vwe4n95EP5EXDJUE+TwBE/yCkGEa+8JHHMcJQrS5G&#10;IF/4yOdpHTRrGPnCRz7HsDDkoY98ICAKH/lzZvnI9wcELaQK8AXGrQGz6HChyAVIpJNXIpOXwe6n&#10;9JEP5eUjX6TBsRsW99oyAy76yAP4UK0uRyBf+sgXeRaq1uUw8jR1FLSKsgjFaeUjHwiIykf+jFmV&#10;j3w/WrR6K2aVcdgsH/gAiZVCvg52P5WPfCgvH/kyD47eqmHksTPtuRjurOsRyNc+8mVRh+pPPYx8&#10;rZCvk1Cc0tK2MBQIiNpH/pxZPvL9AVH7wNNZ7EALUfvAB0jE1MmzvcJucCCzOPKxD+bmg18VwQFc&#10;HA2jH0c+/FW4x47p8OYQ/lg+9ISqKgvV7jgaZgDbGV5mdVSGuqE48jkIhEasJrPnTFOz2TY4sFLx&#10;Bzu3FTw+BtyxiHNjVo3oVNPZ42PuGOiNfTRsWBzBS5ljom/PwQzkjvA04uOOp9F83ojz6a6B3J2n&#10;8ThXaVpOudvV50FXaeZtxMe5SrNrIz7OVewcWfFxrtIk2eQ+zlV3MvQG89wxNGFtzeSOqewocecq&#10;zjSMEneuYkY6Sty5ilnnGHF37OIGE8tR4s5VTB5HiTtXMT8cJe5cleOJ5wM4c65m41x1Ozs3mMmN&#10;MYZmcxQzmK2NEneuYotxlLhzNR/HKs27jDHjXHUr0TeYOo0xhqZPlDumR6PEnav24PtgS0CzIJP7&#10;OFdpomPEx7nqToXcYLIyxnaar1DumI+MEneu2vMEg66WzlVMK0bl7lzFzGGMuNt4usHsYJS4cxUT&#10;gFHizlUc5xwl7lzFOH6UuHMVQ/Ux4jRcJ5owHB8l7lzFiHuUuHMVo+pR4s7VepyrNHg2to9z1YyP&#10;SZ7Gv2PMiSPnLQ1xxyk4f2kYO07BeUwj1XEKzmcajY5SaAdOymlbw37FaXqzi0XH6dEp952md2Mk&#10;PoccOk7Pz36znJyBf7pdL79e/ewfvU/Q/xDh7uyzPUKPlXiTaPDDYX9z+p4T7bMr5KvKTv/SKhgf&#10;AVfJyBXJu3pO1nXmNvUke/bBCjsgRJbv9hlhydWF2QqqzbJpE7yzCgojW5bCssOZtpCfSjh9cAK7&#10;iC0vQCPENXYtldw5JAraruhyXfDZVZ8iTpyABqtoULlIDT8bLfxpVNgHyzUjIcJ8WytZYax4Ghd1&#10;eViNM6naNk6d4CSrKNK5TEU7W811UBsb5h37qy1HZ3inPV0leA4VNM6YtHeZR1Nsy1LeSOoEWERH&#10;AyzFajbEdGFUg8OeWEYZEBHm21rJCbsxjC4QS5U99HPqBD9ZRQGG7eJTbNnqqfTHWL9sczvHv4o6&#10;CJ6DBVvtWJ064R/7WCZVuUPb8iZ1Ai6i0+Gfi9V0xGy6UKqpZE8spYKISPN9rSXStt3sFInzAcap&#10;joGcPMVX1tGo8fkZ1QiI7ZPDAAcHWsLOhYGKvqEwKN3TTtrI0rWZ2iFOnQIN63RQ5mI7nLDpQqwm&#10;lGl2xDIiIs33tRZL0+YvAr5TJFbh+8KAk6f4yjoaNWywtLzxgCdm2yeHAQ5XtNmdCQM60aEEz4ED&#10;4b4xX+zaMeVQwqkToBEdHQZSrOZETBdiNaHsiSOWERFpvq+1WNqtnekiY2xV9IUBJ0/wVbJSqCHV&#10;a8UlDNj2qWGA3WXNbmgwmKjwG2gNcKivZzhIh3AMNsohSZ0Ajeh0woCL1ZyI6UKsJpRptsQKIiLN&#10;97UWS9MRtpPWgM4I9YSBJE/xlbPSqGGnzhSg2luxfXIY4PBQm9251kCF31AY4OGkNleO1aR2DZl2&#10;iFOnQMM6nTDgYjthwKYLsZpQptkRy4iINN/XWk4am53G006R2IYzyR0DOXmKr6yjUeNydRiw7VPD&#10;gA5YtYSdCQM61aUEz4GTpnQisTtERKotSzkkqROgER2NshSrORHThVhNKHtiiRVERJrvay2Rti1c&#10;p0jsUvaEQcrJU3xlHY0aTo31INxlU5scniimmbOX4yfUKaQq/AZag9S86eckDHAQz5iuHeLUKdCw&#10;TicMuNgOJ2y6EKvRYZodsYyISPN9rcXSdFbqpFOgc4J9YcDJU3xlHY0aNup7woBtZza1yWfCAAcI&#10;2+zOtAZ0aFEJngMHwj1DxCxyDahySFInQCM6OgykWB0GYroQq9FhTxyxjIhI832txdJuI04XiYUe&#10;i5Y2UJIn+Co6CjWkeq04d7sp2z41DOiQpWI31BrQyU4leA6cLKOTb93WIMtcJCmHJHUCNKKjUZZi&#10;NSdiuhCrCWVPLLGCiEjzfa3F0hA7bQ0yvA3NJHcM5OQpvrKORg2jwR6Eu2xqk8OtQcYrqxw/wTBQ&#10;4TfQKWQVNnpPwwCHcU2qdohTp0DDOh2UuVjLINeRjE0XYjU6TLMjlhERab6vtVgaZveEAc4Km+SO&#10;gZw8xVfW0ajhlGcPwmw7s6lNDocBHSJuszvTKdDBZSV4Dhw8+NUzRERqzxBRUidAIzoaZSlWh4GY&#10;LsRqdNgTS6wgItJ8X2uJtG1NdZFZ7VbKtIGSPMFX0VFhACu9VpwDXmyfHAa80MqKodaATnePD4OC&#10;HhLqdgp5AawoVTvEqROgkZw0yjkXqzkR04VYTSjT7IhlRESa72stlnabMZ0iU7dS1jGQk6f4yjoa&#10;NQwOehBm25lNbfKZ1oAXWlkxFAaFCr+BTgHCPUNEOpB/GgaSOgEa0dEoS7GaEzFdiNXoMM2OWEZE&#10;pPm+1mJptyeji6TnBYyr2kBJnuCr6Ogw4O0mw5u0Bmw7s6lNDocBPUjQRtWZToEeXlCC58ApUjoo&#10;3m0NsBlsy1IOSeoEaERHoyzFak7EdCFWo8OeWGIFEZHm+1qLpd2eTKdIvKSvJwwKTp7iK+to1HjD&#10;SYWB2D45DLprxMHWQIXfUGtQ0sMoJ2HA26DaIU6dAg3rdMKAi+1wwqYLsZpQptkRy4iINN/XWizt&#10;9mQ6ReK1731hwMlTfGUdjRpvOOkwYNsnhwEvtLJiKAxKFX4DYYDHb3qGiPRQjsFGOSSpE6ARHR0G&#10;UqzmREwXYjWhTLMjlhERab6vtUTatnC6yALPDPWFASdP8FWyUqgVvEmlw4BtZza1yeFOoeyuEQfD&#10;QIXfUBjk7p2Jyki8WrpniCipE6ARnU4YcLGaE3r2ynAixGp0mGZLrCAi0nxfa7G025PpFJm4lbKO&#10;gZw8xVfWUWFQ8oaTRrjLpjb5TBjwQivHTzAMVPgNhUGN15ecdAolb4Nqhzh1CjSs00GZi+1wwqYL&#10;sRodptkRy4iINN/XWizt9mQ6RfLrdjoGcvIUX1lHo8YbTjoM2HZmU5scDoOqu0YcCgN8MWD8ELFK&#10;6dUg3bGB+UgKpSqHJHUCNKKjUZZiNSdiuhCr0WGaLbGCiEjzfa3F0m5PplMkHhvs6RToaUKTPMVX&#10;1tGo8YaTCgOxfXIYdNeIg2Ggwm+gNagKHEE/DQPeBtUOceoUaFinEwZcbIcTNl2I1YQyzY5YRkSk&#10;+b7WYmm3J9MpEsvdfWHAyVN8ZR2NGm846TBg2yeHAS+0smIoDOgBz5bZgTDAGfeeIaI9+d5tDSR1&#10;AjSio8NAitWciOlCrCaUaXbEMiIizfe1lkj3DRErtFd9YcDJE3yVrHQY8N6VDgO2ndnUJnOnAPbe&#10;0fvx6XMB9jWm9P2Pe3zRzzzj8Etetv+rPgDy6fX75mM6tMFrX2lqvimDp0bxiAa9MA4vmpv6TZmk&#10;LpOM3nKNClzgcwT20aT2BXIlFm/p6Omnj8rY7772fkhy2kej6BkzS5+8K9A+8OsonPpRGbxrqUzc&#10;g2t5jTNbrvHgT9zVSUlPPRGDv/FHZcxrdP13+6F7kLcV0EP87oMfvggaUBGJM3qFBf61D7C0rxHE&#10;oFOEyrQ/IwzARIbeE9GTjf/yBJjSnw8mmEP5YPDjiYhbaHD/YC8ngEd49PlXPAZHJPwWH5VxOxH8&#10;nCH31fzX9tK2i/70URnUa/u5md/1R2XoDTjdF3XbwZrXLr7LV7njQ6Exj7/ivMaBHtsscTsafygf&#10;08NLI12H/+G8h9l+cXuPjwNTq2g/W07fGvd/m8+3tR9X/+J/AgAAAP//AwBQSwMEFAAGAAgAAAAh&#10;ALvqA//JAAAAKQIAABkAAABkcnMvX3JlbHMvZTJvRG9jLnhtbC5yZWxzvJHLCsIwEEX3gv8QZm/T&#10;VhAR025EcCv6AUMybYPNgySK/r0BERREdy5nhnvugVm3VzOyC4WonRVQFSUwstIpbXsBx8N2tgQW&#10;E1qFo7Mk4EYR2mY6We9pxJRDcdA+skyxUcCQkl9xHuVABmPhPNl86VwwmPIYeu5RnrAnXpflgodX&#10;BjRvTLZTAsJOzYEdbj43/2a7rtOSNk6eDdn0oYJrk7szEENPSYAhpfGxnBdkOuCfHer/ONTfHKr/&#10;OFRPB/724OYOAAD//wMAUEsDBBQABgAIAAAAIQCcSb8M/CMAAHxcAAAUAAAAZHJzL21lZGlhL2lt&#10;YWdlMy5lbWbtfNtTXFd+NQYELQkU2nFX5ajS1HRDH+gjcYiaTJNpqiCjBhpoiR4PSfFAqjQjkECW&#10;LTljpyoPqeKzuAgkjyQnM3+AzUWWhMfSxJ48W9x0QVODMvbkJQ8jcdHFkj0ee5I8kbV++5zu092g&#10;i+189X0Va9dWX+jL6XXWWb+1f3v/9jM5OTkvou9Ez0X/d/QY+gwefAu3y8U5OX+fj/tNe5tzcp7J&#10;+Ye/yckpwPPPoDv//Z/CnJy/wOu+jT/8zPkH3Hf9S37OxbO5Oc/ifhE6v0ez7uMm508c95/H/X/r&#10;yj4e+/j4ev6bQm9E/x56Jfrfo/8A7+O/uZyRnJ/jFgcsf7Nf+0xOCZ5Z/99a/zftGwS+GgLv7Kr0&#10;tQa+2md88+71EGjS3g5cqFrvL9889+UR6PEU+GP6pLfP9+U/4/+dd/60fa3/+81r/e/sWut34RfN&#10;PbfWv9u11v/dfNVzctb6nd2H57uL1von8brVP13rD+LKfR0c4/tL6tf6d+1e6/8JPpOf+7RtQMsv&#10;XfKWe1ozkOXn8bN/+e21/sNB9b08Vn4vn/+/197HkdhoteGXs7u8a/3N6Pke1Q9oa/1bzapwcbgo&#10;dH/X1eDVYK+32RvQAp48d577dolqHxTdKrqMZt9eLuLz+Z6lkk2eTZ6Apmsxb8zb6+v1nQuMBs4F&#10;zwWvV6n28a4+32WcAbu/ibPFzsfTjp7vVsdzuWi3O7/0tjamBbQCHFs5jrMR/V5VcbgqvDW0E8dZ&#10;FNpqbjHvBe9V3avCM6Eq/OVo/c7wWaDM30akeRa+3sZzSZ5drzLD7ZG9bOE94XhoT3hPKB7aYhpm&#10;qxE0XLrLKNQrjQq9wljxzfmGtB6tDEjmucs8UU+Pp1v6oMb7UTza7WaPsrv90nOLP3C9ifZBkdXl&#10;0Zuu11yv5bPzb3ykbvGa5L03XThDrls4V7nu3OIyd5m70dPoGdIGtQmv3z3m6fEf8Df6x7Q896R3&#10;xVeoF+otRotxyBw1z4XOh66Hr4eL6orqqhqK2RuqGj6OfBxZiCyEL4ROhl8IvRjeGz4C/g7grH31&#10;9vA7a/0TJZW+61XXgneDdwKt5snwAr4P3xs9GjsSPR07EjuF2yPRvWh7GvY27Kzb2XAtVGlMeIe8&#10;g/hNA55xsGQGLb+0HM3+/zYe39Zua9PSxrS3POwDHr/7TddfAsEf5P8Q/+cWP1Psdz9TnFv82yL2&#10;Z+SWj/l8LrqfXdpu/M8exf9RfE4UZ46NZzAP529In9DnjCb/rLfF2FJ7L7y1dmvtjrodON6ddXsb&#10;9jTwN/CX4PfETqO9Gz8duxg/Hb+YuBj/VeJi4nTcjG42p0tmnxssmYBSfblGTTuOK2Bn6G4waJwI&#10;FTccjfEbFtEvxt9F43fzCBSqR4hqdCeOb0ddpXG7JOpZ8jaBIXNGwY5YTaw6Vq2jFewo2LFsLBuz&#10;+qw+7h/XB/2D/p7SHn9jaWNpGVre9mmNiO0HNr8Fqm95bmuX0afRb6Pfwpm4xfvJlof3sJeX5uGs&#10;2T0f549nbklb8g7guiCPx7Rl7wzOdJl7znch/L3484kfdfyo45862dn46G8TbyTOxM8QTUGVv1Uh&#10;y9+9mNgWHfbeKiqDkg2WKE1+MnQ/+v5a/+xzhwLtkZciP45Mhbc1JKL87MXEryxE5ZvkXL4bF1ST&#10;yFp8bdjZcMic841rAf+K0VfbV9NXE6tpqakQZCssZFcE2UH/kN5DZNEUsuWlA9CEaQ0Ibec9G78l&#10;4Ji/nUgRwbLtfDXfw3cP+sf9E/o4ztSsjnOmF+zYtEOv3rRj1ujxB0pntHFcM2UeavfloreKXgPC&#10;Uc/ZwEsR4vpKEtlXcL+j49XOVzt/2vV+12+6f9P90b73un7d9fOOSxabFuOL8UuJhcg8ftuMlls8&#10;U9LqmwL7Ht8W8Kr7VVeDh0MP6i8lbnb8vvNfO7/o+rDrw30f7uP3fCT9/a73ur4XnwqfDD2I4MoB&#10;Z4/E9vIqsvi6E9cWlWDWu+wL+If1gupMVBVfJ3BdElHyNSp8JZr7cWWDgdvHcCUPeMjTaWAqfBVk&#10;FTfL8Hqi2lOqcFXIqs9TXL1NNN0fuI5Biy9bmpsLRdkPpV3SjkEdKnRoAVSAnepV1ZCIJeJ/m/hR&#10;4p+A7S+6f7rvF9Lex+9nBw5dvwYiD+vvBGa8S9puRI1m7+M98c5wmzlijoZ2Jf7Q/Z+H/7P3N93v&#10;73ulM5R4NvFpmzu+C2f3HzveE5Rf6XwxMuGdRJsPuKAR18PFwPQlIgu2ypHWba29FmbsmvXOegP+&#10;SX3FqKjWwSNRAn3WIKqKr4JtEtndUIAyXMO5xblAwEI17aoHX3HFA1nhK98dxVU/DRy7oc/daLnF&#10;l4tey78MRY5CUbo9+3GGjnl4fvLlfT24TvJLB7VKY2tSX3fiF1BflcYeibVHX46/HP9HsPg98PdD&#10;9I/ALeLyX4f/vPNaFc45kG3SRnwL8AmPbptrDtdVx17t+sW+V7ueTzzcPVV/KNSC2N5nvG1ugca/&#10;GP1x9N340djh0CB0i4zILUakdx/QhryrgUL9kHkNMZWxgMfL2HA11IcIRh8wqJEn1L9y8szZ8Dil&#10;r4w9PaXHcN36ihVPRV8F2TwoAfkKJYamTnvGgNZ+t68Y0Uqi2C34gctFv4Wnos84hrMiuot3sfFz&#10;bkNhyksPANdJY1pr9LQYigVAFXywkG3gFYiojH7a0toziF5n4v/a+euuj7p/0/tvvad3N2lkfq77&#10;ODxgJeLQ+u3hd+YDvYYBji3Uv5E4EttRt1lQuR++B6T2NjA6LiYuJRYTR+Mnw0PeTTi2Rn/e9vzS&#10;MXAE8RdxuBuRn/6lEk7rELwLcWW7GuoFb+l3eoDuIPRuDJ239AoD8AHHgNAAGrlFL7vfcws6mCvx&#10;nRgRa9W68V3kH2/BazipgHbQOwxH142oj8/A5y0BO8Z+pQp0ILc16jMb9Bk878H1M2dMGjPanO9a&#10;SPyARF2Lq2DtabDnNHAlmuzQWMbrxCLUlv2NhGH2gCljnknv3eChwOsb6uxqYFi/Ylbo18M/i71L&#10;ByVx8BLQZOMtPjVBrg7huh7SD/jVEZMHedBDaGNpuT+/dBObfxlX/4S3UD8XMmPPJ55P/Fn8j2IP&#10;d79TfzJ8MtxqtpoufTUwBzQmgO8g0O4GJryCo3CcRKvc06Qd0Ia9w96zvuO+twNvB+4Gr1Xd33V/&#10;185wVaS93qx/efcbzZfaftX8uzaq1AshntkeRDC6DaXfQ9CZKNjJoyOm04Kszdc5Y8WYN5a8FbrS&#10;V4uvEieORNvhIo/CRZKxp2PwB3Rc6IJw/BJwPhq7E+jGFTCuBc094fXZyjHJuHbA3+SPGdsaft/5&#10;WcdnHTfRF9kT7IvSLyWKG+Z8uj6Pc81X08ekH+2KUVBdWVNRs2oe1Je9jZ5Kozr20y62v+r8u66/&#10;7nq1CxG36xVE3b/qfKWzo+P7HaGOjs6ajpqOZ+0OPXejP5ugstd0hBKhDtzvUM/Zj/8Yzz3b8bu2&#10;T5pv1N+on4q0GLnFY5ryAcrJKb42+qnFKVQVXw8IXwurK6qH9QnviRD8q0Rd8rUdnT5H8RWIwg2R&#10;s2Cr+CLFV+JxIzKE6DWtuYw2syi0EbIDEiNajDPA0UJTkL1JRNnA/qPxoKnrq+aq6eQrY3XedkQR&#10;sHjW4NG2wFuN1BZWj2Oks7WOo4iihuLow91/FPukuSReEv8z9F0JxkJ3nOgp5IglMf20+dO2T5s/&#10;af7l7oe7f4k2FSHPTwjPW8wWQ8e/Tf5Ngha/Wbmv3e5jnmVjE/0x3BY916BEtBRf0/WVfK2oXjGX&#10;EX3vh+m9q5S+ImJRW+HL0Z36Cr7KNXsRekh0E8LYgH9Q22zsDHGUm93uBhl7xzwXwp91Kr6moav4&#10;mjgZnvPNm5U1K8JX6KtoF9lgX10rwLUFbnW0tk9wXfXdDd0NXUV723zbPI74d9w4bhzUe41m/aDe&#10;jBYA79nLSwPgP7UFnIJuEy1bF9U1YV/J/D425WeX8Lr80kAplWRC1+FdieyK+A1GRx4ZXu2dVu/B&#10;I1tfC6t5rJP6EHxBkq8yyrFQhcYKX1P6Grf1lWy72fF6+AC+fRkx+27whQC9f3p7v31HiEe67F2I&#10;fCYqoK5+4arwldpqRucDm/wtwGs9vvJ4hxANFF/B2NqD+qBWoQNVU6E6koFqk5+oBh6NqFxFKpaT&#10;b+xESHGPxywjBujRADR6yC+oWvpKZ2vpK1yYfVZsBii+8tqa8U76tiI2o0EN6MPhByzOir5aSnBG&#10;xpuMYMJXIPJy/E5gUGvWK/RhH71/douHqEMtRiJmaWvipujqTVEAjDRwztrMSe9mcLES6pnUVwcP&#10;6F6UvhLVvtpN/h7tnHDVRva4MQK2kq/k6kG9yd8kyBJdco7MUzxN56qNivM29Tq+Kx/jqjGt0c9x&#10;llIC2w+sp689GJ+lGDBscFxLp2WhCoWFEkjUYsTiuFY0Fv8nx17AlthUR+/AXxb455FvY04vve3a&#10;HQ9N4ldeDyNSka+d4GvnImKX8FYYa8Zc+nHjUO0h4euwfkAvFxQUd6ivzqPtgxLMaEPa1RB9ls3X&#10;kTQVcPI1ICqgELIUAP5YNRvNy3DivJ/JVb6e7ZinvDSdr/TFj9bXGBhQWK37W82Uvu5NcdXSV0FW&#10;1IC6Sr6qeEN8qmMug86lGdnH7HY4vGpeNYvrFKo3EbHYFKq8XeyYCvcZrbUn6g7V2nxV/lX9dvvq&#10;or5WIB9Avs56h7QttVeT+nrOTCkBGUu+KiUgXxWyirNLXjoN4aygayPLW9U4KmFX/Ka7y0dmIb/U&#10;5uvG+pryr1aErR2t1f2VBiMX+aqa0w8oVMUPAAdieilOROkJcNtRHT3rW3ou33M9K3KV1B8OVdbc&#10;C5lRIJrUV6Kr3gnvCod43LjQMAq+ElfwNelf+WvpX518pRKAr95U1DqHuKWiVi94TxVQUUswTdPY&#10;FKLKzfPznVzlY3alrUvwOoqv3cA1na8Yuyi+MnJZ77EZoPSVDBipbUYuVnRARrFwWjLWotMS74rr&#10;X7mtlLYKujayyHLRZbdHftKWyVgDI9AElETxlVwlqgpZons01mJeMc83nKhrTfLV6V/zcfzUV2QF&#10;4V+JaksN+OqlCthKQL4qJegVVG2+NpGt6ciCr5YaCH42KkSTXTX7NQpV8vW2ZvkBRK6N/SuzlxPw&#10;YUm+1g1jrH4/DL6CrUAVuGJUAEzFDyh9Vf4VXFVjLvKVHZwVtXwAZp7OmrV5Z9f9qk+b3xOmOtFM&#10;vjsxFa7QXTXgK3SAfsDJV+qd8q+paNAHZMc1jPGSqL6dRNV2WbYK0GE5XdaX1df97iWMDFTUsv2r&#10;xVcZbyldTudrBY6zr3beXPFhdKD8q/IDgiqxTUYu6Gu6f1WcvQlluNlxI3Kj/lQ951TS26n6Vzr/&#10;0A2eStQiX9k43rqJfjHRxm+uO99w3sFXp76m+FoIvvLqIl8nvVtqncim/OuG+gpfAG19In1VfOVr&#10;bX0FXy0/sLG+Kv/qYAD0tbB6xac8rFJX+FfmB9DFB6T8q9LXDqe+3gRCNzse1j+o/1kWXz/5zkuR&#10;Vzo/3PcZeA40lcMiy612NDbv0/1AVfQ1y7/iuqS+NjquLo4NFF/hX1N+wOi1RgVN/pS+WnwFOmgY&#10;EVj6ik99Mn21/UC2vjKDKH4gS18HMY/B8VasmnxlLJj3KafVLtFL5QeUGijOQmMVynRbScfFvAn7&#10;jciDyOvhlqy81hEHX1P5AXKVnN3WsBo4blyPPl5f6QdS+kq+rqevZGsqcjn1lXFdtSfRV3UG7Hcw&#10;k2XxNamvPRvkB9L1daR22Tfp5TjW0lc4LWqr6CswpH9Fs0ax9pjL9gPwsR0PwNd3IukawHmaI5Gf&#10;kK/A8LNOQTPJW/J3CuPXzbUXbL5m+AFbX51+oA98ZRZO5Qkf71+VvqYh+pT+tbw0qa/J8daT+dc+&#10;KAEy797rVuSSbKHoK/wAMLUzL+vpK69tpa8Pkf0ZzhoZnKp/v+s/uoFopzTiiyb5LNy2mYX64Trw&#10;tS7Lv1o5YzsaKL5SXyugr3M+6mtKCdbXV8VX5V8VX59eX+l7u+kHrPmILH21fARyD5IfSNfXkdrj&#10;xqT3AnC19FVlCMFZ22Fl5LPEv6qIBXWFWlJfH9QXhdJzBIeDpyIfdn2xTxQgOd4S3gq6mxG1FqLX&#10;G5R/dYGvafks0VfONqWOlqPdGe+q757DD6T8qzPrQo+V7geeQl9ldJD0r+4lb7p/TeorZnlth8Zx&#10;rXKEoq/iB0ZrzwLXNhPaCo9l57PoBpx8lbloiVwqn6WcFq9n+AGgui2ayIpcpyKfd34hOkA0b8rY&#10;l+9Q/W6gwH89qvj6CP+qO/MDFdXL4Kv412TkYm5ARa6N9BVKgMjF9vT6Sr5yLlY5rQ3zA9aIO+lf&#10;MeIerXXVTHiDJsdb4l8z8gOOiAUfq3IEymUxspOvyAJHErGd4U+w3iLVgoEfR77AnKtc/Rn6+ju8&#10;625w2fdxNKmvyr8+Jj8AvkJfnS7LHhVs7F/TEH1qfeX8uI3qo/xr2Tp8rYRqrQbUyECNZhm5yNiU&#10;fwW6kssisjaq1Fbch399UA9cs7LbP6v/Yp/lXx35V1ECcPZusEC3+ZqRH3gCfbXHWxzFqpGscq/p&#10;460vra8yilX6Oq0VWPpqj7eS+dcMfZ007HwWo9YI+qz3DnBlhpAt5V+pBGfIUY64lH+18gM3RQHo&#10;XhfFv76R2Gre+dMUW7ly7ceRz7s+7/o9uWrrqxW1OFLbbCz7gKulr5xlydbXzPyA0lcnX219tfn6&#10;mPzAk/hXybyk9HVa46oMe37LOV+Q0lc7wjr9K7Mes5hJE75a+mp51zQ/QHQ5klX6Sp5SW8lZ8vVS&#10;YovpRJX3T9V/3vWHbsSt5HiLXGWjxoKvSl8fnR9I19eaTH1N5Qds/6pGstn+lX7gSfSVr7FRpR8A&#10;X5W+Po1/FX09xJEB+aoarn815kq6LMvBEtUs/wrm0Q1c6thiciVqqlFfPxc/kBprEVG7QV+9HBWk&#10;xlvO/Ou0lR9w+oE++oFsfc3IaqfmC9bxr+CravTH5FtmTkuNx9QZoDJz1dGT6KvTD1TIeGsUuSTo&#10;K/lqzceqzLZwVjLbjFzsKmpxPhYIi86KvnK8VX80tnUdfU3y1dZXMJecZd+MFQHZ+tok6wfUb7fz&#10;A+v5V1tfnfnXXpkzsDMv4rUks02dfHx+gCgDVVEBcpbf/qT+1ZrfcuprneUHMMvFDCE4C39Fj3U0&#10;uX6AESupr3LlSx4L6KT0NRHfm+EHlL7SvwJFKoFc/fKOxO9EX1csfeV8wVf1rwc3zL8qVOm0FGqP&#10;zQ8o/yqZF+C6sX/Nyg8MIaNJ/8p8FqJW3TxW5bQq/woPy/nYdH3lmkIVvaixST+gELb0dVu0PWsk&#10;+27958hnKX3NyA9AXzcbBci6PDY/IPpq5weUf83MD6T8APMD2foK7n0l//qk+QGud7Hyr6KvZ40h&#10;rCOgviqNJbKngW2GvlqrU5S7gg8Aooq31Ndt0aJQ+nru16tORbBy0OIrr/yUzvLdJ0MrvtZUfmDd&#10;+dj0+S0Zb2FVUUZ+4Gn09ZH+1VICqIFTX79s/nUUMwaT3vPAVZCV2RiFrPKvKluY4V/pW9FS/nUh&#10;whXz6e1U/c87ZByb5gfs/OuDyGrgiunID1jrXdQ8P7UOqiVu26mv9ANWfkBmup36qhysk69fdn7L&#10;6QcekR9Izhs757e4fkD5Vx24fsxVp1Zz8BWclYyLOALxA+JfgaqoANQS6JKvU1kq8HrVSxHi+nkX&#10;tFWQFb4Kb8n0BPKvvUamf21ErCCm5A7mCzLyAxXwA+vnBx7pX58u/+qIXIxbG+YHkseZWkGSmt8i&#10;sktYQ1BkzxdI9KIKIHallGBdfRUlsPT19QirO9LbkcgbCZV3USrAc0A1ULdn4nSwGMcin/WI/EDa&#10;+oEK8a/O+Vhqa/r6ATUycPrXr0lfsZJow/xAZj4L+tqCYxWX5dBXWfUWTY5iyVnbZcEZLEo2W+Gj&#10;+Hojsl7+dWdoW/SflcNy5AeorUR3MfFCqFBvrYV/5fyWyr8m8wOWf5X5glQ0UPMFGfq64fqBdfxr&#10;Ul/X86+8TjL9K/KvKp/lWJ/VqOYLNpzfYkaTKwgQP8zk/FaSr2CsY7yV1NeUH8A9YqTGW+vNb8WR&#10;z2uPvRFPZgrFt9r5V64hajXuhs7XnVfrB+z1WeKI+Avt0WFKX1uQJ5yQ+djH5V/FvX6Z9QP4XuV1&#10;7fmtvO1Pmn91+AGowCTmYyWr/bj1A+QpWGbPbxFV5V+rYw/qs+djf/ntF0KHarfUtkehAkn/Kqhy&#10;DIwzcsaxfuDJ/CvnjCa9qVUZzA4ol7Xx+gFrVCAxXlZeCCup35ljLT5nedwnWT/gyL/aDEjp6whW&#10;klVkrR9I19d1/Cv9gHCVWG+LToWPRFgtmN4Ohytr7oaqGoCqPd5C1BKtlei12HES611GM/Q1b7u9&#10;/pUjHpUttv1r9voB50y3yr+q9VlOfd2EWKg4qByUGhkQQyJpdz4WrjpcFtYPYIXhk64fcPC1ZrSu&#10;GRVynN1K+gHxrhxzYfQKVRU/APSycwPE6FJiKnIlOOy7n7XyraS+LYSVbLgWlJ5SU5WuUlvR8NnF&#10;DYX6vMnMzwbrBzL0lesHrPUuyfWEI5a+EtXm5Coiaz5WZriJqoVolr5OO9ZnEeEsfbXXuzyFvjI/&#10;UFET8FdgHZGaj5X1hMhuw2nJ7KE1OkjLDzCCUQ0uAeuXsR5wyNuksYI1u+0JN2J83mdiVTEYS56y&#10;pfSVSoBsofdQrdMPOP2r4mtKX7k+64B2L5ya39rIv6bpq1o/QN20VmASP6Lo7LYCqDPAc0GOD2Dd&#10;m6WvGKPafoDXvf0ZfL3Tv3KVZl/tqrnJfyK0x8nXR89vWfrKiPVzrIHFan7kbnu9rJRLb/b61xXf&#10;g/qkvmI9IZHFu/H+X4G1nJUdxopCrs96fP51BHOcQ1qfYWddqK6Kr71pq4oVquCsoCMIKX21+KgQ&#10;3VhfFar5WKeJmqyM9a/J+S0Hspn62gK2cr6IqzRlfmvd/ACVwM4PQFcZvYAKFWAeNWoV+llUuqZj&#10;qh6p9doDnqnIZ6iGU2xN4ys+BateMJ5dxXptx/pX4RF5YPOVVXBkAXkwqBViXbGNbDZfU/4VGqvy&#10;WZlqAHRVS+crnyOnU6NY1tUM6dn5gWy+cn1WSl/nkHFx6aICtr5auVeVz1IRS7JZ9nyBjLPEXdUP&#10;e5e9Bf47qCtpDaTnBmyUB5DlHPO0mpegrEBUjQqsW8XXi4n26GoAa+82mN/KXK+t6gucqGLWUI/p&#10;ur8A9TLL3hnUzIyz6kiqjaTiiJVCnv3sqGRT1WysaBvzvAVtZadXJsJObVUjWdZrTeiZ87GN4l9t&#10;zvN96XytqN5UOqRd46pi1PZa+QHxr1Z+wOFfVfQiv6irNzuojFF3k3/AcyVwryp7VTGRLcPZbsTq&#10;sxbDjNpsdaALlWa7iOpNagFrn6R+S6KM82iprxU1RH7S0LFeuxA1dayXV3WHrONgBRebqipiHVbU&#10;6qzTYrUQWrJG23osNdqs2OLr96PL++QxzwRWunijOBOzNl8d4y3F16UN8gNnwVZWHUqVkVqvjTEX&#10;o5aqMuJ4S/wAIhWbeAKOt8C4bdFJ8GIJWRCXcW9dFSCyq77GUlxH/oWI8q3WuhdLX4EqPomZgrbQ&#10;ICqKnesJpxFh8mR9FtbE+jf5UekLJq4Ay0qsyySuRHUOo4RZadgPwEI1ilotIhdFxTv3DEC9IHd5&#10;QM2gc18Bte/Aay7WzUv1fP5b2HPgFmrmibR6/xg+yV88hOotzm+h5hjrMMeT9QWpPEY6X1fNJczC&#10;kq3KCyi+iheQ3ABz2yrrItoq8d9aWYzKuKDRg1/O+fEXN6zf+n7zFhNVemBsr/ESqjVfotaIzqhz&#10;o1Bl1rw9eifY46FGYb4A8YDuZ0yuXNT6u3uwj8MQ1hFWYr8E1irSD9wLvy3osp6TewE0oqv9AbD3&#10;AqqLgYjFUaL7muu72Hngu/mv5d9CRSa7vfcA9xyQ+9ZZ4JlQOzhEPTOoM/QD5THUeQ4BU1V/24O1&#10;+VyHgVqkJF/LrPzArL5i5kMDRjF+5f4D2f41bX0WZwugr/RVidiNyOHwlUATIuU0cN1iVkU23rEk&#10;UV9pTOrDqKMo8KM+SmoGdYxDMBowr4XuU4GkTuTd+MeReVSBkAPH5IpEHQoqCSaxcmw+UGmMhq6h&#10;SppN5QZGsFZm2TeDyn91xY7hLMxAI1OOnzrCprST+2UMeIjofqwHoA9Q61btV6mxF3aBgP5SOcjZ&#10;/VLZid0KwPNbqI4dszS4XCqU86x6Q/U5fA51x4hc+aXUKVQbsuHX7UnTV3u8dRrzs2b0AXbOeCF0&#10;OMTeZgbNgHbM5S9mzfkkqiGnNlQBKoEZKUQOv0APmidDJ0Kt2FOE1y4ZGEWlJZBDLm0+sBq4Ezjo&#10;zXPngptzXhf2HnkBr16QKlocGa4oq54buLag0mRCquUP6qzoLthh7z/AyjW7npvz0XblcTlm//a7&#10;o6gLulXkB65A2+rMRYr/hOKUISsZBTrMTdqRaUyum0HN775c9EMoBd+vVKIbV9O0hXS+Vc89gazR&#10;OFC9H9khVfJQAAvVdqgrf8X18IlQ0NxszOP3sqKwzTwMTF8PT6F2/WRo2BtFRPKj4voKKmHs2L/R&#10;LeuSrwa3mFOyeiMR3RZdwN4OcoaMzcadALsLHfu44HEb6jw4JmEuWI6KqOLcs5r7KurAqaozWhN2&#10;d4hhVwdUyWftl8HKYIVq1LH/AOr6cS3sxl4BYx6br4prRJbsYz13o7X/AM8Jdt7A2rBxqTQuxzlh&#10;nfcArqXcYtkXBhgrlPfjnBF/VtV3ezCbAY26H74WPh8axQ4vh6Rul/vTuFA5xPrded9Z3xX86pOh&#10;hUg7xgoqepsNmw3EK3xCueeg9/GoEm3qRAWys1uxN49hTqHmgL7Ljlr8XFmZAKV5F3pDXWe3V4lQ&#10;97kTySj2y5jzYW7DqERFZ18tsnHciaRGB7rOnUgmMCNmIwucoO7lqBbifDXRYcxXfFUagLES8meM&#10;kNBIhaqclSFEKI6uuFfGClYOcA3BCsZbqhJqCU6uDBy+XDQELaQfYWX5oFbuOYDHcz5cg2guVG5U&#10;gi1Bs9JgXfSJ0IXwg3rsvYK4ZY8CBNWOhcidwAp2zPBjL5KY90TWyveNOGs/v/on3HvoavBuVRvO&#10;lhm9KGMucRpA9IxCVWbXhK+Ks6ICO+pWfW8VYbW2zMwR1V6sjE+iWr2MUSbjNbFgTWCPXM2qQris&#10;FFdX8bT4CyKcUgFiS64SWe4Eo5SAZ4X7kIz7+YlE1urqO/A9c9iNhGsLsCsL4kCjJx/OYc7XB1YS&#10;1TnZl6jVOGFyPyLGLnIEXOFOK+p3MmJZbFpMtGPmpMw9qF0u2u8q9N74to3W09xyLSfd7kzJ/aoj&#10;9aewzlvpywOs+d7WYGLUZ6p8JZT9iDgIqIEge8ichwYwXhXAd1kjVTiIRnERvG0CNxtZWQ+UeNWT&#10;l7x+x3D90wMwInGXBu4tZEcn3hP/KrfOUQNGDngvP4ERUaIiFGgGHoDxkr2bu5rIvgfd8COojUdW&#10;lPsRUbcw1pJ6btsDKR8kuSyp3KQTIFcvJU7HTobz3UslBRrXtXBnoa/eWK/M+ZuisBlpjxRhL697&#10;Vdz56U4A11HgrO8OIpoLsa4Se1L1oeq60lj1QaPACSI86xhf8SpU3gD7DQCpKPYdYIRBx68nnvSw&#10;RBU7YdkjBO6JgcbH7Jbjwq5Pyo19gP227PfwuVuywxmiq9pHC1FwzDMoalFe2uPhaOVc6BzUVXZ4&#10;AbLiBYQlp+w8FhSOnD2K3Z2Ko1ORw6HNxlbsscYYlF338tXxVXuecZ2nC9/AHA53v/sWdsR7Czt2&#10;jQYWsCMbd2Y7hzHzcd8wclrcm+wArsAedO7aUI5eBj/BTl/BTszwGH4UfhXIKrQu4/YDuW/7Vu5w&#10;Vi67PgQ8zdhBrtmra72+Pt9IoM83isg8at2eD54Iqn4ueKHqfFDHriHU5fJSv3v5uV54oxHEpLNQ&#10;V7htOkTRWJcehL+hC1CRmay5ErgavBbk/nLckSx9fevXgeaTfgazD/Zef/Z+hNyD8FtA/zVrp7sP&#10;cITc8Y63C7uuV43AqbD34UxxN7wf4LU/tM6Wc/9C7jeXuX8hd/HjFclfbHdGX+buuZ8hb/m4G5mF&#10;20A3hmuO+x5S4cgKfia/g99HZjCPylt2soX7KfI7/v9q1HBn/586+jL3jHZQH9duA8n0GoD/qW/8&#10;3/K53I9wBNfDN+3rROC4b7Mx7HshuH6O9Ov8prX+bdh2+zlr6+0S6/5/A1BLAwQUAAYACAAAACEA&#10;4ZKDPnwBAACEBwAAFAAAAGRycy9tZWRpYS9pbWFnZTIuZW1m5ZS9SgNBFIXPZIORoCJiQDtLUUEb&#10;wTKFP5Wg4JYSH8AHsMsU4nOkE1ZRsbFMCh/AFxC2EVJJCgUJkvHczcZMMruRBSWFF07mznfPzl4m&#10;O6MAnFJrVI56pvaoR06WOL5MA2d55jv7u4DCeQGYIFeUHZp8i75NFm7sAvPJhzzuLnOYYz5FyXsW&#10;45wDFqz8kHnIFwz305uLX+Ka2qYOqA1KUyfSGOMCr7jnyIaxTPW8yumaRSuMMdZsVOrp5KpqJHMv&#10;HOS+xBF3sVXyy71SMQjYASMIrtp10651C6oSwf7PU5ev90k360TcsRtTloJjNyYUXhlexpiWcBeb&#10;D+FVt/BJ7LnYSEMqgWf1y7+StL7RQCFh/T/3NzL2My5/mLI/af38N7/OuD/j8iPj9zbCn3Qe087L&#10;b51fOe+p90nFPcAt8a+6PBSuqk6hIRy3w7yjI+5ciG8RBopBfeCRWsyBku8fR1e0/x5d098FYEXL&#10;xGtayEp/vv9n6J6Pn5iN8y9QSwMEFAAGAAgAAAAhAGFpjM9JEQAA/CgAABQAAABkcnMvbWVkaWEv&#10;aW1hZ2UxLmVtZq1aUWwUV5Ztj0Ybs1otNiDRzpoojba1FNmWKIe2XD3pJtSSEilMEcrQHsqjbsk9&#10;Uq9SkJYohkZUNL0f+cOQD8ySCLN87sfGhkg0JFna/mN/NjaMlGYzGez5I1+xyUrYw0J6z3mvC7ft&#10;xp4h6avbt+pVvXfvue/Wq1fvvpZQKHQUXGwJhX4OGflZKLQH8vzmUOhNyH/aGgrtxYVX39pvhEIt&#10;oSfbQqG/QjluX/L7l5dCoR7cF8eFsSVXQqHWmz8PXfv3n4U2oPxvwFAR6qgfQ4TCDccHcfxL6Fhu&#10;D89pV/A7gYN/BL8Dxu2hU+A//gP+8Hs19N+h/4CcqNVqvBbc2xJqw1nz37RfK/mF2WRr5Iw6m1SN&#10;Nl012sGUi2SbqmGbtulZko/j2Da7UKYaO/Q2fb0+m5xNfqlNaqNxcCDrx7w2qc0m1+s70O4OY4dx&#10;EPUOmgfRBtk2j6NdSfLcE2eexdZUY0gdjQfXaVMbNLLNgKStvMOz5HXeM6S2RmaTWr5WIsZaqZxW&#10;ouV0RRzzvBlViuNFv+C44ZykqlN1hu0L9gmLyG2TmieBRSAkyjqPwc7ZJK6m2ow5ePGgRXTHreOo&#10;51nD9rB9PX3evpGuOo8yVWceXBUynNPy4Zzjzu4e8WjPsC3uhq7jwuMBWuolSnrcs6pOOFcpLto/&#10;7VedIVU1WDKfMZXGaywb8Ry36ngWbNfc2Cdx+nNIDWgyTi9PosSMucrbihk7ppxT3oteVa5Jii3K&#10;T5WryrrIg86XIrfDvZFj0X1Kb9RVzOi+qBk9quyL9uKoN/pa5LXIdpQo+N8e4TUFPzNmxlojXUYi&#10;r+VtU4nKmKDXhOcEQkRSSvYtLEIsSTtnk1VnEdNkfD5TKynRW8JjxFcphnPD9mySd7MO42Ixdhm5&#10;YMQNo25IvaMeTnR3F1Mf6X8wnpiv7HtlX/bArgNkUiCTfceijOujSjGR6vvGeGJ8A/pC/yL1sf65&#10;LvljyI/0dOJkKp3qR5v9if7udPfOxKHUnfhfdwB37EGnG2MsMjq+Y3yIp0o+TdIu2iTP23RXaUud&#10;jbfpAVY3xqglwkuFcrrLGNVG1UlNxjnjhLFFWnw2ZEt8hkbjd9VTCaLbsu+psP4PsB8M1IvyqfFx&#10;qhc42/RzCjE+NZ8KfgV1eMy6lME529t14Knxn/qpxOHEh8prkXVbzsLn7EHG1pDqxhoJMRZjdM0m&#10;d+iMXM86aBxHHHoWxxwlyqezVnLcNp2j0OjuDzrRlkZ72JuyP2Wc8pjt0FvD9nmBmu0No7VR9Zxy&#10;N7ap+1TqVOJUor8Jn0r8L2LbNofUh/FTqWIinSjW7wska55KpRPx7k1dm7o3dt+N7UcUr9uyLrJd&#10;mQK6ecdxZb9UihwHFr1/0DiIHmY0j8bPCA8MqWPCI7Y5l7RNPNVpUwnniNSNaYUP3gwdirzhKsAH&#10;RMS0GP+MT9vU8jfSbHFI/RLRwLGAODGCpG1zKn4Olu2PvBf5MHpOuYpn865yLXpX+VT5XexT5Xtc&#10;M5XZ5Pbo3djvYnfhFSl5LM7Va8qH0f2RY5Gj0bPwiBJVoqNx1agS3YqRsVLkWBYgpc/peTGaIfbo&#10;BaBGL7no49YIkSKGY6fdWkk1zrwVeqfl19veum5dcG44ZYx8Zbucvm5/lb6AY7ZKf5CmfY63wzZ7&#10;XXhj93m77FxndOPZmNPG1LPq2RjpnAKrFY4z+yK9kQfh253fdh7FCNSLszpt6eXYI/pNiSAe8fSx&#10;D8I5Ob4GOpdLv7A+NQz7ME5zrK4zz2lzOV1OfwUupxlxY5qWH/HoNeLM7Ww5Gnpnh7G5/0aG47tA&#10;mq7iXo64tinfPUv1TfsjHhHP7fZs1WCc48nWvhNxEMQComL3JErmtDm+O7UvQbzzKDDhCVO2RzmS&#10;8y4VXvLMLv0E/L82zWfadL7VYJ+wUdoreqjhXN4xm6yVPGtITbiepb/R8s8f7C3bHdn5zGZwQAt4&#10;j7Xp0w1vo5U2VIqTWjg3nyHzfYqIQkTz3S9H6S7ONHDMMRpSjBO8i1ZQj6wbznXgrVxO2+I9t1LL&#10;8hLVuJBm7Ud1WymD42r9+BFKwjnVCOcw+sSHbdtsebPl0IM3Xs7/abAntzkbzm2GTnIP3ll876xG&#10;bEnDvQtoM5zVYK+Gdx2J7zyHRy4kmFLLd5BzrAFk0CXrcebRk69mVKNZ7KzUz9FTy88PSi/RVnqM&#10;cgFlAS0MavmFQdUY8YYRc7PJrXtDvd/t990B2tZgVTjXtWYcDVvltEBRR0Qsz0ggk4hZRuRLqH6d&#10;Oo8Ivapx+dmbfCW6hhKfPRDoDWQi0FeXLJfjyXxmB0aj0J6te6qDI4WBvO86z2jE8yw5Is+sGPXq&#10;GlHOcUPW4ZzwRZkt+IURj+M62qa+NZiRT22LtFx3cMX3tDyf0Nvh0I7/6hnxLkHP+96I5xcugTnv&#10;az4CCYwBct+zOKLx/h9P43g7doh33RoooT2cu2BXhF7qbqZ/sbyCeXk4ty3ydvJIoeKNFEe8y+Bb&#10;4BGvUpzP8H0i+lL61m/UjnJxbpt8h1dEHdaSaF9EXvam4TWOB2xbcBGykWFH/Vrp/YJtjte1PV+v&#10;xDLijft+QYkecfFmLFa8+7AXsjjtc/ZRTsuoBZ5nrQda6mUo5+xqxh8XdViP9CJS6hzGmM+Yret5&#10;roR+XzUq8CvpvvhvrpftTvs/+Fq+NSJxTvv3gRIkrvCt4wO/9OcM/NqUi33mLdSY8adBbPHHyFoJ&#10;7xqHOtck4By2EniWqQ92r6G3VtLypiLmH8D8g/ga5cgOTKUug8hqq/J48YTFvmedn4Krzr00+2p1&#10;vfRCrXTDDrPv19TL2OM8XuJEpJR+wDmlLB+2iHPGk76daConvD6zAv9ID/1QR/uiEl/CTtUmypli&#10;c32ynNdq/oKzgL4PiF5eTe+RvKvwnuUUzt2gRrTIVldw3ZLxwgkz+MJb3sKLnM+jP4VfpU4Pepsx&#10;7Kn5HQPo+xV2P6/Ecd9tilNEUHGiAPIkQ6M4bpTjhT7jfhMvPU/bWuX0LrzqUq/Q81w54/0ie8Fa&#10;q73F68CJL+2VNJ+5aT/TRG1N+d/cn7Y/j7gXrEDr83SKcnfGS/xFOP3CkNosbqvOTQvY3CvwLZhy&#10;BbOkT1/5jbjSa39uiQO/UavUC0ndPF8uUfKL7Im/qD+5crKS5jMXofFKvgFdcBxIas//tP2p5f/V&#10;JC6gW5Un8hOFl7NyvWel7c1K/IKpXMYo3Ugcd+cHL5rQlV+LDhnjP+HzCe8aM9QqNefq2pdLWDXh&#10;Pk5jpFxi92pnjuvGmn2/+4XfGMBJDbkruRK4icz/NnfIEOPtT4S16nxmTlAj/St1P0dOuJ9ZC2t8&#10;MzbiJk7HlW9b8UaFxdPwUqX4ul4iwuxqXMq9nqoU2f/iGWddIn4xiVrl9EVjgjrzq+rNXYFVFw3i&#10;pL6An6eX1zkfkjjl3WIGV+K7oktPDqC9LDQ+j2HRIX3E4yyB9X4Mc+bGNff/MSfoWSApQbvQHchF&#10;j/Na7rBOu+WMcy3dnA8pCr/55GyYs/j7cp5aumB/ZlFbiUwK5EAWZ2SWvZ7C1wJqcG4rZ9VCijZw&#10;/mfKYE593r4JnGy3zo16A/1C/lZonobd43Xdq+mV/fnl7kv4JhKzf3wB3BKz/+nSQuawfgVtZhdR&#10;DWT7cd7IAztTpwsV/1b9y0EifbH/WxgNPeuZbwOkz5HJ/g0JrMUJT66tb9oP51ojoZ1va/xuvFT/&#10;yh4RX6OOuyFRymb7SQJdIJcg3ZjQ8rKe/PIMvnhfRFaKwGleGSj1U+8yjy45v5L9yLiALyV8Yde/&#10;71fXVylq+dvhyJ6tPZvzIwW/cBqrF6chffc0VhW69MfQmu0rEWEzRk+/3h3OXfJEHdb7UXTZ6zK/&#10;toGyX8TQEmSNqGFN9nDqnsN1BLlaspreAbE2ohp6a8ve0N4d1iWsGsnVqATX6YD0nrOxGzr7QPxf&#10;wbv6rgxs7F7IaK6D9SbHPVJfrUF9ccRVqEbCfeKeQAb381xSu/7YBqImupaVDWxMIG/okuRqF+sH&#10;+hqlhp6bz5TTs8nb4a17Qr96N+mg3maXK45i5VHkHtsT35hEuquZZhHH6RRWiNyOLHOVzThYY1y8&#10;xhW/4F6ugopjURbOtSOfBn9CI7QKWiFFfHX2tae0fI+o29HQ3qLtvCrb5qqyX0AGRo30YJ16z3z6&#10;T4NY+8Xq8T2uIIMXBm8438dLA8jwCZxCsndxBuSgUv8Ta0rbnMN347MsLVeMUYLachV6c47rxVxV&#10;Rplol21zlVquLnM9mbQZ87gN3bJdYGzmWVkGrTsTfVhnlDrYLlfXnzHKqZ8UzomVdp+ZTuQdelqO&#10;bj2EFcosV8llTvkR5L3M/GCXEU+ISOrLEm0dnXiGcPzEPKlPYT2eq8xBtHCFsvF55TlLEFkFRqqG&#10;2CWhBiItIXqFiJHjMDemrmQbENb1BXoFeuHbO3HmvgVB8pj2so0gJ85zlrQbVWfaNxVmUG6jP0O/&#10;HNpdtYbr2RlmZG4gi1RO30g/jH+sl/p3HShBa0lE1CsHfm8UUxu77iDTN4cV/WqmB2vj84NlREgf&#10;diy06XO7mXGbjE8h9zanTcXPIH81hnsfgjYkHmrtifbEhlRXqg/ZduZ/4Km8Uzhvj6m/N4lG6OqT&#10;mWI8NfBwwPB2/0Pk78qwDjWRwZAZpEBel9kklIsciMX8im2aygxWtu1MqLfl19/2zg9+hb0BrMdc&#10;E+k4Mm6e+TD+hXFl4In5uXE4sRPZyTu0GXHgCS3ldJ85BSxXkd2+o25CDvpw6mTqpH4SWe6L+mfG&#10;Y2tn97otk/Fjyt/1PbFA5hPr/wR/Y35kXDQOpzYmgF+7E59Dlqk3+l50Y+Kw/jny4xzl4VmRF+c/&#10;qK80EE+0I18Ggm2C68fMDnrW+brlzC3NZ2aTXPNkb9ZK61N+oc2J7NT/3rbCiHOZq2AsyrxFD/Ig&#10;h/VrsatAx15STds6UffEeatdH1On4r8xH9sZztIwX+M8HN9NIEryy/1nsRPiqPK1hXPMIkFi3oxr&#10;glArlxl4o/9r66bZp8/Fj2KHwnZkD9+Lfq8WU50HtognhphLA0X9bpw9wAzsUmYp84GPgE+MB4PM&#10;wdRKzIRzRq9E21OY/+WZEx6KTSGjzRqyT4/DP2DkmrAbAHtEkK23gLNOqjEZ79I7sjNerVjDGsuM&#10;IEiusAQrHji+XDijMl/anuC6mrjOdR/cxxpC4hytkHDHuPe+G84y93NW3R79tvNs7Hs13h3vTqc2&#10;dk+pNrLqkmS8lUXmTI469/BMMh7pgVHsvagU2TdEiVycOaktDPKYswbPXJ/6RO7AQNaSuT1m+MDP&#10;Mn02nimZ83Njw9ZIAV8JmIGvTvRpOzI5fqHZfTOoz5k4JVfyxr1prBZjNwHmAR35qsMMtxJdFzFj&#10;bakq4hFPlxhjiI09yFglcloV7M6Y1Ni7o+h7avQLrRHKIbXcsEZIvMxjy10qYgcNsrTcuzC7u020&#10;JFtjH00ix9+mt+tlO4h4OdrjDSKIo304p0Rvb9qO7D2zTl9hjKNdtIp1+SzAC/W9MdxrMKmNxafi&#10;k/Ex+HtSG4pNYoeUZ0/uPhO3EWcX8DzKyA1QSa/LvSZyRwr3VXSJkZboHLc1Qg/zi4i7aJiBGsGM&#10;Xn6h1UrjRcdlFAwjB75D7M+QVjAnzV0e3PVhKvKfHm+NbCNHWiM8VgKJK6ayLbpN9EordlfI/jGx&#10;E0GybIPtcC8JbRS7QERUDalKhDuBOPdtjfA675b7Q+TOH/bGJ2Jnk2xhFrl/IiGOEY9jUWtEc4lJ&#10;Ej1sKq3wumxLapctItNOC+rIaJ0SfdDZit1PDzpvh/lP4vlyfqleRvltcM+WoAbl7TDqvMp6Ev/S&#10;f1PhvqEh9V3sH2qF5wI9Ui91NzI9zB0Y0h+sy76W+Kb9v8W2v031rX9t9eP/B1BLAwQUAAYACAAA&#10;ACEAs9EU1tsAAAAFAQAADwAAAGRycy9kb3ducmV2LnhtbEyPwU7DMBBE70j9B2uRuFG7QbRpGqeq&#10;kEBcStXCB7jxNomw11HstuHvWbjAZaTVjGbeluvRO3HBIXaBNMymCgRSHWxHjYaP9+f7HERMhqxx&#10;gVDDF0ZYV5Ob0hQ2XGmPl0NqBJdQLIyGNqW+kDLWLXoTp6FHYu8UBm8Sn0Mj7WCuXO6dzJSaS286&#10;4oXW9PjUYv15OHsNuxlltnfL7cm9hrftqLLm5dFrfXc7blYgEo7pLww/+IwOFTMdw5lsFE4DP5J+&#10;lb15rhYgjhzKsweQVSn/01ffAAAA//8DAFBLAQItABQABgAIAAAAIQCm5lH7DAEAABUCAAATAAAA&#10;AAAAAAAAAAAAAAAAAABbQ29udGVudF9UeXBlc10ueG1sUEsBAi0AFAAGAAgAAAAhADj9If/WAAAA&#10;lAEAAAsAAAAAAAAAAAAAAAAAPQEAAF9yZWxzLy5yZWxzUEsBAi0AFAAGAAgAAAAhAC1YTZ1BFAAA&#10;pH0AAA4AAAAAAAAAAAAAAAAAPAIAAGRycy9lMm9Eb2MueG1sUEsBAi0AFAAGAAgAAAAhALvqA//J&#10;AAAAKQIAABkAAAAAAAAAAAAAAAAAqRYAAGRycy9fcmVscy9lMm9Eb2MueG1sLnJlbHNQSwECLQAU&#10;AAYACAAAACEAnEm/DPwjAAB8XAAAFAAAAAAAAAAAAAAAAACpFwAAZHJzL21lZGlhL2ltYWdlMy5l&#10;bWZQSwECLQAUAAYACAAAACEA4ZKDPnwBAACEBwAAFAAAAAAAAAAAAAAAAADXOwAAZHJzL21lZGlh&#10;L2ltYWdlMi5lbWZQSwECLQAUAAYACAAAACEAYWmMz0kRAAD8KAAAFAAAAAAAAAAAAAAAAACFPQAA&#10;ZHJzL21lZGlhL2ltYWdlMS5lbWZQSwECLQAUAAYACAAAACEAs9EU1tsAAAAFAQAADwAAAAAAAAAA&#10;AAAAAAAATwAAZHJzL2Rvd25yZXYueG1sUEsFBgAAAAAIAAgAAAIAAAhQAAAAAA==&#10;">
                <v:shape id="_x0000_s1049" type="#_x0000_t75" style="position:absolute;width:43224;height:11576;visibility:visible;mso-wrap-style:square">
                  <v:fill o:detectmouseclick="t"/>
                  <v:path o:connecttype="none"/>
                </v:shape>
                <v:shape id="Picture 11" o:spid="_x0000_s1050" type="#_x0000_t75" style="position:absolute;left:28092;top:228;width:12808;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sQJxQAAANsAAAAPAAAAZHJzL2Rvd25yZXYueG1sRI9Pa8JA&#10;FMTvhX6H5RV6KbqxB9HUjYSCjReVpvXQ2yP78odm34bsNonf3hWEHoeZ+Q2z2U6mFQP1rrGsYDGP&#10;QBAXVjdcKfj+2s1WIJxH1thaJgUXcrBNHh82GGs78icNua9EgLCLUUHtfRdL6YqaDLq57YiDV9re&#10;oA+yr6TucQxw08rXKFpKgw2HhRo7eq+p+M3/jIKXKPv5OJWH43Ggc7Y204hZmir1/DSlbyA8Tf4/&#10;fG/vtYLlGm5fwg+QyRUAAP//AwBQSwECLQAUAAYACAAAACEA2+H2y+4AAACFAQAAEwAAAAAAAAAA&#10;AAAAAAAAAAAAW0NvbnRlbnRfVHlwZXNdLnhtbFBLAQItABQABgAIAAAAIQBa9CxbvwAAABUBAAAL&#10;AAAAAAAAAAAAAAAAAB8BAABfcmVscy8ucmVsc1BLAQItABQABgAIAAAAIQD3WsQJxQAAANsAAAAP&#10;AAAAAAAAAAAAAAAAAAcCAABkcnMvZG93bnJldi54bWxQSwUGAAAAAAMAAwC3AAAA+QIAAAAA&#10;">
                  <v:imagedata r:id="rId31" o:title=""/>
                </v:shape>
                <v:shape id="Picture 12" o:spid="_x0000_s1051" type="#_x0000_t75" style="position:absolute;left:3295;top:152;width:13335;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3wgAAANsAAAAPAAAAZHJzL2Rvd25yZXYueG1sRE/LasJA&#10;FN0L/sNwhe6aiaWopI5SUgollKKJ3V8zNw+buRMyU439emdRcHk47/V2NJ040+BaywrmUQyCuLS6&#10;5VrBoXh/XIFwHlljZ5kUXMnBdjOdrDHR9sJ7Oue+FiGEXYIKGu/7REpXNmTQRbYnDlxlB4M+wKGW&#10;esBLCDedfIrjhTTYcmhosKe0ofIn/zUKsl11/JLZvFoW9d/p2aXuu3r7VOphNr6+gPA0+rv43/2h&#10;FSzD+vAl/AC5uQEAAP//AwBQSwECLQAUAAYACAAAACEA2+H2y+4AAACFAQAAEwAAAAAAAAAAAAAA&#10;AAAAAAAAW0NvbnRlbnRfVHlwZXNdLnhtbFBLAQItABQABgAIAAAAIQBa9CxbvwAAABUBAAALAAAA&#10;AAAAAAAAAAAAAB8BAABfcmVscy8ucmVsc1BLAQItABQABgAIAAAAIQCqM/P3wgAAANsAAAAPAAAA&#10;AAAAAAAAAAAAAAcCAABkcnMvZG93bnJldi54bWxQSwUGAAAAAAMAAwC3AAAA9gIAAAAA&#10;">
                  <v:imagedata r:id="rId32" o:title=""/>
                </v:shape>
                <v:shape id="Picture 13" o:spid="_x0000_s1052" type="#_x0000_t75" style="position:absolute;left:3295;top:152;width:13335;height: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h5xgAAANsAAAAPAAAAZHJzL2Rvd25yZXYueG1sRI9Ba8JA&#10;FITvhf6H5RV6q5t4aDV1FQkaa0FEUw/eHtlnEsy+DdlV47/vCoUeh5n5hpnMetOIK3WutqwgHkQg&#10;iAuray4V/OTLtxEI55E1NpZJwZ0czKbPTxNMtL3xjq57X4oAYZeggsr7NpHSFRUZdAPbEgfvZDuD&#10;PsiulLrDW4CbRg6j6F0arDksVNhSWlFx3l+MgnWerY6bbJ5dvseLVd7Eh3SbHpR6fennnyA89f4/&#10;/Nf+0go+Ynh8CT9ATn8BAAD//wMAUEsBAi0AFAAGAAgAAAAhANvh9svuAAAAhQEAABMAAAAAAAAA&#10;AAAAAAAAAAAAAFtDb250ZW50X1R5cGVzXS54bWxQSwECLQAUAAYACAAAACEAWvQsW78AAAAVAQAA&#10;CwAAAAAAAAAAAAAAAAAfAQAAX3JlbHMvLnJlbHNQSwECLQAUAAYACAAAACEA0mLoecYAAADbAAAA&#10;DwAAAAAAAAAAAAAAAAAHAgAAZHJzL2Rvd25yZXYueG1sUEsFBgAAAAADAAMAtwAAAPoCAAAAAA==&#10;">
                  <v:imagedata r:id="rId33" o:title=""/>
                </v:shape>
                <v:rect id="Rectangle 14" o:spid="_x0000_s1053" style="position:absolute;left:8305;top:1822;width:1797;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6D4F5519" w14:textId="77777777" w:rsidR="00631152" w:rsidRDefault="00631152" w:rsidP="00631152">
                        <w:r>
                          <w:rPr>
                            <w:rFonts w:ascii="宋体" w:cs="宋体"/>
                            <w:b/>
                            <w:bCs/>
                            <w:color w:val="000000"/>
                            <w:kern w:val="0"/>
                            <w:sz w:val="28"/>
                            <w:szCs w:val="28"/>
                          </w:rPr>
                          <w:t>SV</w:t>
                        </w:r>
                      </w:p>
                    </w:txbxContent>
                  </v:textbox>
                </v:rect>
                <v:line id="Line 15" o:spid="_x0000_s1054" style="position:absolute;visibility:visible;mso-wrap-style:square" from="5372,6597" to="12928,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6RxAAAANsAAAAPAAAAZHJzL2Rvd25yZXYueG1sRI9Bi8Iw&#10;FITvgv8hPMGLrKmLrNI1ihRcFGTBKgveHs3bttq8lCZq/fdGEDwOM/MNM1u0phJXalxpWcFoGIEg&#10;zqwuOVdw2K8+piCcR9ZYWSYFd3KwmHc7M4y1vfGOrqnPRYCwi1FB4X0dS+myggy6oa2Jg/dvG4M+&#10;yCaXusFbgJtKfkbRlzRYclgosKakoOycXoyCaL05JKNj8vc7OC234+MPu/OWler32uU3CE+tf4df&#10;7bVWMBnD80v4AXL+AAAA//8DAFBLAQItABQABgAIAAAAIQDb4fbL7gAAAIUBAAATAAAAAAAAAAAA&#10;AAAAAAAAAABbQ29udGVudF9UeXBlc10ueG1sUEsBAi0AFAAGAAgAAAAhAFr0LFu/AAAAFQEAAAsA&#10;AAAAAAAAAAAAAAAAHwEAAF9yZWxzLy5yZWxzUEsBAi0AFAAGAAgAAAAhAEXFfpHEAAAA2wAAAA8A&#10;AAAAAAAAAAAAAAAABwIAAGRycy9kb3ducmV2LnhtbFBLBQYAAAAAAwADALcAAAD4AgAAAAA=&#10;" strokeweight="1.2pt">
                  <v:stroke endcap="round"/>
                </v:line>
                <v:shape id="Freeform 16" o:spid="_x0000_s1055" style="position:absolute;left:12814;top:6127;width:933;height:934;visibility:visible;mso-wrap-style:square;v-text-anchor:top" coordsize="14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gGwwAAANsAAAAPAAAAZHJzL2Rvd25yZXYueG1sRI9Pi8Iw&#10;FMTvC36H8ARvmrqgrtUoIix6EJdVD3p7Nq9/sHkpTaz125sFYY/DzPyGmS9bU4qGaldYVjAcRCCI&#10;E6sLzhScjt/9LxDOI2ssLZOCJzlYLjofc4y1ffAvNQefiQBhF6OC3PsqltIlORl0A1sRBy+1tUEf&#10;ZJ1JXeMjwE0pP6NoLA0WHBZyrGidU3I73I0C2v1s/D6ZpM2Q99MzpnS5X0mpXrddzUB4av1/+N3e&#10;agWTEfx9CT9ALl4AAAD//wMAUEsBAi0AFAAGAAgAAAAhANvh9svuAAAAhQEAABMAAAAAAAAAAAAA&#10;AAAAAAAAAFtDb250ZW50X1R5cGVzXS54bWxQSwECLQAUAAYACAAAACEAWvQsW78AAAAVAQAACwAA&#10;AAAAAAAAAAAAAAAfAQAAX3JlbHMvLnJlbHNQSwECLQAUAAYACAAAACEAy3DYBsMAAADbAAAADwAA&#10;AAAAAAAAAAAAAAAHAgAAZHJzL2Rvd25yZXYueG1sUEsFBgAAAAADAAMAtwAAAPcCAAAAAA==&#10;" path="m,l147,74,,147,,xe" fillcolor="black" stroked="f">
                  <v:path arrowok="t" o:connecttype="custom" o:connectlocs="0,0;93345,46990;0,93345;0,0" o:connectangles="0,0,0,0"/>
                </v:shape>
                <v:rect id="Rectangle 17" o:spid="_x0000_s1056" style="position:absolute;left:31819;top:7200;width:127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3B305219" w14:textId="77777777" w:rsidR="00631152" w:rsidRDefault="00631152" w:rsidP="00631152">
                        <w:r>
                          <w:rPr>
                            <w:rFonts w:ascii="宋体" w:cs="宋体"/>
                            <w:color w:val="000000"/>
                            <w:kern w:val="0"/>
                            <w:sz w:val="20"/>
                            <w:szCs w:val="20"/>
                          </w:rPr>
                          <w:t>20</w:t>
                        </w:r>
                      </w:p>
                    </w:txbxContent>
                  </v:textbox>
                </v:rect>
                <v:rect id="Rectangle 18" o:spid="_x0000_s1057" style="position:absolute;left:33064;top:7200;width:127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3B69DC16" w14:textId="77777777" w:rsidR="00631152" w:rsidRDefault="00631152" w:rsidP="00631152">
                        <w:r>
                          <w:rPr>
                            <w:rFonts w:ascii="宋体" w:cs="宋体"/>
                            <w:color w:val="000000"/>
                            <w:kern w:val="0"/>
                            <w:sz w:val="20"/>
                            <w:szCs w:val="20"/>
                          </w:rPr>
                          <w:t>km</w:t>
                        </w:r>
                      </w:p>
                    </w:txbxContent>
                  </v:textbox>
                </v:rect>
                <v:rect id="Rectangle 19" o:spid="_x0000_s1058" style="position:absolute;left:34315;top:7200;width:64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46A1CF18" w14:textId="77777777" w:rsidR="00631152" w:rsidRDefault="00631152" w:rsidP="00631152">
                        <w:r>
                          <w:rPr>
                            <w:rFonts w:ascii="宋体" w:cs="宋体"/>
                            <w:color w:val="000000"/>
                            <w:kern w:val="0"/>
                            <w:sz w:val="20"/>
                            <w:szCs w:val="20"/>
                          </w:rPr>
                          <w:t>/</w:t>
                        </w:r>
                      </w:p>
                    </w:txbxContent>
                  </v:textbox>
                </v:rect>
                <v:rect id="Rectangle 20" o:spid="_x0000_s1059" style="position:absolute;left:34937;top:7200;width:64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3DEBC4DA" w14:textId="77777777" w:rsidR="00631152" w:rsidRDefault="00631152" w:rsidP="00631152">
                        <w:r>
                          <w:rPr>
                            <w:rFonts w:ascii="宋体" w:cs="宋体"/>
                            <w:color w:val="000000"/>
                            <w:kern w:val="0"/>
                            <w:sz w:val="20"/>
                            <w:szCs w:val="20"/>
                          </w:rPr>
                          <w:t xml:space="preserve">h </w:t>
                        </w:r>
                      </w:p>
                    </w:txbxContent>
                  </v:textbox>
                </v:rect>
                <v:rect id="Rectangle 25" o:spid="_x0000_s1060" style="position:absolute;left:8108;top:7270;width:127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275FB1D9" w14:textId="77777777" w:rsidR="00631152" w:rsidRDefault="00631152" w:rsidP="00631152">
                        <w:r>
                          <w:rPr>
                            <w:rFonts w:ascii="宋体" w:cs="宋体"/>
                            <w:color w:val="000000"/>
                            <w:kern w:val="0"/>
                            <w:sz w:val="20"/>
                            <w:szCs w:val="20"/>
                          </w:rPr>
                          <w:t>70</w:t>
                        </w:r>
                      </w:p>
                    </w:txbxContent>
                  </v:textbox>
                </v:rect>
                <v:rect id="Rectangle 26" o:spid="_x0000_s1061" style="position:absolute;left:9353;top:7270;width:127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514006E0" w14:textId="77777777" w:rsidR="00631152" w:rsidRDefault="00631152" w:rsidP="00631152">
                        <w:r>
                          <w:rPr>
                            <w:rFonts w:ascii="宋体" w:cs="宋体"/>
                            <w:color w:val="000000"/>
                            <w:kern w:val="0"/>
                            <w:sz w:val="20"/>
                            <w:szCs w:val="20"/>
                          </w:rPr>
                          <w:t>km</w:t>
                        </w:r>
                      </w:p>
                    </w:txbxContent>
                  </v:textbox>
                </v:rect>
                <v:rect id="Rectangle 27" o:spid="_x0000_s1062" style="position:absolute;left:10604;top:7270;width:6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6C215B23" w14:textId="77777777" w:rsidR="00631152" w:rsidRDefault="00631152" w:rsidP="00631152">
                        <w:r>
                          <w:rPr>
                            <w:rFonts w:ascii="宋体" w:cs="宋体"/>
                            <w:color w:val="000000"/>
                            <w:kern w:val="0"/>
                            <w:sz w:val="20"/>
                            <w:szCs w:val="20"/>
                          </w:rPr>
                          <w:t>/</w:t>
                        </w:r>
                      </w:p>
                    </w:txbxContent>
                  </v:textbox>
                </v:rect>
                <v:rect id="Rectangle 28" o:spid="_x0000_s1063" style="position:absolute;left:11226;top:7270;width:6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0E8CC2EA" w14:textId="77777777" w:rsidR="00631152" w:rsidRDefault="00631152" w:rsidP="00631152">
                        <w:r>
                          <w:rPr>
                            <w:rFonts w:ascii="宋体" w:cs="宋体"/>
                            <w:color w:val="000000"/>
                            <w:kern w:val="0"/>
                            <w:sz w:val="20"/>
                            <w:szCs w:val="20"/>
                          </w:rPr>
                          <w:t>h</w:t>
                        </w:r>
                      </w:p>
                    </w:txbxContent>
                  </v:textbox>
                </v:rect>
                <v:shape id="Freeform 29" o:spid="_x0000_s1064" style="position:absolute;left:101;top:2616;width:42551;height:152;visibility:visible;mso-wrap-style:square;v-text-anchor:top" coordsize="9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RtwwAAANsAAAAPAAAAZHJzL2Rvd25yZXYueG1sRE/Pa8Iw&#10;FL4P/B/CE3YZM3VlQ6uxDGFQhpfV7eDt0TzbYvPSJZlt//vlIHj8+H5v89F04krOt5YVLBcJCOLK&#10;6pZrBd/Hj+cVCB+QNXaWScFEHvLd7GGLmbYDf9G1DLWIIewzVNCE0GdS+qohg35he+LIna0zGCJ0&#10;tdQOhxhuOvmSJG/SYMuxocGe9g1Vl/LPKDCnw+t6+r0k6A79z1NXpJ/HKVXqcT6+b0AEGsNdfHMX&#10;WsEqjo1f4g+Qu38AAAD//wMAUEsBAi0AFAAGAAgAAAAhANvh9svuAAAAhQEAABMAAAAAAAAAAAAA&#10;AAAAAAAAAFtDb250ZW50X1R5cGVzXS54bWxQSwECLQAUAAYACAAAACEAWvQsW78AAAAVAQAACwAA&#10;AAAAAAAAAAAAAAAfAQAAX3JlbHMvLnJlbHNQSwECLQAUAAYACAAAACEAuwWEbcMAAADbAAAADwAA&#10;AAAAAAAAAAAAAAAHAgAAZHJzL2Rvd25yZXYueG1sUEsFBgAAAAADAAMAtwAAAPcCAAAAAA==&#10;" path="m16,l240,v9,,16,7,16,16c256,24,249,32,240,32l16,32c8,32,,24,,16,,7,8,,16,xm400,l624,v9,,16,7,16,16c640,24,633,32,624,32r-224,c392,32,384,24,384,16,384,7,392,,400,xm784,r224,c1017,,1024,7,1024,16v,8,-7,16,-16,16l784,32v-8,,-16,-8,-16,-16c768,7,776,,784,xm1168,r224,c1401,,1408,7,1408,16v,8,-7,16,-16,16l1168,32v-8,,-16,-8,-16,-16c1152,7,1160,,1168,xm1552,r224,c1785,,1792,7,1792,16v,8,-7,16,-16,16l1552,32v-8,,-16,-8,-16,-16c1536,7,1544,,1552,xm1936,r224,c2169,,2176,7,2176,16v,8,-7,16,-16,16l1936,32v-8,,-16,-8,-16,-16c1920,7,1928,,1936,xm2320,r224,c2553,,2560,7,2560,16v,8,-7,16,-16,16l2320,32v-8,,-16,-8,-16,-16c2304,7,2312,,2320,xm2704,r224,c2937,,2944,7,2944,16v,8,-7,16,-16,16l2704,32v-8,,-16,-8,-16,-16c2688,7,2696,,2704,xm3088,r224,c3321,,3328,7,3328,16v,8,-7,16,-16,16l3088,32v-8,,-16,-8,-16,-16c3072,7,3080,,3088,xm3472,r224,c3705,,3712,7,3712,16v,8,-7,16,-16,16l3472,32v-8,,-16,-8,-16,-16c3456,7,3464,,3472,xm3856,r224,c4089,,4096,7,4096,16v,8,-7,16,-16,16l3856,32v-8,,-16,-8,-16,-16c3840,7,3848,,3856,xm4240,r224,c4473,,4480,7,4480,16v,8,-7,16,-16,16l4240,32v-8,,-16,-8,-16,-16c4224,7,4232,,4240,xm4624,r224,c4857,,4864,7,4864,16v,8,-7,16,-16,16l4624,32v-8,,-16,-8,-16,-16c4608,7,4616,,4624,xm5008,r224,c5241,,5248,7,5248,16v,8,-7,16,-16,16l5008,32v-8,,-16,-8,-16,-16c4992,7,5000,,5008,xm5392,r224,c5625,,5632,7,5632,16v,8,-7,16,-16,16l5392,32v-8,,-16,-8,-16,-16c5376,7,5384,,5392,xm5776,r224,c6009,,6016,7,6016,16v,8,-7,16,-16,16l5776,32v-8,,-16,-8,-16,-16c5760,7,5768,,5776,xm6160,r224,c6393,,6400,7,6400,16v,8,-7,16,-16,16l6160,32v-8,,-16,-8,-16,-16c6144,7,6152,,6160,xm6544,r224,c6777,,6784,7,6784,16v,8,-7,16,-16,16l6544,32v-8,,-16,-8,-16,-16c6528,7,6536,,6544,xm6928,r224,c7161,,7168,7,7168,16v,8,-7,16,-16,16l6928,32v-8,,-16,-8,-16,-16c6912,7,6920,,6928,xm7312,r224,c7545,,7552,7,7552,16v,8,-7,16,-16,16l7312,32v-8,,-16,-8,-16,-16c7296,7,7304,,7312,xm7696,r224,c7929,,7936,7,7936,16v,8,-7,16,-16,16l7696,32v-8,,-16,-8,-16,-16c7680,7,7688,,7696,xm8080,r224,c8313,,8320,7,8320,16v,8,-7,16,-16,16l8080,32v-8,,-16,-8,-16,-16c8064,7,8072,,8080,xm8464,r224,c8697,,8704,7,8704,16v,8,-7,16,-16,16l8464,32v-8,,-16,-8,-16,-16c8448,7,8456,,8464,xm8848,r224,c9081,,9088,7,9088,16v,8,-7,16,-16,16l8848,32v-8,,-16,-8,-16,-16c8832,7,8840,,8848,xe" fillcolor="black" strokeweight=".05pt">
                  <v:path arrowok="t" o:connecttype="custom" o:connectlocs="119863,7620;0,7620;292166,0;187286,15240;367080,0;471960,15240;367080,0;659246,7620;539383,7620;831549,0;726669,15240;906464,0;1011344,15240;906464,0;1198630,7620;1078767,7620;1370933,0;1266052,15240;1445847,0;1550727,15240;1445847,0;1738013,7620;1618150,7620;1910316,0;1805436,15240;1985230,0;2090110,15240;1985230,0;2277396,7620;2157533,7620;2449699,0;2344819,15240;2524614,0;2629494,15240;2524614,0;2816780,7620;2696917,7620;2989083,0;2884202,15240;3063997,0;3168877,15240;3063997,0;3356163,7620;3236300,7620;3528466,0;3423586,15240;3603380,0;3708260,15240;3603380,0;3895546,7620;3775683,7620;4067849,0;3962969,15240;4142763,0;4247644,15240;4142763,0" o:connectangles="0,0,0,0,0,0,0,0,0,0,0,0,0,0,0,0,0,0,0,0,0,0,0,0,0,0,0,0,0,0,0,0,0,0,0,0,0,0,0,0,0,0,0,0,0,0,0,0,0,0,0,0,0,0,0,0"/>
                  <o:lock v:ext="edit" verticies="t"/>
                </v:shape>
                <v:line id="Line 30" o:spid="_x0000_s1065" style="position:absolute;visibility:visible;mso-wrap-style:square" from="29724,6457" to="37287,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EoxAAAANsAAAAPAAAAZHJzL2Rvd25yZXYueG1sRI9Bi8Iw&#10;FITvgv8hPMGLrKkii3aNIgVFQQSrLHh7NG/bavNSmqjdf78RFjwOM/MNM1+2phIPalxpWcFoGIEg&#10;zqwuOVdwPq0/piCcR9ZYWSYFv+Rgueh25hhr++QjPVKfiwBhF6OCwvs6ltJlBRl0Q1sTB+/HNgZ9&#10;kE0udYPPADeVHEfRpzRYclgosKakoOyW3o2CaLs7J6NL8n0YXFf7yWXD7rZnpfq9dvUFwlPr3+H/&#10;9lYrmM7g9SX8ALn4AwAA//8DAFBLAQItABQABgAIAAAAIQDb4fbL7gAAAIUBAAATAAAAAAAAAAAA&#10;AAAAAAAAAABbQ29udGVudF9UeXBlc10ueG1sUEsBAi0AFAAGAAgAAAAhAFr0LFu/AAAAFQEAAAsA&#10;AAAAAAAAAAAAAAAAHwEAAF9yZWxzLy5yZWxzUEsBAi0AFAAGAAgAAAAhAJ4RoSjEAAAA2wAAAA8A&#10;AAAAAAAAAAAAAAAABwIAAGRycy9kb3ducmV2LnhtbFBLBQYAAAAAAwADALcAAAD4AgAAAAA=&#10;" strokeweight="1.2pt">
                  <v:stroke endcap="round"/>
                </v:line>
                <v:shape id="Freeform 31" o:spid="_x0000_s1066" style="position:absolute;left:37172;top:5994;width:928;height:933;visibility:visible;mso-wrap-style:square;v-text-anchor:top" coordsize="14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luwgAAANsAAAAPAAAAZHJzL2Rvd25yZXYueG1sRE9Na8JA&#10;EL0X+h+WKXirm/YQNHWVUlACRdCYgscxOybB7GzIbpPor3cPgsfH+16sRtOInjpXW1bwMY1AEBdW&#10;11wqyA/r9xkI55E1NpZJwZUcrJavLwtMtB14T33mSxFC2CWooPK+TaR0RUUG3dS2xIE7286gD7Ar&#10;pe5wCOGmkZ9RFEuDNYeGClv6qai4ZP9GwZhHv3+b9WaXzeS2jU/p0Z5uR6Umb+P3FwhPo3+KH+5U&#10;K5iH9eFL+AFyeQcAAP//AwBQSwECLQAUAAYACAAAACEA2+H2y+4AAACFAQAAEwAAAAAAAAAAAAAA&#10;AAAAAAAAW0NvbnRlbnRfVHlwZXNdLnhtbFBLAQItABQABgAIAAAAIQBa9CxbvwAAABUBAAALAAAA&#10;AAAAAAAAAAAAAB8BAABfcmVscy8ucmVsc1BLAQItABQABgAIAAAAIQCI3+luwgAAANsAAAAPAAAA&#10;AAAAAAAAAAAAAAcCAABkcnMvZG93bnJldi54bWxQSwUGAAAAAAMAAwC3AAAA9gIAAAAA&#10;" path="m,l146,73,,147,,xe" fillcolor="black" stroked="f">
                  <v:path arrowok="t" o:connecttype="custom" o:connectlocs="0,0;92710,46355;0,93345;0,0" o:connectangles="0,0,0,0"/>
                </v:shape>
                <v:rect id="Rectangle 32" o:spid="_x0000_s1067" style="position:absolute;left:32918;top:1593;width:1797;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2B5AE9AC" w14:textId="77777777" w:rsidR="00631152" w:rsidRDefault="00631152" w:rsidP="00631152">
                        <w:r>
                          <w:rPr>
                            <w:rFonts w:ascii="宋体" w:cs="宋体"/>
                            <w:b/>
                            <w:bCs/>
                            <w:color w:val="000000"/>
                            <w:kern w:val="0"/>
                            <w:sz w:val="28"/>
                            <w:szCs w:val="28"/>
                          </w:rPr>
                          <w:t>TV</w:t>
                        </w:r>
                      </w:p>
                    </w:txbxContent>
                  </v:textbox>
                </v:rect>
                <w10:anchorlock/>
              </v:group>
            </w:pict>
          </mc:Fallback>
        </mc:AlternateContent>
      </w:r>
    </w:p>
    <w:p w14:paraId="2ED21143" w14:textId="77777777" w:rsidR="00631152" w:rsidRDefault="00631152" w:rsidP="00631152">
      <w:pPr>
        <w:tabs>
          <w:tab w:val="left" w:pos="3010"/>
        </w:tabs>
        <w:jc w:val="center"/>
        <w:rPr>
          <w:rFonts w:ascii="黑体" w:eastAsia="黑体" w:hAnsi="黑体"/>
        </w:rPr>
      </w:pPr>
      <w:r>
        <w:rPr>
          <w:rFonts w:ascii="黑体" w:eastAsia="黑体" w:hAnsi="黑体" w:hint="eastAsia"/>
        </w:rPr>
        <w:t>图B.2 AEB目标车低速工况</w:t>
      </w:r>
    </w:p>
    <w:p w14:paraId="4BECF5C1" w14:textId="77777777" w:rsidR="00631152" w:rsidRDefault="00631152" w:rsidP="00631152">
      <w:pPr>
        <w:pStyle w:val="affffff1"/>
        <w:numPr>
          <w:ilvl w:val="3"/>
          <w:numId w:val="2"/>
        </w:numPr>
        <w:spacing w:before="156" w:after="156"/>
      </w:pPr>
      <w:r>
        <w:rPr>
          <w:rFonts w:hint="eastAsia"/>
        </w:rPr>
        <w:t>试验步骤</w:t>
      </w:r>
    </w:p>
    <w:p w14:paraId="5C9CD2B7" w14:textId="77777777" w:rsidR="00631152" w:rsidRDefault="00631152" w:rsidP="00631152">
      <w:pPr>
        <w:pStyle w:val="afffffd"/>
        <w:spacing w:line="400" w:lineRule="exact"/>
        <w:ind w:firstLine="420"/>
        <w:rPr>
          <w:rFonts w:ascii="Times New Roman"/>
        </w:rPr>
      </w:pPr>
      <w:r>
        <w:rPr>
          <w:rFonts w:ascii="Times New Roman"/>
        </w:rPr>
        <w:t>a</w:t>
      </w:r>
      <w:r>
        <w:rPr>
          <w:rFonts w:ascii="Times New Roman" w:hint="eastAsia"/>
        </w:rPr>
        <w:t>）目标车先加速至</w:t>
      </w:r>
      <w:r>
        <w:rPr>
          <w:rFonts w:ascii="Times New Roman"/>
        </w:rPr>
        <w:t>20km/h</w:t>
      </w:r>
      <w:r>
        <w:rPr>
          <w:rFonts w:ascii="Times New Roman" w:hint="eastAsia"/>
        </w:rPr>
        <w:t>，沿试验车道中心线向前行驶；</w:t>
      </w:r>
    </w:p>
    <w:p w14:paraId="074C9C03" w14:textId="77777777" w:rsidR="00631152" w:rsidRDefault="00631152" w:rsidP="00631152">
      <w:pPr>
        <w:pStyle w:val="afffffd"/>
        <w:spacing w:line="400" w:lineRule="exact"/>
        <w:ind w:firstLine="420"/>
        <w:rPr>
          <w:rFonts w:ascii="Times New Roman"/>
        </w:rPr>
      </w:pPr>
      <w:r>
        <w:rPr>
          <w:rFonts w:ascii="Times New Roman"/>
        </w:rPr>
        <w:t>b</w:t>
      </w:r>
      <w:r>
        <w:rPr>
          <w:rFonts w:ascii="Times New Roman" w:hint="eastAsia"/>
        </w:rPr>
        <w:t>）主车在两车相距</w:t>
      </w:r>
      <w:r>
        <w:rPr>
          <w:rFonts w:ascii="Times New Roman"/>
        </w:rPr>
        <w:t xml:space="preserve">200m </w:t>
      </w:r>
      <w:r>
        <w:rPr>
          <w:rFonts w:ascii="Times New Roman" w:hint="eastAsia"/>
        </w:rPr>
        <w:t>时开始加速至</w:t>
      </w:r>
      <w:r>
        <w:rPr>
          <w:rFonts w:ascii="Times New Roman"/>
        </w:rPr>
        <w:t>70km/h</w:t>
      </w:r>
      <w:r>
        <w:rPr>
          <w:rFonts w:ascii="Times New Roman" w:hint="eastAsia"/>
        </w:rPr>
        <w:t>，主车纵轴线与目标车纵轴线重合；</w:t>
      </w:r>
    </w:p>
    <w:p w14:paraId="2109D74A" w14:textId="77777777" w:rsidR="00631152" w:rsidRDefault="00631152" w:rsidP="00631152">
      <w:pPr>
        <w:pStyle w:val="afffffd"/>
        <w:spacing w:line="400" w:lineRule="exact"/>
        <w:ind w:firstLine="420"/>
        <w:rPr>
          <w:rFonts w:ascii="Times New Roman"/>
        </w:rPr>
      </w:pPr>
      <w:r>
        <w:rPr>
          <w:rFonts w:ascii="Times New Roman"/>
        </w:rPr>
        <w:t>c</w:t>
      </w:r>
      <w:r>
        <w:rPr>
          <w:rFonts w:ascii="Times New Roman" w:hint="eastAsia"/>
        </w:rPr>
        <w:t>）两车车速达到稳定后，主车逐渐靠近目标车，当两车纵向距离缩小至</w:t>
      </w:r>
      <w:r>
        <w:rPr>
          <w:rFonts w:ascii="Times New Roman"/>
        </w:rPr>
        <w:t xml:space="preserve">150m </w:t>
      </w:r>
      <w:r>
        <w:rPr>
          <w:rFonts w:ascii="Times New Roman" w:hint="eastAsia"/>
        </w:rPr>
        <w:t>时，试验开始并记录有效数据；</w:t>
      </w:r>
    </w:p>
    <w:p w14:paraId="1194EE34" w14:textId="77777777" w:rsidR="00631152" w:rsidRDefault="00631152" w:rsidP="00631152">
      <w:pPr>
        <w:pStyle w:val="afffffd"/>
        <w:spacing w:line="400" w:lineRule="exact"/>
        <w:ind w:firstLine="420"/>
        <w:rPr>
          <w:rFonts w:ascii="Times New Roman"/>
        </w:rPr>
      </w:pPr>
      <w:r>
        <w:rPr>
          <w:rFonts w:ascii="Times New Roman"/>
        </w:rPr>
        <w:t>d</w:t>
      </w:r>
      <w:r>
        <w:rPr>
          <w:rFonts w:ascii="Times New Roman" w:hint="eastAsia"/>
        </w:rPr>
        <w:t>）主车检测到目标车后触发紧急制动，主车减速至避免碰撞或两车碰撞后试验结束。</w:t>
      </w:r>
    </w:p>
    <w:p w14:paraId="1982FCD6" w14:textId="77777777" w:rsidR="00631152" w:rsidRDefault="00631152" w:rsidP="00631152">
      <w:pPr>
        <w:pStyle w:val="affffff1"/>
        <w:numPr>
          <w:ilvl w:val="3"/>
          <w:numId w:val="2"/>
        </w:numPr>
        <w:spacing w:before="156" w:after="156"/>
      </w:pPr>
      <w:r>
        <w:rPr>
          <w:rFonts w:hint="eastAsia"/>
        </w:rPr>
        <w:t>试验要求</w:t>
      </w:r>
    </w:p>
    <w:p w14:paraId="512A5D35" w14:textId="77777777" w:rsidR="00631152" w:rsidRDefault="00631152" w:rsidP="00631152">
      <w:pPr>
        <w:pStyle w:val="afffffd"/>
        <w:spacing w:line="400" w:lineRule="exact"/>
        <w:ind w:firstLine="420"/>
        <w:rPr>
          <w:rFonts w:ascii="Times New Roman"/>
        </w:rPr>
      </w:pPr>
      <w:r>
        <w:rPr>
          <w:rFonts w:ascii="Times New Roman"/>
        </w:rPr>
        <w:t>a</w:t>
      </w:r>
      <w:r>
        <w:rPr>
          <w:rFonts w:ascii="Times New Roman" w:hint="eastAsia"/>
        </w:rPr>
        <w:t>）保持速度稳定，主车车速应保持在（</w:t>
      </w:r>
      <w:r>
        <w:rPr>
          <w:rFonts w:ascii="Times New Roman"/>
        </w:rPr>
        <w:t>50</w:t>
      </w:r>
      <w:r>
        <w:rPr>
          <w:rFonts w:ascii="Times New Roman" w:hint="eastAsia"/>
        </w:rPr>
        <w:t>±</w:t>
      </w:r>
      <w:r>
        <w:rPr>
          <w:rFonts w:ascii="Times New Roman"/>
        </w:rPr>
        <w:t>1</w:t>
      </w:r>
      <w:r>
        <w:rPr>
          <w:rFonts w:ascii="Times New Roman" w:hint="eastAsia"/>
        </w:rPr>
        <w:t>）</w:t>
      </w:r>
      <w:r>
        <w:rPr>
          <w:rFonts w:ascii="Times New Roman"/>
        </w:rPr>
        <w:t xml:space="preserve">km/h </w:t>
      </w:r>
      <w:r>
        <w:rPr>
          <w:rFonts w:ascii="Times New Roman" w:hint="eastAsia"/>
        </w:rPr>
        <w:t>或（</w:t>
      </w:r>
      <w:r>
        <w:rPr>
          <w:rFonts w:ascii="Times New Roman"/>
        </w:rPr>
        <w:t>70</w:t>
      </w:r>
      <w:r>
        <w:rPr>
          <w:rFonts w:ascii="Times New Roman" w:hint="eastAsia"/>
        </w:rPr>
        <w:t>±</w:t>
      </w:r>
      <w:r>
        <w:rPr>
          <w:rFonts w:ascii="Times New Roman"/>
        </w:rPr>
        <w:t>1</w:t>
      </w:r>
      <w:r>
        <w:rPr>
          <w:rFonts w:ascii="Times New Roman" w:hint="eastAsia"/>
        </w:rPr>
        <w:t>）</w:t>
      </w:r>
      <w:r>
        <w:rPr>
          <w:rFonts w:ascii="Times New Roman"/>
        </w:rPr>
        <w:t>km/h</w:t>
      </w:r>
      <w:r>
        <w:rPr>
          <w:rFonts w:ascii="Times New Roman" w:hint="eastAsia"/>
        </w:rPr>
        <w:t>，目标车车速应保持在（</w:t>
      </w:r>
      <w:r>
        <w:rPr>
          <w:rFonts w:ascii="Times New Roman"/>
        </w:rPr>
        <w:t>20</w:t>
      </w:r>
      <w:r>
        <w:rPr>
          <w:rFonts w:ascii="Times New Roman" w:hint="eastAsia"/>
        </w:rPr>
        <w:t>±</w:t>
      </w:r>
      <w:r>
        <w:rPr>
          <w:rFonts w:ascii="Times New Roman"/>
        </w:rPr>
        <w:t>1</w:t>
      </w:r>
      <w:r>
        <w:rPr>
          <w:rFonts w:ascii="Times New Roman" w:hint="eastAsia"/>
        </w:rPr>
        <w:t>）</w:t>
      </w:r>
      <w:r>
        <w:rPr>
          <w:rFonts w:ascii="Times New Roman"/>
        </w:rPr>
        <w:t>km/h</w:t>
      </w:r>
      <w:r>
        <w:rPr>
          <w:rFonts w:ascii="Times New Roman" w:hint="eastAsia"/>
        </w:rPr>
        <w:t>；</w:t>
      </w:r>
    </w:p>
    <w:p w14:paraId="61468E52" w14:textId="77777777" w:rsidR="00631152" w:rsidRDefault="00631152" w:rsidP="00631152">
      <w:pPr>
        <w:pStyle w:val="afffffd"/>
        <w:spacing w:line="400" w:lineRule="exact"/>
        <w:ind w:firstLine="420"/>
        <w:rPr>
          <w:rFonts w:ascii="Times New Roman"/>
        </w:rPr>
      </w:pPr>
      <w:r>
        <w:rPr>
          <w:rFonts w:ascii="Times New Roman"/>
        </w:rPr>
        <w:t>b</w:t>
      </w:r>
      <w:r>
        <w:rPr>
          <w:rFonts w:ascii="Times New Roman" w:hint="eastAsia"/>
        </w:rPr>
        <w:t>）主车与目标车转向盘角速度不超过</w:t>
      </w:r>
      <w:r>
        <w:rPr>
          <w:rFonts w:ascii="Times New Roman"/>
        </w:rPr>
        <w:t>15</w:t>
      </w:r>
      <w:r>
        <w:rPr>
          <w:rFonts w:ascii="Times New Roman" w:hint="eastAsia"/>
        </w:rPr>
        <w:t>°</w:t>
      </w:r>
      <w:r>
        <w:rPr>
          <w:rFonts w:ascii="Times New Roman"/>
        </w:rPr>
        <w:t>/s</w:t>
      </w:r>
      <w:r>
        <w:rPr>
          <w:rFonts w:ascii="Times New Roman" w:hint="eastAsia"/>
        </w:rPr>
        <w:t>；两车横向距离不超过±</w:t>
      </w:r>
      <w:r>
        <w:rPr>
          <w:rFonts w:ascii="Times New Roman"/>
        </w:rPr>
        <w:t>0.2m</w:t>
      </w:r>
      <w:r>
        <w:rPr>
          <w:rFonts w:ascii="Times New Roman" w:hint="eastAsia"/>
        </w:rPr>
        <w:t>；</w:t>
      </w:r>
    </w:p>
    <w:p w14:paraId="6ACED859" w14:textId="77777777" w:rsidR="00631152" w:rsidRDefault="00631152" w:rsidP="00631152">
      <w:pPr>
        <w:pStyle w:val="afffffd"/>
        <w:spacing w:line="400" w:lineRule="exact"/>
        <w:ind w:firstLine="420"/>
        <w:rPr>
          <w:rFonts w:ascii="Times New Roman"/>
        </w:rPr>
      </w:pPr>
      <w:r>
        <w:rPr>
          <w:rFonts w:ascii="Times New Roman"/>
        </w:rPr>
        <w:t>c</w:t>
      </w:r>
      <w:r>
        <w:rPr>
          <w:rFonts w:ascii="Times New Roman" w:hint="eastAsia"/>
        </w:rPr>
        <w:t>）主车在试验结束前不能踩制动踏板，不能突然制动或转向，主车的横摆角速度不超过±</w:t>
      </w:r>
      <w:r>
        <w:rPr>
          <w:rFonts w:ascii="Times New Roman"/>
        </w:rPr>
        <w:t>1</w:t>
      </w:r>
      <w:r>
        <w:rPr>
          <w:rFonts w:ascii="Times New Roman" w:hint="eastAsia"/>
        </w:rPr>
        <w:t>°</w:t>
      </w:r>
      <w:r>
        <w:rPr>
          <w:rFonts w:ascii="Times New Roman"/>
        </w:rPr>
        <w:t>/s</w:t>
      </w:r>
      <w:r>
        <w:rPr>
          <w:rFonts w:ascii="Times New Roman" w:hint="eastAsia"/>
        </w:rPr>
        <w:t>；</w:t>
      </w:r>
    </w:p>
    <w:p w14:paraId="1C4EB224" w14:textId="77777777" w:rsidR="00631152" w:rsidRDefault="00631152" w:rsidP="00631152">
      <w:pPr>
        <w:pStyle w:val="afffffd"/>
        <w:spacing w:line="400" w:lineRule="exact"/>
        <w:ind w:firstLine="420"/>
        <w:rPr>
          <w:rFonts w:ascii="Times New Roman"/>
        </w:rPr>
      </w:pPr>
      <w:r>
        <w:rPr>
          <w:rFonts w:ascii="Times New Roman"/>
        </w:rPr>
        <w:t>d</w:t>
      </w:r>
      <w:r>
        <w:rPr>
          <w:rFonts w:ascii="Times New Roman" w:hint="eastAsia"/>
        </w:rPr>
        <w:t>）主车加速踏板位置波动不能超过满量程的±</w:t>
      </w:r>
      <w:r>
        <w:rPr>
          <w:rFonts w:ascii="Times New Roman"/>
        </w:rPr>
        <w:t>5%</w:t>
      </w:r>
      <w:r>
        <w:rPr>
          <w:rFonts w:ascii="Times New Roman" w:hint="eastAsia"/>
        </w:rPr>
        <w:t>。</w:t>
      </w:r>
    </w:p>
    <w:p w14:paraId="3A028F6E" w14:textId="77777777" w:rsidR="00631152" w:rsidRDefault="00631152" w:rsidP="00631152">
      <w:pPr>
        <w:pStyle w:val="aff1"/>
        <w:tabs>
          <w:tab w:val="clear" w:pos="360"/>
        </w:tabs>
        <w:ind w:left="420"/>
        <w:rPr>
          <w:vanish w:val="0"/>
        </w:rPr>
      </w:pPr>
    </w:p>
    <w:p w14:paraId="0F4532B3" w14:textId="77777777" w:rsidR="00631152" w:rsidRDefault="00631152" w:rsidP="00631152">
      <w:pPr>
        <w:pStyle w:val="aff7"/>
        <w:tabs>
          <w:tab w:val="clear" w:pos="360"/>
          <w:tab w:val="clear" w:pos="839"/>
        </w:tabs>
        <w:ind w:left="425"/>
        <w:rPr>
          <w:vanish w:val="0"/>
        </w:rPr>
      </w:pPr>
    </w:p>
    <w:p w14:paraId="6CB6B84B" w14:textId="77777777" w:rsidR="00631152" w:rsidRDefault="00631152" w:rsidP="00631152">
      <w:pPr>
        <w:pStyle w:val="aff1"/>
        <w:tabs>
          <w:tab w:val="clear" w:pos="360"/>
        </w:tabs>
        <w:ind w:left="420"/>
        <w:rPr>
          <w:vanish w:val="0"/>
        </w:rPr>
      </w:pPr>
    </w:p>
    <w:p w14:paraId="38C90916" w14:textId="77777777" w:rsidR="00631152" w:rsidRDefault="00631152" w:rsidP="00631152">
      <w:pPr>
        <w:pStyle w:val="aff7"/>
        <w:tabs>
          <w:tab w:val="clear" w:pos="360"/>
          <w:tab w:val="clear" w:pos="839"/>
        </w:tabs>
        <w:ind w:left="425"/>
        <w:rPr>
          <w:vanish w:val="0"/>
        </w:rPr>
      </w:pPr>
    </w:p>
    <w:p w14:paraId="136E63F1" w14:textId="77777777" w:rsidR="00631152" w:rsidRDefault="00631152" w:rsidP="00631152">
      <w:pPr>
        <w:pStyle w:val="afffffe"/>
        <w:numPr>
          <w:ilvl w:val="0"/>
          <w:numId w:val="2"/>
        </w:numPr>
        <w:spacing w:before="78" w:after="156"/>
      </w:pPr>
      <w:r>
        <w:lastRenderedPageBreak/>
        <w:br/>
      </w:r>
      <w:bookmarkStart w:id="53" w:name="_Toc58279680"/>
      <w:bookmarkStart w:id="54" w:name="_Toc70518524"/>
      <w:r>
        <w:rPr>
          <w:rFonts w:hint="eastAsia"/>
        </w:rPr>
        <w:t>（规范性）</w:t>
      </w:r>
      <w:r>
        <w:br/>
      </w:r>
      <w:bookmarkEnd w:id="53"/>
      <w:r>
        <w:rPr>
          <w:rFonts w:hint="eastAsia"/>
        </w:rPr>
        <w:t>乘行人与骑行者自动紧急制动系统（AEB VRU）试验方法</w:t>
      </w:r>
      <w:bookmarkEnd w:id="54"/>
    </w:p>
    <w:p w14:paraId="0CFCCAF4" w14:textId="77777777" w:rsidR="00631152" w:rsidRDefault="00631152" w:rsidP="00631152">
      <w:pPr>
        <w:pStyle w:val="affffff"/>
        <w:numPr>
          <w:ilvl w:val="1"/>
          <w:numId w:val="2"/>
        </w:numPr>
        <w:spacing w:before="156" w:after="156"/>
      </w:pPr>
      <w:r>
        <w:rPr>
          <w:rFonts w:hint="eastAsia"/>
        </w:rPr>
        <w:t>范围</w:t>
      </w:r>
    </w:p>
    <w:p w14:paraId="5902A12B" w14:textId="77777777" w:rsidR="00631152" w:rsidRDefault="00631152" w:rsidP="00631152">
      <w:pPr>
        <w:pStyle w:val="afffffd"/>
        <w:spacing w:line="400" w:lineRule="exact"/>
        <w:ind w:firstLine="420"/>
        <w:rPr>
          <w:rFonts w:ascii="Times New Roman"/>
        </w:rPr>
      </w:pPr>
      <w:r>
        <w:rPr>
          <w:rFonts w:ascii="Times New Roman" w:hint="eastAsia"/>
        </w:rPr>
        <w:t>该</w:t>
      </w:r>
      <w:r>
        <w:rPr>
          <w:rFonts w:ascii="Times New Roman"/>
        </w:rPr>
        <w:t>方法适用于</w:t>
      </w:r>
      <w:r>
        <w:rPr>
          <w:rFonts w:ascii="Times New Roman"/>
        </w:rPr>
        <w:t>M</w:t>
      </w:r>
      <w:r>
        <w:rPr>
          <w:rFonts w:ascii="Times New Roman"/>
          <w:vertAlign w:val="subscript"/>
        </w:rPr>
        <w:t>1</w:t>
      </w:r>
      <w:r>
        <w:rPr>
          <w:rFonts w:ascii="Times New Roman" w:hint="eastAsia"/>
        </w:rPr>
        <w:t>类、</w:t>
      </w:r>
      <w:r>
        <w:rPr>
          <w:rFonts w:ascii="Times New Roman" w:hint="eastAsia"/>
        </w:rPr>
        <w:t>N</w:t>
      </w:r>
      <w:r>
        <w:rPr>
          <w:rFonts w:ascii="Times New Roman" w:hint="eastAsia"/>
          <w:sz w:val="13"/>
        </w:rPr>
        <w:t>1</w:t>
      </w:r>
      <w:r>
        <w:rPr>
          <w:rFonts w:ascii="Times New Roman" w:hint="eastAsia"/>
        </w:rPr>
        <w:t>类乘用车</w:t>
      </w:r>
      <w:r>
        <w:rPr>
          <w:rFonts w:ascii="Times New Roman"/>
        </w:rPr>
        <w:t>。</w:t>
      </w:r>
    </w:p>
    <w:p w14:paraId="54EDE71B" w14:textId="77777777" w:rsidR="00631152" w:rsidRDefault="00631152" w:rsidP="00631152">
      <w:pPr>
        <w:pStyle w:val="affffff"/>
        <w:numPr>
          <w:ilvl w:val="1"/>
          <w:numId w:val="2"/>
        </w:numPr>
        <w:spacing w:before="156" w:after="156"/>
      </w:pPr>
      <w:r>
        <w:rPr>
          <w:rFonts w:hint="eastAsia"/>
        </w:rPr>
        <w:t>试验条件要求</w:t>
      </w:r>
    </w:p>
    <w:p w14:paraId="45C7D3A5" w14:textId="77777777" w:rsidR="00631152" w:rsidRDefault="00631152" w:rsidP="00631152">
      <w:pPr>
        <w:pStyle w:val="affffff0"/>
        <w:numPr>
          <w:ilvl w:val="2"/>
          <w:numId w:val="2"/>
        </w:numPr>
        <w:spacing w:before="156" w:after="156"/>
        <w:ind w:left="0"/>
      </w:pPr>
      <w:r>
        <w:rPr>
          <w:rFonts w:hint="eastAsia"/>
        </w:rPr>
        <w:t>环境条件</w:t>
      </w:r>
    </w:p>
    <w:p w14:paraId="1E0F3CCE" w14:textId="77777777" w:rsidR="00631152" w:rsidRDefault="00631152" w:rsidP="00631152">
      <w:pPr>
        <w:pStyle w:val="afffffd"/>
        <w:spacing w:line="400" w:lineRule="exact"/>
        <w:ind w:firstLine="420"/>
        <w:rPr>
          <w:rFonts w:ascii="Times New Roman"/>
        </w:rPr>
      </w:pPr>
      <w:r>
        <w:rPr>
          <w:rFonts w:ascii="Times New Roman" w:hint="eastAsia"/>
        </w:rPr>
        <w:t>气候条件良好，无降雨、降雪、冰雹、扬尘等恶劣天气情况。</w:t>
      </w:r>
    </w:p>
    <w:p w14:paraId="499C78D6" w14:textId="77777777" w:rsidR="00631152" w:rsidRDefault="00631152" w:rsidP="00631152">
      <w:pPr>
        <w:pStyle w:val="afffffd"/>
        <w:spacing w:line="400" w:lineRule="exact"/>
        <w:ind w:firstLine="420"/>
        <w:rPr>
          <w:rFonts w:ascii="Times New Roman"/>
        </w:rPr>
      </w:pPr>
      <w:r>
        <w:rPr>
          <w:rFonts w:ascii="Times New Roman" w:hint="eastAsia"/>
        </w:rPr>
        <w:t>温度在</w:t>
      </w:r>
      <w:r>
        <w:rPr>
          <w:rFonts w:ascii="Times New Roman"/>
        </w:rPr>
        <w:t>5</w:t>
      </w:r>
      <w:r>
        <w:rPr>
          <w:rFonts w:ascii="Times New Roman" w:hint="eastAsia"/>
        </w:rPr>
        <w:t>℃</w:t>
      </w:r>
      <w:r>
        <w:rPr>
          <w:rFonts w:ascii="Times New Roman"/>
        </w:rPr>
        <w:t>~42</w:t>
      </w:r>
      <w:r>
        <w:rPr>
          <w:rFonts w:ascii="Times New Roman" w:hint="eastAsia"/>
        </w:rPr>
        <w:t>℃之间。</w:t>
      </w:r>
    </w:p>
    <w:p w14:paraId="12D486F5" w14:textId="77777777" w:rsidR="00631152" w:rsidRDefault="00631152" w:rsidP="00631152">
      <w:pPr>
        <w:pStyle w:val="afffffd"/>
        <w:spacing w:line="400" w:lineRule="exact"/>
        <w:ind w:firstLine="420"/>
        <w:rPr>
          <w:rFonts w:ascii="Times New Roman"/>
        </w:rPr>
      </w:pPr>
      <w:r>
        <w:rPr>
          <w:rFonts w:ascii="Times New Roman" w:hint="eastAsia"/>
        </w:rPr>
        <w:t>风速应低于</w:t>
      </w:r>
      <w:r>
        <w:rPr>
          <w:rFonts w:ascii="Times New Roman"/>
        </w:rPr>
        <w:t>5m/s</w:t>
      </w:r>
      <w:r>
        <w:rPr>
          <w:rFonts w:ascii="Times New Roman" w:hint="eastAsia"/>
        </w:rPr>
        <w:t>。</w:t>
      </w:r>
    </w:p>
    <w:p w14:paraId="7E4A16FA" w14:textId="77777777" w:rsidR="00631152" w:rsidRDefault="00631152" w:rsidP="00631152">
      <w:pPr>
        <w:pStyle w:val="afffffd"/>
        <w:spacing w:line="400" w:lineRule="exact"/>
        <w:ind w:firstLine="420"/>
        <w:rPr>
          <w:rFonts w:ascii="Times New Roman"/>
        </w:rPr>
      </w:pPr>
      <w:r>
        <w:rPr>
          <w:rFonts w:ascii="Times New Roman" w:hint="eastAsia"/>
        </w:rPr>
        <w:t>试验应在均匀的自然光照条件下进行，光照度不小于</w:t>
      </w:r>
      <w:r>
        <w:rPr>
          <w:rFonts w:ascii="Times New Roman"/>
        </w:rPr>
        <w:t>2000lux</w:t>
      </w:r>
      <w:r>
        <w:rPr>
          <w:rFonts w:ascii="Times New Roman" w:hint="eastAsia"/>
        </w:rPr>
        <w:t>，除非制造厂商对光照度要求的下限值更低；试验道路无明显阴影，车辆不能朝向或背离太阳行驶。</w:t>
      </w:r>
    </w:p>
    <w:p w14:paraId="7B607AF0" w14:textId="77777777" w:rsidR="00631152" w:rsidRDefault="00631152" w:rsidP="00631152">
      <w:pPr>
        <w:pStyle w:val="affffff0"/>
        <w:numPr>
          <w:ilvl w:val="2"/>
          <w:numId w:val="2"/>
        </w:numPr>
        <w:spacing w:before="156" w:after="156"/>
        <w:ind w:left="0"/>
      </w:pPr>
      <w:r>
        <w:rPr>
          <w:rFonts w:hint="eastAsia"/>
        </w:rPr>
        <w:t>场地要求</w:t>
      </w:r>
    </w:p>
    <w:p w14:paraId="3F594EC9" w14:textId="77777777" w:rsidR="00631152" w:rsidRDefault="00631152" w:rsidP="00631152">
      <w:pPr>
        <w:pStyle w:val="afffffd"/>
        <w:spacing w:line="400" w:lineRule="exact"/>
        <w:ind w:firstLine="420"/>
        <w:rPr>
          <w:rFonts w:ascii="Times New Roman"/>
        </w:rPr>
      </w:pPr>
      <w:r>
        <w:rPr>
          <w:rFonts w:ascii="Times New Roman" w:hint="eastAsia"/>
        </w:rPr>
        <w:t>试验路面应为水平、干燥、具有良好附着能力的混凝土或沥青路面，附着系数宜为</w:t>
      </w:r>
      <w:r>
        <w:rPr>
          <w:rFonts w:ascii="Times New Roman"/>
        </w:rPr>
        <w:t>0.8</w:t>
      </w:r>
      <w:r>
        <w:rPr>
          <w:rFonts w:ascii="Times New Roman" w:hint="eastAsia"/>
        </w:rPr>
        <w:t>以上。</w:t>
      </w:r>
    </w:p>
    <w:p w14:paraId="603049C3" w14:textId="77777777" w:rsidR="00631152" w:rsidRDefault="00631152" w:rsidP="00631152">
      <w:pPr>
        <w:pStyle w:val="afffffd"/>
        <w:spacing w:line="400" w:lineRule="exact"/>
        <w:ind w:firstLine="420"/>
        <w:rPr>
          <w:rFonts w:ascii="Times New Roman"/>
        </w:rPr>
      </w:pPr>
      <w:r>
        <w:rPr>
          <w:rFonts w:ascii="Times New Roman" w:hint="eastAsia"/>
        </w:rPr>
        <w:t>试验过程中，行人横穿试验在主车行驶路径右侧</w:t>
      </w:r>
      <w:r>
        <w:rPr>
          <w:rFonts w:ascii="Times New Roman"/>
        </w:rPr>
        <w:t>6m</w:t>
      </w:r>
      <w:r>
        <w:rPr>
          <w:rFonts w:ascii="Times New Roman" w:hint="eastAsia"/>
        </w:rPr>
        <w:t>、左侧</w:t>
      </w:r>
      <w:r>
        <w:rPr>
          <w:rFonts w:ascii="Times New Roman"/>
        </w:rPr>
        <w:t xml:space="preserve">6m </w:t>
      </w:r>
      <w:r>
        <w:rPr>
          <w:rFonts w:ascii="Times New Roman" w:hint="eastAsia"/>
        </w:rPr>
        <w:t>内以及主车试验结束前方</w:t>
      </w:r>
      <w:r>
        <w:rPr>
          <w:rFonts w:ascii="Times New Roman"/>
        </w:rPr>
        <w:t xml:space="preserve">30m </w:t>
      </w:r>
      <w:r>
        <w:rPr>
          <w:rFonts w:ascii="Times New Roman" w:hint="eastAsia"/>
        </w:rPr>
        <w:t>内不能有任何车辆、障碍物，或其他影响试验的物体（除去试验背景车辆）；自行车横穿试验在主车行驶路径右侧</w:t>
      </w:r>
      <w:r>
        <w:rPr>
          <w:rFonts w:ascii="Times New Roman"/>
        </w:rPr>
        <w:t>21m</w:t>
      </w:r>
      <w:r>
        <w:rPr>
          <w:rFonts w:ascii="Times New Roman" w:hint="eastAsia"/>
        </w:rPr>
        <w:t>，左侧</w:t>
      </w:r>
      <w:r>
        <w:rPr>
          <w:rFonts w:ascii="Times New Roman"/>
        </w:rPr>
        <w:t xml:space="preserve">6m </w:t>
      </w:r>
      <w:r>
        <w:rPr>
          <w:rFonts w:ascii="Times New Roman" w:hint="eastAsia"/>
        </w:rPr>
        <w:t>内以及主车试验结束前方</w:t>
      </w:r>
      <w:r>
        <w:rPr>
          <w:rFonts w:ascii="Times New Roman"/>
        </w:rPr>
        <w:t xml:space="preserve">30m </w:t>
      </w:r>
      <w:r>
        <w:rPr>
          <w:rFonts w:ascii="Times New Roman" w:hint="eastAsia"/>
        </w:rPr>
        <w:t>内不能有任何车辆、障碍物，或其他影响试验的物体；路面上方的标志物、桥梁及其他物体或建筑必须高于路面</w:t>
      </w:r>
      <w:r>
        <w:rPr>
          <w:rFonts w:ascii="Times New Roman"/>
        </w:rPr>
        <w:t>5m</w:t>
      </w:r>
      <w:r>
        <w:rPr>
          <w:rFonts w:ascii="Times New Roman" w:hint="eastAsia"/>
        </w:rPr>
        <w:t>。</w:t>
      </w:r>
    </w:p>
    <w:p w14:paraId="378AA864" w14:textId="77777777" w:rsidR="00631152" w:rsidRDefault="00631152" w:rsidP="00631152">
      <w:pPr>
        <w:pStyle w:val="affffff0"/>
        <w:numPr>
          <w:ilvl w:val="2"/>
          <w:numId w:val="2"/>
        </w:numPr>
        <w:spacing w:before="156" w:after="156"/>
        <w:ind w:left="0"/>
      </w:pPr>
      <w:r>
        <w:rPr>
          <w:rFonts w:hint="eastAsia"/>
        </w:rPr>
        <w:t>设备要求</w:t>
      </w:r>
    </w:p>
    <w:p w14:paraId="5D6AC30B" w14:textId="77777777" w:rsidR="00631152" w:rsidRDefault="00631152" w:rsidP="00631152">
      <w:pPr>
        <w:pStyle w:val="affffff1"/>
        <w:numPr>
          <w:ilvl w:val="3"/>
          <w:numId w:val="2"/>
        </w:numPr>
        <w:spacing w:before="156" w:after="156"/>
      </w:pPr>
      <w:r>
        <w:rPr>
          <w:rFonts w:hint="eastAsia"/>
        </w:rPr>
        <w:t>目标假人和自行车要求</w:t>
      </w:r>
    </w:p>
    <w:p w14:paraId="63C9581B" w14:textId="77777777" w:rsidR="00631152" w:rsidRDefault="00631152" w:rsidP="00631152">
      <w:pPr>
        <w:pStyle w:val="afffffd"/>
        <w:spacing w:line="400" w:lineRule="exact"/>
        <w:ind w:firstLine="420"/>
        <w:rPr>
          <w:rFonts w:ascii="Times New Roman"/>
        </w:rPr>
      </w:pPr>
      <w:r>
        <w:rPr>
          <w:rFonts w:ascii="Times New Roman" w:hint="eastAsia"/>
        </w:rPr>
        <w:t>试验使用可摆腿成人假人目标</w:t>
      </w:r>
      <w:r>
        <w:rPr>
          <w:rFonts w:ascii="Times New Roman"/>
        </w:rPr>
        <w:t>APT</w:t>
      </w:r>
      <w:r>
        <w:rPr>
          <w:rFonts w:ascii="Times New Roman" w:hint="eastAsia"/>
        </w:rPr>
        <w:t>代替成人行人，使用可摆腿儿童假人目标</w:t>
      </w:r>
      <w:r>
        <w:rPr>
          <w:rFonts w:ascii="Times New Roman"/>
        </w:rPr>
        <w:t>CPT</w:t>
      </w:r>
      <w:r>
        <w:rPr>
          <w:rFonts w:ascii="Times New Roman" w:hint="eastAsia"/>
        </w:rPr>
        <w:t>代替儿童行人，使用自行车骑行者目标</w:t>
      </w:r>
      <w:r>
        <w:rPr>
          <w:rFonts w:ascii="Times New Roman"/>
        </w:rPr>
        <w:t>BT</w:t>
      </w:r>
      <w:r>
        <w:rPr>
          <w:rFonts w:ascii="Times New Roman" w:hint="eastAsia"/>
        </w:rPr>
        <w:t>代替自行车骑行者</w:t>
      </w:r>
    </w:p>
    <w:p w14:paraId="3E45FF37" w14:textId="77777777" w:rsidR="00631152" w:rsidRDefault="00631152" w:rsidP="00631152">
      <w:pPr>
        <w:pStyle w:val="affffff1"/>
        <w:numPr>
          <w:ilvl w:val="3"/>
          <w:numId w:val="2"/>
        </w:numPr>
        <w:spacing w:before="156" w:after="156"/>
      </w:pPr>
      <w:r>
        <w:rPr>
          <w:rFonts w:hint="eastAsia"/>
        </w:rPr>
        <w:t>数据采集要求</w:t>
      </w:r>
    </w:p>
    <w:p w14:paraId="1E5CC10A" w14:textId="77777777" w:rsidR="00631152" w:rsidRDefault="00631152" w:rsidP="00631152">
      <w:pPr>
        <w:pStyle w:val="afffffd"/>
        <w:spacing w:line="400" w:lineRule="exact"/>
        <w:ind w:firstLine="420"/>
        <w:rPr>
          <w:rFonts w:ascii="Times New Roman"/>
        </w:rPr>
      </w:pPr>
      <w:r>
        <w:rPr>
          <w:rFonts w:ascii="Times New Roman" w:hint="eastAsia"/>
        </w:rPr>
        <w:t>试验设备要满足动态数据的采样及存储要求，采样和存储频率至少为</w:t>
      </w:r>
      <w:r>
        <w:rPr>
          <w:rFonts w:ascii="Times New Roman"/>
        </w:rPr>
        <w:t>100Hz</w:t>
      </w:r>
      <w:r>
        <w:rPr>
          <w:rFonts w:ascii="Times New Roman" w:hint="eastAsia"/>
        </w:rPr>
        <w:t>。其中数据采集精度必须满足以下要求：</w:t>
      </w:r>
    </w:p>
    <w:p w14:paraId="6766713A" w14:textId="77777777" w:rsidR="00631152" w:rsidRDefault="00631152" w:rsidP="00631152">
      <w:pPr>
        <w:pStyle w:val="afffffd"/>
        <w:spacing w:line="400" w:lineRule="exact"/>
        <w:ind w:firstLine="420"/>
        <w:rPr>
          <w:rFonts w:ascii="Times New Roman"/>
        </w:rPr>
      </w:pPr>
      <w:r>
        <w:rPr>
          <w:rFonts w:ascii="Times New Roman"/>
        </w:rPr>
        <w:t>a</w:t>
      </w:r>
      <w:r>
        <w:rPr>
          <w:rFonts w:ascii="Times New Roman" w:hint="eastAsia"/>
        </w:rPr>
        <w:t>）</w:t>
      </w:r>
      <w:r>
        <w:rPr>
          <w:rFonts w:ascii="Times New Roman"/>
        </w:rPr>
        <w:t xml:space="preserve"> SV</w:t>
      </w:r>
      <w:r>
        <w:rPr>
          <w:rFonts w:ascii="Times New Roman" w:hint="eastAsia"/>
        </w:rPr>
        <w:t>、</w:t>
      </w:r>
      <w:r>
        <w:rPr>
          <w:rFonts w:ascii="Times New Roman"/>
        </w:rPr>
        <w:t>APT</w:t>
      </w:r>
      <w:r>
        <w:rPr>
          <w:rFonts w:ascii="Times New Roman" w:hint="eastAsia"/>
        </w:rPr>
        <w:t>、</w:t>
      </w:r>
      <w:r>
        <w:rPr>
          <w:rFonts w:ascii="Times New Roman" w:hint="eastAsia"/>
        </w:rPr>
        <w:t>CPT</w:t>
      </w:r>
      <w:r>
        <w:rPr>
          <w:rFonts w:ascii="Times New Roman" w:hint="eastAsia"/>
        </w:rPr>
        <w:t>、</w:t>
      </w:r>
      <w:r>
        <w:rPr>
          <w:rFonts w:ascii="Times New Roman" w:hint="eastAsia"/>
        </w:rPr>
        <w:t>BT</w:t>
      </w:r>
      <w:r>
        <w:rPr>
          <w:rFonts w:ascii="Times New Roman"/>
        </w:rPr>
        <w:t xml:space="preserve"> </w:t>
      </w:r>
      <w:r>
        <w:rPr>
          <w:rFonts w:ascii="Times New Roman" w:hint="eastAsia"/>
        </w:rPr>
        <w:t>的速度精度为</w:t>
      </w:r>
      <w:r>
        <w:rPr>
          <w:rFonts w:ascii="Times New Roman"/>
        </w:rPr>
        <w:t>0.1km/h</w:t>
      </w:r>
      <w:r>
        <w:rPr>
          <w:rFonts w:ascii="Times New Roman" w:hint="eastAsia"/>
        </w:rPr>
        <w:t>；</w:t>
      </w:r>
    </w:p>
    <w:p w14:paraId="60129AAE" w14:textId="77777777" w:rsidR="00631152" w:rsidRDefault="00631152" w:rsidP="00631152">
      <w:pPr>
        <w:pStyle w:val="afffffd"/>
        <w:spacing w:line="400" w:lineRule="exact"/>
        <w:ind w:firstLine="420"/>
        <w:rPr>
          <w:rFonts w:ascii="Times New Roman"/>
        </w:rPr>
      </w:pPr>
      <w:r>
        <w:rPr>
          <w:rFonts w:ascii="Times New Roman"/>
        </w:rPr>
        <w:t>b</w:t>
      </w:r>
      <w:r>
        <w:rPr>
          <w:rFonts w:ascii="Times New Roman" w:hint="eastAsia"/>
        </w:rPr>
        <w:t>）</w:t>
      </w:r>
      <w:r>
        <w:rPr>
          <w:rFonts w:ascii="Times New Roman"/>
        </w:rPr>
        <w:t xml:space="preserve"> SV</w:t>
      </w:r>
      <w:r>
        <w:rPr>
          <w:rFonts w:ascii="Times New Roman" w:hint="eastAsia"/>
        </w:rPr>
        <w:t>、</w:t>
      </w:r>
      <w:r>
        <w:rPr>
          <w:rFonts w:ascii="Times New Roman"/>
        </w:rPr>
        <w:t>APT</w:t>
      </w:r>
      <w:r>
        <w:rPr>
          <w:rFonts w:ascii="Times New Roman" w:hint="eastAsia"/>
        </w:rPr>
        <w:t>、</w:t>
      </w:r>
      <w:r>
        <w:rPr>
          <w:rFonts w:ascii="Times New Roman" w:hint="eastAsia"/>
        </w:rPr>
        <w:t>CPT</w:t>
      </w:r>
      <w:r>
        <w:rPr>
          <w:rFonts w:ascii="Times New Roman" w:hint="eastAsia"/>
        </w:rPr>
        <w:t>、</w:t>
      </w:r>
      <w:r>
        <w:rPr>
          <w:rFonts w:ascii="Times New Roman" w:hint="eastAsia"/>
        </w:rPr>
        <w:t>BT</w:t>
      </w:r>
      <w:r>
        <w:rPr>
          <w:rFonts w:ascii="Times New Roman"/>
        </w:rPr>
        <w:t xml:space="preserve"> </w:t>
      </w:r>
      <w:r>
        <w:rPr>
          <w:rFonts w:ascii="Times New Roman" w:hint="eastAsia"/>
        </w:rPr>
        <w:t>的纵向加速度精度为</w:t>
      </w:r>
      <w:r>
        <w:rPr>
          <w:rFonts w:ascii="Times New Roman"/>
        </w:rPr>
        <w:t>0.1m/s2</w:t>
      </w:r>
      <w:r>
        <w:rPr>
          <w:rFonts w:ascii="Times New Roman" w:hint="eastAsia"/>
        </w:rPr>
        <w:t>；</w:t>
      </w:r>
    </w:p>
    <w:p w14:paraId="44C4F288" w14:textId="77777777" w:rsidR="00631152" w:rsidRDefault="00631152" w:rsidP="00631152">
      <w:pPr>
        <w:pStyle w:val="afffffd"/>
        <w:spacing w:line="400" w:lineRule="exact"/>
        <w:ind w:firstLine="420"/>
        <w:rPr>
          <w:rFonts w:ascii="Times New Roman"/>
        </w:rPr>
      </w:pPr>
      <w:r>
        <w:rPr>
          <w:rFonts w:ascii="Times New Roman"/>
        </w:rPr>
        <w:t>c</w:t>
      </w:r>
      <w:r>
        <w:rPr>
          <w:rFonts w:ascii="Times New Roman" w:hint="eastAsia"/>
        </w:rPr>
        <w:t>）</w:t>
      </w:r>
      <w:r>
        <w:rPr>
          <w:rFonts w:ascii="Times New Roman"/>
        </w:rPr>
        <w:t xml:space="preserve"> SV</w:t>
      </w:r>
      <w:r>
        <w:rPr>
          <w:rFonts w:ascii="Times New Roman" w:hint="eastAsia"/>
        </w:rPr>
        <w:t>、</w:t>
      </w:r>
      <w:r>
        <w:rPr>
          <w:rFonts w:ascii="Times New Roman"/>
        </w:rPr>
        <w:t>APT</w:t>
      </w:r>
      <w:r>
        <w:rPr>
          <w:rFonts w:ascii="Times New Roman" w:hint="eastAsia"/>
        </w:rPr>
        <w:t>、</w:t>
      </w:r>
      <w:r>
        <w:rPr>
          <w:rFonts w:ascii="Times New Roman" w:hint="eastAsia"/>
        </w:rPr>
        <w:t>CPT</w:t>
      </w:r>
      <w:r>
        <w:rPr>
          <w:rFonts w:ascii="Times New Roman" w:hint="eastAsia"/>
        </w:rPr>
        <w:t>、</w:t>
      </w:r>
      <w:r>
        <w:rPr>
          <w:rFonts w:ascii="Times New Roman" w:hint="eastAsia"/>
        </w:rPr>
        <w:t>BT</w:t>
      </w:r>
      <w:r>
        <w:rPr>
          <w:rFonts w:ascii="Times New Roman"/>
        </w:rPr>
        <w:t xml:space="preserve"> </w:t>
      </w:r>
      <w:r>
        <w:rPr>
          <w:rFonts w:ascii="Times New Roman" w:hint="eastAsia"/>
        </w:rPr>
        <w:t>的横向和纵向位置精度为</w:t>
      </w:r>
      <w:r>
        <w:rPr>
          <w:rFonts w:ascii="Times New Roman"/>
        </w:rPr>
        <w:t>0.03m</w:t>
      </w:r>
      <w:r>
        <w:rPr>
          <w:rFonts w:ascii="Times New Roman" w:hint="eastAsia"/>
        </w:rPr>
        <w:t>；</w:t>
      </w:r>
    </w:p>
    <w:p w14:paraId="529925C5" w14:textId="77777777" w:rsidR="00631152" w:rsidRDefault="00631152" w:rsidP="00631152">
      <w:pPr>
        <w:pStyle w:val="afffffd"/>
        <w:spacing w:line="400" w:lineRule="exact"/>
        <w:ind w:firstLine="420"/>
        <w:rPr>
          <w:rFonts w:ascii="Times New Roman"/>
        </w:rPr>
      </w:pPr>
      <w:r>
        <w:rPr>
          <w:rFonts w:ascii="Times New Roman"/>
        </w:rPr>
        <w:t>d</w:t>
      </w:r>
      <w:r>
        <w:rPr>
          <w:rFonts w:ascii="Times New Roman" w:hint="eastAsia"/>
        </w:rPr>
        <w:t>）</w:t>
      </w:r>
      <w:r>
        <w:rPr>
          <w:rFonts w:ascii="Times New Roman"/>
        </w:rPr>
        <w:t xml:space="preserve"> SV</w:t>
      </w:r>
      <w:r>
        <w:rPr>
          <w:rFonts w:ascii="Times New Roman" w:hint="eastAsia"/>
        </w:rPr>
        <w:t>的横摆角速度精度为</w:t>
      </w:r>
      <w:r>
        <w:rPr>
          <w:rFonts w:ascii="Times New Roman"/>
        </w:rPr>
        <w:t>0.1</w:t>
      </w:r>
      <w:r>
        <w:rPr>
          <w:rFonts w:ascii="Times New Roman" w:hint="eastAsia"/>
        </w:rPr>
        <w:t>°</w:t>
      </w:r>
      <w:r>
        <w:rPr>
          <w:rFonts w:ascii="Times New Roman"/>
        </w:rPr>
        <w:t>/s</w:t>
      </w:r>
      <w:r>
        <w:rPr>
          <w:rFonts w:ascii="Times New Roman" w:hint="eastAsia"/>
        </w:rPr>
        <w:t>；</w:t>
      </w:r>
    </w:p>
    <w:p w14:paraId="584AD2A7" w14:textId="77777777" w:rsidR="00631152" w:rsidRDefault="00631152" w:rsidP="00631152">
      <w:pPr>
        <w:pStyle w:val="afffffd"/>
        <w:spacing w:line="400" w:lineRule="exact"/>
        <w:ind w:firstLine="420"/>
        <w:rPr>
          <w:rFonts w:ascii="Times New Roman"/>
        </w:rPr>
      </w:pPr>
      <w:r>
        <w:rPr>
          <w:rFonts w:ascii="Times New Roman"/>
        </w:rPr>
        <w:t>e</w:t>
      </w:r>
      <w:r>
        <w:rPr>
          <w:rFonts w:ascii="Times New Roman" w:hint="eastAsia"/>
        </w:rPr>
        <w:t>）</w:t>
      </w:r>
      <w:r>
        <w:rPr>
          <w:rFonts w:ascii="Times New Roman"/>
        </w:rPr>
        <w:t xml:space="preserve"> SV</w:t>
      </w:r>
      <w:r>
        <w:rPr>
          <w:rFonts w:ascii="Times New Roman" w:hint="eastAsia"/>
        </w:rPr>
        <w:t>的转向盘角速度精度为</w:t>
      </w:r>
      <w:r>
        <w:rPr>
          <w:rFonts w:ascii="Times New Roman"/>
        </w:rPr>
        <w:t>1.0</w:t>
      </w:r>
      <w:r>
        <w:rPr>
          <w:rFonts w:ascii="Times New Roman" w:hint="eastAsia"/>
        </w:rPr>
        <w:t>°</w:t>
      </w:r>
      <w:r>
        <w:rPr>
          <w:rFonts w:ascii="Times New Roman"/>
        </w:rPr>
        <w:t>/s</w:t>
      </w:r>
      <w:r>
        <w:rPr>
          <w:rFonts w:ascii="Times New Roman" w:hint="eastAsia"/>
        </w:rPr>
        <w:t>。</w:t>
      </w:r>
    </w:p>
    <w:p w14:paraId="49803393" w14:textId="77777777" w:rsidR="00631152" w:rsidRDefault="00631152" w:rsidP="00631152">
      <w:pPr>
        <w:pStyle w:val="affffff0"/>
        <w:numPr>
          <w:ilvl w:val="2"/>
          <w:numId w:val="2"/>
        </w:numPr>
        <w:spacing w:before="156" w:after="156"/>
        <w:ind w:left="0"/>
      </w:pPr>
      <w:r>
        <w:rPr>
          <w:rFonts w:hint="eastAsia"/>
        </w:rPr>
        <w:t>车辆准备</w:t>
      </w:r>
    </w:p>
    <w:p w14:paraId="56475F40" w14:textId="77777777" w:rsidR="00631152" w:rsidRDefault="00631152" w:rsidP="00631152">
      <w:pPr>
        <w:pStyle w:val="affffff1"/>
        <w:numPr>
          <w:ilvl w:val="3"/>
          <w:numId w:val="2"/>
        </w:numPr>
        <w:spacing w:before="156" w:after="156"/>
      </w:pPr>
      <w:r>
        <w:rPr>
          <w:rFonts w:hint="eastAsia"/>
        </w:rPr>
        <w:lastRenderedPageBreak/>
        <w:t>系统初始化</w:t>
      </w:r>
    </w:p>
    <w:p w14:paraId="0B1DF3B8" w14:textId="77777777" w:rsidR="00631152" w:rsidRDefault="00631152" w:rsidP="00631152">
      <w:pPr>
        <w:pStyle w:val="afffffd"/>
        <w:spacing w:line="400" w:lineRule="exact"/>
        <w:ind w:firstLine="420"/>
        <w:rPr>
          <w:rFonts w:ascii="Times New Roman"/>
        </w:rPr>
      </w:pPr>
      <w:r>
        <w:rPr>
          <w:rFonts w:ascii="Times New Roman" w:hint="eastAsia"/>
        </w:rPr>
        <w:t>如有必要，试验前可先进行</w:t>
      </w:r>
      <w:r>
        <w:rPr>
          <w:rFonts w:ascii="Times New Roman"/>
        </w:rPr>
        <w:t>AEB</w:t>
      </w:r>
      <w:r>
        <w:rPr>
          <w:rFonts w:ascii="Times New Roman" w:hint="eastAsia"/>
        </w:rPr>
        <w:t>系统的初始化，包含雷达、摄像头等传感器的校准，整个过程可由制造厂商协助进行。</w:t>
      </w:r>
    </w:p>
    <w:p w14:paraId="171B88AD" w14:textId="77777777" w:rsidR="00631152" w:rsidRDefault="00631152" w:rsidP="00631152">
      <w:pPr>
        <w:pStyle w:val="affffff1"/>
        <w:numPr>
          <w:ilvl w:val="3"/>
          <w:numId w:val="2"/>
        </w:numPr>
        <w:spacing w:before="156" w:after="156"/>
      </w:pPr>
      <w:r>
        <w:rPr>
          <w:rFonts w:hint="eastAsia"/>
        </w:rPr>
        <w:t>车辆状态确认</w:t>
      </w:r>
    </w:p>
    <w:p w14:paraId="16571C7B" w14:textId="77777777" w:rsidR="00631152" w:rsidRDefault="00631152" w:rsidP="00631152">
      <w:pPr>
        <w:pStyle w:val="afffffd"/>
        <w:spacing w:line="400" w:lineRule="exact"/>
        <w:ind w:firstLine="420"/>
        <w:rPr>
          <w:rFonts w:ascii="Times New Roman"/>
        </w:rPr>
      </w:pPr>
      <w:r>
        <w:rPr>
          <w:rFonts w:ascii="Times New Roman" w:hint="eastAsia"/>
        </w:rPr>
        <w:t>试验车辆应为新车，行驶里程不高于</w:t>
      </w:r>
      <w:r>
        <w:rPr>
          <w:rFonts w:ascii="Times New Roman"/>
        </w:rPr>
        <w:t>5000km</w:t>
      </w:r>
      <w:r>
        <w:rPr>
          <w:rFonts w:ascii="Times New Roman" w:hint="eastAsia"/>
        </w:rPr>
        <w:t>。</w:t>
      </w:r>
    </w:p>
    <w:p w14:paraId="26EC670A" w14:textId="77777777" w:rsidR="00631152" w:rsidRDefault="00631152" w:rsidP="00631152">
      <w:pPr>
        <w:pStyle w:val="afffffd"/>
        <w:spacing w:line="400" w:lineRule="exact"/>
        <w:ind w:firstLine="420"/>
        <w:rPr>
          <w:rFonts w:ascii="Times New Roman"/>
        </w:rPr>
      </w:pPr>
      <w:r>
        <w:rPr>
          <w:rFonts w:ascii="Times New Roman" w:hint="eastAsia"/>
        </w:rPr>
        <w:t>试验车辆应使用厂家指定的全新原厂轮胎，轮胎气压应为空载状态的冷胎气压。</w:t>
      </w:r>
    </w:p>
    <w:p w14:paraId="5639A1A1" w14:textId="77777777" w:rsidR="00631152" w:rsidRDefault="00631152" w:rsidP="00631152">
      <w:pPr>
        <w:pStyle w:val="afffffd"/>
        <w:spacing w:line="400" w:lineRule="exact"/>
        <w:ind w:firstLine="420"/>
        <w:rPr>
          <w:rFonts w:ascii="Times New Roman"/>
        </w:rPr>
      </w:pPr>
      <w:r>
        <w:rPr>
          <w:rFonts w:ascii="Times New Roman" w:hint="eastAsia"/>
        </w:rPr>
        <w:t>安装试验设备前应拆除转向盘安全气囊；若车辆安装“主动机罩系统”，则在安装试验设备前关闭。</w:t>
      </w:r>
    </w:p>
    <w:p w14:paraId="7BFA83C3" w14:textId="77777777" w:rsidR="00631152" w:rsidRDefault="00631152" w:rsidP="00631152">
      <w:pPr>
        <w:pStyle w:val="afffffd"/>
        <w:spacing w:line="400" w:lineRule="exact"/>
        <w:ind w:firstLine="420"/>
        <w:rPr>
          <w:rFonts w:ascii="Times New Roman"/>
        </w:rPr>
      </w:pPr>
      <w:r>
        <w:rPr>
          <w:rFonts w:ascii="Times New Roman" w:hint="eastAsia"/>
        </w:rPr>
        <w:t>试验前车辆燃油量应达到油箱容积</w:t>
      </w:r>
      <w:r>
        <w:rPr>
          <w:rFonts w:ascii="Times New Roman"/>
        </w:rPr>
        <w:t>90%</w:t>
      </w:r>
      <w:r>
        <w:rPr>
          <w:rFonts w:ascii="Times New Roman" w:hint="eastAsia"/>
        </w:rPr>
        <w:t>以上，并在试验过程中维持至少</w:t>
      </w:r>
      <w:r>
        <w:rPr>
          <w:rFonts w:ascii="Times New Roman"/>
        </w:rPr>
        <w:t>75%</w:t>
      </w:r>
      <w:r>
        <w:rPr>
          <w:rFonts w:ascii="Times New Roman" w:hint="eastAsia"/>
        </w:rPr>
        <w:t>的容量；全车其他油、水等液体，如冷却液、制动液、机油等，确保至少达到最低指示位置，若无最低指示位置则加满。测量车辆前后轴荷并计算车辆总质量，将此重量视为整车整备质量并记录。</w:t>
      </w:r>
    </w:p>
    <w:p w14:paraId="549DCDB8" w14:textId="77777777" w:rsidR="00631152" w:rsidRDefault="00631152" w:rsidP="00631152">
      <w:pPr>
        <w:pStyle w:val="afffffd"/>
        <w:spacing w:line="400" w:lineRule="exact"/>
        <w:ind w:firstLine="420"/>
        <w:rPr>
          <w:rFonts w:ascii="Times New Roman"/>
        </w:rPr>
      </w:pPr>
      <w:r>
        <w:rPr>
          <w:rFonts w:ascii="Times New Roman" w:hint="eastAsia"/>
        </w:rPr>
        <w:t>对于可外接充电的新能源车辆，在试验前一天，按照制造厂商建议的最大充电状态对动力蓄电池进行充电；若厂商无建议，则按照不低于最大容量的</w:t>
      </w:r>
      <w:r>
        <w:rPr>
          <w:rFonts w:ascii="Times New Roman"/>
        </w:rPr>
        <w:t>95%</w:t>
      </w:r>
      <w:r>
        <w:rPr>
          <w:rFonts w:ascii="Times New Roman" w:hint="eastAsia"/>
        </w:rPr>
        <w:t>进行充电。对于不可外接充电的新能源车辆，按照车辆正常运行状态准备试验。</w:t>
      </w:r>
    </w:p>
    <w:p w14:paraId="44E9EBAD" w14:textId="77777777" w:rsidR="00631152" w:rsidRDefault="00631152" w:rsidP="00631152">
      <w:pPr>
        <w:pStyle w:val="affffff1"/>
        <w:numPr>
          <w:ilvl w:val="3"/>
          <w:numId w:val="2"/>
        </w:numPr>
        <w:spacing w:before="156" w:after="156"/>
      </w:pPr>
      <w:r>
        <w:rPr>
          <w:rFonts w:hint="eastAsia"/>
        </w:rPr>
        <w:t>功能检查</w:t>
      </w:r>
    </w:p>
    <w:p w14:paraId="5D0331E6" w14:textId="77777777" w:rsidR="00631152" w:rsidRDefault="00631152" w:rsidP="00631152">
      <w:pPr>
        <w:pStyle w:val="afffffd"/>
        <w:spacing w:line="400" w:lineRule="exact"/>
        <w:ind w:firstLine="420"/>
        <w:rPr>
          <w:rFonts w:ascii="Times New Roman"/>
        </w:rPr>
      </w:pPr>
      <w:r>
        <w:rPr>
          <w:rFonts w:ascii="Times New Roman" w:hint="eastAsia"/>
        </w:rPr>
        <w:t>设备安装前，主车以高于最低激活车速的速度行驶，以静态成人假人为目标进行</w:t>
      </w:r>
      <w:r>
        <w:rPr>
          <w:rFonts w:ascii="Times New Roman"/>
        </w:rPr>
        <w:t xml:space="preserve">3 </w:t>
      </w:r>
      <w:r>
        <w:rPr>
          <w:rFonts w:ascii="Times New Roman" w:hint="eastAsia"/>
        </w:rPr>
        <w:t>次试验，用以检查系统能否正常工作。</w:t>
      </w:r>
    </w:p>
    <w:p w14:paraId="5E9E2D87" w14:textId="77777777" w:rsidR="00631152" w:rsidRDefault="00631152" w:rsidP="00631152">
      <w:pPr>
        <w:pStyle w:val="affffff1"/>
        <w:numPr>
          <w:ilvl w:val="3"/>
          <w:numId w:val="2"/>
        </w:numPr>
        <w:spacing w:before="156" w:after="156"/>
      </w:pPr>
      <w:r>
        <w:rPr>
          <w:rFonts w:hint="eastAsia"/>
        </w:rPr>
        <w:t>功能设置</w:t>
      </w:r>
    </w:p>
    <w:p w14:paraId="7545803D" w14:textId="77777777" w:rsidR="00631152" w:rsidRDefault="00631152" w:rsidP="00631152">
      <w:pPr>
        <w:pStyle w:val="afffffd"/>
        <w:spacing w:line="400" w:lineRule="exact"/>
        <w:ind w:firstLine="420"/>
        <w:rPr>
          <w:rFonts w:ascii="Times New Roman"/>
        </w:rPr>
      </w:pPr>
      <w:r>
        <w:rPr>
          <w:rFonts w:ascii="Times New Roman" w:hint="eastAsia"/>
        </w:rPr>
        <w:t>针对报警级别有多个选项可设置的</w:t>
      </w:r>
      <w:r>
        <w:rPr>
          <w:rFonts w:ascii="Times New Roman"/>
        </w:rPr>
        <w:t xml:space="preserve">AEB </w:t>
      </w:r>
      <w:r>
        <w:rPr>
          <w:rFonts w:ascii="Times New Roman" w:hint="eastAsia"/>
        </w:rPr>
        <w:t>和</w:t>
      </w:r>
      <w:r>
        <w:rPr>
          <w:rFonts w:ascii="Times New Roman"/>
        </w:rPr>
        <w:t>/</w:t>
      </w:r>
      <w:r>
        <w:rPr>
          <w:rFonts w:ascii="Times New Roman" w:hint="eastAsia"/>
        </w:rPr>
        <w:t>或</w:t>
      </w:r>
      <w:r>
        <w:rPr>
          <w:rFonts w:ascii="Times New Roman"/>
        </w:rPr>
        <w:t xml:space="preserve">FCW </w:t>
      </w:r>
      <w:r>
        <w:rPr>
          <w:rFonts w:ascii="Times New Roman" w:hint="eastAsia"/>
        </w:rPr>
        <w:t>系统，应在试验开始前将制动和报警级别设置为报警最早一级。</w:t>
      </w:r>
    </w:p>
    <w:p w14:paraId="06558918" w14:textId="77777777" w:rsidR="00631152" w:rsidRDefault="00631152" w:rsidP="00631152">
      <w:pPr>
        <w:pStyle w:val="affffff1"/>
        <w:numPr>
          <w:ilvl w:val="3"/>
          <w:numId w:val="2"/>
        </w:numPr>
        <w:spacing w:before="156" w:after="156"/>
      </w:pPr>
      <w:r>
        <w:rPr>
          <w:rFonts w:hint="eastAsia"/>
        </w:rPr>
        <w:t>制动系统预热</w:t>
      </w:r>
    </w:p>
    <w:p w14:paraId="1A79049C" w14:textId="77777777" w:rsidR="00631152" w:rsidRDefault="00631152" w:rsidP="00631152">
      <w:pPr>
        <w:pStyle w:val="afffffd"/>
        <w:spacing w:line="400" w:lineRule="exact"/>
        <w:ind w:firstLine="420"/>
        <w:rPr>
          <w:rFonts w:ascii="Times New Roman"/>
        </w:rPr>
      </w:pPr>
      <w:r>
        <w:rPr>
          <w:rFonts w:ascii="Times New Roman"/>
        </w:rPr>
        <w:t>a</w:t>
      </w:r>
      <w:r>
        <w:rPr>
          <w:rFonts w:ascii="Times New Roman" w:hint="eastAsia"/>
        </w:rPr>
        <w:t>）</w:t>
      </w:r>
      <w:r>
        <w:rPr>
          <w:rFonts w:ascii="Times New Roman"/>
        </w:rPr>
        <w:t xml:space="preserve"> </w:t>
      </w:r>
      <w:r>
        <w:rPr>
          <w:rFonts w:ascii="Times New Roman" w:hint="eastAsia"/>
        </w:rPr>
        <w:t>在试验开始之前，以</w:t>
      </w:r>
      <w:r>
        <w:rPr>
          <w:rFonts w:ascii="Times New Roman"/>
        </w:rPr>
        <w:t xml:space="preserve">56km/h </w:t>
      </w:r>
      <w:r>
        <w:rPr>
          <w:rFonts w:ascii="Times New Roman" w:hint="eastAsia"/>
        </w:rPr>
        <w:t>的初速度，约</w:t>
      </w:r>
      <w:r>
        <w:rPr>
          <w:rFonts w:ascii="Times New Roman"/>
        </w:rPr>
        <w:t xml:space="preserve">5m/s2~6m/s2 </w:t>
      </w:r>
      <w:r>
        <w:rPr>
          <w:rFonts w:ascii="Times New Roman" w:hint="eastAsia"/>
        </w:rPr>
        <w:t>的平均减速度制动到速度为零，反复进行</w:t>
      </w:r>
      <w:r>
        <w:rPr>
          <w:rFonts w:ascii="Times New Roman"/>
        </w:rPr>
        <w:t xml:space="preserve">10 </w:t>
      </w:r>
      <w:r>
        <w:rPr>
          <w:rFonts w:ascii="Times New Roman" w:hint="eastAsia"/>
        </w:rPr>
        <w:t>次；</w:t>
      </w:r>
    </w:p>
    <w:p w14:paraId="2FB29290" w14:textId="77777777" w:rsidR="00631152" w:rsidRDefault="00631152" w:rsidP="00631152">
      <w:pPr>
        <w:pStyle w:val="afffffd"/>
        <w:spacing w:line="400" w:lineRule="exact"/>
        <w:ind w:firstLine="420"/>
        <w:rPr>
          <w:rFonts w:ascii="Times New Roman"/>
        </w:rPr>
      </w:pPr>
      <w:r>
        <w:rPr>
          <w:rFonts w:ascii="Times New Roman"/>
        </w:rPr>
        <w:t>b</w:t>
      </w:r>
      <w:r>
        <w:rPr>
          <w:rFonts w:ascii="Times New Roman" w:hint="eastAsia"/>
        </w:rPr>
        <w:t>）</w:t>
      </w:r>
      <w:r>
        <w:rPr>
          <w:rFonts w:ascii="Times New Roman"/>
        </w:rPr>
        <w:t xml:space="preserve"> </w:t>
      </w:r>
      <w:r>
        <w:rPr>
          <w:rFonts w:ascii="Times New Roman" w:hint="eastAsia"/>
        </w:rPr>
        <w:t>以</w:t>
      </w:r>
      <w:r>
        <w:rPr>
          <w:rFonts w:ascii="Times New Roman"/>
        </w:rPr>
        <w:t xml:space="preserve">72km/h </w:t>
      </w:r>
      <w:r>
        <w:rPr>
          <w:rFonts w:ascii="Times New Roman" w:hint="eastAsia"/>
        </w:rPr>
        <w:t>的初速度，全力制动到速度为零，反复进行</w:t>
      </w:r>
      <w:r>
        <w:rPr>
          <w:rFonts w:ascii="Times New Roman"/>
        </w:rPr>
        <w:t xml:space="preserve">3 </w:t>
      </w:r>
      <w:r>
        <w:rPr>
          <w:rFonts w:ascii="Times New Roman" w:hint="eastAsia"/>
        </w:rPr>
        <w:t>次；</w:t>
      </w:r>
    </w:p>
    <w:p w14:paraId="70AD797F" w14:textId="77777777" w:rsidR="00631152" w:rsidRDefault="00631152" w:rsidP="00631152">
      <w:pPr>
        <w:pStyle w:val="afffffd"/>
        <w:spacing w:line="400" w:lineRule="exact"/>
        <w:ind w:firstLine="420"/>
        <w:rPr>
          <w:rFonts w:ascii="Times New Roman"/>
        </w:rPr>
      </w:pPr>
      <w:r>
        <w:rPr>
          <w:rFonts w:ascii="Times New Roman"/>
        </w:rPr>
        <w:t>c</w:t>
      </w:r>
      <w:r>
        <w:rPr>
          <w:rFonts w:ascii="Times New Roman" w:hint="eastAsia"/>
        </w:rPr>
        <w:t>）</w:t>
      </w:r>
      <w:r>
        <w:rPr>
          <w:rFonts w:ascii="Times New Roman"/>
        </w:rPr>
        <w:t xml:space="preserve"> </w:t>
      </w:r>
      <w:r>
        <w:rPr>
          <w:rFonts w:ascii="Times New Roman" w:hint="eastAsia"/>
        </w:rPr>
        <w:t>以</w:t>
      </w:r>
      <w:r>
        <w:rPr>
          <w:rFonts w:ascii="Times New Roman"/>
        </w:rPr>
        <w:t xml:space="preserve">72km/h </w:t>
      </w:r>
      <w:r>
        <w:rPr>
          <w:rFonts w:ascii="Times New Roman" w:hint="eastAsia"/>
        </w:rPr>
        <w:t>的速度行驶</w:t>
      </w:r>
      <w:r>
        <w:rPr>
          <w:rFonts w:ascii="Times New Roman"/>
        </w:rPr>
        <w:t>5min</w:t>
      </w:r>
      <w:r>
        <w:rPr>
          <w:rFonts w:ascii="Times New Roman" w:hint="eastAsia"/>
        </w:rPr>
        <w:t>，冷却制动系统；</w:t>
      </w:r>
    </w:p>
    <w:p w14:paraId="4A1AFF83" w14:textId="77777777" w:rsidR="00631152" w:rsidRDefault="00631152" w:rsidP="00631152">
      <w:pPr>
        <w:pStyle w:val="afffffd"/>
        <w:spacing w:line="400" w:lineRule="exact"/>
        <w:ind w:firstLine="420"/>
        <w:rPr>
          <w:rFonts w:ascii="Times New Roman"/>
        </w:rPr>
      </w:pPr>
      <w:r>
        <w:rPr>
          <w:rFonts w:ascii="Times New Roman"/>
        </w:rPr>
        <w:t>d</w:t>
      </w:r>
      <w:r>
        <w:rPr>
          <w:rFonts w:ascii="Times New Roman" w:hint="eastAsia"/>
        </w:rPr>
        <w:t>）</w:t>
      </w:r>
      <w:r>
        <w:rPr>
          <w:rFonts w:ascii="Times New Roman"/>
        </w:rPr>
        <w:t xml:space="preserve"> </w:t>
      </w:r>
      <w:r>
        <w:rPr>
          <w:rFonts w:ascii="Times New Roman" w:hint="eastAsia"/>
        </w:rPr>
        <w:t>两次正式试验间隔至少</w:t>
      </w:r>
      <w:r>
        <w:rPr>
          <w:rFonts w:ascii="Times New Roman"/>
        </w:rPr>
        <w:t>3min</w:t>
      </w:r>
      <w:r>
        <w:rPr>
          <w:rFonts w:ascii="Times New Roman" w:hint="eastAsia"/>
        </w:rPr>
        <w:t>；试验过程中，如果主车静止时间大于</w:t>
      </w:r>
      <w:r>
        <w:rPr>
          <w:rFonts w:ascii="Times New Roman"/>
        </w:rPr>
        <w:t>15min</w:t>
      </w:r>
      <w:r>
        <w:rPr>
          <w:rFonts w:ascii="Times New Roman" w:hint="eastAsia"/>
        </w:rPr>
        <w:t>，则要以</w:t>
      </w:r>
      <w:r>
        <w:rPr>
          <w:rFonts w:ascii="Times New Roman"/>
        </w:rPr>
        <w:t xml:space="preserve">72km/h </w:t>
      </w:r>
      <w:r>
        <w:rPr>
          <w:rFonts w:ascii="Times New Roman" w:hint="eastAsia"/>
        </w:rPr>
        <w:t>的初速度，不小于</w:t>
      </w:r>
      <w:r>
        <w:rPr>
          <w:rFonts w:ascii="Times New Roman"/>
        </w:rPr>
        <w:t xml:space="preserve">7m/s2 </w:t>
      </w:r>
      <w:r>
        <w:rPr>
          <w:rFonts w:ascii="Times New Roman" w:hint="eastAsia"/>
        </w:rPr>
        <w:t>的平均减速度制动到速度为零，反复进行</w:t>
      </w:r>
      <w:r>
        <w:rPr>
          <w:rFonts w:ascii="Times New Roman"/>
        </w:rPr>
        <w:t xml:space="preserve">3 </w:t>
      </w:r>
      <w:r>
        <w:rPr>
          <w:rFonts w:ascii="Times New Roman" w:hint="eastAsia"/>
        </w:rPr>
        <w:t>次来预热制动系统；</w:t>
      </w:r>
    </w:p>
    <w:p w14:paraId="08C92088" w14:textId="77777777" w:rsidR="00631152" w:rsidRDefault="00631152" w:rsidP="00631152">
      <w:pPr>
        <w:pStyle w:val="afffffd"/>
        <w:spacing w:line="400" w:lineRule="exact"/>
        <w:ind w:firstLine="420"/>
        <w:rPr>
          <w:rFonts w:ascii="Times New Roman"/>
        </w:rPr>
      </w:pPr>
      <w:r>
        <w:rPr>
          <w:rFonts w:ascii="Times New Roman" w:hint="eastAsia"/>
        </w:rPr>
        <w:t>制动系统最后一次预热和正式试验相隔至少</w:t>
      </w:r>
      <w:r>
        <w:rPr>
          <w:rFonts w:ascii="Times New Roman"/>
        </w:rPr>
        <w:t>3min</w:t>
      </w:r>
      <w:r>
        <w:rPr>
          <w:rFonts w:ascii="Times New Roman" w:hint="eastAsia"/>
        </w:rPr>
        <w:t>。</w:t>
      </w:r>
    </w:p>
    <w:p w14:paraId="26F1B003" w14:textId="77777777" w:rsidR="00631152" w:rsidRDefault="00631152" w:rsidP="00631152">
      <w:pPr>
        <w:pStyle w:val="affffff"/>
        <w:numPr>
          <w:ilvl w:val="1"/>
          <w:numId w:val="2"/>
        </w:numPr>
        <w:spacing w:before="156" w:after="156"/>
      </w:pPr>
      <w:r>
        <w:rPr>
          <w:rFonts w:hint="eastAsia"/>
        </w:rPr>
        <w:t>试验方法</w:t>
      </w:r>
    </w:p>
    <w:p w14:paraId="20FA3C2F" w14:textId="77777777" w:rsidR="00631152" w:rsidRDefault="00631152" w:rsidP="00631152">
      <w:pPr>
        <w:pStyle w:val="affffff0"/>
        <w:numPr>
          <w:ilvl w:val="2"/>
          <w:numId w:val="2"/>
        </w:numPr>
        <w:spacing w:before="156" w:after="156"/>
        <w:ind w:left="0"/>
      </w:pPr>
      <w:r>
        <w:rPr>
          <w:rFonts w:hint="eastAsia"/>
        </w:rPr>
        <w:t>儿童近端横穿单侧遮挡50%工况 CPNSOC-50 40km/h-5km/h</w:t>
      </w:r>
    </w:p>
    <w:p w14:paraId="3AE3896D" w14:textId="77777777" w:rsidR="00631152" w:rsidRDefault="00631152" w:rsidP="00631152">
      <w:pPr>
        <w:pStyle w:val="afffffd"/>
        <w:spacing w:line="400" w:lineRule="exact"/>
        <w:ind w:firstLine="420"/>
        <w:rPr>
          <w:rFonts w:ascii="Times New Roman"/>
        </w:rPr>
      </w:pPr>
      <w:r>
        <w:rPr>
          <w:rFonts w:ascii="Times New Roman" w:hint="eastAsia"/>
        </w:rPr>
        <w:lastRenderedPageBreak/>
        <w:t>目标假人</w:t>
      </w:r>
      <w:r>
        <w:rPr>
          <w:rFonts w:ascii="Times New Roman"/>
        </w:rPr>
        <w:t xml:space="preserve">CPT </w:t>
      </w:r>
      <w:r>
        <w:rPr>
          <w:rFonts w:ascii="Times New Roman" w:hint="eastAsia"/>
        </w:rPr>
        <w:t>行驶路径与主车行驶路径垂直，经过加速段</w:t>
      </w:r>
      <w:r>
        <w:rPr>
          <w:rFonts w:ascii="Times New Roman"/>
        </w:rPr>
        <w:t xml:space="preserve">1m </w:t>
      </w:r>
      <w:r>
        <w:rPr>
          <w:rFonts w:ascii="Times New Roman" w:hint="eastAsia"/>
        </w:rPr>
        <w:t>加速至</w:t>
      </w:r>
      <w:r>
        <w:rPr>
          <w:rFonts w:ascii="Times New Roman"/>
        </w:rPr>
        <w:t xml:space="preserve">5km/h </w:t>
      </w:r>
      <w:r>
        <w:rPr>
          <w:rFonts w:ascii="Times New Roman" w:hint="eastAsia"/>
        </w:rPr>
        <w:t>并保持匀速移动，主车以</w:t>
      </w:r>
      <w:r>
        <w:rPr>
          <w:rFonts w:ascii="Times New Roman"/>
        </w:rPr>
        <w:t>40km/h</w:t>
      </w:r>
      <w:r>
        <w:rPr>
          <w:rFonts w:ascii="Times New Roman" w:hint="eastAsia"/>
        </w:rPr>
        <w:t>的速度进行试验，碰撞点位置在</w:t>
      </w:r>
      <w:r>
        <w:rPr>
          <w:rFonts w:ascii="Times New Roman"/>
        </w:rPr>
        <w:t>50%</w:t>
      </w:r>
      <w:r>
        <w:rPr>
          <w:rFonts w:ascii="Times New Roman" w:hint="eastAsia"/>
        </w:rPr>
        <w:t>处，如图</w:t>
      </w:r>
      <w:r>
        <w:rPr>
          <w:rFonts w:ascii="Times New Roman" w:hint="eastAsia"/>
        </w:rPr>
        <w:t>C.1</w:t>
      </w:r>
      <w:r>
        <w:rPr>
          <w:rFonts w:ascii="Times New Roman" w:hint="eastAsia"/>
        </w:rPr>
        <w:t>中所示的</w:t>
      </w:r>
      <w:r>
        <w:rPr>
          <w:rFonts w:ascii="Times New Roman"/>
        </w:rPr>
        <w:t xml:space="preserve">L </w:t>
      </w:r>
      <w:r>
        <w:rPr>
          <w:rFonts w:ascii="Times New Roman" w:hint="eastAsia"/>
        </w:rPr>
        <w:t>点，主车距离假人行驶路径</w:t>
      </w:r>
      <w:r>
        <w:rPr>
          <w:rFonts w:ascii="Times New Roman"/>
        </w:rPr>
        <w:t xml:space="preserve">150m </w:t>
      </w:r>
      <w:r>
        <w:rPr>
          <w:rFonts w:ascii="Times New Roman" w:hint="eastAsia"/>
        </w:rPr>
        <w:t>时开始记录数据，该工况在白天进行试验。</w:t>
      </w:r>
    </w:p>
    <w:p w14:paraId="461BF6D6" w14:textId="77777777" w:rsidR="00631152" w:rsidRDefault="00631152" w:rsidP="00631152">
      <w:pPr>
        <w:pStyle w:val="afffffd"/>
        <w:ind w:firstLine="420"/>
      </w:pPr>
      <w:r>
        <w:drawing>
          <wp:inline distT="0" distB="0" distL="0" distR="0" wp14:anchorId="5CD5C784" wp14:editId="105402C0">
            <wp:extent cx="5486400" cy="36652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5486400" cy="3665220"/>
                    </a:xfrm>
                    <a:prstGeom prst="rect">
                      <a:avLst/>
                    </a:prstGeom>
                  </pic:spPr>
                </pic:pic>
              </a:graphicData>
            </a:graphic>
          </wp:inline>
        </w:drawing>
      </w:r>
    </w:p>
    <w:p w14:paraId="39D93A39" w14:textId="77777777" w:rsidR="00631152" w:rsidRDefault="00631152" w:rsidP="00631152">
      <w:pPr>
        <w:tabs>
          <w:tab w:val="left" w:pos="3010"/>
        </w:tabs>
        <w:jc w:val="center"/>
        <w:rPr>
          <w:rFonts w:ascii="黑体" w:eastAsia="黑体" w:hAnsi="黑体"/>
        </w:rPr>
      </w:pPr>
      <w:r>
        <w:rPr>
          <w:rFonts w:ascii="黑体" w:eastAsia="黑体" w:hAnsi="黑体" w:hint="eastAsia"/>
        </w:rPr>
        <w:t>图C.1 CPNSOC-50工况</w:t>
      </w:r>
    </w:p>
    <w:p w14:paraId="5D9B6550" w14:textId="77777777" w:rsidR="00631152" w:rsidRDefault="00631152" w:rsidP="00631152">
      <w:pPr>
        <w:pStyle w:val="affffff0"/>
        <w:numPr>
          <w:ilvl w:val="2"/>
          <w:numId w:val="2"/>
        </w:numPr>
        <w:spacing w:before="156" w:after="156"/>
        <w:ind w:left="0"/>
      </w:pPr>
      <w:r>
        <w:rPr>
          <w:rFonts w:hint="eastAsia"/>
        </w:rPr>
        <w:t>成人近端横穿25%工况 CPNA-25 40km/h-5km/h夜晚</w:t>
      </w:r>
    </w:p>
    <w:p w14:paraId="2D8A8847" w14:textId="77777777" w:rsidR="00631152" w:rsidRDefault="00631152" w:rsidP="00631152">
      <w:pPr>
        <w:pStyle w:val="afffffd"/>
        <w:spacing w:line="400" w:lineRule="exact"/>
        <w:ind w:firstLine="420"/>
        <w:rPr>
          <w:rFonts w:ascii="Times New Roman"/>
        </w:rPr>
      </w:pPr>
      <w:r>
        <w:rPr>
          <w:rFonts w:ascii="Times New Roman" w:hint="eastAsia"/>
        </w:rPr>
        <w:t>假人</w:t>
      </w:r>
      <w:r>
        <w:rPr>
          <w:rFonts w:ascii="Times New Roman"/>
        </w:rPr>
        <w:t xml:space="preserve">APT </w:t>
      </w:r>
      <w:r>
        <w:rPr>
          <w:rFonts w:ascii="Times New Roman" w:hint="eastAsia"/>
        </w:rPr>
        <w:t>行驶路径与主车行驶路径垂直，经过加速段</w:t>
      </w:r>
      <w:r>
        <w:rPr>
          <w:rFonts w:ascii="Times New Roman"/>
        </w:rPr>
        <w:t xml:space="preserve">1m </w:t>
      </w:r>
      <w:r>
        <w:rPr>
          <w:rFonts w:ascii="Times New Roman" w:hint="eastAsia"/>
        </w:rPr>
        <w:t>加速至</w:t>
      </w:r>
      <w:r>
        <w:rPr>
          <w:rFonts w:ascii="Times New Roman"/>
        </w:rPr>
        <w:t xml:space="preserve">5km/h </w:t>
      </w:r>
      <w:r>
        <w:rPr>
          <w:rFonts w:ascii="Times New Roman" w:hint="eastAsia"/>
        </w:rPr>
        <w:t>并保持匀速移动，主车以</w:t>
      </w:r>
      <w:r>
        <w:rPr>
          <w:rFonts w:ascii="Times New Roman"/>
        </w:rPr>
        <w:t>40km/h</w:t>
      </w:r>
      <w:r>
        <w:rPr>
          <w:rFonts w:ascii="Times New Roman" w:hint="eastAsia"/>
        </w:rPr>
        <w:t>的速度进行试验，碰撞点位置在</w:t>
      </w:r>
      <w:r>
        <w:rPr>
          <w:rFonts w:ascii="Times New Roman"/>
        </w:rPr>
        <w:t>25%</w:t>
      </w:r>
      <w:r>
        <w:rPr>
          <w:rFonts w:ascii="Times New Roman" w:hint="eastAsia"/>
        </w:rPr>
        <w:t>处，如图</w:t>
      </w:r>
      <w:r>
        <w:rPr>
          <w:rFonts w:ascii="Times New Roman" w:hint="eastAsia"/>
        </w:rPr>
        <w:t>C.2</w:t>
      </w:r>
      <w:r>
        <w:rPr>
          <w:rFonts w:ascii="Times New Roman" w:hint="eastAsia"/>
        </w:rPr>
        <w:t>中所示的</w:t>
      </w:r>
      <w:r>
        <w:rPr>
          <w:rFonts w:ascii="Times New Roman"/>
        </w:rPr>
        <w:t xml:space="preserve">M </w:t>
      </w:r>
      <w:r>
        <w:rPr>
          <w:rFonts w:ascii="Times New Roman" w:hint="eastAsia"/>
        </w:rPr>
        <w:t>点，主车距离假人行驶路径</w:t>
      </w:r>
      <w:r>
        <w:rPr>
          <w:rFonts w:ascii="Times New Roman"/>
        </w:rPr>
        <w:t xml:space="preserve">150m </w:t>
      </w:r>
      <w:r>
        <w:rPr>
          <w:rFonts w:ascii="Times New Roman" w:hint="eastAsia"/>
        </w:rPr>
        <w:t>时开始记录数据，该工况在夜晚进行试验。</w:t>
      </w:r>
    </w:p>
    <w:p w14:paraId="369AD9F2" w14:textId="77777777" w:rsidR="00631152" w:rsidRDefault="00631152" w:rsidP="00631152">
      <w:pPr>
        <w:pStyle w:val="afffffd"/>
        <w:spacing w:line="360" w:lineRule="auto"/>
        <w:ind w:firstLine="420"/>
        <w:rPr>
          <w:rFonts w:ascii="Times New Roman"/>
        </w:rPr>
      </w:pPr>
      <w:r>
        <w:rPr>
          <w:rFonts w:ascii="Times New Roman"/>
        </w:rPr>
        <w:lastRenderedPageBreak/>
        <w:drawing>
          <wp:inline distT="0" distB="0" distL="0" distR="0" wp14:anchorId="01FA3388" wp14:editId="76978939">
            <wp:extent cx="5486400" cy="287909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5486400" cy="2879090"/>
                    </a:xfrm>
                    <a:prstGeom prst="rect">
                      <a:avLst/>
                    </a:prstGeom>
                  </pic:spPr>
                </pic:pic>
              </a:graphicData>
            </a:graphic>
          </wp:inline>
        </w:drawing>
      </w:r>
    </w:p>
    <w:p w14:paraId="6DA7DDB2" w14:textId="77777777" w:rsidR="00631152" w:rsidRDefault="00631152" w:rsidP="00631152">
      <w:pPr>
        <w:tabs>
          <w:tab w:val="left" w:pos="3010"/>
        </w:tabs>
        <w:jc w:val="center"/>
        <w:rPr>
          <w:rFonts w:ascii="黑体" w:eastAsia="黑体" w:hAnsi="黑体"/>
        </w:rPr>
      </w:pPr>
      <w:r>
        <w:rPr>
          <w:rFonts w:ascii="黑体" w:eastAsia="黑体" w:hAnsi="黑体" w:hint="eastAsia"/>
        </w:rPr>
        <w:t>图C.2 CPNA25工况</w:t>
      </w:r>
    </w:p>
    <w:p w14:paraId="5BF0EC20" w14:textId="77777777" w:rsidR="00631152" w:rsidRDefault="00631152" w:rsidP="00631152">
      <w:pPr>
        <w:pStyle w:val="affffff0"/>
        <w:numPr>
          <w:ilvl w:val="2"/>
          <w:numId w:val="2"/>
        </w:numPr>
        <w:spacing w:before="156" w:after="156"/>
        <w:ind w:left="0"/>
      </w:pPr>
      <w:r>
        <w:rPr>
          <w:rFonts w:hint="eastAsia"/>
        </w:rPr>
        <w:t>成人自行车骑行者近端横穿50%工况 CBNA-50 40km/h-15km/h</w:t>
      </w:r>
    </w:p>
    <w:p w14:paraId="449F6835" w14:textId="77777777" w:rsidR="00631152" w:rsidRDefault="00631152" w:rsidP="00631152">
      <w:pPr>
        <w:pStyle w:val="afffffd"/>
        <w:spacing w:line="400" w:lineRule="exact"/>
        <w:ind w:firstLine="420"/>
        <w:rPr>
          <w:rFonts w:ascii="Times New Roman"/>
        </w:rPr>
      </w:pPr>
      <w:r>
        <w:rPr>
          <w:rFonts w:ascii="Times New Roman" w:hint="eastAsia"/>
        </w:rPr>
        <w:t>目标自行车</w:t>
      </w:r>
      <w:r>
        <w:rPr>
          <w:rFonts w:ascii="Times New Roman"/>
        </w:rPr>
        <w:t xml:space="preserve">BT </w:t>
      </w:r>
      <w:r>
        <w:rPr>
          <w:rFonts w:ascii="Times New Roman" w:hint="eastAsia"/>
        </w:rPr>
        <w:t>行驶路径与主车行驶路径垂直，经过加速段</w:t>
      </w:r>
      <w:r>
        <w:rPr>
          <w:rFonts w:ascii="Times New Roman"/>
        </w:rPr>
        <w:t xml:space="preserve">4m </w:t>
      </w:r>
      <w:r>
        <w:rPr>
          <w:rFonts w:ascii="Times New Roman" w:hint="eastAsia"/>
        </w:rPr>
        <w:t>加速至</w:t>
      </w:r>
      <w:r>
        <w:rPr>
          <w:rFonts w:ascii="Times New Roman"/>
        </w:rPr>
        <w:t xml:space="preserve">15km/h </w:t>
      </w:r>
      <w:r>
        <w:rPr>
          <w:rFonts w:ascii="Times New Roman" w:hint="eastAsia"/>
        </w:rPr>
        <w:t>并保持匀速移动，主车以</w:t>
      </w:r>
      <w:r>
        <w:rPr>
          <w:rFonts w:ascii="Times New Roman"/>
        </w:rPr>
        <w:t>40km/h</w:t>
      </w:r>
      <w:r>
        <w:rPr>
          <w:rFonts w:ascii="Times New Roman" w:hint="eastAsia"/>
        </w:rPr>
        <w:t>的速度进行试验，碰撞点位置在</w:t>
      </w:r>
      <w:r>
        <w:rPr>
          <w:rFonts w:ascii="Times New Roman"/>
        </w:rPr>
        <w:t>50%</w:t>
      </w:r>
      <w:r>
        <w:rPr>
          <w:rFonts w:ascii="Times New Roman" w:hint="eastAsia"/>
        </w:rPr>
        <w:t>处，如图</w:t>
      </w:r>
      <w:r>
        <w:rPr>
          <w:rFonts w:ascii="Times New Roman" w:hint="eastAsia"/>
        </w:rPr>
        <w:t>C.3</w:t>
      </w:r>
      <w:r>
        <w:rPr>
          <w:rFonts w:ascii="Times New Roman" w:hint="eastAsia"/>
        </w:rPr>
        <w:t>中所示的</w:t>
      </w:r>
      <w:r>
        <w:rPr>
          <w:rFonts w:ascii="Times New Roman"/>
        </w:rPr>
        <w:t xml:space="preserve">E </w:t>
      </w:r>
      <w:r>
        <w:rPr>
          <w:rFonts w:ascii="Times New Roman" w:hint="eastAsia"/>
        </w:rPr>
        <w:t>点，主车距离目标物行驶路径</w:t>
      </w:r>
      <w:r>
        <w:rPr>
          <w:rFonts w:ascii="Times New Roman"/>
        </w:rPr>
        <w:t xml:space="preserve">150m </w:t>
      </w:r>
      <w:r>
        <w:rPr>
          <w:rFonts w:ascii="Times New Roman" w:hint="eastAsia"/>
        </w:rPr>
        <w:t>时开始记录数据，该工况在白天进行。</w:t>
      </w:r>
    </w:p>
    <w:p w14:paraId="326D9844" w14:textId="77777777" w:rsidR="00631152" w:rsidRDefault="00631152" w:rsidP="00631152">
      <w:pPr>
        <w:pStyle w:val="afffffd"/>
        <w:ind w:firstLine="420"/>
      </w:pPr>
      <w:r>
        <w:drawing>
          <wp:inline distT="0" distB="0" distL="0" distR="0" wp14:anchorId="2E783EFB" wp14:editId="5614E38C">
            <wp:extent cx="5135880" cy="3175000"/>
            <wp:effectExtent l="0" t="0" r="762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138747" cy="3176420"/>
                    </a:xfrm>
                    <a:prstGeom prst="rect">
                      <a:avLst/>
                    </a:prstGeom>
                  </pic:spPr>
                </pic:pic>
              </a:graphicData>
            </a:graphic>
          </wp:inline>
        </w:drawing>
      </w:r>
    </w:p>
    <w:p w14:paraId="31772878" w14:textId="77777777" w:rsidR="00631152" w:rsidRDefault="00631152" w:rsidP="00631152">
      <w:pPr>
        <w:tabs>
          <w:tab w:val="left" w:pos="3010"/>
        </w:tabs>
        <w:jc w:val="center"/>
        <w:rPr>
          <w:rFonts w:ascii="黑体" w:eastAsia="黑体" w:hAnsi="黑体"/>
        </w:rPr>
      </w:pPr>
      <w:r>
        <w:rPr>
          <w:rFonts w:ascii="黑体" w:eastAsia="黑体" w:hAnsi="黑体" w:hint="eastAsia"/>
        </w:rPr>
        <w:t>图C.3 CBNA50工况</w:t>
      </w:r>
    </w:p>
    <w:p w14:paraId="43584D2C" w14:textId="77777777" w:rsidR="00631152" w:rsidRDefault="00631152" w:rsidP="00631152">
      <w:pPr>
        <w:pStyle w:val="afffffd"/>
        <w:ind w:firstLine="420"/>
      </w:pPr>
    </w:p>
    <w:bookmarkEnd w:id="47"/>
    <w:p w14:paraId="2D957910" w14:textId="77777777" w:rsidR="00631152" w:rsidRDefault="00631152" w:rsidP="00631152">
      <w:pPr>
        <w:pStyle w:val="afffffe"/>
        <w:numPr>
          <w:ilvl w:val="0"/>
          <w:numId w:val="2"/>
        </w:numPr>
        <w:spacing w:before="78" w:after="156"/>
      </w:pPr>
      <w:r>
        <w:br/>
      </w:r>
      <w:bookmarkStart w:id="55" w:name="_Toc70518525"/>
      <w:r>
        <w:rPr>
          <w:rFonts w:hint="eastAsia"/>
        </w:rPr>
        <w:t>（规范性）</w:t>
      </w:r>
      <w:r>
        <w:br/>
      </w:r>
      <w:r>
        <w:rPr>
          <w:rFonts w:hint="eastAsia"/>
        </w:rPr>
        <w:t>智能泊车（IPA）试验方法</w:t>
      </w:r>
      <w:bookmarkEnd w:id="55"/>
    </w:p>
    <w:p w14:paraId="5A5219C0" w14:textId="77777777" w:rsidR="00631152" w:rsidRDefault="00631152" w:rsidP="00631152">
      <w:pPr>
        <w:pStyle w:val="affffff"/>
        <w:numPr>
          <w:ilvl w:val="1"/>
          <w:numId w:val="2"/>
        </w:numPr>
        <w:spacing w:before="156" w:after="156"/>
      </w:pPr>
      <w:r>
        <w:rPr>
          <w:rFonts w:hint="eastAsia"/>
        </w:rPr>
        <w:lastRenderedPageBreak/>
        <w:t>范围</w:t>
      </w:r>
    </w:p>
    <w:p w14:paraId="1AB2CAC5" w14:textId="77777777" w:rsidR="00631152" w:rsidRDefault="00631152" w:rsidP="00631152">
      <w:pPr>
        <w:pStyle w:val="afffffd"/>
        <w:spacing w:line="400" w:lineRule="exact"/>
        <w:ind w:firstLine="420"/>
        <w:rPr>
          <w:rFonts w:ascii="Times New Roman"/>
        </w:rPr>
      </w:pPr>
      <w:r>
        <w:rPr>
          <w:rFonts w:ascii="Times New Roman" w:hint="eastAsia"/>
        </w:rPr>
        <w:t>该</w:t>
      </w:r>
      <w:r>
        <w:rPr>
          <w:rFonts w:ascii="Times New Roman"/>
        </w:rPr>
        <w:t>方法适用于</w:t>
      </w:r>
      <w:r>
        <w:rPr>
          <w:rFonts w:ascii="Times New Roman"/>
        </w:rPr>
        <w:t>M</w:t>
      </w:r>
      <w:r>
        <w:rPr>
          <w:rFonts w:ascii="Times New Roman"/>
          <w:vertAlign w:val="subscript"/>
        </w:rPr>
        <w:t>1</w:t>
      </w:r>
      <w:r>
        <w:rPr>
          <w:rFonts w:ascii="Times New Roman" w:hint="eastAsia"/>
        </w:rPr>
        <w:t>类、</w:t>
      </w:r>
      <w:r>
        <w:rPr>
          <w:rFonts w:ascii="Times New Roman" w:hint="eastAsia"/>
        </w:rPr>
        <w:t>N</w:t>
      </w:r>
      <w:r>
        <w:rPr>
          <w:rFonts w:ascii="Times New Roman" w:hint="eastAsia"/>
          <w:sz w:val="13"/>
        </w:rPr>
        <w:t>1</w:t>
      </w:r>
      <w:r>
        <w:rPr>
          <w:rFonts w:ascii="Times New Roman" w:hint="eastAsia"/>
        </w:rPr>
        <w:t>类乘用车</w:t>
      </w:r>
      <w:r>
        <w:rPr>
          <w:rFonts w:ascii="Times New Roman"/>
        </w:rPr>
        <w:t>。</w:t>
      </w:r>
    </w:p>
    <w:p w14:paraId="5819B03F" w14:textId="77777777" w:rsidR="00631152" w:rsidRDefault="00631152" w:rsidP="00631152">
      <w:pPr>
        <w:pStyle w:val="affffff"/>
        <w:numPr>
          <w:ilvl w:val="1"/>
          <w:numId w:val="2"/>
        </w:numPr>
        <w:spacing w:before="156" w:after="156"/>
      </w:pPr>
      <w:r>
        <w:rPr>
          <w:rFonts w:hint="eastAsia"/>
        </w:rPr>
        <w:t>试验条件要求</w:t>
      </w:r>
    </w:p>
    <w:p w14:paraId="6C8B4211" w14:textId="77777777" w:rsidR="00631152" w:rsidRDefault="00631152" w:rsidP="00631152">
      <w:pPr>
        <w:pStyle w:val="affffff0"/>
        <w:numPr>
          <w:ilvl w:val="2"/>
          <w:numId w:val="2"/>
        </w:numPr>
        <w:spacing w:before="156" w:after="156"/>
        <w:ind w:left="0"/>
      </w:pPr>
      <w:r>
        <w:rPr>
          <w:rFonts w:hint="eastAsia"/>
        </w:rPr>
        <w:t>环境条件</w:t>
      </w:r>
    </w:p>
    <w:p w14:paraId="35727692" w14:textId="77777777" w:rsidR="00631152" w:rsidRDefault="00631152" w:rsidP="00631152">
      <w:pPr>
        <w:pStyle w:val="afffffd"/>
        <w:spacing w:line="400" w:lineRule="exact"/>
        <w:ind w:firstLine="420"/>
        <w:rPr>
          <w:rFonts w:ascii="Times New Roman"/>
        </w:rPr>
      </w:pPr>
      <w:r>
        <w:rPr>
          <w:rFonts w:ascii="Times New Roman" w:hint="eastAsia"/>
        </w:rPr>
        <w:t>气候条件良好，无降雨、降雪、冰雹、扬尘等恶劣天气情况。</w:t>
      </w:r>
    </w:p>
    <w:p w14:paraId="033B8434" w14:textId="77777777" w:rsidR="00631152" w:rsidRDefault="00631152" w:rsidP="00631152">
      <w:pPr>
        <w:pStyle w:val="afffffd"/>
        <w:spacing w:line="400" w:lineRule="exact"/>
        <w:ind w:firstLine="420"/>
        <w:rPr>
          <w:rFonts w:ascii="Times New Roman"/>
        </w:rPr>
      </w:pPr>
      <w:r>
        <w:rPr>
          <w:rFonts w:ascii="Times New Roman" w:hint="eastAsia"/>
        </w:rPr>
        <w:t>温度在</w:t>
      </w:r>
      <w:r>
        <w:rPr>
          <w:rFonts w:ascii="Times New Roman"/>
        </w:rPr>
        <w:t>5</w:t>
      </w:r>
      <w:r>
        <w:rPr>
          <w:rFonts w:ascii="Times New Roman" w:hint="eastAsia"/>
        </w:rPr>
        <w:t>℃</w:t>
      </w:r>
      <w:r>
        <w:rPr>
          <w:rFonts w:ascii="Times New Roman"/>
        </w:rPr>
        <w:t>~42</w:t>
      </w:r>
      <w:r>
        <w:rPr>
          <w:rFonts w:ascii="Times New Roman" w:hint="eastAsia"/>
        </w:rPr>
        <w:t>℃之间。</w:t>
      </w:r>
    </w:p>
    <w:p w14:paraId="1D4B651B" w14:textId="77777777" w:rsidR="00631152" w:rsidRDefault="00631152" w:rsidP="00631152">
      <w:pPr>
        <w:pStyle w:val="afffffd"/>
        <w:spacing w:line="400" w:lineRule="exact"/>
        <w:ind w:firstLine="420"/>
        <w:rPr>
          <w:rFonts w:ascii="Times New Roman"/>
        </w:rPr>
      </w:pPr>
      <w:r>
        <w:rPr>
          <w:rFonts w:ascii="Times New Roman" w:hint="eastAsia"/>
        </w:rPr>
        <w:t>风速应低于</w:t>
      </w:r>
      <w:r>
        <w:rPr>
          <w:rFonts w:ascii="Times New Roman"/>
        </w:rPr>
        <w:t>5m/s</w:t>
      </w:r>
      <w:r>
        <w:rPr>
          <w:rFonts w:ascii="Times New Roman" w:hint="eastAsia"/>
        </w:rPr>
        <w:t>。</w:t>
      </w:r>
    </w:p>
    <w:p w14:paraId="707288B6" w14:textId="77777777" w:rsidR="00631152" w:rsidRDefault="00631152" w:rsidP="00631152">
      <w:pPr>
        <w:pStyle w:val="afffffd"/>
        <w:spacing w:line="400" w:lineRule="exact"/>
        <w:ind w:firstLine="420"/>
        <w:rPr>
          <w:rFonts w:ascii="Times New Roman"/>
        </w:rPr>
      </w:pPr>
      <w:r>
        <w:rPr>
          <w:rFonts w:ascii="Times New Roman" w:hint="eastAsia"/>
        </w:rPr>
        <w:t>试验应在均匀的自然光照条件下进行，光照度不小于</w:t>
      </w:r>
      <w:r>
        <w:rPr>
          <w:rFonts w:ascii="Times New Roman"/>
        </w:rPr>
        <w:t>2000lux</w:t>
      </w:r>
      <w:r>
        <w:rPr>
          <w:rFonts w:ascii="Times New Roman" w:hint="eastAsia"/>
        </w:rPr>
        <w:t>，除非制造厂商对光照度要求的下限值更低；试验道路无明显阴影，车辆不能朝向或背离太阳行驶。</w:t>
      </w:r>
    </w:p>
    <w:p w14:paraId="74F39F08" w14:textId="77777777" w:rsidR="00631152" w:rsidRDefault="00631152" w:rsidP="00631152">
      <w:pPr>
        <w:pStyle w:val="affffff0"/>
        <w:numPr>
          <w:ilvl w:val="2"/>
          <w:numId w:val="2"/>
        </w:numPr>
        <w:spacing w:before="156" w:after="156"/>
        <w:ind w:left="0"/>
      </w:pPr>
      <w:r>
        <w:rPr>
          <w:rFonts w:hint="eastAsia"/>
        </w:rPr>
        <w:t>场地要求</w:t>
      </w:r>
    </w:p>
    <w:p w14:paraId="4128EBEB" w14:textId="77777777" w:rsidR="00631152" w:rsidRDefault="00631152" w:rsidP="00631152">
      <w:pPr>
        <w:pStyle w:val="afffffd"/>
        <w:spacing w:line="400" w:lineRule="exact"/>
        <w:ind w:firstLine="420"/>
        <w:rPr>
          <w:rFonts w:ascii="Times New Roman"/>
        </w:rPr>
      </w:pPr>
      <w:r>
        <w:rPr>
          <w:rFonts w:ascii="Times New Roman"/>
        </w:rPr>
        <w:t>试验场地应为平整、干燥的沥青路面或水泥路面，无可见的潮湿处；无明显的凹坑、裂缝等不良情况，其水平平面度应小于</w:t>
      </w:r>
      <w:r>
        <w:rPr>
          <w:rFonts w:ascii="Times New Roman"/>
        </w:rPr>
        <w:t>1%</w:t>
      </w:r>
      <w:r>
        <w:rPr>
          <w:rFonts w:ascii="Times New Roman"/>
        </w:rPr>
        <w:t>；</w:t>
      </w:r>
    </w:p>
    <w:p w14:paraId="59EF7381" w14:textId="77777777" w:rsidR="00631152" w:rsidRDefault="00631152" w:rsidP="00631152">
      <w:pPr>
        <w:pStyle w:val="afffffd"/>
        <w:spacing w:line="400" w:lineRule="exact"/>
        <w:ind w:firstLine="420"/>
        <w:rPr>
          <w:rFonts w:ascii="Times New Roman"/>
        </w:rPr>
      </w:pPr>
      <w:r>
        <w:rPr>
          <w:rFonts w:ascii="Times New Roman"/>
        </w:rPr>
        <w:t>试验过程中，墙壁、辅助试验设备及其他非试验物体（杂物）应从试验区域拆除，以排除其反射（声波反射和</w:t>
      </w:r>
      <w:r>
        <w:rPr>
          <w:rFonts w:ascii="Times New Roman"/>
        </w:rPr>
        <w:t>/</w:t>
      </w:r>
      <w:r>
        <w:rPr>
          <w:rFonts w:ascii="Times New Roman"/>
        </w:rPr>
        <w:t>或电磁反射）引起的干涉；</w:t>
      </w:r>
    </w:p>
    <w:p w14:paraId="522F1399" w14:textId="77777777" w:rsidR="00631152" w:rsidRDefault="00631152" w:rsidP="00631152">
      <w:pPr>
        <w:pStyle w:val="afffffd"/>
        <w:spacing w:line="400" w:lineRule="exact"/>
        <w:ind w:firstLine="420"/>
        <w:rPr>
          <w:rFonts w:ascii="Times New Roman"/>
        </w:rPr>
      </w:pPr>
      <w:r>
        <w:rPr>
          <w:rFonts w:ascii="Times New Roman"/>
        </w:rPr>
        <w:t>车位标线应清晰可见，无破损。</w:t>
      </w:r>
    </w:p>
    <w:p w14:paraId="730FB875" w14:textId="77777777" w:rsidR="00631152" w:rsidRDefault="00631152" w:rsidP="00631152">
      <w:pPr>
        <w:pStyle w:val="affffff0"/>
        <w:numPr>
          <w:ilvl w:val="2"/>
          <w:numId w:val="2"/>
        </w:numPr>
        <w:spacing w:before="156" w:after="156"/>
        <w:ind w:left="0"/>
      </w:pPr>
      <w:r>
        <w:rPr>
          <w:rFonts w:hint="eastAsia"/>
        </w:rPr>
        <w:t>设备要求</w:t>
      </w:r>
    </w:p>
    <w:p w14:paraId="3D246594" w14:textId="77777777" w:rsidR="00631152" w:rsidRDefault="00631152" w:rsidP="00631152">
      <w:pPr>
        <w:pStyle w:val="affffff1"/>
        <w:numPr>
          <w:ilvl w:val="3"/>
          <w:numId w:val="2"/>
        </w:numPr>
        <w:spacing w:before="156" w:after="156"/>
      </w:pPr>
      <w:r>
        <w:rPr>
          <w:rFonts w:hint="eastAsia"/>
        </w:rPr>
        <w:t>数据采集要求</w:t>
      </w:r>
    </w:p>
    <w:p w14:paraId="3859A905" w14:textId="77777777" w:rsidR="00631152" w:rsidRDefault="00631152" w:rsidP="00631152">
      <w:pPr>
        <w:pStyle w:val="afffffd"/>
        <w:spacing w:line="400" w:lineRule="exact"/>
        <w:ind w:firstLine="420"/>
        <w:rPr>
          <w:rFonts w:ascii="Times New Roman"/>
        </w:rPr>
      </w:pPr>
      <w:r>
        <w:rPr>
          <w:rFonts w:ascii="Times New Roman" w:hint="eastAsia"/>
        </w:rPr>
        <w:t>试验设备要满足动态数据的采样及存储要求，采样和存储频率至少为</w:t>
      </w:r>
      <w:r>
        <w:rPr>
          <w:rFonts w:ascii="Times New Roman"/>
        </w:rPr>
        <w:t>100Hz</w:t>
      </w:r>
      <w:r>
        <w:rPr>
          <w:rFonts w:ascii="Times New Roman" w:hint="eastAsia"/>
        </w:rPr>
        <w:t>。其中数据采集精度必须满足以下要求：</w:t>
      </w:r>
    </w:p>
    <w:p w14:paraId="62B5FEE1" w14:textId="77777777" w:rsidR="00631152" w:rsidRDefault="00631152" w:rsidP="00631152">
      <w:pPr>
        <w:pStyle w:val="afffffd"/>
        <w:spacing w:line="400" w:lineRule="exact"/>
        <w:ind w:firstLine="420"/>
        <w:rPr>
          <w:rFonts w:ascii="Times New Roman"/>
        </w:rPr>
      </w:pPr>
      <w:r>
        <w:rPr>
          <w:rFonts w:ascii="Times New Roman"/>
        </w:rPr>
        <w:t>速度精度</w:t>
      </w:r>
      <w:r>
        <w:rPr>
          <w:rFonts w:ascii="Times New Roman"/>
        </w:rPr>
        <w:t>0.1km/h</w:t>
      </w:r>
      <w:r>
        <w:rPr>
          <w:rFonts w:ascii="Times New Roman"/>
        </w:rPr>
        <w:t>；</w:t>
      </w:r>
    </w:p>
    <w:p w14:paraId="7AFFE450" w14:textId="77777777" w:rsidR="00631152" w:rsidRDefault="00631152" w:rsidP="00631152">
      <w:pPr>
        <w:pStyle w:val="afffffd"/>
        <w:spacing w:line="400" w:lineRule="exact"/>
        <w:ind w:firstLine="420"/>
        <w:rPr>
          <w:rFonts w:ascii="Times New Roman"/>
        </w:rPr>
      </w:pPr>
      <w:r>
        <w:rPr>
          <w:rFonts w:ascii="Times New Roman"/>
        </w:rPr>
        <w:t>位置精度</w:t>
      </w:r>
      <w:r>
        <w:rPr>
          <w:rFonts w:ascii="Times New Roman"/>
        </w:rPr>
        <w:t>0.02m</w:t>
      </w:r>
      <w:r>
        <w:rPr>
          <w:rFonts w:ascii="Times New Roman"/>
        </w:rPr>
        <w:t>。</w:t>
      </w:r>
    </w:p>
    <w:p w14:paraId="45E6C474" w14:textId="77777777" w:rsidR="00631152" w:rsidRDefault="00631152" w:rsidP="00631152">
      <w:pPr>
        <w:pStyle w:val="affffff0"/>
        <w:numPr>
          <w:ilvl w:val="2"/>
          <w:numId w:val="2"/>
        </w:numPr>
        <w:spacing w:before="156" w:after="156"/>
        <w:ind w:left="0"/>
      </w:pPr>
      <w:r>
        <w:rPr>
          <w:rFonts w:hint="eastAsia"/>
        </w:rPr>
        <w:t>车辆准备</w:t>
      </w:r>
    </w:p>
    <w:p w14:paraId="410B657D" w14:textId="77777777" w:rsidR="00631152" w:rsidRDefault="00631152" w:rsidP="00631152">
      <w:pPr>
        <w:pStyle w:val="affffff1"/>
        <w:numPr>
          <w:ilvl w:val="3"/>
          <w:numId w:val="2"/>
        </w:numPr>
        <w:spacing w:before="156" w:after="156"/>
      </w:pPr>
      <w:r>
        <w:rPr>
          <w:rFonts w:hint="eastAsia"/>
        </w:rPr>
        <w:t>系统初始化</w:t>
      </w:r>
    </w:p>
    <w:p w14:paraId="6D4153F5" w14:textId="77777777" w:rsidR="00631152" w:rsidRDefault="00631152" w:rsidP="00631152">
      <w:pPr>
        <w:pStyle w:val="afffffd"/>
        <w:spacing w:line="400" w:lineRule="exact"/>
        <w:ind w:firstLine="420"/>
        <w:rPr>
          <w:rFonts w:ascii="Times New Roman"/>
        </w:rPr>
      </w:pPr>
      <w:r>
        <w:rPr>
          <w:rFonts w:ascii="Times New Roman" w:hint="eastAsia"/>
        </w:rPr>
        <w:t>如有必要，试验前可先进行</w:t>
      </w:r>
      <w:r>
        <w:rPr>
          <w:rFonts w:ascii="Times New Roman" w:hint="eastAsia"/>
        </w:rPr>
        <w:t>IPA</w:t>
      </w:r>
      <w:r>
        <w:rPr>
          <w:rFonts w:ascii="Times New Roman" w:hint="eastAsia"/>
        </w:rPr>
        <w:t>系统的初始化，包含雷达、摄像头等传感器的校准，整个过程可由制造厂商协助进行。</w:t>
      </w:r>
    </w:p>
    <w:p w14:paraId="7E3EDF40" w14:textId="77777777" w:rsidR="00631152" w:rsidRDefault="00631152" w:rsidP="00631152">
      <w:pPr>
        <w:pStyle w:val="affffff1"/>
        <w:numPr>
          <w:ilvl w:val="3"/>
          <w:numId w:val="2"/>
        </w:numPr>
        <w:spacing w:before="156" w:after="156"/>
      </w:pPr>
      <w:r>
        <w:rPr>
          <w:rFonts w:hint="eastAsia"/>
        </w:rPr>
        <w:t>车辆状态确认</w:t>
      </w:r>
    </w:p>
    <w:p w14:paraId="4D07A731" w14:textId="77777777" w:rsidR="00631152" w:rsidRDefault="00631152" w:rsidP="00631152">
      <w:pPr>
        <w:pStyle w:val="afffffd"/>
        <w:spacing w:line="400" w:lineRule="exact"/>
        <w:ind w:firstLine="420"/>
        <w:rPr>
          <w:rFonts w:ascii="Times New Roman"/>
        </w:rPr>
      </w:pPr>
      <w:r>
        <w:rPr>
          <w:rFonts w:ascii="Times New Roman" w:hint="eastAsia"/>
        </w:rPr>
        <w:t>试验车辆应为新车，行驶里程不高于</w:t>
      </w:r>
      <w:r>
        <w:rPr>
          <w:rFonts w:ascii="Times New Roman"/>
        </w:rPr>
        <w:t>5000km</w:t>
      </w:r>
      <w:r>
        <w:rPr>
          <w:rFonts w:ascii="Times New Roman" w:hint="eastAsia"/>
        </w:rPr>
        <w:t>。</w:t>
      </w:r>
    </w:p>
    <w:p w14:paraId="39A5CFE7" w14:textId="77777777" w:rsidR="00631152" w:rsidRDefault="00631152" w:rsidP="00631152">
      <w:pPr>
        <w:pStyle w:val="afffffd"/>
        <w:spacing w:line="400" w:lineRule="exact"/>
        <w:ind w:firstLine="420"/>
        <w:rPr>
          <w:rFonts w:ascii="Times New Roman"/>
        </w:rPr>
      </w:pPr>
      <w:r>
        <w:rPr>
          <w:rFonts w:ascii="Times New Roman" w:hint="eastAsia"/>
        </w:rPr>
        <w:t>试验车辆应使用厂家指定的全新原厂轮胎，轮胎气压应为空载状态的冷胎气压。</w:t>
      </w:r>
    </w:p>
    <w:p w14:paraId="2925A73D" w14:textId="77777777" w:rsidR="00631152" w:rsidRDefault="00631152" w:rsidP="00631152">
      <w:pPr>
        <w:pStyle w:val="afffffd"/>
        <w:spacing w:line="400" w:lineRule="exact"/>
        <w:ind w:firstLine="420"/>
        <w:rPr>
          <w:rFonts w:ascii="Times New Roman"/>
        </w:rPr>
      </w:pPr>
      <w:r>
        <w:rPr>
          <w:rFonts w:ascii="Times New Roman" w:hint="eastAsia"/>
        </w:rPr>
        <w:t>安装试验设备前应拆除转向盘安全气囊；若车辆安装“主动机罩系统”，则在安装试验设备前关闭。</w:t>
      </w:r>
    </w:p>
    <w:p w14:paraId="248D8C3B" w14:textId="77777777" w:rsidR="00631152" w:rsidRDefault="00631152" w:rsidP="00631152">
      <w:pPr>
        <w:pStyle w:val="afffffd"/>
        <w:spacing w:line="400" w:lineRule="exact"/>
        <w:ind w:firstLine="420"/>
        <w:rPr>
          <w:rFonts w:ascii="Times New Roman"/>
        </w:rPr>
      </w:pPr>
      <w:r>
        <w:rPr>
          <w:rFonts w:ascii="Times New Roman" w:hint="eastAsia"/>
        </w:rPr>
        <w:lastRenderedPageBreak/>
        <w:t>试验前车辆燃油量应达到油箱容积</w:t>
      </w:r>
      <w:r>
        <w:rPr>
          <w:rFonts w:ascii="Times New Roman"/>
        </w:rPr>
        <w:t>90%</w:t>
      </w:r>
      <w:r>
        <w:rPr>
          <w:rFonts w:ascii="Times New Roman" w:hint="eastAsia"/>
        </w:rPr>
        <w:t>以上，并在试验过程中维持至少</w:t>
      </w:r>
      <w:r>
        <w:rPr>
          <w:rFonts w:ascii="Times New Roman"/>
        </w:rPr>
        <w:t>75%</w:t>
      </w:r>
      <w:r>
        <w:rPr>
          <w:rFonts w:ascii="Times New Roman" w:hint="eastAsia"/>
        </w:rPr>
        <w:t>的容量；全车其他油、水等液体，如冷却液、制动液、机油等，确保至少达到最低指示位置，若无最低指示位置则加满。测量车辆前后轴荷并计算车辆总质量，将此重量视为整车整备质量并记录。</w:t>
      </w:r>
    </w:p>
    <w:p w14:paraId="65496855" w14:textId="77777777" w:rsidR="00631152" w:rsidRDefault="00631152" w:rsidP="00631152">
      <w:pPr>
        <w:pStyle w:val="afffffd"/>
        <w:spacing w:line="400" w:lineRule="exact"/>
        <w:ind w:firstLine="420"/>
        <w:rPr>
          <w:rFonts w:ascii="Times New Roman"/>
        </w:rPr>
      </w:pPr>
      <w:r>
        <w:rPr>
          <w:rFonts w:ascii="Times New Roman" w:hint="eastAsia"/>
        </w:rPr>
        <w:t>对于可外接充电的新能源车辆，在试验前一天，按照制造厂商建议的最大充电状态对动力蓄电池进行充电；若厂商无建议，则按照不低于最大容量的</w:t>
      </w:r>
      <w:r>
        <w:rPr>
          <w:rFonts w:ascii="Times New Roman"/>
        </w:rPr>
        <w:t>95%</w:t>
      </w:r>
      <w:r>
        <w:rPr>
          <w:rFonts w:ascii="Times New Roman" w:hint="eastAsia"/>
        </w:rPr>
        <w:t>进行充电。对于不可外接充电的新能源车辆，按照车辆正常运行状态准备试验。</w:t>
      </w:r>
    </w:p>
    <w:p w14:paraId="4C3467DC" w14:textId="77777777" w:rsidR="00631152" w:rsidRDefault="00631152" w:rsidP="00631152">
      <w:pPr>
        <w:pStyle w:val="affffff1"/>
        <w:numPr>
          <w:ilvl w:val="3"/>
          <w:numId w:val="2"/>
        </w:numPr>
        <w:spacing w:before="156" w:after="156"/>
      </w:pPr>
      <w:r>
        <w:rPr>
          <w:rFonts w:hint="eastAsia"/>
        </w:rPr>
        <w:t>功能检查</w:t>
      </w:r>
    </w:p>
    <w:p w14:paraId="11813ABE" w14:textId="77777777" w:rsidR="00631152" w:rsidRDefault="00631152" w:rsidP="00631152">
      <w:pPr>
        <w:pStyle w:val="afffffd"/>
        <w:spacing w:line="400" w:lineRule="exact"/>
        <w:ind w:firstLine="420"/>
        <w:rPr>
          <w:rFonts w:ascii="Times New Roman"/>
        </w:rPr>
      </w:pPr>
      <w:r>
        <w:rPr>
          <w:rFonts w:ascii="Times New Roman"/>
        </w:rPr>
        <w:t>试验开始前，检查</w:t>
      </w:r>
      <w:r>
        <w:rPr>
          <w:rFonts w:ascii="Times New Roman"/>
        </w:rPr>
        <w:t>IPA</w:t>
      </w:r>
      <w:r>
        <w:rPr>
          <w:rFonts w:ascii="Times New Roman"/>
        </w:rPr>
        <w:t>功能是否正常，检查</w:t>
      </w:r>
      <w:r>
        <w:rPr>
          <w:rFonts w:ascii="Times New Roman"/>
        </w:rPr>
        <w:t>IPA</w:t>
      </w:r>
      <w:r>
        <w:rPr>
          <w:rFonts w:ascii="Times New Roman"/>
        </w:rPr>
        <w:t>按键及显示方式。</w:t>
      </w:r>
    </w:p>
    <w:p w14:paraId="25B73A01" w14:textId="77777777" w:rsidR="00631152" w:rsidRDefault="00631152" w:rsidP="00631152">
      <w:pPr>
        <w:pStyle w:val="affffff1"/>
        <w:numPr>
          <w:ilvl w:val="3"/>
          <w:numId w:val="2"/>
        </w:numPr>
        <w:spacing w:before="156" w:after="156"/>
      </w:pPr>
      <w:r>
        <w:rPr>
          <w:rFonts w:hint="eastAsia"/>
        </w:rPr>
        <w:t>功能设置</w:t>
      </w:r>
    </w:p>
    <w:p w14:paraId="01390DF0" w14:textId="77777777" w:rsidR="00631152" w:rsidRDefault="00631152" w:rsidP="00631152">
      <w:pPr>
        <w:pStyle w:val="afffffd"/>
        <w:spacing w:line="400" w:lineRule="exact"/>
        <w:ind w:firstLine="420"/>
        <w:rPr>
          <w:rFonts w:ascii="Times New Roman"/>
        </w:rPr>
      </w:pPr>
      <w:r>
        <w:rPr>
          <w:rFonts w:ascii="Times New Roman" w:hint="eastAsia"/>
        </w:rPr>
        <w:t>针对报警级别有多个选项可设置的</w:t>
      </w:r>
      <w:r>
        <w:rPr>
          <w:rFonts w:ascii="Times New Roman"/>
        </w:rPr>
        <w:t xml:space="preserve">AEB </w:t>
      </w:r>
      <w:r>
        <w:rPr>
          <w:rFonts w:ascii="Times New Roman" w:hint="eastAsia"/>
        </w:rPr>
        <w:t>和</w:t>
      </w:r>
      <w:r>
        <w:rPr>
          <w:rFonts w:ascii="Times New Roman"/>
        </w:rPr>
        <w:t>/</w:t>
      </w:r>
      <w:r>
        <w:rPr>
          <w:rFonts w:ascii="Times New Roman" w:hint="eastAsia"/>
        </w:rPr>
        <w:t>或</w:t>
      </w:r>
      <w:r>
        <w:rPr>
          <w:rFonts w:ascii="Times New Roman"/>
        </w:rPr>
        <w:t xml:space="preserve">FCW </w:t>
      </w:r>
      <w:r>
        <w:rPr>
          <w:rFonts w:ascii="Times New Roman" w:hint="eastAsia"/>
        </w:rPr>
        <w:t>系统，应在试验开始前将制动和报警级别设置为报警最早一级。</w:t>
      </w:r>
    </w:p>
    <w:p w14:paraId="04D84DF0" w14:textId="77777777" w:rsidR="00631152" w:rsidRDefault="00631152" w:rsidP="00631152">
      <w:pPr>
        <w:pStyle w:val="affffff1"/>
        <w:numPr>
          <w:ilvl w:val="3"/>
          <w:numId w:val="2"/>
        </w:numPr>
        <w:spacing w:before="156" w:after="156"/>
      </w:pPr>
      <w:r>
        <w:rPr>
          <w:rFonts w:hint="eastAsia"/>
        </w:rPr>
        <w:t>制动系统预热</w:t>
      </w:r>
    </w:p>
    <w:p w14:paraId="7932A7EF" w14:textId="77777777" w:rsidR="00631152" w:rsidRDefault="00631152" w:rsidP="00631152">
      <w:pPr>
        <w:pStyle w:val="afffffd"/>
        <w:spacing w:line="400" w:lineRule="exact"/>
        <w:ind w:firstLine="420"/>
        <w:rPr>
          <w:rFonts w:ascii="Times New Roman"/>
        </w:rPr>
      </w:pPr>
      <w:r>
        <w:rPr>
          <w:rFonts w:ascii="Times New Roman"/>
        </w:rPr>
        <w:t>试验前将车辆加速至</w:t>
      </w:r>
      <w:r>
        <w:rPr>
          <w:rFonts w:ascii="Times New Roman"/>
        </w:rPr>
        <w:t>10km/h</w:t>
      </w:r>
      <w:r>
        <w:rPr>
          <w:rFonts w:ascii="Times New Roman"/>
        </w:rPr>
        <w:t>，全力制动至车辆静止，共进行</w:t>
      </w:r>
      <w:r>
        <w:rPr>
          <w:rFonts w:ascii="Times New Roman"/>
        </w:rPr>
        <w:t>3</w:t>
      </w:r>
      <w:r>
        <w:rPr>
          <w:rFonts w:ascii="Times New Roman"/>
        </w:rPr>
        <w:t>次；</w:t>
      </w:r>
    </w:p>
    <w:p w14:paraId="2761668F" w14:textId="77777777" w:rsidR="00631152" w:rsidRDefault="00631152" w:rsidP="00631152">
      <w:pPr>
        <w:pStyle w:val="afffffd"/>
        <w:spacing w:line="400" w:lineRule="exact"/>
        <w:ind w:firstLine="420"/>
        <w:rPr>
          <w:rFonts w:ascii="Times New Roman"/>
        </w:rPr>
      </w:pPr>
      <w:r>
        <w:rPr>
          <w:rFonts w:ascii="Times New Roman"/>
        </w:rPr>
        <w:t>完成最后一次制动后，以</w:t>
      </w:r>
      <w:r>
        <w:rPr>
          <w:rFonts w:ascii="Times New Roman"/>
        </w:rPr>
        <w:t>10km/h</w:t>
      </w:r>
      <w:r>
        <w:rPr>
          <w:rFonts w:ascii="Times New Roman"/>
        </w:rPr>
        <w:t>的车速行驶</w:t>
      </w:r>
      <w:r>
        <w:rPr>
          <w:rFonts w:ascii="Times New Roman"/>
        </w:rPr>
        <w:t>3min</w:t>
      </w:r>
      <w:r>
        <w:rPr>
          <w:rFonts w:ascii="Times New Roman"/>
        </w:rPr>
        <w:t>对制动器进行冷却；</w:t>
      </w:r>
    </w:p>
    <w:p w14:paraId="5EA8315F" w14:textId="77777777" w:rsidR="00631152" w:rsidRDefault="00631152" w:rsidP="00631152">
      <w:pPr>
        <w:pStyle w:val="afffffd"/>
        <w:spacing w:line="400" w:lineRule="exact"/>
        <w:ind w:firstLine="420"/>
        <w:rPr>
          <w:rFonts w:ascii="Times New Roman"/>
        </w:rPr>
      </w:pPr>
      <w:r>
        <w:rPr>
          <w:rFonts w:ascii="Times New Roman"/>
        </w:rPr>
        <w:t>制动系统最后一次预热和正式试验相隔至少</w:t>
      </w:r>
      <w:r>
        <w:rPr>
          <w:rFonts w:ascii="Times New Roman"/>
        </w:rPr>
        <w:t>3min</w:t>
      </w:r>
    </w:p>
    <w:p w14:paraId="757AF6E7" w14:textId="77777777" w:rsidR="00631152" w:rsidRDefault="00631152" w:rsidP="00631152">
      <w:pPr>
        <w:pStyle w:val="affffff1"/>
        <w:numPr>
          <w:ilvl w:val="3"/>
          <w:numId w:val="2"/>
        </w:numPr>
        <w:spacing w:before="156" w:after="156"/>
      </w:pPr>
      <w:r>
        <w:rPr>
          <w:rFonts w:hint="eastAsia"/>
        </w:rPr>
        <w:t>边界车辆及路沿石要求</w:t>
      </w:r>
    </w:p>
    <w:p w14:paraId="095F039E" w14:textId="77777777" w:rsidR="00631152" w:rsidRDefault="00631152" w:rsidP="00631152">
      <w:pPr>
        <w:pStyle w:val="afffffd"/>
        <w:spacing w:line="400" w:lineRule="exact"/>
        <w:ind w:firstLine="420"/>
        <w:rPr>
          <w:rFonts w:ascii="Times New Roman"/>
        </w:rPr>
      </w:pPr>
      <w:r>
        <w:rPr>
          <w:rFonts w:ascii="Times New Roman"/>
        </w:rPr>
        <w:t>可使用</w:t>
      </w:r>
      <w:r>
        <w:rPr>
          <w:rFonts w:ascii="Times New Roman"/>
        </w:rPr>
        <w:t>M1</w:t>
      </w:r>
      <w:r>
        <w:rPr>
          <w:rFonts w:ascii="Times New Roman"/>
        </w:rPr>
        <w:t>类乘用车作为边界车辆，也可使用与</w:t>
      </w:r>
      <w:r>
        <w:rPr>
          <w:rFonts w:ascii="Times New Roman"/>
        </w:rPr>
        <w:t>M1</w:t>
      </w:r>
      <w:r>
        <w:rPr>
          <w:rFonts w:ascii="Times New Roman"/>
        </w:rPr>
        <w:t>类乘用车具有相同反射特性的假车作为边界车辆。</w:t>
      </w:r>
    </w:p>
    <w:p w14:paraId="1D1A7614" w14:textId="77777777" w:rsidR="00631152" w:rsidRDefault="00631152" w:rsidP="00631152">
      <w:pPr>
        <w:pStyle w:val="afffffd"/>
        <w:spacing w:line="400" w:lineRule="exact"/>
        <w:ind w:firstLine="420"/>
        <w:rPr>
          <w:rFonts w:ascii="Times New Roman"/>
        </w:rPr>
      </w:pPr>
      <w:r>
        <w:rPr>
          <w:rFonts w:ascii="Times New Roman"/>
        </w:rPr>
        <w:t>路沿石使用</w:t>
      </w:r>
      <w:r>
        <w:rPr>
          <w:rFonts w:ascii="Times New Roman"/>
        </w:rPr>
        <w:t>TF</w:t>
      </w:r>
      <w:r>
        <w:rPr>
          <w:rFonts w:ascii="Times New Roman"/>
        </w:rPr>
        <w:t>型路沿（参考城市道路</w:t>
      </w:r>
      <w:r>
        <w:rPr>
          <w:rFonts w:ascii="Times New Roman"/>
        </w:rPr>
        <w:t>-</w:t>
      </w:r>
      <w:r>
        <w:rPr>
          <w:rFonts w:ascii="Times New Roman"/>
        </w:rPr>
        <w:t>路缘石图集</w:t>
      </w:r>
      <w:r>
        <w:rPr>
          <w:rFonts w:ascii="Times New Roman"/>
        </w:rPr>
        <w:t>05MR404</w:t>
      </w:r>
      <w:r>
        <w:rPr>
          <w:rFonts w:ascii="Times New Roman"/>
        </w:rPr>
        <w:t>），路沿示意图如图</w:t>
      </w:r>
      <w:r>
        <w:rPr>
          <w:rFonts w:ascii="Times New Roman" w:hint="eastAsia"/>
        </w:rPr>
        <w:t>D.1</w:t>
      </w:r>
      <w:r>
        <w:rPr>
          <w:rFonts w:ascii="Times New Roman"/>
        </w:rPr>
        <w:t>所示，离地高度</w:t>
      </w:r>
      <w:r>
        <w:rPr>
          <w:rFonts w:ascii="Times New Roman"/>
        </w:rPr>
        <w:t>h</w:t>
      </w:r>
      <w:r>
        <w:rPr>
          <w:rFonts w:ascii="Times New Roman"/>
        </w:rPr>
        <w:t>为</w:t>
      </w:r>
      <w:r>
        <w:rPr>
          <w:rFonts w:ascii="Times New Roman"/>
        </w:rPr>
        <w:t>10cm~20cm</w:t>
      </w:r>
      <w:r>
        <w:rPr>
          <w:rFonts w:ascii="Times New Roman"/>
        </w:rPr>
        <w:t>，宽度</w:t>
      </w:r>
      <w:r>
        <w:rPr>
          <w:rFonts w:ascii="Times New Roman"/>
        </w:rPr>
        <w:t>b</w:t>
      </w:r>
      <w:r>
        <w:rPr>
          <w:rFonts w:ascii="Times New Roman"/>
        </w:rPr>
        <w:t>为</w:t>
      </w:r>
      <w:r>
        <w:rPr>
          <w:rFonts w:ascii="Times New Roman"/>
        </w:rPr>
        <w:t>28~32cm</w:t>
      </w:r>
      <w:r>
        <w:rPr>
          <w:rFonts w:ascii="Times New Roman"/>
        </w:rPr>
        <w:t>，倒角</w:t>
      </w:r>
      <w:r>
        <w:rPr>
          <w:rFonts w:ascii="Times New Roman"/>
        </w:rPr>
        <w:t>c</w:t>
      </w:r>
      <w:r>
        <w:rPr>
          <w:rFonts w:ascii="Times New Roman"/>
        </w:rPr>
        <w:t>为</w:t>
      </w:r>
      <w:r>
        <w:rPr>
          <w:rFonts w:ascii="Times New Roman"/>
        </w:rPr>
        <w:t>45~90°</w:t>
      </w:r>
      <w:r>
        <w:rPr>
          <w:rFonts w:ascii="Times New Roman"/>
        </w:rPr>
        <w:t>。</w:t>
      </w:r>
    </w:p>
    <w:p w14:paraId="1B30A127" w14:textId="77777777" w:rsidR="00631152" w:rsidRDefault="00631152" w:rsidP="00631152">
      <w:pPr>
        <w:pStyle w:val="afffffd"/>
        <w:spacing w:line="360" w:lineRule="auto"/>
        <w:ind w:firstLine="420"/>
        <w:jc w:val="center"/>
        <w:rPr>
          <w:rFonts w:ascii="Times New Roman"/>
        </w:rPr>
      </w:pPr>
      <w:r>
        <w:rPr>
          <w:rFonts w:ascii="Times New Roman"/>
        </w:rPr>
        <w:drawing>
          <wp:inline distT="0" distB="0" distL="0" distR="0" wp14:anchorId="7A6A4CD2" wp14:editId="5B1201C2">
            <wp:extent cx="1504950" cy="176339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04950" cy="1763607"/>
                    </a:xfrm>
                    <a:prstGeom prst="rect">
                      <a:avLst/>
                    </a:prstGeom>
                    <a:noFill/>
                  </pic:spPr>
                </pic:pic>
              </a:graphicData>
            </a:graphic>
          </wp:inline>
        </w:drawing>
      </w:r>
    </w:p>
    <w:p w14:paraId="33A31E60" w14:textId="77777777" w:rsidR="00631152" w:rsidRDefault="00631152" w:rsidP="00631152">
      <w:pPr>
        <w:tabs>
          <w:tab w:val="left" w:pos="3010"/>
        </w:tabs>
        <w:jc w:val="center"/>
        <w:rPr>
          <w:rFonts w:ascii="黑体" w:eastAsia="黑体" w:hAnsi="黑体"/>
        </w:rPr>
      </w:pPr>
      <w:r>
        <w:rPr>
          <w:rFonts w:ascii="黑体" w:eastAsia="黑体" w:hAnsi="黑体" w:hint="eastAsia"/>
        </w:rPr>
        <w:t>图D.1 TF型路沿石截面示意图</w:t>
      </w:r>
    </w:p>
    <w:p w14:paraId="13D10E1D" w14:textId="77777777" w:rsidR="00631152" w:rsidRDefault="00631152" w:rsidP="00631152">
      <w:pPr>
        <w:pStyle w:val="affffff"/>
        <w:numPr>
          <w:ilvl w:val="1"/>
          <w:numId w:val="2"/>
        </w:numPr>
        <w:spacing w:before="156" w:after="156"/>
      </w:pPr>
      <w:r>
        <w:rPr>
          <w:rFonts w:hint="eastAsia"/>
        </w:rPr>
        <w:t>试验方法</w:t>
      </w:r>
    </w:p>
    <w:p w14:paraId="56171BB7" w14:textId="77777777" w:rsidR="00631152" w:rsidRDefault="00631152" w:rsidP="00631152">
      <w:pPr>
        <w:pStyle w:val="affffff0"/>
        <w:numPr>
          <w:ilvl w:val="2"/>
          <w:numId w:val="2"/>
        </w:numPr>
        <w:spacing w:before="156" w:after="156"/>
        <w:ind w:left="0"/>
      </w:pPr>
      <w:r>
        <w:rPr>
          <w:rFonts w:hint="eastAsia"/>
        </w:rPr>
        <w:t>双边界车辆平行车位</w:t>
      </w:r>
    </w:p>
    <w:p w14:paraId="4F8F29A0" w14:textId="77777777" w:rsidR="00631152" w:rsidRDefault="00631152" w:rsidP="00631152">
      <w:pPr>
        <w:pStyle w:val="afffffd"/>
        <w:ind w:firstLine="420"/>
        <w:rPr>
          <w:rFonts w:ascii="Times New Roman"/>
        </w:rPr>
      </w:pPr>
      <w:r>
        <w:rPr>
          <w:rFonts w:ascii="Times New Roman"/>
        </w:rPr>
        <w:t>车位由两辆边界车辆和路沿石限制，边界车辆在相同方向对齐，并相互平行，车位长度方向的边界线由边界车辆的最外沿切线构成，如图</w:t>
      </w:r>
      <w:r>
        <w:rPr>
          <w:rFonts w:ascii="Times New Roman" w:hint="eastAsia"/>
        </w:rPr>
        <w:t>D.2</w:t>
      </w:r>
      <w:r>
        <w:rPr>
          <w:rFonts w:ascii="Times New Roman"/>
        </w:rPr>
        <w:t>所示。根据车位的长度把车位分为中车位。中车位的宽度为</w:t>
      </w:r>
      <w:r>
        <w:rPr>
          <w:rFonts w:ascii="Times New Roman"/>
        </w:rPr>
        <w:t>Y0=Y+0.2m</w:t>
      </w:r>
      <w:r>
        <w:rPr>
          <w:rFonts w:ascii="Times New Roman"/>
        </w:rPr>
        <w:t>；中车位的车位长</w:t>
      </w:r>
      <w:r>
        <w:rPr>
          <w:rFonts w:ascii="Times New Roman"/>
        </w:rPr>
        <w:t>X0=1/2*</w:t>
      </w:r>
      <w:r>
        <w:rPr>
          <w:rFonts w:ascii="Times New Roman"/>
        </w:rPr>
        <w:t>（</w:t>
      </w:r>
      <w:r>
        <w:rPr>
          <w:rFonts w:ascii="Times New Roman"/>
        </w:rPr>
        <w:t>X+max{0.7m</w:t>
      </w:r>
      <w:r>
        <w:rPr>
          <w:rFonts w:ascii="Times New Roman"/>
        </w:rPr>
        <w:t>，</w:t>
      </w:r>
      <w:r>
        <w:rPr>
          <w:rFonts w:ascii="Times New Roman"/>
        </w:rPr>
        <w:t>0.15*X}+ X+min{0.25*X</w:t>
      </w:r>
      <w:r>
        <w:rPr>
          <w:rFonts w:ascii="Times New Roman"/>
        </w:rPr>
        <w:t>，</w:t>
      </w:r>
      <w:r>
        <w:rPr>
          <w:rFonts w:ascii="Times New Roman"/>
        </w:rPr>
        <w:t>1.5m}</w:t>
      </w:r>
      <w:r>
        <w:rPr>
          <w:rFonts w:ascii="Times New Roman"/>
        </w:rPr>
        <w:t>）；</w:t>
      </w:r>
      <w:r>
        <w:rPr>
          <w:rFonts w:ascii="Times New Roman" w:hint="eastAsia"/>
        </w:rPr>
        <w:t xml:space="preserve"> </w:t>
      </w:r>
    </w:p>
    <w:p w14:paraId="423CB96A" w14:textId="77777777" w:rsidR="00631152" w:rsidRDefault="00631152" w:rsidP="00631152">
      <w:pPr>
        <w:pStyle w:val="afffffd"/>
        <w:spacing w:line="360" w:lineRule="auto"/>
        <w:ind w:firstLine="420"/>
        <w:rPr>
          <w:rFonts w:ascii="Times New Roman"/>
        </w:rPr>
      </w:pPr>
      <w:r>
        <w:lastRenderedPageBreak/>
        <w:drawing>
          <wp:inline distT="0" distB="0" distL="0" distR="0" wp14:anchorId="5CDA57DA" wp14:editId="3F692102">
            <wp:extent cx="5276850" cy="8445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a:stretch>
                      <a:fillRect/>
                    </a:stretch>
                  </pic:blipFill>
                  <pic:spPr>
                    <a:xfrm>
                      <a:off x="0" y="0"/>
                      <a:ext cx="5274310" cy="844143"/>
                    </a:xfrm>
                    <a:prstGeom prst="rect">
                      <a:avLst/>
                    </a:prstGeom>
                  </pic:spPr>
                </pic:pic>
              </a:graphicData>
            </a:graphic>
          </wp:inline>
        </w:drawing>
      </w:r>
    </w:p>
    <w:p w14:paraId="2EA1ECA1" w14:textId="77777777" w:rsidR="00631152" w:rsidRDefault="00631152" w:rsidP="00631152">
      <w:pPr>
        <w:tabs>
          <w:tab w:val="left" w:pos="3010"/>
        </w:tabs>
        <w:jc w:val="center"/>
        <w:rPr>
          <w:b/>
        </w:rPr>
      </w:pPr>
      <w:r>
        <w:rPr>
          <w:rFonts w:ascii="黑体" w:eastAsia="黑体" w:hAnsi="黑体" w:hint="eastAsia"/>
        </w:rPr>
        <w:t>图D.2 双边界车辆平行车位示意图</w:t>
      </w:r>
    </w:p>
    <w:p w14:paraId="14FF9D28" w14:textId="77777777" w:rsidR="00631152" w:rsidRDefault="00631152" w:rsidP="00631152">
      <w:pPr>
        <w:pStyle w:val="affffff1"/>
        <w:numPr>
          <w:ilvl w:val="3"/>
          <w:numId w:val="2"/>
        </w:numPr>
        <w:spacing w:before="156" w:after="156"/>
      </w:pPr>
      <w:r>
        <w:rPr>
          <w:rFonts w:hint="eastAsia"/>
        </w:rPr>
        <w:t>试验步骤</w:t>
      </w:r>
    </w:p>
    <w:p w14:paraId="2D3CB1A4" w14:textId="77777777" w:rsidR="00631152" w:rsidRDefault="00631152" w:rsidP="00631152">
      <w:pPr>
        <w:pStyle w:val="afffffd"/>
        <w:ind w:firstLine="420"/>
      </w:pPr>
      <w:r>
        <w:t>启动车辆，开启IPA功能，驾驶IPA车辆行驶至A点，在A点时IPA车辆车速V和横向间距d1、d2满足表1要求，搜索车位过程中IPA车辆与目标车位横向间距d1、d2为1.2m，搜索车速为10km/h。试验场景如图</w:t>
      </w:r>
      <w:r>
        <w:rPr>
          <w:rFonts w:hint="eastAsia"/>
        </w:rPr>
        <w:t>D.3</w:t>
      </w:r>
      <w:r>
        <w:t>所示。选择右侧目标车位进行试验。</w:t>
      </w:r>
    </w:p>
    <w:p w14:paraId="0C77BD91" w14:textId="77777777" w:rsidR="00631152" w:rsidRDefault="00631152" w:rsidP="00631152">
      <w:pPr>
        <w:pStyle w:val="afffffd"/>
        <w:ind w:firstLine="420"/>
        <w:jc w:val="center"/>
      </w:pPr>
      <w:r>
        <w:rPr>
          <w:rFonts w:hint="eastAsia"/>
        </w:rPr>
        <w:drawing>
          <wp:inline distT="0" distB="0" distL="0" distR="0" wp14:anchorId="3F242943" wp14:editId="694FB984">
            <wp:extent cx="4806950" cy="92710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806950" cy="927100"/>
                    </a:xfrm>
                    <a:prstGeom prst="rect">
                      <a:avLst/>
                    </a:prstGeom>
                    <a:noFill/>
                    <a:ln>
                      <a:noFill/>
                    </a:ln>
                  </pic:spPr>
                </pic:pic>
              </a:graphicData>
            </a:graphic>
          </wp:inline>
        </w:drawing>
      </w:r>
    </w:p>
    <w:p w14:paraId="68B0271C" w14:textId="77777777" w:rsidR="00631152" w:rsidRDefault="00631152" w:rsidP="00631152">
      <w:pPr>
        <w:tabs>
          <w:tab w:val="left" w:pos="3010"/>
        </w:tabs>
        <w:jc w:val="center"/>
        <w:rPr>
          <w:rFonts w:ascii="黑体" w:eastAsia="黑体" w:hAnsi="黑体"/>
        </w:rPr>
      </w:pPr>
      <w:r>
        <w:rPr>
          <w:rFonts w:ascii="黑体" w:eastAsia="黑体" w:hAnsi="黑体" w:hint="eastAsia"/>
        </w:rPr>
        <w:t>图D.3 双边界车辆平行车位泊车能力试验示意图</w:t>
      </w:r>
    </w:p>
    <w:p w14:paraId="48D9494B" w14:textId="77777777" w:rsidR="00631152" w:rsidRDefault="00631152" w:rsidP="00631152">
      <w:pPr>
        <w:pStyle w:val="afffffd"/>
        <w:ind w:firstLine="420"/>
      </w:pPr>
      <w:r>
        <w:t>IPA车辆提示搜索到车位，或者IPA检测到系统故障，或者IPA车辆驶过目标车位后直至搜索不到目标车位，则驾驶员制动；</w:t>
      </w:r>
    </w:p>
    <w:p w14:paraId="52DDA035" w14:textId="77777777" w:rsidR="00631152" w:rsidRDefault="00631152" w:rsidP="00631152">
      <w:pPr>
        <w:pStyle w:val="afffffd"/>
        <w:ind w:firstLine="420"/>
      </w:pPr>
      <w:r>
        <w:t>IPA车辆提示搜索到车位，驾驶员根据提示进行泊车操作。如果IPA车辆无纵向控制功能，由驾驶员控制泊车车速不大于5km/h，并进行换档操作；如果IPA车辆有纵向控制功能，则由IPA车辆自主控制泊车车速和档位；</w:t>
      </w:r>
    </w:p>
    <w:p w14:paraId="1B57E28E" w14:textId="77777777" w:rsidR="00631152" w:rsidRDefault="00631152" w:rsidP="00631152">
      <w:pPr>
        <w:pStyle w:val="afffffd"/>
        <w:ind w:firstLine="420"/>
      </w:pPr>
      <w:r>
        <w:t>IPA车辆发出结束指令或接管请求，或者与边界车辆碰撞则结束本次试验；</w:t>
      </w:r>
    </w:p>
    <w:p w14:paraId="159B1823" w14:textId="77777777" w:rsidR="00631152" w:rsidRDefault="00631152" w:rsidP="00631152">
      <w:pPr>
        <w:pStyle w:val="afffffd"/>
        <w:ind w:firstLine="420"/>
      </w:pPr>
      <w:r>
        <w:t>试验完成后，记录揉库次数，测量IPA车辆前、后车轮外侧接地点与目标车位的路沿石距离D_r、D_f、并由此计算车身与车位边界的夹角</w:t>
      </w:r>
      <w:r>
        <w:t>α</w:t>
      </w:r>
      <w:r>
        <w:t>（如图</w:t>
      </w:r>
      <w:r>
        <w:rPr>
          <w:rFonts w:hint="eastAsia"/>
        </w:rPr>
        <w:t>D.4</w:t>
      </w:r>
      <w:r>
        <w:t>所示）。</w:t>
      </w:r>
    </w:p>
    <w:p w14:paraId="79F9B32E" w14:textId="77777777" w:rsidR="00631152" w:rsidRDefault="00631152" w:rsidP="00631152">
      <w:pPr>
        <w:tabs>
          <w:tab w:val="left" w:pos="3630"/>
        </w:tabs>
        <w:spacing w:line="360" w:lineRule="auto"/>
        <w:jc w:val="center"/>
      </w:pPr>
      <w:r>
        <w:rPr>
          <w:rFonts w:hint="eastAsia"/>
          <w:noProof/>
        </w:rPr>
        <w:drawing>
          <wp:inline distT="0" distB="0" distL="0" distR="0" wp14:anchorId="328CF66A" wp14:editId="64D604D7">
            <wp:extent cx="5211445" cy="1117600"/>
            <wp:effectExtent l="0" t="0" r="8255"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36138" cy="1122788"/>
                    </a:xfrm>
                    <a:prstGeom prst="rect">
                      <a:avLst/>
                    </a:prstGeom>
                    <a:noFill/>
                    <a:ln>
                      <a:noFill/>
                    </a:ln>
                  </pic:spPr>
                </pic:pic>
              </a:graphicData>
            </a:graphic>
          </wp:inline>
        </w:drawing>
      </w:r>
    </w:p>
    <w:p w14:paraId="7B5BDBF3" w14:textId="77777777" w:rsidR="00631152" w:rsidRDefault="00631152" w:rsidP="00631152">
      <w:pPr>
        <w:tabs>
          <w:tab w:val="left" w:pos="3630"/>
        </w:tabs>
        <w:jc w:val="center"/>
        <w:rPr>
          <w:b/>
        </w:rPr>
      </w:pPr>
      <w:r>
        <w:rPr>
          <w:rFonts w:ascii="黑体" w:eastAsia="黑体" w:hAnsi="黑体" w:hint="eastAsia"/>
        </w:rPr>
        <w:t>图D.</w:t>
      </w:r>
      <w:r>
        <w:rPr>
          <w:rFonts w:ascii="Times New Roman" w:hAnsi="Times New Roman" w:hint="eastAsia"/>
          <w:b/>
        </w:rPr>
        <w:t>4.1</w:t>
      </w:r>
      <w:r>
        <w:rPr>
          <w:rFonts w:ascii="Times New Roman" w:hAnsi="Times New Roman"/>
          <w:b/>
        </w:rPr>
        <w:t xml:space="preserve"> D_r</w:t>
      </w:r>
      <w:r>
        <w:rPr>
          <w:b/>
        </w:rPr>
        <w:t>和</w:t>
      </w:r>
      <w:r>
        <w:rPr>
          <w:rFonts w:ascii="Times New Roman" w:hAnsi="Times New Roman"/>
          <w:b/>
        </w:rPr>
        <w:t>D_f</w:t>
      </w:r>
      <w:r>
        <w:rPr>
          <w:b/>
        </w:rPr>
        <w:t>示意图</w:t>
      </w:r>
    </w:p>
    <w:p w14:paraId="0E11FD61" w14:textId="77777777" w:rsidR="00631152" w:rsidRDefault="00631152" w:rsidP="00631152">
      <w:pPr>
        <w:tabs>
          <w:tab w:val="left" w:pos="3630"/>
        </w:tabs>
        <w:spacing w:line="360" w:lineRule="auto"/>
        <w:jc w:val="center"/>
      </w:pPr>
      <w:r>
        <w:rPr>
          <w:noProof/>
        </w:rPr>
        <w:drawing>
          <wp:inline distT="0" distB="0" distL="0" distR="0" wp14:anchorId="01849F20" wp14:editId="57D93B22">
            <wp:extent cx="5276850" cy="7810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274310" cy="780674"/>
                    </a:xfrm>
                    <a:prstGeom prst="rect">
                      <a:avLst/>
                    </a:prstGeom>
                  </pic:spPr>
                </pic:pic>
              </a:graphicData>
            </a:graphic>
          </wp:inline>
        </w:drawing>
      </w:r>
    </w:p>
    <w:p w14:paraId="63322EB4" w14:textId="77777777" w:rsidR="00631152" w:rsidRDefault="00631152" w:rsidP="00631152">
      <w:pPr>
        <w:tabs>
          <w:tab w:val="left" w:pos="3630"/>
        </w:tabs>
        <w:jc w:val="center"/>
        <w:rPr>
          <w:b/>
        </w:rPr>
      </w:pPr>
      <w:r>
        <w:rPr>
          <w:rFonts w:ascii="黑体" w:eastAsia="黑体" w:hAnsi="黑体" w:hint="eastAsia"/>
        </w:rPr>
        <w:t>图D.</w:t>
      </w:r>
      <w:r>
        <w:rPr>
          <w:rFonts w:ascii="Times New Roman" w:hAnsi="Times New Roman" w:hint="eastAsia"/>
          <w:b/>
        </w:rPr>
        <w:t>4.2</w:t>
      </w:r>
      <w:r>
        <w:rPr>
          <w:rFonts w:ascii="Times New Roman" w:hAnsi="Times New Roman"/>
          <w:b/>
        </w:rPr>
        <w:t xml:space="preserve"> α</w:t>
      </w:r>
      <w:r>
        <w:rPr>
          <w:b/>
        </w:rPr>
        <w:t>示意图</w:t>
      </w:r>
    </w:p>
    <w:p w14:paraId="17369FA3" w14:textId="77777777" w:rsidR="00631152" w:rsidRDefault="00631152" w:rsidP="00631152">
      <w:pPr>
        <w:pStyle w:val="afffffe"/>
        <w:numPr>
          <w:ilvl w:val="0"/>
          <w:numId w:val="2"/>
        </w:numPr>
        <w:spacing w:before="78" w:after="156"/>
      </w:pPr>
      <w:bookmarkStart w:id="56" w:name="_Toc70518526"/>
      <w:r>
        <w:rPr>
          <w:rFonts w:hint="eastAsia"/>
        </w:rPr>
        <w:t>（规范性）</w:t>
      </w:r>
      <w:r>
        <w:br/>
      </w:r>
      <w:r>
        <w:rPr>
          <w:rFonts w:hint="eastAsia"/>
        </w:rPr>
        <w:t>侧向辅助系统车门开启预警（DOW）试验方法</w:t>
      </w:r>
      <w:bookmarkEnd w:id="56"/>
    </w:p>
    <w:p w14:paraId="2596E770" w14:textId="77777777" w:rsidR="00631152" w:rsidRDefault="00631152" w:rsidP="00631152">
      <w:pPr>
        <w:pStyle w:val="affffff"/>
        <w:numPr>
          <w:ilvl w:val="1"/>
          <w:numId w:val="2"/>
        </w:numPr>
        <w:spacing w:before="156" w:after="156"/>
      </w:pPr>
      <w:r>
        <w:rPr>
          <w:rFonts w:hint="eastAsia"/>
        </w:rPr>
        <w:t>范围</w:t>
      </w:r>
    </w:p>
    <w:p w14:paraId="29398882" w14:textId="77777777" w:rsidR="00631152" w:rsidRDefault="00631152" w:rsidP="00631152">
      <w:pPr>
        <w:pStyle w:val="afffffd"/>
        <w:spacing w:line="400" w:lineRule="exact"/>
        <w:ind w:firstLine="420"/>
        <w:rPr>
          <w:rFonts w:ascii="Times New Roman"/>
        </w:rPr>
      </w:pPr>
      <w:r>
        <w:rPr>
          <w:rFonts w:ascii="Times New Roman" w:hint="eastAsia"/>
        </w:rPr>
        <w:t>该</w:t>
      </w:r>
      <w:r>
        <w:rPr>
          <w:rFonts w:ascii="Times New Roman"/>
        </w:rPr>
        <w:t>方法适用于</w:t>
      </w:r>
      <w:r>
        <w:rPr>
          <w:rFonts w:ascii="Times New Roman"/>
        </w:rPr>
        <w:t>M</w:t>
      </w:r>
      <w:r>
        <w:rPr>
          <w:rFonts w:ascii="Times New Roman"/>
          <w:vertAlign w:val="subscript"/>
        </w:rPr>
        <w:t>1</w:t>
      </w:r>
      <w:r>
        <w:rPr>
          <w:rFonts w:ascii="Times New Roman" w:hint="eastAsia"/>
        </w:rPr>
        <w:t>类、</w:t>
      </w:r>
      <w:r>
        <w:rPr>
          <w:rFonts w:ascii="Times New Roman" w:hint="eastAsia"/>
        </w:rPr>
        <w:t>N</w:t>
      </w:r>
      <w:r>
        <w:rPr>
          <w:rFonts w:ascii="Times New Roman" w:hint="eastAsia"/>
          <w:sz w:val="13"/>
        </w:rPr>
        <w:t>1</w:t>
      </w:r>
      <w:r>
        <w:rPr>
          <w:rFonts w:ascii="Times New Roman" w:hint="eastAsia"/>
        </w:rPr>
        <w:t>类乘用车</w:t>
      </w:r>
      <w:r>
        <w:rPr>
          <w:rFonts w:ascii="Times New Roman"/>
        </w:rPr>
        <w:t>。</w:t>
      </w:r>
    </w:p>
    <w:p w14:paraId="1F36AE62" w14:textId="77777777" w:rsidR="00631152" w:rsidRDefault="00631152" w:rsidP="00631152">
      <w:pPr>
        <w:pStyle w:val="affffff"/>
        <w:numPr>
          <w:ilvl w:val="1"/>
          <w:numId w:val="2"/>
        </w:numPr>
        <w:spacing w:before="156" w:after="156"/>
      </w:pPr>
      <w:r>
        <w:rPr>
          <w:rFonts w:hint="eastAsia"/>
        </w:rPr>
        <w:t>试验条件要求</w:t>
      </w:r>
    </w:p>
    <w:p w14:paraId="0FCCA033" w14:textId="77777777" w:rsidR="00631152" w:rsidRDefault="00631152" w:rsidP="00631152">
      <w:pPr>
        <w:pStyle w:val="affffff0"/>
        <w:numPr>
          <w:ilvl w:val="2"/>
          <w:numId w:val="2"/>
        </w:numPr>
        <w:spacing w:before="156" w:after="156"/>
        <w:ind w:left="0"/>
      </w:pPr>
      <w:r>
        <w:rPr>
          <w:rFonts w:hint="eastAsia"/>
        </w:rPr>
        <w:lastRenderedPageBreak/>
        <w:t>环境条件</w:t>
      </w:r>
    </w:p>
    <w:p w14:paraId="382A79A7" w14:textId="77777777" w:rsidR="00631152" w:rsidRDefault="00631152" w:rsidP="00631152">
      <w:pPr>
        <w:pStyle w:val="afffffd"/>
        <w:spacing w:line="400" w:lineRule="exact"/>
        <w:ind w:firstLine="420"/>
        <w:rPr>
          <w:rFonts w:ascii="Times New Roman"/>
        </w:rPr>
      </w:pPr>
      <w:r>
        <w:rPr>
          <w:rFonts w:ascii="Times New Roman" w:hint="eastAsia"/>
        </w:rPr>
        <w:t>气候条件良好，无降雨、降雪、冰雹、扬尘等恶劣天气情况。</w:t>
      </w:r>
    </w:p>
    <w:p w14:paraId="5089CD30" w14:textId="77777777" w:rsidR="00631152" w:rsidRDefault="00631152" w:rsidP="00631152">
      <w:pPr>
        <w:pStyle w:val="afffffd"/>
        <w:spacing w:line="400" w:lineRule="exact"/>
        <w:ind w:firstLine="420"/>
        <w:rPr>
          <w:rFonts w:ascii="Times New Roman"/>
        </w:rPr>
      </w:pPr>
      <w:r>
        <w:rPr>
          <w:rFonts w:ascii="Times New Roman" w:hint="eastAsia"/>
        </w:rPr>
        <w:t>温度在</w:t>
      </w:r>
      <w:r>
        <w:rPr>
          <w:rFonts w:ascii="Times New Roman"/>
        </w:rPr>
        <w:t>5</w:t>
      </w:r>
      <w:r>
        <w:rPr>
          <w:rFonts w:ascii="Times New Roman" w:hint="eastAsia"/>
        </w:rPr>
        <w:t>℃</w:t>
      </w:r>
      <w:r>
        <w:rPr>
          <w:rFonts w:ascii="Times New Roman"/>
        </w:rPr>
        <w:t>~42</w:t>
      </w:r>
      <w:r>
        <w:rPr>
          <w:rFonts w:ascii="Times New Roman" w:hint="eastAsia"/>
        </w:rPr>
        <w:t>℃之间。</w:t>
      </w:r>
    </w:p>
    <w:p w14:paraId="51919C41" w14:textId="77777777" w:rsidR="00631152" w:rsidRDefault="00631152" w:rsidP="00631152">
      <w:pPr>
        <w:pStyle w:val="afffffd"/>
        <w:spacing w:line="400" w:lineRule="exact"/>
        <w:ind w:firstLine="420"/>
        <w:rPr>
          <w:rFonts w:ascii="Times New Roman"/>
        </w:rPr>
      </w:pPr>
      <w:r>
        <w:rPr>
          <w:rFonts w:ascii="Times New Roman" w:hint="eastAsia"/>
        </w:rPr>
        <w:t>风速应低于</w:t>
      </w:r>
      <w:r>
        <w:rPr>
          <w:rFonts w:ascii="Times New Roman"/>
        </w:rPr>
        <w:t>5m/s</w:t>
      </w:r>
      <w:r>
        <w:rPr>
          <w:rFonts w:ascii="Times New Roman" w:hint="eastAsia"/>
        </w:rPr>
        <w:t>。</w:t>
      </w:r>
    </w:p>
    <w:p w14:paraId="5A244014" w14:textId="77777777" w:rsidR="00631152" w:rsidRDefault="00631152" w:rsidP="00631152">
      <w:pPr>
        <w:pStyle w:val="affffff0"/>
        <w:numPr>
          <w:ilvl w:val="2"/>
          <w:numId w:val="2"/>
        </w:numPr>
        <w:spacing w:before="156" w:after="156"/>
        <w:ind w:left="0"/>
      </w:pPr>
      <w:r>
        <w:rPr>
          <w:rFonts w:hint="eastAsia"/>
        </w:rPr>
        <w:t>场地要求</w:t>
      </w:r>
    </w:p>
    <w:p w14:paraId="3BBB30A2" w14:textId="77777777" w:rsidR="00631152" w:rsidRDefault="00631152" w:rsidP="00631152">
      <w:pPr>
        <w:pStyle w:val="afffffd"/>
        <w:spacing w:line="400" w:lineRule="exact"/>
        <w:ind w:firstLine="420"/>
        <w:rPr>
          <w:rFonts w:ascii="Times New Roman"/>
        </w:rPr>
      </w:pPr>
      <w:r>
        <w:rPr>
          <w:rFonts w:ascii="Times New Roman" w:hint="eastAsia"/>
        </w:rPr>
        <w:t>试验路面干燥，没有可见的潮湿处。</w:t>
      </w:r>
    </w:p>
    <w:p w14:paraId="174589E0" w14:textId="77777777" w:rsidR="00631152" w:rsidRDefault="00631152" w:rsidP="00631152">
      <w:pPr>
        <w:pStyle w:val="afffffd"/>
        <w:spacing w:line="400" w:lineRule="exact"/>
        <w:ind w:firstLine="420"/>
        <w:rPr>
          <w:rFonts w:ascii="Times New Roman"/>
        </w:rPr>
      </w:pPr>
      <w:r>
        <w:rPr>
          <w:rFonts w:ascii="Times New Roman" w:hint="eastAsia"/>
        </w:rPr>
        <w:t>试验道路应为沥青或混凝土路面，无明显的凹坑、裂缝等不良情况，长度至少为</w:t>
      </w:r>
      <w:r>
        <w:rPr>
          <w:rFonts w:ascii="Times New Roman"/>
        </w:rPr>
        <w:t>500m</w:t>
      </w:r>
      <w:r>
        <w:rPr>
          <w:rFonts w:ascii="Times New Roman" w:hint="eastAsia"/>
        </w:rPr>
        <w:t>。</w:t>
      </w:r>
    </w:p>
    <w:p w14:paraId="61C713BD" w14:textId="77777777" w:rsidR="00631152" w:rsidRDefault="00631152" w:rsidP="00631152">
      <w:pPr>
        <w:pStyle w:val="affffff0"/>
        <w:numPr>
          <w:ilvl w:val="2"/>
          <w:numId w:val="2"/>
        </w:numPr>
        <w:spacing w:before="156" w:after="156"/>
        <w:ind w:left="0"/>
      </w:pPr>
      <w:r>
        <w:rPr>
          <w:rFonts w:hint="eastAsia"/>
        </w:rPr>
        <w:t>设备要求</w:t>
      </w:r>
    </w:p>
    <w:p w14:paraId="2D4D30CC" w14:textId="77777777" w:rsidR="00631152" w:rsidRDefault="00631152" w:rsidP="00631152">
      <w:pPr>
        <w:pStyle w:val="affffff1"/>
        <w:numPr>
          <w:ilvl w:val="3"/>
          <w:numId w:val="2"/>
        </w:numPr>
        <w:spacing w:before="156" w:after="156"/>
      </w:pPr>
      <w:r>
        <w:rPr>
          <w:rFonts w:hint="eastAsia"/>
        </w:rPr>
        <w:t>目标车要求</w:t>
      </w:r>
    </w:p>
    <w:p w14:paraId="0555D49C" w14:textId="77777777" w:rsidR="00631152" w:rsidRDefault="00631152" w:rsidP="00631152">
      <w:pPr>
        <w:pStyle w:val="afffffd"/>
        <w:spacing w:line="400" w:lineRule="exact"/>
        <w:ind w:firstLine="420"/>
        <w:rPr>
          <w:rFonts w:ascii="Times New Roman"/>
        </w:rPr>
      </w:pPr>
      <w:r>
        <w:rPr>
          <w:rFonts w:ascii="Times New Roman" w:hint="eastAsia"/>
        </w:rPr>
        <w:t>普通大批量生产的电动摩托车</w:t>
      </w:r>
      <w:r>
        <w:rPr>
          <w:rFonts w:ascii="Times New Roman"/>
        </w:rPr>
        <w:t>/</w:t>
      </w:r>
      <w:r>
        <w:rPr>
          <w:rFonts w:ascii="Times New Roman" w:hint="eastAsia"/>
        </w:rPr>
        <w:t>电动轻便摩托车（尺寸要求：</w:t>
      </w:r>
      <w:r>
        <w:rPr>
          <w:rFonts w:ascii="Times New Roman"/>
        </w:rPr>
        <w:t>1.5m</w:t>
      </w:r>
      <w:r>
        <w:rPr>
          <w:rFonts w:ascii="Times New Roman" w:hint="eastAsia"/>
        </w:rPr>
        <w:t>≤长度≤</w:t>
      </w:r>
      <w:r>
        <w:rPr>
          <w:rFonts w:ascii="Times New Roman"/>
        </w:rPr>
        <w:t>2m</w:t>
      </w:r>
      <w:r>
        <w:rPr>
          <w:rFonts w:ascii="Times New Roman" w:hint="eastAsia"/>
        </w:rPr>
        <w:t>，</w:t>
      </w:r>
      <w:r>
        <w:rPr>
          <w:rFonts w:ascii="Times New Roman"/>
        </w:rPr>
        <w:t>0.5m</w:t>
      </w:r>
      <w:r>
        <w:rPr>
          <w:rFonts w:ascii="Times New Roman" w:hint="eastAsia"/>
        </w:rPr>
        <w:t>≤宽度≤</w:t>
      </w:r>
      <w:r>
        <w:rPr>
          <w:rFonts w:ascii="Times New Roman"/>
        </w:rPr>
        <w:t>1m</w:t>
      </w:r>
      <w:r>
        <w:rPr>
          <w:rFonts w:ascii="Times New Roman" w:hint="eastAsia"/>
        </w:rPr>
        <w:t>，</w:t>
      </w:r>
      <w:r>
        <w:rPr>
          <w:rFonts w:ascii="Times New Roman"/>
        </w:rPr>
        <w:t>0.9</w:t>
      </w:r>
      <w:r>
        <w:rPr>
          <w:rFonts w:ascii="Times New Roman" w:hint="eastAsia"/>
        </w:rPr>
        <w:t>≤高度≤</w:t>
      </w:r>
      <w:r>
        <w:rPr>
          <w:rFonts w:ascii="Times New Roman"/>
        </w:rPr>
        <w:t>1.4m</w:t>
      </w:r>
      <w:r>
        <w:rPr>
          <w:rFonts w:ascii="Times New Roman" w:hint="eastAsia"/>
        </w:rPr>
        <w:t>）。</w:t>
      </w:r>
    </w:p>
    <w:p w14:paraId="48CA179F" w14:textId="77777777" w:rsidR="00631152" w:rsidRDefault="00631152" w:rsidP="00631152">
      <w:pPr>
        <w:pStyle w:val="affffff1"/>
        <w:numPr>
          <w:ilvl w:val="3"/>
          <w:numId w:val="2"/>
        </w:numPr>
        <w:spacing w:before="156" w:after="156"/>
      </w:pPr>
      <w:r>
        <w:rPr>
          <w:rFonts w:hint="eastAsia"/>
        </w:rPr>
        <w:t>数据采集要求</w:t>
      </w:r>
    </w:p>
    <w:p w14:paraId="0BF91C63" w14:textId="77777777" w:rsidR="00631152" w:rsidRDefault="00631152" w:rsidP="00631152">
      <w:pPr>
        <w:pStyle w:val="afffffd"/>
        <w:spacing w:line="400" w:lineRule="exact"/>
        <w:ind w:firstLine="420"/>
        <w:rPr>
          <w:rFonts w:ascii="Times New Roman"/>
        </w:rPr>
      </w:pPr>
      <w:r>
        <w:rPr>
          <w:rFonts w:ascii="Times New Roman" w:hint="eastAsia"/>
        </w:rPr>
        <w:t>试验设备要满足动态数据的采样及存储要求，采样和存储频率至少为</w:t>
      </w:r>
      <w:r>
        <w:rPr>
          <w:rFonts w:ascii="Times New Roman"/>
        </w:rPr>
        <w:t>100Hz</w:t>
      </w:r>
      <w:r>
        <w:rPr>
          <w:rFonts w:ascii="Times New Roman" w:hint="eastAsia"/>
        </w:rPr>
        <w:t>。其中数据采集精度必须满足以下要求：</w:t>
      </w:r>
    </w:p>
    <w:p w14:paraId="6EC2AB79" w14:textId="77777777" w:rsidR="00631152" w:rsidRDefault="00631152" w:rsidP="00631152">
      <w:pPr>
        <w:pStyle w:val="afffffd"/>
        <w:spacing w:line="400" w:lineRule="exact"/>
        <w:ind w:firstLine="420"/>
        <w:rPr>
          <w:rFonts w:ascii="Times New Roman"/>
        </w:rPr>
      </w:pPr>
      <w:r>
        <w:rPr>
          <w:rFonts w:ascii="Times New Roman"/>
        </w:rPr>
        <w:t>a</w:t>
      </w:r>
      <w:r>
        <w:rPr>
          <w:rFonts w:ascii="Times New Roman" w:hint="eastAsia"/>
        </w:rPr>
        <w:t>）</w:t>
      </w:r>
      <w:r>
        <w:rPr>
          <w:rFonts w:ascii="Times New Roman"/>
        </w:rPr>
        <w:t xml:space="preserve"> </w:t>
      </w:r>
      <w:r>
        <w:rPr>
          <w:rFonts w:ascii="Times New Roman"/>
        </w:rPr>
        <w:t>速度精度为</w:t>
      </w:r>
      <w:r>
        <w:rPr>
          <w:rFonts w:ascii="Times New Roman" w:hint="eastAsia"/>
        </w:rPr>
        <w:t>0.1km/h</w:t>
      </w:r>
      <w:r>
        <w:rPr>
          <w:rFonts w:ascii="Times New Roman" w:hint="eastAsia"/>
        </w:rPr>
        <w:t>；</w:t>
      </w:r>
    </w:p>
    <w:p w14:paraId="3D3932EC" w14:textId="77777777" w:rsidR="00631152" w:rsidRDefault="00631152" w:rsidP="00631152">
      <w:pPr>
        <w:pStyle w:val="afffffd"/>
        <w:spacing w:line="400" w:lineRule="exact"/>
        <w:ind w:firstLine="420"/>
        <w:rPr>
          <w:rFonts w:ascii="Times New Roman"/>
        </w:rPr>
      </w:pPr>
      <w:r>
        <w:rPr>
          <w:rFonts w:ascii="Times New Roman"/>
        </w:rPr>
        <w:t>b</w:t>
      </w:r>
      <w:r>
        <w:rPr>
          <w:rFonts w:ascii="Times New Roman" w:hint="eastAsia"/>
        </w:rPr>
        <w:t>）</w:t>
      </w:r>
      <w:r>
        <w:rPr>
          <w:rFonts w:ascii="Times New Roman"/>
        </w:rPr>
        <w:t xml:space="preserve"> </w:t>
      </w:r>
      <w:r>
        <w:rPr>
          <w:rFonts w:ascii="Times New Roman" w:hint="eastAsia"/>
        </w:rPr>
        <w:t>纵向和横向位置精度为</w:t>
      </w:r>
      <w:r>
        <w:rPr>
          <w:rFonts w:ascii="Times New Roman" w:hint="eastAsia"/>
        </w:rPr>
        <w:t>0.02m</w:t>
      </w:r>
      <w:r>
        <w:rPr>
          <w:rFonts w:ascii="Times New Roman" w:hint="eastAsia"/>
        </w:rPr>
        <w:t>；</w:t>
      </w:r>
    </w:p>
    <w:p w14:paraId="56636C36" w14:textId="77777777" w:rsidR="00631152" w:rsidRDefault="00631152" w:rsidP="00631152">
      <w:pPr>
        <w:pStyle w:val="affffff0"/>
        <w:numPr>
          <w:ilvl w:val="2"/>
          <w:numId w:val="2"/>
        </w:numPr>
        <w:spacing w:before="156" w:after="156"/>
        <w:ind w:left="0"/>
      </w:pPr>
      <w:r>
        <w:rPr>
          <w:rFonts w:hint="eastAsia"/>
        </w:rPr>
        <w:t>车辆准备</w:t>
      </w:r>
    </w:p>
    <w:p w14:paraId="3F3B43B6" w14:textId="77777777" w:rsidR="00631152" w:rsidRDefault="00631152" w:rsidP="00631152">
      <w:pPr>
        <w:pStyle w:val="affffff1"/>
        <w:numPr>
          <w:ilvl w:val="3"/>
          <w:numId w:val="2"/>
        </w:numPr>
        <w:spacing w:before="156" w:after="156"/>
      </w:pPr>
      <w:r>
        <w:rPr>
          <w:rFonts w:hint="eastAsia"/>
        </w:rPr>
        <w:t>系统初始化</w:t>
      </w:r>
    </w:p>
    <w:p w14:paraId="5FA16CC4" w14:textId="77777777" w:rsidR="00631152" w:rsidRDefault="00631152" w:rsidP="00631152">
      <w:pPr>
        <w:pStyle w:val="afffffd"/>
        <w:spacing w:line="400" w:lineRule="exact"/>
        <w:ind w:firstLine="420"/>
        <w:rPr>
          <w:rFonts w:ascii="Times New Roman"/>
        </w:rPr>
      </w:pPr>
      <w:r>
        <w:rPr>
          <w:rFonts w:ascii="Times New Roman" w:hint="eastAsia"/>
        </w:rPr>
        <w:t>如有必要，试验前可先进行</w:t>
      </w:r>
      <w:r>
        <w:rPr>
          <w:rFonts w:ascii="Times New Roman" w:hint="eastAsia"/>
        </w:rPr>
        <w:t>DOW</w:t>
      </w:r>
      <w:r>
        <w:rPr>
          <w:rFonts w:ascii="Times New Roman" w:hint="eastAsia"/>
        </w:rPr>
        <w:t>系统的初始化，包含雷达、摄像头等传感器的校准，整个过程可由制造厂商协助进行。</w:t>
      </w:r>
    </w:p>
    <w:p w14:paraId="4ED67843" w14:textId="77777777" w:rsidR="00631152" w:rsidRDefault="00631152" w:rsidP="00631152">
      <w:pPr>
        <w:pStyle w:val="affffff1"/>
        <w:numPr>
          <w:ilvl w:val="3"/>
          <w:numId w:val="2"/>
        </w:numPr>
        <w:spacing w:before="156" w:after="156"/>
      </w:pPr>
      <w:r>
        <w:rPr>
          <w:rFonts w:hint="eastAsia"/>
        </w:rPr>
        <w:t>车辆状态确认</w:t>
      </w:r>
    </w:p>
    <w:p w14:paraId="14D0931C" w14:textId="77777777" w:rsidR="00631152" w:rsidRDefault="00631152" w:rsidP="00631152">
      <w:pPr>
        <w:pStyle w:val="afffffd"/>
        <w:spacing w:line="400" w:lineRule="exact"/>
        <w:ind w:firstLine="420"/>
        <w:rPr>
          <w:rFonts w:ascii="Times New Roman"/>
        </w:rPr>
      </w:pPr>
      <w:r>
        <w:rPr>
          <w:rFonts w:ascii="Times New Roman" w:hint="eastAsia"/>
        </w:rPr>
        <w:t>试验车辆应为新车，行驶里程不高于</w:t>
      </w:r>
      <w:r>
        <w:rPr>
          <w:rFonts w:ascii="Times New Roman"/>
        </w:rPr>
        <w:t>5000km</w:t>
      </w:r>
      <w:r>
        <w:rPr>
          <w:rFonts w:ascii="Times New Roman" w:hint="eastAsia"/>
        </w:rPr>
        <w:t>。</w:t>
      </w:r>
    </w:p>
    <w:p w14:paraId="20A85AD0" w14:textId="77777777" w:rsidR="00631152" w:rsidRDefault="00631152" w:rsidP="00631152">
      <w:pPr>
        <w:pStyle w:val="afffffd"/>
        <w:spacing w:line="400" w:lineRule="exact"/>
        <w:ind w:firstLine="420"/>
        <w:rPr>
          <w:rFonts w:ascii="Times New Roman"/>
        </w:rPr>
      </w:pPr>
      <w:r>
        <w:rPr>
          <w:rFonts w:ascii="Times New Roman" w:hint="eastAsia"/>
        </w:rPr>
        <w:t>试验车辆应使用厂家指定的全新原厂轮胎，轮胎气压应为空载状态的冷胎气压。</w:t>
      </w:r>
    </w:p>
    <w:p w14:paraId="75B09588" w14:textId="77777777" w:rsidR="00631152" w:rsidRDefault="00631152" w:rsidP="00631152">
      <w:pPr>
        <w:pStyle w:val="afffffd"/>
        <w:spacing w:line="400" w:lineRule="exact"/>
        <w:ind w:firstLine="420"/>
        <w:rPr>
          <w:rFonts w:ascii="Times New Roman"/>
        </w:rPr>
      </w:pPr>
      <w:r>
        <w:rPr>
          <w:rFonts w:ascii="Times New Roman" w:hint="eastAsia"/>
        </w:rPr>
        <w:t>试验前车辆燃油量应达到油箱容积</w:t>
      </w:r>
      <w:r>
        <w:rPr>
          <w:rFonts w:ascii="Times New Roman"/>
        </w:rPr>
        <w:t>90%</w:t>
      </w:r>
      <w:r>
        <w:rPr>
          <w:rFonts w:ascii="Times New Roman" w:hint="eastAsia"/>
        </w:rPr>
        <w:t>以上，并在试验过程中维持至少</w:t>
      </w:r>
      <w:r>
        <w:rPr>
          <w:rFonts w:ascii="Times New Roman"/>
        </w:rPr>
        <w:t>75%</w:t>
      </w:r>
      <w:r>
        <w:rPr>
          <w:rFonts w:ascii="Times New Roman" w:hint="eastAsia"/>
        </w:rPr>
        <w:t>的容量；全车其他油、水等液体，如冷却液、制动液、机油等，确保至少达到最低指示位置，若无最低指示位置则加满。测量车辆前后轴荷并计算车辆总质量，将此重量视为整车整备质量并记录。</w:t>
      </w:r>
    </w:p>
    <w:p w14:paraId="1265768C" w14:textId="77777777" w:rsidR="00631152" w:rsidRDefault="00631152" w:rsidP="00631152">
      <w:pPr>
        <w:pStyle w:val="afffffd"/>
        <w:spacing w:line="400" w:lineRule="exact"/>
        <w:ind w:firstLine="420"/>
        <w:rPr>
          <w:rFonts w:ascii="Times New Roman"/>
        </w:rPr>
      </w:pPr>
      <w:r>
        <w:rPr>
          <w:rFonts w:ascii="Times New Roman" w:hint="eastAsia"/>
        </w:rPr>
        <w:t>对于可外接充电的新能源车辆，在试验前一天，按照制造厂商建议的最大充电状态对动力蓄电池进行充电；若厂商无建议，则按照不低于最大容量的</w:t>
      </w:r>
      <w:r>
        <w:rPr>
          <w:rFonts w:ascii="Times New Roman"/>
        </w:rPr>
        <w:t>95%</w:t>
      </w:r>
      <w:r>
        <w:rPr>
          <w:rFonts w:ascii="Times New Roman" w:hint="eastAsia"/>
        </w:rPr>
        <w:t>进行充电。对于不可外接充电的新能源车辆，按照车辆正常运行状态准备试验。</w:t>
      </w:r>
    </w:p>
    <w:p w14:paraId="5981A150" w14:textId="77777777" w:rsidR="00631152" w:rsidRDefault="00631152" w:rsidP="00631152">
      <w:pPr>
        <w:pStyle w:val="affffff1"/>
        <w:numPr>
          <w:ilvl w:val="3"/>
          <w:numId w:val="2"/>
        </w:numPr>
        <w:spacing w:before="156" w:after="156"/>
      </w:pPr>
      <w:r>
        <w:rPr>
          <w:rFonts w:hint="eastAsia"/>
        </w:rPr>
        <w:t>功能检查</w:t>
      </w:r>
    </w:p>
    <w:p w14:paraId="5D166CB4" w14:textId="77777777" w:rsidR="00631152" w:rsidRDefault="00631152" w:rsidP="00631152">
      <w:pPr>
        <w:pStyle w:val="afffffd"/>
        <w:spacing w:line="400" w:lineRule="exact"/>
        <w:ind w:firstLine="420"/>
        <w:rPr>
          <w:rFonts w:ascii="Times New Roman"/>
        </w:rPr>
      </w:pPr>
      <w:r>
        <w:rPr>
          <w:rFonts w:ascii="Times New Roman" w:hint="eastAsia"/>
        </w:rPr>
        <w:lastRenderedPageBreak/>
        <w:t>试验开始前，检查主车</w:t>
      </w:r>
      <w:r>
        <w:rPr>
          <w:rFonts w:ascii="Times New Roman"/>
        </w:rPr>
        <w:t>DOW</w:t>
      </w:r>
      <w:r>
        <w:rPr>
          <w:rFonts w:ascii="Times New Roman" w:hint="eastAsia"/>
        </w:rPr>
        <w:t>系统功能是否正常，明确系统报警表现形式（视觉报警、听觉报警、触觉报警，或两两组合，或三类皆有）。</w:t>
      </w:r>
    </w:p>
    <w:p w14:paraId="40550BC9" w14:textId="77777777" w:rsidR="00631152" w:rsidRDefault="00631152" w:rsidP="00631152">
      <w:pPr>
        <w:pStyle w:val="affffff"/>
        <w:numPr>
          <w:ilvl w:val="1"/>
          <w:numId w:val="2"/>
        </w:numPr>
        <w:spacing w:before="156" w:after="156"/>
      </w:pPr>
      <w:r>
        <w:rPr>
          <w:rFonts w:hint="eastAsia"/>
        </w:rPr>
        <w:t>试验方法</w:t>
      </w:r>
    </w:p>
    <w:p w14:paraId="19B1E20F" w14:textId="77777777" w:rsidR="00631152" w:rsidRDefault="00631152" w:rsidP="00631152">
      <w:pPr>
        <w:pStyle w:val="affffff0"/>
        <w:numPr>
          <w:ilvl w:val="2"/>
          <w:numId w:val="2"/>
        </w:numPr>
        <w:spacing w:before="156" w:after="156"/>
        <w:ind w:left="0"/>
      </w:pPr>
      <w:r>
        <w:rPr>
          <w:rFonts w:hint="eastAsia"/>
        </w:rPr>
        <w:t>DOW两轮目标车超越主车30km/h-0场景</w:t>
      </w:r>
    </w:p>
    <w:p w14:paraId="583A0A3A" w14:textId="77777777" w:rsidR="00631152" w:rsidRDefault="00631152" w:rsidP="00631152">
      <w:pPr>
        <w:pStyle w:val="afffffd"/>
        <w:spacing w:line="400" w:lineRule="exact"/>
        <w:ind w:firstLine="420"/>
        <w:rPr>
          <w:rFonts w:ascii="Times New Roman"/>
        </w:rPr>
      </w:pPr>
      <w:r>
        <w:rPr>
          <w:rFonts w:ascii="Times New Roman" w:hint="eastAsia"/>
        </w:rPr>
        <w:t>该场景用于评价停车状态下，乘客开门欲下车时主车对左侧相邻区域出现两轮目标车的预警能力</w:t>
      </w:r>
    </w:p>
    <w:p w14:paraId="45A7366D" w14:textId="77777777" w:rsidR="00631152" w:rsidRDefault="00631152" w:rsidP="00631152">
      <w:pPr>
        <w:pStyle w:val="afffffd"/>
        <w:spacing w:line="360" w:lineRule="auto"/>
        <w:ind w:firstLine="420"/>
        <w:jc w:val="center"/>
        <w:rPr>
          <w:rFonts w:ascii="Times New Roman"/>
        </w:rPr>
      </w:pPr>
      <w:r>
        <w:rPr>
          <w:rFonts w:ascii="Times New Roman"/>
        </w:rPr>
        <w:drawing>
          <wp:inline distT="0" distB="0" distL="0" distR="0" wp14:anchorId="43BE5D25" wp14:editId="790838EB">
            <wp:extent cx="5486400" cy="2239010"/>
            <wp:effectExtent l="0" t="0" r="0" b="889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2"/>
                    <a:stretch>
                      <a:fillRect/>
                    </a:stretch>
                  </pic:blipFill>
                  <pic:spPr>
                    <a:xfrm>
                      <a:off x="0" y="0"/>
                      <a:ext cx="5486400" cy="2239010"/>
                    </a:xfrm>
                    <a:prstGeom prst="rect">
                      <a:avLst/>
                    </a:prstGeom>
                  </pic:spPr>
                </pic:pic>
              </a:graphicData>
            </a:graphic>
          </wp:inline>
        </w:drawing>
      </w:r>
    </w:p>
    <w:p w14:paraId="3ADFC7E5" w14:textId="77777777" w:rsidR="00631152" w:rsidRDefault="00631152" w:rsidP="00631152">
      <w:pPr>
        <w:tabs>
          <w:tab w:val="left" w:pos="3010"/>
        </w:tabs>
        <w:jc w:val="center"/>
        <w:rPr>
          <w:rFonts w:ascii="黑体" w:eastAsia="黑体" w:hAnsi="黑体"/>
        </w:rPr>
      </w:pPr>
      <w:r>
        <w:rPr>
          <w:rFonts w:ascii="黑体" w:eastAsia="黑体" w:hAnsi="黑体" w:hint="eastAsia"/>
        </w:rPr>
        <w:t>图E.1 两轮目标车超越主车场景</w:t>
      </w:r>
    </w:p>
    <w:p w14:paraId="36045CEE" w14:textId="77777777" w:rsidR="00631152" w:rsidRDefault="00631152" w:rsidP="00631152">
      <w:pPr>
        <w:pStyle w:val="afffffd"/>
        <w:spacing w:line="360" w:lineRule="auto"/>
        <w:ind w:firstLine="420"/>
        <w:jc w:val="center"/>
        <w:rPr>
          <w:rFonts w:ascii="Times New Roman"/>
        </w:rPr>
      </w:pPr>
    </w:p>
    <w:p w14:paraId="606DEDE7" w14:textId="77777777" w:rsidR="00631152" w:rsidRDefault="00631152" w:rsidP="00631152">
      <w:pPr>
        <w:pStyle w:val="affffff1"/>
        <w:numPr>
          <w:ilvl w:val="3"/>
          <w:numId w:val="2"/>
        </w:numPr>
        <w:spacing w:before="156" w:after="156"/>
      </w:pPr>
      <w:r>
        <w:t>试验步骤</w:t>
      </w:r>
    </w:p>
    <w:p w14:paraId="744C8FC8" w14:textId="77777777" w:rsidR="00631152" w:rsidRDefault="00631152" w:rsidP="00631152">
      <w:pPr>
        <w:pStyle w:val="afffffd"/>
        <w:spacing w:line="400" w:lineRule="exact"/>
        <w:ind w:firstLine="420"/>
        <w:rPr>
          <w:rFonts w:ascii="Times New Roman"/>
        </w:rPr>
      </w:pPr>
      <w:r>
        <w:rPr>
          <w:rFonts w:ascii="Times New Roman"/>
        </w:rPr>
        <w:t>a</w:t>
      </w:r>
      <w:r>
        <w:rPr>
          <w:rFonts w:ascii="Times New Roman" w:hint="eastAsia"/>
        </w:rPr>
        <w:t>）</w:t>
      </w:r>
      <w:r>
        <w:rPr>
          <w:rFonts w:ascii="Times New Roman"/>
        </w:rPr>
        <w:t xml:space="preserve"> </w:t>
      </w:r>
      <w:r>
        <w:rPr>
          <w:rFonts w:ascii="Times New Roman" w:hint="eastAsia"/>
        </w:rPr>
        <w:t>主车位于直道，怠速，左前门机械锁打开并处于驻车状态，目标车位于左侧相邻区域；</w:t>
      </w:r>
    </w:p>
    <w:p w14:paraId="3834D5D5" w14:textId="77777777" w:rsidR="00631152" w:rsidRDefault="00631152" w:rsidP="00631152">
      <w:pPr>
        <w:pStyle w:val="afffffd"/>
        <w:spacing w:line="400" w:lineRule="exact"/>
        <w:ind w:firstLine="420"/>
        <w:rPr>
          <w:rFonts w:ascii="Times New Roman"/>
        </w:rPr>
      </w:pPr>
      <w:r>
        <w:rPr>
          <w:rFonts w:ascii="Times New Roman"/>
        </w:rPr>
        <w:t>b</w:t>
      </w:r>
      <w:r>
        <w:rPr>
          <w:rFonts w:ascii="Times New Roman" w:hint="eastAsia"/>
        </w:rPr>
        <w:t>）</w:t>
      </w:r>
      <w:r>
        <w:rPr>
          <w:rFonts w:ascii="Times New Roman"/>
        </w:rPr>
        <w:t xml:space="preserve"> </w:t>
      </w:r>
      <w:r>
        <w:rPr>
          <w:rFonts w:ascii="Times New Roman" w:hint="eastAsia"/>
        </w:rPr>
        <w:t>目标车车头完全位于主车车尾以外一定距离，目标车分别加速至</w:t>
      </w:r>
      <w:r>
        <w:rPr>
          <w:rFonts w:ascii="Times New Roman"/>
        </w:rPr>
        <w:t>30km/h</w:t>
      </w:r>
      <w:r>
        <w:rPr>
          <w:rFonts w:ascii="Times New Roman" w:hint="eastAsia"/>
        </w:rPr>
        <w:t>，且两车纵向距离达到</w:t>
      </w:r>
      <w:r>
        <w:rPr>
          <w:rFonts w:ascii="Times New Roman"/>
        </w:rPr>
        <w:t>65m</w:t>
      </w:r>
      <w:r>
        <w:rPr>
          <w:rFonts w:ascii="Times New Roman" w:hint="eastAsia"/>
        </w:rPr>
        <w:t>时，试验开始；</w:t>
      </w:r>
    </w:p>
    <w:p w14:paraId="5DFC0EB0" w14:textId="77777777" w:rsidR="00631152" w:rsidRDefault="00631152" w:rsidP="00631152">
      <w:pPr>
        <w:pStyle w:val="afffffd"/>
        <w:spacing w:line="400" w:lineRule="exact"/>
        <w:ind w:firstLine="420"/>
        <w:rPr>
          <w:rFonts w:ascii="Times New Roman"/>
        </w:rPr>
      </w:pPr>
      <w:r>
        <w:rPr>
          <w:rFonts w:ascii="Times New Roman"/>
        </w:rPr>
        <w:t>c</w:t>
      </w:r>
      <w:r>
        <w:rPr>
          <w:rFonts w:ascii="Times New Roman" w:hint="eastAsia"/>
        </w:rPr>
        <w:t>）</w:t>
      </w:r>
      <w:r>
        <w:rPr>
          <w:rFonts w:ascii="Times New Roman"/>
        </w:rPr>
        <w:t xml:space="preserve"> </w:t>
      </w:r>
      <w:r>
        <w:rPr>
          <w:rFonts w:ascii="Times New Roman" w:hint="eastAsia"/>
        </w:rPr>
        <w:t>目标车逐渐接近并超越主车；</w:t>
      </w:r>
    </w:p>
    <w:p w14:paraId="29CC6CA0" w14:textId="77777777" w:rsidR="00631152" w:rsidRDefault="00631152" w:rsidP="00631152">
      <w:pPr>
        <w:pStyle w:val="afffffd"/>
        <w:spacing w:line="400" w:lineRule="exact"/>
        <w:ind w:firstLine="420"/>
        <w:rPr>
          <w:rFonts w:ascii="Times New Roman"/>
        </w:rPr>
      </w:pPr>
      <w:r>
        <w:rPr>
          <w:rFonts w:ascii="Times New Roman"/>
        </w:rPr>
        <w:t>d</w:t>
      </w:r>
      <w:r>
        <w:rPr>
          <w:rFonts w:ascii="Times New Roman" w:hint="eastAsia"/>
        </w:rPr>
        <w:t>）</w:t>
      </w:r>
      <w:r>
        <w:rPr>
          <w:rFonts w:ascii="Times New Roman"/>
        </w:rPr>
        <w:t xml:space="preserve"> </w:t>
      </w:r>
      <w:r>
        <w:rPr>
          <w:rFonts w:ascii="Times New Roman" w:hint="eastAsia"/>
        </w:rPr>
        <w:t>当目标车车尾完全超过主车车头</w:t>
      </w:r>
      <w:r>
        <w:rPr>
          <w:rFonts w:ascii="Times New Roman"/>
        </w:rPr>
        <w:t>2s</w:t>
      </w:r>
      <w:r>
        <w:rPr>
          <w:rFonts w:ascii="Times New Roman" w:hint="eastAsia"/>
        </w:rPr>
        <w:t>后，试验结束；</w:t>
      </w:r>
    </w:p>
    <w:p w14:paraId="2270052D" w14:textId="77777777" w:rsidR="00631152" w:rsidRDefault="00631152" w:rsidP="00631152">
      <w:pPr>
        <w:pStyle w:val="afffffd"/>
        <w:spacing w:line="400" w:lineRule="exact"/>
        <w:ind w:firstLine="420"/>
        <w:rPr>
          <w:rFonts w:ascii="Times New Roman"/>
        </w:rPr>
      </w:pPr>
      <w:r>
        <w:rPr>
          <w:rFonts w:ascii="Times New Roman"/>
        </w:rPr>
        <w:t>e</w:t>
      </w:r>
      <w:r>
        <w:rPr>
          <w:rFonts w:ascii="Times New Roman" w:hint="eastAsia"/>
        </w:rPr>
        <w:t>）</w:t>
      </w:r>
      <w:r>
        <w:rPr>
          <w:rFonts w:ascii="Times New Roman"/>
        </w:rPr>
        <w:t xml:space="preserve"> </w:t>
      </w:r>
      <w:r>
        <w:rPr>
          <w:rFonts w:ascii="Times New Roman" w:hint="eastAsia"/>
        </w:rPr>
        <w:t>关闭左前车门，打开左后车门按上述步骤进行目标车在左侧相邻区域的试验。测试次数</w:t>
      </w:r>
      <w:r>
        <w:rPr>
          <w:rFonts w:ascii="Times New Roman" w:hint="eastAsia"/>
        </w:rPr>
        <w:t>3</w:t>
      </w:r>
      <w:r>
        <w:rPr>
          <w:rFonts w:ascii="Times New Roman" w:hint="eastAsia"/>
        </w:rPr>
        <w:t>次。</w:t>
      </w:r>
    </w:p>
    <w:p w14:paraId="3E835B07" w14:textId="77777777" w:rsidR="00631152" w:rsidRDefault="00631152" w:rsidP="00631152">
      <w:pPr>
        <w:pStyle w:val="affffff1"/>
        <w:numPr>
          <w:ilvl w:val="3"/>
          <w:numId w:val="2"/>
        </w:numPr>
        <w:spacing w:before="156" w:after="156"/>
      </w:pPr>
      <w:r>
        <w:t>试验要求</w:t>
      </w:r>
    </w:p>
    <w:p w14:paraId="5047E08D" w14:textId="77777777" w:rsidR="00631152" w:rsidRDefault="00631152" w:rsidP="00631152">
      <w:pPr>
        <w:pStyle w:val="afffffd"/>
        <w:spacing w:line="400" w:lineRule="exact"/>
        <w:ind w:firstLine="420"/>
        <w:rPr>
          <w:rFonts w:ascii="Times New Roman"/>
        </w:rPr>
      </w:pPr>
      <w:r>
        <w:rPr>
          <w:rFonts w:ascii="Times New Roman" w:hint="eastAsia"/>
        </w:rPr>
        <w:t>为保证试验的有效性，试验过程中需要保证以下事项：</w:t>
      </w:r>
    </w:p>
    <w:p w14:paraId="707E6639" w14:textId="77777777" w:rsidR="00631152" w:rsidRDefault="00631152" w:rsidP="00631152">
      <w:pPr>
        <w:pStyle w:val="afffffd"/>
        <w:spacing w:line="400" w:lineRule="exact"/>
        <w:ind w:firstLine="420"/>
        <w:rPr>
          <w:rFonts w:ascii="Times New Roman"/>
        </w:rPr>
      </w:pPr>
      <w:r>
        <w:rPr>
          <w:rFonts w:ascii="Times New Roman"/>
        </w:rPr>
        <w:t>a</w:t>
      </w:r>
      <w:r>
        <w:rPr>
          <w:rFonts w:ascii="Times New Roman" w:hint="eastAsia"/>
        </w:rPr>
        <w:t>）</w:t>
      </w:r>
      <w:r>
        <w:rPr>
          <w:rFonts w:ascii="Times New Roman"/>
        </w:rPr>
        <w:t xml:space="preserve"> </w:t>
      </w:r>
      <w:r>
        <w:rPr>
          <w:rFonts w:ascii="Times New Roman" w:hint="eastAsia"/>
        </w:rPr>
        <w:t>目标车车速误差应控制在±</w:t>
      </w:r>
      <w:r>
        <w:rPr>
          <w:rFonts w:ascii="Times New Roman"/>
        </w:rPr>
        <w:t>2km/h</w:t>
      </w:r>
      <w:r>
        <w:rPr>
          <w:rFonts w:ascii="Times New Roman" w:hint="eastAsia"/>
        </w:rPr>
        <w:t>；</w:t>
      </w:r>
    </w:p>
    <w:p w14:paraId="3C249337" w14:textId="77777777" w:rsidR="00631152" w:rsidRDefault="00631152" w:rsidP="00631152">
      <w:pPr>
        <w:pStyle w:val="afffffd"/>
        <w:spacing w:line="400" w:lineRule="exact"/>
        <w:ind w:firstLine="420"/>
        <w:rPr>
          <w:rFonts w:ascii="Times New Roman"/>
        </w:rPr>
      </w:pPr>
      <w:r>
        <w:rPr>
          <w:rFonts w:ascii="Times New Roman"/>
        </w:rPr>
        <w:t>b</w:t>
      </w:r>
      <w:r>
        <w:rPr>
          <w:rFonts w:ascii="Times New Roman" w:hint="eastAsia"/>
        </w:rPr>
        <w:t>）</w:t>
      </w:r>
      <w:r>
        <w:rPr>
          <w:rFonts w:ascii="Times New Roman"/>
        </w:rPr>
        <w:t xml:space="preserve"> </w:t>
      </w:r>
      <w:r>
        <w:rPr>
          <w:rFonts w:ascii="Times New Roman" w:hint="eastAsia"/>
        </w:rPr>
        <w:t>两车间的横向距离维持在</w:t>
      </w:r>
      <w:r>
        <w:rPr>
          <w:rFonts w:ascii="Times New Roman"/>
        </w:rPr>
        <w:t>[0.8+0.5</w:t>
      </w:r>
      <w:r>
        <w:rPr>
          <w:rFonts w:ascii="Times New Roman" w:hint="eastAsia"/>
        </w:rPr>
        <w:t>∙</w:t>
      </w:r>
      <w:r>
        <w:rPr>
          <w:rFonts w:ascii="Times New Roman"/>
        </w:rPr>
        <w:t>(W</w:t>
      </w:r>
      <w:r>
        <w:rPr>
          <w:rFonts w:ascii="Times New Roman"/>
          <w:sz w:val="13"/>
        </w:rPr>
        <w:t>SV</w:t>
      </w:r>
      <w:r>
        <w:rPr>
          <w:rFonts w:ascii="Times New Roman"/>
        </w:rPr>
        <w:t>+W</w:t>
      </w:r>
      <w:r>
        <w:rPr>
          <w:rFonts w:ascii="Times New Roman"/>
          <w:sz w:val="13"/>
        </w:rPr>
        <w:t>TV</w:t>
      </w:r>
      <w:r>
        <w:rPr>
          <w:rFonts w:ascii="Times New Roman"/>
        </w:rPr>
        <w:t>)</w:t>
      </w:r>
      <w:r>
        <w:rPr>
          <w:rFonts w:ascii="Times New Roman" w:hint="eastAsia"/>
        </w:rPr>
        <w:t>，</w:t>
      </w:r>
      <w:r>
        <w:rPr>
          <w:rFonts w:ascii="Times New Roman"/>
        </w:rPr>
        <w:t>1.2+0.5</w:t>
      </w:r>
      <w:r>
        <w:rPr>
          <w:rFonts w:ascii="Times New Roman" w:hint="eastAsia"/>
        </w:rPr>
        <w:t>∙</w:t>
      </w:r>
      <w:r>
        <w:rPr>
          <w:rFonts w:ascii="Times New Roman"/>
        </w:rPr>
        <w:t>(W</w:t>
      </w:r>
      <w:r>
        <w:rPr>
          <w:rFonts w:ascii="Times New Roman"/>
          <w:sz w:val="13"/>
        </w:rPr>
        <w:t>SV</w:t>
      </w:r>
      <w:r>
        <w:rPr>
          <w:rFonts w:ascii="Times New Roman"/>
        </w:rPr>
        <w:t>+W</w:t>
      </w:r>
      <w:r>
        <w:rPr>
          <w:rFonts w:ascii="Times New Roman"/>
          <w:sz w:val="13"/>
        </w:rPr>
        <w:t>TV</w:t>
      </w:r>
      <w:r>
        <w:rPr>
          <w:rFonts w:ascii="Times New Roman"/>
        </w:rPr>
        <w:t>)] m</w:t>
      </w:r>
      <w:r>
        <w:rPr>
          <w:rFonts w:ascii="Times New Roman" w:hint="eastAsia"/>
        </w:rPr>
        <w:t>。</w:t>
      </w:r>
    </w:p>
    <w:p w14:paraId="62307E38" w14:textId="77777777" w:rsidR="00631152" w:rsidRDefault="00631152" w:rsidP="00631152">
      <w:pPr>
        <w:pStyle w:val="afffffd"/>
        <w:ind w:firstLine="420"/>
        <w:sectPr w:rsidR="00631152">
          <w:pgSz w:w="11906" w:h="16838"/>
          <w:pgMar w:top="1871" w:right="1134" w:bottom="1134" w:left="1134" w:header="1418" w:footer="1134" w:gutter="284"/>
          <w:cols w:space="425"/>
          <w:formProt w:val="0"/>
          <w:docGrid w:type="lines" w:linePitch="312"/>
        </w:sectPr>
      </w:pPr>
    </w:p>
    <w:p w14:paraId="796710FE" w14:textId="77777777" w:rsidR="00631152" w:rsidRDefault="00631152" w:rsidP="00631152">
      <w:pPr>
        <w:pStyle w:val="afffffe"/>
        <w:numPr>
          <w:ilvl w:val="0"/>
          <w:numId w:val="2"/>
        </w:numPr>
        <w:spacing w:before="78" w:after="156"/>
      </w:pPr>
      <w:r>
        <w:lastRenderedPageBreak/>
        <w:br/>
      </w:r>
      <w:bookmarkStart w:id="57" w:name="_Toc70518527"/>
      <w:r>
        <w:rPr>
          <w:rFonts w:hint="eastAsia"/>
        </w:rPr>
        <w:t>（规范性）</w:t>
      </w:r>
      <w:r>
        <w:br/>
      </w:r>
      <w:r>
        <w:rPr>
          <w:rFonts w:hint="eastAsia"/>
        </w:rPr>
        <w:t>智能行车辅助（ICA）试验方法</w:t>
      </w:r>
      <w:bookmarkEnd w:id="57"/>
    </w:p>
    <w:p w14:paraId="0203DAA3" w14:textId="77777777" w:rsidR="00631152" w:rsidRDefault="00631152" w:rsidP="00631152">
      <w:pPr>
        <w:pStyle w:val="affffff"/>
        <w:numPr>
          <w:ilvl w:val="1"/>
          <w:numId w:val="2"/>
        </w:numPr>
        <w:spacing w:before="156" w:after="156"/>
      </w:pPr>
      <w:r>
        <w:rPr>
          <w:rFonts w:hint="eastAsia"/>
        </w:rPr>
        <w:t>范围</w:t>
      </w:r>
    </w:p>
    <w:p w14:paraId="68E74427" w14:textId="77777777" w:rsidR="00631152" w:rsidRDefault="00631152" w:rsidP="00631152">
      <w:pPr>
        <w:pStyle w:val="afffffd"/>
        <w:spacing w:line="400" w:lineRule="exact"/>
        <w:ind w:firstLine="420"/>
      </w:pPr>
      <w:r>
        <w:rPr>
          <w:rFonts w:hint="eastAsia"/>
        </w:rPr>
        <w:t>该方法适用于M</w:t>
      </w:r>
      <w:r>
        <w:rPr>
          <w:rFonts w:hint="eastAsia"/>
          <w:sz w:val="13"/>
        </w:rPr>
        <w:t>1</w:t>
      </w:r>
      <w:r>
        <w:rPr>
          <w:rFonts w:hint="eastAsia"/>
        </w:rPr>
        <w:t>类、</w:t>
      </w:r>
      <w:r>
        <w:rPr>
          <w:rFonts w:ascii="Times New Roman" w:hint="eastAsia"/>
        </w:rPr>
        <w:t>N</w:t>
      </w:r>
      <w:r>
        <w:rPr>
          <w:rFonts w:ascii="Times New Roman" w:hint="eastAsia"/>
          <w:sz w:val="13"/>
        </w:rPr>
        <w:t>1</w:t>
      </w:r>
      <w:r>
        <w:rPr>
          <w:rFonts w:ascii="Times New Roman" w:hint="eastAsia"/>
        </w:rPr>
        <w:t>类</w:t>
      </w:r>
      <w:r>
        <w:rPr>
          <w:rFonts w:hint="eastAsia"/>
        </w:rPr>
        <w:t>乘用车。</w:t>
      </w:r>
    </w:p>
    <w:p w14:paraId="0B2E7B11" w14:textId="77777777" w:rsidR="00631152" w:rsidRDefault="00631152" w:rsidP="00631152">
      <w:pPr>
        <w:pStyle w:val="affffff"/>
        <w:numPr>
          <w:ilvl w:val="1"/>
          <w:numId w:val="2"/>
        </w:numPr>
        <w:spacing w:before="156" w:after="156"/>
      </w:pPr>
      <w:r>
        <w:rPr>
          <w:rFonts w:hint="eastAsia"/>
        </w:rPr>
        <w:t>试验条件要求</w:t>
      </w:r>
    </w:p>
    <w:p w14:paraId="1133FF10" w14:textId="77777777" w:rsidR="00631152" w:rsidRDefault="00631152" w:rsidP="00631152">
      <w:pPr>
        <w:pStyle w:val="affffff0"/>
        <w:numPr>
          <w:ilvl w:val="2"/>
          <w:numId w:val="2"/>
        </w:numPr>
        <w:spacing w:before="156" w:after="156"/>
        <w:ind w:left="0"/>
      </w:pPr>
      <w:r>
        <w:rPr>
          <w:rFonts w:hint="eastAsia"/>
        </w:rPr>
        <w:t>环境条件</w:t>
      </w:r>
    </w:p>
    <w:p w14:paraId="12CCD205" w14:textId="77777777" w:rsidR="00631152" w:rsidRDefault="00631152" w:rsidP="00631152">
      <w:pPr>
        <w:pStyle w:val="afffffd"/>
        <w:spacing w:line="400" w:lineRule="exact"/>
        <w:ind w:firstLine="420"/>
        <w:rPr>
          <w:rFonts w:ascii="Times New Roman"/>
        </w:rPr>
      </w:pPr>
      <w:r>
        <w:rPr>
          <w:rFonts w:ascii="Times New Roman" w:hint="eastAsia"/>
        </w:rPr>
        <w:t>气候条件良好，无降雨、降雪、冰雹、扬尘等恶劣天气情况。</w:t>
      </w:r>
    </w:p>
    <w:p w14:paraId="56A1CF0D" w14:textId="77777777" w:rsidR="00631152" w:rsidRDefault="00631152" w:rsidP="00631152">
      <w:pPr>
        <w:pStyle w:val="afffffd"/>
        <w:spacing w:line="400" w:lineRule="exact"/>
        <w:ind w:firstLine="420"/>
        <w:rPr>
          <w:rFonts w:ascii="Times New Roman"/>
        </w:rPr>
      </w:pPr>
      <w:r>
        <w:rPr>
          <w:rFonts w:ascii="Times New Roman" w:hint="eastAsia"/>
        </w:rPr>
        <w:t>温度在</w:t>
      </w:r>
      <w:r>
        <w:rPr>
          <w:rFonts w:ascii="Times New Roman"/>
        </w:rPr>
        <w:t>5</w:t>
      </w:r>
      <w:r>
        <w:rPr>
          <w:rFonts w:ascii="Times New Roman" w:hint="eastAsia"/>
        </w:rPr>
        <w:t>℃</w:t>
      </w:r>
      <w:r>
        <w:rPr>
          <w:rFonts w:ascii="Times New Roman"/>
        </w:rPr>
        <w:t>~42</w:t>
      </w:r>
      <w:r>
        <w:rPr>
          <w:rFonts w:ascii="Times New Roman" w:hint="eastAsia"/>
        </w:rPr>
        <w:t>℃之间。</w:t>
      </w:r>
    </w:p>
    <w:p w14:paraId="1890F945" w14:textId="77777777" w:rsidR="00631152" w:rsidRDefault="00631152" w:rsidP="00631152">
      <w:pPr>
        <w:pStyle w:val="afffffd"/>
        <w:spacing w:line="400" w:lineRule="exact"/>
        <w:ind w:firstLine="420"/>
        <w:rPr>
          <w:rFonts w:ascii="Times New Roman"/>
        </w:rPr>
      </w:pPr>
      <w:r>
        <w:rPr>
          <w:rFonts w:ascii="Times New Roman" w:hint="eastAsia"/>
        </w:rPr>
        <w:t>风速应低于</w:t>
      </w:r>
      <w:r>
        <w:rPr>
          <w:rFonts w:ascii="Times New Roman"/>
        </w:rPr>
        <w:t>5m/s</w:t>
      </w:r>
      <w:r>
        <w:rPr>
          <w:rFonts w:ascii="Times New Roman" w:hint="eastAsia"/>
        </w:rPr>
        <w:t>。</w:t>
      </w:r>
    </w:p>
    <w:p w14:paraId="0CB793DA" w14:textId="77777777" w:rsidR="00631152" w:rsidRDefault="00631152" w:rsidP="00631152">
      <w:pPr>
        <w:pStyle w:val="afffffd"/>
        <w:spacing w:line="400" w:lineRule="exact"/>
        <w:ind w:firstLine="420"/>
        <w:rPr>
          <w:rFonts w:ascii="Times New Roman"/>
        </w:rPr>
      </w:pPr>
      <w:r>
        <w:rPr>
          <w:rFonts w:ascii="Times New Roman" w:hint="eastAsia"/>
        </w:rPr>
        <w:t>试验应在均匀的自然光照条件下进行，光照度不小于</w:t>
      </w:r>
      <w:r>
        <w:rPr>
          <w:rFonts w:ascii="Times New Roman"/>
        </w:rPr>
        <w:t>2000lux</w:t>
      </w:r>
      <w:r>
        <w:rPr>
          <w:rFonts w:ascii="Times New Roman" w:hint="eastAsia"/>
        </w:rPr>
        <w:t>，除非制造厂商对光照度要求的下限值更低；试验道路无明显阴影，车辆不能朝向或背离太阳行驶。</w:t>
      </w:r>
    </w:p>
    <w:p w14:paraId="79AFC61E" w14:textId="77777777" w:rsidR="00631152" w:rsidRDefault="00631152" w:rsidP="00631152">
      <w:pPr>
        <w:pStyle w:val="affffff0"/>
        <w:numPr>
          <w:ilvl w:val="2"/>
          <w:numId w:val="2"/>
        </w:numPr>
        <w:spacing w:before="156" w:after="156"/>
        <w:ind w:left="0"/>
      </w:pPr>
      <w:r>
        <w:rPr>
          <w:rFonts w:hint="eastAsia"/>
        </w:rPr>
        <w:t>场地要求</w:t>
      </w:r>
    </w:p>
    <w:p w14:paraId="67506861" w14:textId="77777777" w:rsidR="00631152" w:rsidRDefault="00631152" w:rsidP="00631152">
      <w:pPr>
        <w:pStyle w:val="afffffd"/>
        <w:spacing w:line="400" w:lineRule="exact"/>
        <w:ind w:firstLine="420"/>
        <w:rPr>
          <w:rFonts w:ascii="Times New Roman"/>
        </w:rPr>
      </w:pPr>
      <w:r>
        <w:rPr>
          <w:rFonts w:ascii="Times New Roman"/>
        </w:rPr>
        <w:t>a</w:t>
      </w:r>
      <w:r>
        <w:rPr>
          <w:rFonts w:ascii="Times New Roman" w:hint="eastAsia"/>
        </w:rPr>
        <w:t>）</w:t>
      </w:r>
      <w:r>
        <w:rPr>
          <w:rFonts w:ascii="Times New Roman"/>
        </w:rPr>
        <w:t xml:space="preserve"> </w:t>
      </w:r>
      <w:r>
        <w:rPr>
          <w:rFonts w:ascii="Times New Roman" w:hint="eastAsia"/>
        </w:rPr>
        <w:t>试验路面干燥，没有可见的潮湿处；</w:t>
      </w:r>
    </w:p>
    <w:p w14:paraId="12C13845" w14:textId="77777777" w:rsidR="00631152" w:rsidRDefault="00631152" w:rsidP="00631152">
      <w:pPr>
        <w:pStyle w:val="afffffd"/>
        <w:spacing w:line="400" w:lineRule="exact"/>
        <w:ind w:firstLine="420"/>
        <w:rPr>
          <w:rFonts w:ascii="Times New Roman"/>
        </w:rPr>
      </w:pPr>
      <w:r>
        <w:rPr>
          <w:rFonts w:ascii="Times New Roman"/>
        </w:rPr>
        <w:t>b</w:t>
      </w:r>
      <w:r>
        <w:rPr>
          <w:rFonts w:ascii="Times New Roman" w:hint="eastAsia"/>
        </w:rPr>
        <w:t>）</w:t>
      </w:r>
      <w:r>
        <w:rPr>
          <w:rFonts w:ascii="Times New Roman"/>
        </w:rPr>
        <w:t xml:space="preserve"> </w:t>
      </w:r>
      <w:r>
        <w:rPr>
          <w:rFonts w:ascii="Times New Roman" w:hint="eastAsia"/>
        </w:rPr>
        <w:t>试验路面的峰值附着系数应大于</w:t>
      </w:r>
      <w:r>
        <w:rPr>
          <w:rFonts w:ascii="Times New Roman"/>
        </w:rPr>
        <w:t>0.9</w:t>
      </w:r>
      <w:r>
        <w:rPr>
          <w:rFonts w:ascii="Times New Roman" w:hint="eastAsia"/>
        </w:rPr>
        <w:t>；</w:t>
      </w:r>
    </w:p>
    <w:p w14:paraId="1998592E" w14:textId="77777777" w:rsidR="00631152" w:rsidRDefault="00631152" w:rsidP="00631152">
      <w:pPr>
        <w:pStyle w:val="afffffd"/>
        <w:spacing w:line="400" w:lineRule="exact"/>
        <w:ind w:firstLine="420"/>
        <w:rPr>
          <w:rFonts w:ascii="Times New Roman"/>
        </w:rPr>
      </w:pPr>
      <w:r>
        <w:rPr>
          <w:rFonts w:ascii="Times New Roman"/>
        </w:rPr>
        <w:t>c</w:t>
      </w:r>
      <w:r>
        <w:rPr>
          <w:rFonts w:ascii="Times New Roman" w:hint="eastAsia"/>
        </w:rPr>
        <w:t>）</w:t>
      </w:r>
      <w:r>
        <w:rPr>
          <w:rFonts w:ascii="Times New Roman"/>
        </w:rPr>
        <w:t xml:space="preserve"> </w:t>
      </w:r>
      <w:r>
        <w:rPr>
          <w:rFonts w:ascii="Times New Roman" w:hint="eastAsia"/>
        </w:rPr>
        <w:t>试验道路应为直道并且平坦，无明显的凹坑、裂缝等不良情况，其水平平面度应小于</w:t>
      </w:r>
      <w:r>
        <w:rPr>
          <w:rFonts w:ascii="Times New Roman"/>
        </w:rPr>
        <w:t>1%</w:t>
      </w:r>
      <w:r>
        <w:rPr>
          <w:rFonts w:ascii="Times New Roman" w:hint="eastAsia"/>
        </w:rPr>
        <w:t>，长度至少为</w:t>
      </w:r>
      <w:r>
        <w:rPr>
          <w:rFonts w:ascii="Times New Roman"/>
        </w:rPr>
        <w:t>500m</w:t>
      </w:r>
      <w:r>
        <w:rPr>
          <w:rFonts w:ascii="Times New Roman" w:hint="eastAsia"/>
        </w:rPr>
        <w:t>;</w:t>
      </w:r>
    </w:p>
    <w:p w14:paraId="04A1F056" w14:textId="77777777" w:rsidR="00631152" w:rsidRDefault="00631152" w:rsidP="00631152">
      <w:pPr>
        <w:pStyle w:val="afffffd"/>
        <w:spacing w:line="400" w:lineRule="exact"/>
        <w:ind w:firstLine="420"/>
        <w:rPr>
          <w:rFonts w:ascii="Times New Roman"/>
        </w:rPr>
      </w:pPr>
      <w:r>
        <w:rPr>
          <w:rFonts w:ascii="Times New Roman"/>
        </w:rPr>
        <w:t>d</w:t>
      </w:r>
      <w:r>
        <w:rPr>
          <w:rFonts w:ascii="Times New Roman" w:hint="eastAsia"/>
        </w:rPr>
        <w:t>）</w:t>
      </w:r>
      <w:r>
        <w:rPr>
          <w:rFonts w:ascii="Times New Roman"/>
        </w:rPr>
        <w:t xml:space="preserve"> </w:t>
      </w:r>
      <w:r>
        <w:rPr>
          <w:rFonts w:ascii="Times New Roman" w:hint="eastAsia"/>
        </w:rPr>
        <w:t>单条试验车道宽度为</w:t>
      </w:r>
      <w:r>
        <w:rPr>
          <w:rFonts w:ascii="Times New Roman"/>
        </w:rPr>
        <w:t>3.5~3.75m</w:t>
      </w:r>
      <w:r>
        <w:rPr>
          <w:rFonts w:ascii="Times New Roman" w:hint="eastAsia"/>
        </w:rPr>
        <w:t>，车道边线颜色应为白色、黄色或蓝色，车道边线线型应为实线或虚线，符合</w:t>
      </w:r>
      <w:r>
        <w:rPr>
          <w:rFonts w:ascii="Times New Roman" w:hint="eastAsia"/>
        </w:rPr>
        <w:t>GB5768</w:t>
      </w:r>
      <w:r>
        <w:rPr>
          <w:rFonts w:ascii="Times New Roman" w:hint="eastAsia"/>
        </w:rPr>
        <w:t>规定。</w:t>
      </w:r>
    </w:p>
    <w:p w14:paraId="538DD6AD" w14:textId="77777777" w:rsidR="00631152" w:rsidRDefault="00631152" w:rsidP="00631152">
      <w:pPr>
        <w:pStyle w:val="affffff0"/>
        <w:numPr>
          <w:ilvl w:val="2"/>
          <w:numId w:val="2"/>
        </w:numPr>
        <w:spacing w:before="156" w:after="156"/>
        <w:ind w:left="0"/>
      </w:pPr>
      <w:r>
        <w:rPr>
          <w:rFonts w:hint="eastAsia"/>
        </w:rPr>
        <w:t>设备要求</w:t>
      </w:r>
    </w:p>
    <w:p w14:paraId="037196F9" w14:textId="77777777" w:rsidR="00631152" w:rsidRDefault="00631152" w:rsidP="00631152">
      <w:pPr>
        <w:pStyle w:val="affffff1"/>
        <w:numPr>
          <w:ilvl w:val="3"/>
          <w:numId w:val="2"/>
        </w:numPr>
        <w:spacing w:before="156" w:after="156"/>
      </w:pPr>
      <w:r>
        <w:rPr>
          <w:rFonts w:hint="eastAsia"/>
        </w:rPr>
        <w:t>目标车要求</w:t>
      </w:r>
    </w:p>
    <w:p w14:paraId="37B9860E" w14:textId="77777777" w:rsidR="00631152" w:rsidRDefault="00631152" w:rsidP="00631152">
      <w:pPr>
        <w:pStyle w:val="afffffd"/>
        <w:spacing w:line="400" w:lineRule="exact"/>
        <w:ind w:firstLine="420"/>
        <w:rPr>
          <w:rFonts w:ascii="Times New Roman"/>
        </w:rPr>
      </w:pPr>
      <w:r>
        <w:rPr>
          <w:rFonts w:ascii="Times New Roman" w:hint="eastAsia"/>
        </w:rPr>
        <w:t>可使用</w:t>
      </w:r>
      <w:r>
        <w:rPr>
          <w:rFonts w:ascii="Times New Roman"/>
        </w:rPr>
        <w:t>M1</w:t>
      </w:r>
      <w:r>
        <w:rPr>
          <w:rFonts w:ascii="Times New Roman" w:hint="eastAsia"/>
        </w:rPr>
        <w:t>类乘用车作为目标车，也可使用与</w:t>
      </w:r>
      <w:r>
        <w:rPr>
          <w:rFonts w:ascii="Times New Roman"/>
        </w:rPr>
        <w:t>M1</w:t>
      </w:r>
      <w:r>
        <w:rPr>
          <w:rFonts w:ascii="Times New Roman" w:hint="eastAsia"/>
        </w:rPr>
        <w:t>类乘用车具有相同反射特性的假车作为目标车。</w:t>
      </w:r>
    </w:p>
    <w:p w14:paraId="63589862" w14:textId="77777777" w:rsidR="00631152" w:rsidRDefault="00631152" w:rsidP="00631152">
      <w:pPr>
        <w:pStyle w:val="affffff1"/>
        <w:numPr>
          <w:ilvl w:val="3"/>
          <w:numId w:val="2"/>
        </w:numPr>
        <w:spacing w:before="156" w:after="156"/>
      </w:pPr>
      <w:r>
        <w:rPr>
          <w:rFonts w:hint="eastAsia"/>
        </w:rPr>
        <w:t>数据采集要求</w:t>
      </w:r>
    </w:p>
    <w:p w14:paraId="58DAC483" w14:textId="77777777" w:rsidR="00631152" w:rsidRDefault="00631152" w:rsidP="00631152">
      <w:pPr>
        <w:pStyle w:val="afffffd"/>
        <w:spacing w:line="400" w:lineRule="exact"/>
        <w:ind w:firstLine="420"/>
        <w:rPr>
          <w:rFonts w:ascii="Times New Roman"/>
        </w:rPr>
      </w:pPr>
      <w:r>
        <w:rPr>
          <w:rFonts w:ascii="Times New Roman" w:hint="eastAsia"/>
        </w:rPr>
        <w:t>试验设备要满足动态数据的采样及存储要求，采样和存储频率至少为</w:t>
      </w:r>
      <w:r>
        <w:rPr>
          <w:rFonts w:ascii="Times New Roman"/>
        </w:rPr>
        <w:t>100Hz</w:t>
      </w:r>
      <w:r>
        <w:rPr>
          <w:rFonts w:ascii="Times New Roman" w:hint="eastAsia"/>
        </w:rPr>
        <w:t>。其中数据采集精度必须满足以下要求：</w:t>
      </w:r>
    </w:p>
    <w:p w14:paraId="5BB1B86B" w14:textId="77777777" w:rsidR="00631152" w:rsidRDefault="00631152" w:rsidP="00631152">
      <w:pPr>
        <w:pStyle w:val="afffffd"/>
        <w:spacing w:line="400" w:lineRule="exact"/>
        <w:ind w:firstLine="420"/>
        <w:rPr>
          <w:rFonts w:ascii="Times New Roman"/>
        </w:rPr>
      </w:pPr>
      <w:r>
        <w:rPr>
          <w:rFonts w:ascii="Times New Roman"/>
        </w:rPr>
        <w:t>a</w:t>
      </w:r>
      <w:r>
        <w:rPr>
          <w:rFonts w:ascii="Times New Roman" w:hint="eastAsia"/>
        </w:rPr>
        <w:t>）</w:t>
      </w:r>
      <w:r>
        <w:rPr>
          <w:rFonts w:ascii="Times New Roman"/>
        </w:rPr>
        <w:t xml:space="preserve"> SV</w:t>
      </w:r>
      <w:r>
        <w:rPr>
          <w:rFonts w:ascii="Times New Roman" w:hint="eastAsia"/>
        </w:rPr>
        <w:t>、</w:t>
      </w:r>
      <w:r>
        <w:rPr>
          <w:rFonts w:ascii="Times New Roman"/>
        </w:rPr>
        <w:t xml:space="preserve">TV </w:t>
      </w:r>
      <w:r>
        <w:rPr>
          <w:rFonts w:ascii="Times New Roman" w:hint="eastAsia"/>
        </w:rPr>
        <w:t>的速度精度为</w:t>
      </w:r>
      <w:r>
        <w:rPr>
          <w:rFonts w:ascii="Times New Roman"/>
        </w:rPr>
        <w:t>0.1km/h</w:t>
      </w:r>
      <w:r>
        <w:rPr>
          <w:rFonts w:ascii="Times New Roman" w:hint="eastAsia"/>
        </w:rPr>
        <w:t>；</w:t>
      </w:r>
    </w:p>
    <w:p w14:paraId="4BFCD11D" w14:textId="77777777" w:rsidR="00631152" w:rsidRDefault="00631152" w:rsidP="00631152">
      <w:pPr>
        <w:pStyle w:val="afffffd"/>
        <w:spacing w:line="400" w:lineRule="exact"/>
        <w:ind w:firstLine="420"/>
        <w:rPr>
          <w:rFonts w:ascii="Times New Roman"/>
        </w:rPr>
      </w:pPr>
      <w:r>
        <w:rPr>
          <w:rFonts w:ascii="Times New Roman"/>
        </w:rPr>
        <w:t>b</w:t>
      </w:r>
      <w:r>
        <w:rPr>
          <w:rFonts w:ascii="Times New Roman" w:hint="eastAsia"/>
        </w:rPr>
        <w:t>）</w:t>
      </w:r>
      <w:r>
        <w:rPr>
          <w:rFonts w:ascii="Times New Roman"/>
        </w:rPr>
        <w:t xml:space="preserve"> SV</w:t>
      </w:r>
      <w:r>
        <w:rPr>
          <w:rFonts w:ascii="Times New Roman" w:hint="eastAsia"/>
        </w:rPr>
        <w:t>、</w:t>
      </w:r>
      <w:r>
        <w:rPr>
          <w:rFonts w:ascii="Times New Roman"/>
        </w:rPr>
        <w:t xml:space="preserve">TV </w:t>
      </w:r>
      <w:r>
        <w:rPr>
          <w:rFonts w:ascii="Times New Roman" w:hint="eastAsia"/>
        </w:rPr>
        <w:t>的纵向减速度精度为</w:t>
      </w:r>
      <w:r>
        <w:rPr>
          <w:rFonts w:ascii="Times New Roman"/>
        </w:rPr>
        <w:t>0.1m/s2</w:t>
      </w:r>
      <w:r>
        <w:rPr>
          <w:rFonts w:ascii="Times New Roman" w:hint="eastAsia"/>
        </w:rPr>
        <w:t>；</w:t>
      </w:r>
    </w:p>
    <w:p w14:paraId="3CEF231F" w14:textId="77777777" w:rsidR="00631152" w:rsidRDefault="00631152" w:rsidP="00631152">
      <w:pPr>
        <w:pStyle w:val="afffffd"/>
        <w:spacing w:line="400" w:lineRule="exact"/>
        <w:ind w:firstLine="420"/>
        <w:rPr>
          <w:rFonts w:ascii="Times New Roman"/>
        </w:rPr>
      </w:pPr>
      <w:r>
        <w:rPr>
          <w:rFonts w:ascii="Times New Roman"/>
        </w:rPr>
        <w:t>c</w:t>
      </w:r>
      <w:r>
        <w:rPr>
          <w:rFonts w:ascii="Times New Roman" w:hint="eastAsia"/>
        </w:rPr>
        <w:t>）</w:t>
      </w:r>
      <w:r>
        <w:rPr>
          <w:rFonts w:ascii="Times New Roman"/>
        </w:rPr>
        <w:t xml:space="preserve"> SV</w:t>
      </w:r>
      <w:r>
        <w:rPr>
          <w:rFonts w:ascii="Times New Roman" w:hint="eastAsia"/>
        </w:rPr>
        <w:t>、</w:t>
      </w:r>
      <w:r>
        <w:rPr>
          <w:rFonts w:ascii="Times New Roman"/>
        </w:rPr>
        <w:t xml:space="preserve">TV </w:t>
      </w:r>
      <w:r>
        <w:rPr>
          <w:rFonts w:ascii="Times New Roman" w:hint="eastAsia"/>
        </w:rPr>
        <w:t>的横向和纵向位置精度为</w:t>
      </w:r>
      <w:r>
        <w:rPr>
          <w:rFonts w:ascii="Times New Roman"/>
        </w:rPr>
        <w:t>0.03m</w:t>
      </w:r>
      <w:r>
        <w:rPr>
          <w:rFonts w:ascii="Times New Roman" w:hint="eastAsia"/>
        </w:rPr>
        <w:t>；</w:t>
      </w:r>
    </w:p>
    <w:p w14:paraId="3D233115" w14:textId="77777777" w:rsidR="00631152" w:rsidRDefault="00631152" w:rsidP="00631152">
      <w:pPr>
        <w:pStyle w:val="affffff0"/>
        <w:numPr>
          <w:ilvl w:val="2"/>
          <w:numId w:val="2"/>
        </w:numPr>
        <w:spacing w:before="156" w:after="156"/>
        <w:ind w:left="0"/>
      </w:pPr>
      <w:r>
        <w:rPr>
          <w:rFonts w:hint="eastAsia"/>
        </w:rPr>
        <w:t>车辆准备</w:t>
      </w:r>
    </w:p>
    <w:p w14:paraId="0A1EBDC9" w14:textId="77777777" w:rsidR="00631152" w:rsidRDefault="00631152" w:rsidP="00631152">
      <w:pPr>
        <w:pStyle w:val="affffff1"/>
        <w:numPr>
          <w:ilvl w:val="3"/>
          <w:numId w:val="2"/>
        </w:numPr>
        <w:spacing w:before="156" w:after="156"/>
      </w:pPr>
      <w:r>
        <w:rPr>
          <w:rFonts w:hint="eastAsia"/>
        </w:rPr>
        <w:t>系统初始化</w:t>
      </w:r>
    </w:p>
    <w:p w14:paraId="5863829D" w14:textId="77777777" w:rsidR="00631152" w:rsidRDefault="00631152" w:rsidP="00631152">
      <w:pPr>
        <w:pStyle w:val="afffffd"/>
        <w:spacing w:line="400" w:lineRule="exact"/>
        <w:ind w:firstLine="420"/>
        <w:rPr>
          <w:rFonts w:ascii="Times New Roman"/>
        </w:rPr>
      </w:pPr>
      <w:r>
        <w:rPr>
          <w:rFonts w:ascii="Times New Roman" w:hint="eastAsia"/>
        </w:rPr>
        <w:lastRenderedPageBreak/>
        <w:t>如有必要，试验前可由制造厂商检查系统状态，可以通过人工驾驶的方式对系统进行初始化，整个过程可由制造厂协助进行。</w:t>
      </w:r>
    </w:p>
    <w:p w14:paraId="7C969C85" w14:textId="77777777" w:rsidR="00631152" w:rsidRDefault="00631152" w:rsidP="00631152">
      <w:pPr>
        <w:pStyle w:val="affffff1"/>
        <w:numPr>
          <w:ilvl w:val="3"/>
          <w:numId w:val="2"/>
        </w:numPr>
        <w:spacing w:before="156" w:after="156"/>
      </w:pPr>
      <w:r>
        <w:rPr>
          <w:rFonts w:hint="eastAsia"/>
        </w:rPr>
        <w:t>车辆状态确认</w:t>
      </w:r>
    </w:p>
    <w:p w14:paraId="38FF9234" w14:textId="77777777" w:rsidR="00631152" w:rsidRDefault="00631152" w:rsidP="00631152">
      <w:pPr>
        <w:pStyle w:val="afffffd"/>
        <w:spacing w:line="400" w:lineRule="exact"/>
        <w:ind w:firstLine="420"/>
        <w:rPr>
          <w:rFonts w:ascii="Times New Roman"/>
        </w:rPr>
      </w:pPr>
      <w:r>
        <w:rPr>
          <w:rFonts w:ascii="Times New Roman" w:hint="eastAsia"/>
        </w:rPr>
        <w:t>试验车辆应为新车，行驶里程不高于</w:t>
      </w:r>
      <w:r>
        <w:rPr>
          <w:rFonts w:ascii="Times New Roman"/>
        </w:rPr>
        <w:t>5000km</w:t>
      </w:r>
      <w:r>
        <w:rPr>
          <w:rFonts w:ascii="Times New Roman" w:hint="eastAsia"/>
        </w:rPr>
        <w:t>。</w:t>
      </w:r>
    </w:p>
    <w:p w14:paraId="3F98A058" w14:textId="77777777" w:rsidR="00631152" w:rsidRDefault="00631152" w:rsidP="00631152">
      <w:pPr>
        <w:pStyle w:val="afffffd"/>
        <w:spacing w:line="400" w:lineRule="exact"/>
        <w:ind w:firstLine="420"/>
        <w:rPr>
          <w:rFonts w:ascii="Times New Roman"/>
        </w:rPr>
      </w:pPr>
      <w:r>
        <w:rPr>
          <w:rFonts w:ascii="Times New Roman" w:hint="eastAsia"/>
        </w:rPr>
        <w:t>试验车辆应使用厂家指定的全新原厂轮胎，轮胎气压应为空载状态的冷胎气压。</w:t>
      </w:r>
    </w:p>
    <w:p w14:paraId="5D4C266F" w14:textId="77777777" w:rsidR="00631152" w:rsidRDefault="00631152" w:rsidP="00631152">
      <w:pPr>
        <w:pStyle w:val="afffffd"/>
        <w:spacing w:line="400" w:lineRule="exact"/>
        <w:ind w:firstLine="420"/>
        <w:rPr>
          <w:rFonts w:ascii="Times New Roman"/>
        </w:rPr>
      </w:pPr>
      <w:r>
        <w:rPr>
          <w:rFonts w:ascii="Times New Roman" w:hint="eastAsia"/>
        </w:rPr>
        <w:t>安装试验设备前应拆除转向盘安全气囊；若车辆安装“主动机罩系统”，则在安装试验设备前关闭。</w:t>
      </w:r>
    </w:p>
    <w:p w14:paraId="4D6B61B1" w14:textId="77777777" w:rsidR="00631152" w:rsidRDefault="00631152" w:rsidP="00631152">
      <w:pPr>
        <w:pStyle w:val="afffffd"/>
        <w:spacing w:line="400" w:lineRule="exact"/>
        <w:ind w:firstLine="420"/>
        <w:rPr>
          <w:rFonts w:ascii="Times New Roman"/>
        </w:rPr>
      </w:pPr>
      <w:r>
        <w:rPr>
          <w:rFonts w:ascii="Times New Roman" w:hint="eastAsia"/>
        </w:rPr>
        <w:t>试验前车辆燃油量应达到油箱容积</w:t>
      </w:r>
      <w:r>
        <w:rPr>
          <w:rFonts w:ascii="Times New Roman"/>
        </w:rPr>
        <w:t>90%</w:t>
      </w:r>
      <w:r>
        <w:rPr>
          <w:rFonts w:ascii="Times New Roman" w:hint="eastAsia"/>
        </w:rPr>
        <w:t>以上，并在试验过程中维持至少</w:t>
      </w:r>
      <w:r>
        <w:rPr>
          <w:rFonts w:ascii="Times New Roman"/>
        </w:rPr>
        <w:t>75%</w:t>
      </w:r>
      <w:r>
        <w:rPr>
          <w:rFonts w:ascii="Times New Roman" w:hint="eastAsia"/>
        </w:rPr>
        <w:t>的容量；全车其他油、水等液体，如冷却液、制动液、机油等，确保至少达到最低指示位置，若无最低指示位置则加满。测量车辆前后轴荷并计算车辆总质量，将此重量视为整车整备质量并记录。</w:t>
      </w:r>
    </w:p>
    <w:p w14:paraId="2B8F9653" w14:textId="77777777" w:rsidR="00631152" w:rsidRDefault="00631152" w:rsidP="00631152">
      <w:pPr>
        <w:pStyle w:val="afffffd"/>
        <w:spacing w:line="400" w:lineRule="exact"/>
        <w:ind w:firstLine="420"/>
        <w:rPr>
          <w:rFonts w:ascii="Times New Roman"/>
        </w:rPr>
      </w:pPr>
      <w:r>
        <w:rPr>
          <w:rFonts w:ascii="Times New Roman" w:hint="eastAsia"/>
        </w:rPr>
        <w:t>对于可外接充电的新能源车辆，在试验前一天，按照制造厂商建议的最大充电状态对动力蓄电池进行充电；若厂商无建议，则按照不低于最大容量的</w:t>
      </w:r>
      <w:r>
        <w:rPr>
          <w:rFonts w:ascii="Times New Roman"/>
        </w:rPr>
        <w:t>95%</w:t>
      </w:r>
      <w:r>
        <w:rPr>
          <w:rFonts w:ascii="Times New Roman" w:hint="eastAsia"/>
        </w:rPr>
        <w:t>进行充电。对于不可外接充电的新能源车辆，按照车辆正常运行状态准备试验。</w:t>
      </w:r>
    </w:p>
    <w:p w14:paraId="3E86AB85" w14:textId="77777777" w:rsidR="00631152" w:rsidRDefault="00631152" w:rsidP="00631152">
      <w:pPr>
        <w:pStyle w:val="affffff1"/>
        <w:numPr>
          <w:ilvl w:val="3"/>
          <w:numId w:val="2"/>
        </w:numPr>
        <w:spacing w:before="156" w:after="156"/>
      </w:pPr>
      <w:r>
        <w:rPr>
          <w:rFonts w:hint="eastAsia"/>
        </w:rPr>
        <w:t>功能检查</w:t>
      </w:r>
    </w:p>
    <w:p w14:paraId="4F6EDE17" w14:textId="77777777" w:rsidR="00631152" w:rsidRDefault="00631152" w:rsidP="00631152">
      <w:pPr>
        <w:pStyle w:val="afffffd"/>
        <w:spacing w:line="400" w:lineRule="exact"/>
        <w:ind w:firstLine="420"/>
        <w:rPr>
          <w:rFonts w:ascii="Times New Roman"/>
        </w:rPr>
      </w:pPr>
      <w:r>
        <w:rPr>
          <w:rFonts w:ascii="Times New Roman" w:hint="eastAsia"/>
        </w:rPr>
        <w:t>试验开始前，检查样车智能行车辅助功能、按键和仪表显示方式是否正常。</w:t>
      </w:r>
    </w:p>
    <w:p w14:paraId="6B4AEAD9" w14:textId="77777777" w:rsidR="00631152" w:rsidRDefault="00631152" w:rsidP="00631152">
      <w:pPr>
        <w:pStyle w:val="affffff1"/>
        <w:numPr>
          <w:ilvl w:val="3"/>
          <w:numId w:val="2"/>
        </w:numPr>
        <w:spacing w:before="156" w:after="156"/>
      </w:pPr>
      <w:r>
        <w:rPr>
          <w:rFonts w:hint="eastAsia"/>
        </w:rPr>
        <w:t>功能设置</w:t>
      </w:r>
    </w:p>
    <w:p w14:paraId="34208683" w14:textId="77777777" w:rsidR="00631152" w:rsidRDefault="00631152" w:rsidP="00631152">
      <w:pPr>
        <w:pStyle w:val="afffffd"/>
        <w:spacing w:line="400" w:lineRule="exact"/>
        <w:ind w:firstLine="420"/>
        <w:rPr>
          <w:rFonts w:ascii="Times New Roman"/>
        </w:rPr>
      </w:pPr>
      <w:r>
        <w:rPr>
          <w:rFonts w:ascii="Times New Roman" w:hint="eastAsia"/>
        </w:rPr>
        <w:t>除特别说明，在整个试验过程中智能行车辅助的时距设置为中间档位。如果智能行车辅助的时距档位个数为偶数，则时距设置为中间档后面最靠近高时距的档位。</w:t>
      </w:r>
    </w:p>
    <w:p w14:paraId="5ED516D8" w14:textId="77777777" w:rsidR="00631152" w:rsidRDefault="00631152" w:rsidP="00631152">
      <w:pPr>
        <w:pStyle w:val="afffffd"/>
        <w:spacing w:line="400" w:lineRule="exact"/>
        <w:ind w:firstLine="420"/>
        <w:rPr>
          <w:rFonts w:ascii="Times New Roman"/>
        </w:rPr>
      </w:pPr>
      <w:r>
        <w:rPr>
          <w:rFonts w:ascii="Times New Roman" w:hint="eastAsia"/>
        </w:rPr>
        <w:t>如果主车有多种驾驶模式，除特别说明，在整个试验过程中驾驶模式设置为标准模式。</w:t>
      </w:r>
    </w:p>
    <w:p w14:paraId="2FDA52B5" w14:textId="77777777" w:rsidR="00631152" w:rsidRDefault="00631152" w:rsidP="00631152">
      <w:pPr>
        <w:pStyle w:val="afffffd"/>
        <w:spacing w:line="400" w:lineRule="exact"/>
        <w:ind w:firstLine="420"/>
        <w:rPr>
          <w:rFonts w:ascii="Times New Roman"/>
        </w:rPr>
      </w:pPr>
      <w:r>
        <w:rPr>
          <w:rFonts w:ascii="Times New Roman" w:hint="eastAsia"/>
        </w:rPr>
        <w:t>如果主车的</w:t>
      </w:r>
      <w:r>
        <w:rPr>
          <w:rFonts w:ascii="Times New Roman"/>
        </w:rPr>
        <w:t xml:space="preserve">AEB </w:t>
      </w:r>
      <w:r>
        <w:rPr>
          <w:rFonts w:ascii="Times New Roman" w:hint="eastAsia"/>
        </w:rPr>
        <w:t>和</w:t>
      </w:r>
      <w:r>
        <w:rPr>
          <w:rFonts w:ascii="Times New Roman"/>
        </w:rPr>
        <w:t>/</w:t>
      </w:r>
      <w:r>
        <w:rPr>
          <w:rFonts w:ascii="Times New Roman" w:hint="eastAsia"/>
        </w:rPr>
        <w:t>或</w:t>
      </w:r>
      <w:r>
        <w:rPr>
          <w:rFonts w:ascii="Times New Roman"/>
        </w:rPr>
        <w:t xml:space="preserve">FCW </w:t>
      </w:r>
      <w:r>
        <w:rPr>
          <w:rFonts w:ascii="Times New Roman" w:hint="eastAsia"/>
        </w:rPr>
        <w:t>系统报警级别可设置，应在试验开始前将报警级别设置为报警为中间档位。如果档位个数为偶数，则报警级别设置为中间偏早报警的档位。</w:t>
      </w:r>
    </w:p>
    <w:p w14:paraId="65A3B55B" w14:textId="77777777" w:rsidR="00631152" w:rsidRDefault="00631152" w:rsidP="00631152">
      <w:pPr>
        <w:pStyle w:val="affffff"/>
        <w:numPr>
          <w:ilvl w:val="1"/>
          <w:numId w:val="2"/>
        </w:numPr>
        <w:spacing w:before="156" w:after="156"/>
      </w:pPr>
      <w:r>
        <w:rPr>
          <w:rFonts w:hint="eastAsia"/>
        </w:rPr>
        <w:t>试验方法</w:t>
      </w:r>
    </w:p>
    <w:p w14:paraId="54714876" w14:textId="77777777" w:rsidR="00631152" w:rsidRDefault="00631152" w:rsidP="00631152">
      <w:pPr>
        <w:pStyle w:val="affffff0"/>
        <w:numPr>
          <w:ilvl w:val="2"/>
          <w:numId w:val="2"/>
        </w:numPr>
        <w:spacing w:before="156" w:after="156"/>
        <w:ind w:left="0"/>
      </w:pPr>
      <w:r>
        <w:rPr>
          <w:rFonts w:hint="eastAsia"/>
        </w:rPr>
        <w:t>单车道纵向前车切出后切换静止目标车场景</w:t>
      </w:r>
    </w:p>
    <w:p w14:paraId="18F5BFFF" w14:textId="77777777" w:rsidR="00631152" w:rsidRDefault="00631152" w:rsidP="00631152">
      <w:pPr>
        <w:pStyle w:val="afffffd"/>
        <w:ind w:firstLine="420"/>
      </w:pPr>
    </w:p>
    <w:p w14:paraId="26D3470C" w14:textId="77777777" w:rsidR="00631152" w:rsidRDefault="00631152" w:rsidP="00631152">
      <w:pPr>
        <w:pStyle w:val="afffffd"/>
        <w:ind w:firstLine="420"/>
      </w:pPr>
      <w:r>
        <w:object w:dxaOrig="8730" w:dyaOrig="2280" w14:anchorId="10B09E6F">
          <v:shape id="_x0000_i1059" type="#_x0000_t75" style="width:436.5pt;height:114pt" o:ole="">
            <v:imagedata r:id="rId43" o:title="" croptop="6275f" cropbottom="7416f" cropleft="4633f" cropright="2346f"/>
          </v:shape>
          <o:OLEObject Type="Embed" ProgID="Visio.Drawing.11" ShapeID="_x0000_i1059" DrawAspect="Content" ObjectID="_1693462818" r:id="rId44"/>
        </w:object>
      </w:r>
    </w:p>
    <w:p w14:paraId="12594DAF" w14:textId="77777777" w:rsidR="00631152" w:rsidRDefault="00631152" w:rsidP="00631152">
      <w:pPr>
        <w:tabs>
          <w:tab w:val="left" w:pos="3010"/>
        </w:tabs>
        <w:jc w:val="center"/>
        <w:rPr>
          <w:rFonts w:ascii="黑体" w:eastAsia="黑体" w:hAnsi="黑体"/>
          <w:color w:val="FF0000"/>
        </w:rPr>
      </w:pPr>
      <w:r>
        <w:rPr>
          <w:rFonts w:ascii="黑体" w:eastAsia="黑体" w:hAnsi="黑体" w:hint="eastAsia"/>
        </w:rPr>
        <w:t>图F.1 目标车切换场景</w:t>
      </w:r>
    </w:p>
    <w:p w14:paraId="07060081" w14:textId="77777777" w:rsidR="00631152" w:rsidRDefault="00631152" w:rsidP="00631152">
      <w:pPr>
        <w:pStyle w:val="affffff1"/>
        <w:numPr>
          <w:ilvl w:val="3"/>
          <w:numId w:val="2"/>
        </w:numPr>
        <w:spacing w:before="156" w:after="156"/>
      </w:pPr>
      <w:r>
        <w:rPr>
          <w:rFonts w:hint="eastAsia"/>
        </w:rPr>
        <w:lastRenderedPageBreak/>
        <w:t>场景描述</w:t>
      </w:r>
    </w:p>
    <w:p w14:paraId="0C4E04BF" w14:textId="77777777" w:rsidR="00631152" w:rsidRDefault="00631152" w:rsidP="00631152">
      <w:pPr>
        <w:pStyle w:val="afffffd"/>
        <w:ind w:firstLine="420"/>
      </w:pPr>
      <w:r>
        <w:rPr>
          <w:rFonts w:hint="eastAsia"/>
        </w:rPr>
        <w:t>主车开启L2级智能行车辅助功能，以50km/h的车速稳定跟随目标车1行驶，当目标车1与目标车2 TTC=4s时，目标车1切出，观察主车反应。</w:t>
      </w:r>
    </w:p>
    <w:p w14:paraId="2818C97D" w14:textId="77777777" w:rsidR="00631152" w:rsidRDefault="00631152" w:rsidP="00631152">
      <w:pPr>
        <w:pStyle w:val="affffff1"/>
        <w:numPr>
          <w:ilvl w:val="3"/>
          <w:numId w:val="2"/>
        </w:numPr>
        <w:spacing w:before="156" w:after="156"/>
      </w:pPr>
      <w:r>
        <w:rPr>
          <w:rFonts w:hint="eastAsia"/>
        </w:rPr>
        <w:t>试验步骤</w:t>
      </w:r>
    </w:p>
    <w:p w14:paraId="59F6796E" w14:textId="77777777" w:rsidR="00631152" w:rsidRDefault="00631152" w:rsidP="00527384">
      <w:pPr>
        <w:pStyle w:val="afffffd"/>
        <w:numPr>
          <w:ilvl w:val="0"/>
          <w:numId w:val="44"/>
        </w:numPr>
        <w:spacing w:line="400" w:lineRule="exact"/>
        <w:ind w:firstLineChars="0"/>
        <w:rPr>
          <w:rFonts w:ascii="Times New Roman"/>
        </w:rPr>
      </w:pPr>
      <w:r>
        <w:rPr>
          <w:rFonts w:ascii="Times New Roman" w:hint="eastAsia"/>
        </w:rPr>
        <w:t>目标车</w:t>
      </w:r>
      <w:r>
        <w:rPr>
          <w:rFonts w:ascii="Times New Roman" w:hint="eastAsia"/>
        </w:rPr>
        <w:t>1</w:t>
      </w:r>
      <w:r>
        <w:rPr>
          <w:rFonts w:ascii="Times New Roman" w:hint="eastAsia"/>
        </w:rPr>
        <w:t>以速度</w:t>
      </w:r>
      <w:r>
        <w:rPr>
          <w:rFonts w:ascii="Times New Roman" w:hint="eastAsia"/>
        </w:rPr>
        <w:t>50km/h</w:t>
      </w:r>
      <w:r>
        <w:rPr>
          <w:rFonts w:ascii="Times New Roman" w:hint="eastAsia"/>
        </w:rPr>
        <w:t>匀速直线行驶在主车车道内，目标车</w:t>
      </w:r>
      <w:r>
        <w:rPr>
          <w:rFonts w:ascii="Times New Roman" w:hint="eastAsia"/>
        </w:rPr>
        <w:t>2</w:t>
      </w:r>
      <w:r>
        <w:rPr>
          <w:rFonts w:ascii="Times New Roman" w:hint="eastAsia"/>
        </w:rPr>
        <w:t>静止放置在主车车道的中间；</w:t>
      </w:r>
    </w:p>
    <w:p w14:paraId="5F9D5391" w14:textId="77777777" w:rsidR="00631152" w:rsidRDefault="00631152" w:rsidP="00527384">
      <w:pPr>
        <w:pStyle w:val="afffffd"/>
        <w:numPr>
          <w:ilvl w:val="0"/>
          <w:numId w:val="44"/>
        </w:numPr>
        <w:spacing w:line="400" w:lineRule="exact"/>
        <w:ind w:firstLineChars="0"/>
        <w:rPr>
          <w:rFonts w:ascii="Times New Roman"/>
        </w:rPr>
      </w:pPr>
      <w:r>
        <w:rPr>
          <w:rFonts w:ascii="Times New Roman" w:hint="eastAsia"/>
        </w:rPr>
        <w:t>主车开启智能行车辅助系统，设定速度为</w:t>
      </w:r>
      <w:r>
        <w:rPr>
          <w:rFonts w:ascii="Times New Roman" w:hint="eastAsia"/>
        </w:rPr>
        <w:t>60km/h</w:t>
      </w:r>
      <w:r>
        <w:rPr>
          <w:rFonts w:ascii="Times New Roman" w:hint="eastAsia"/>
        </w:rPr>
        <w:t>，跟随目标车</w:t>
      </w:r>
      <w:r>
        <w:rPr>
          <w:rFonts w:ascii="Times New Roman" w:hint="eastAsia"/>
        </w:rPr>
        <w:t>1</w:t>
      </w:r>
      <w:r>
        <w:rPr>
          <w:rFonts w:ascii="Times New Roman" w:hint="eastAsia"/>
        </w:rPr>
        <w:t>稳定行驶</w:t>
      </w:r>
      <w:r>
        <w:rPr>
          <w:rFonts w:ascii="Times New Roman" w:hint="eastAsia"/>
        </w:rPr>
        <w:t>3s</w:t>
      </w:r>
      <w:r>
        <w:rPr>
          <w:rFonts w:ascii="Times New Roman" w:hint="eastAsia"/>
        </w:rPr>
        <w:t>；</w:t>
      </w:r>
    </w:p>
    <w:p w14:paraId="319BBD04" w14:textId="77777777" w:rsidR="00631152" w:rsidRDefault="00631152" w:rsidP="00527384">
      <w:pPr>
        <w:pStyle w:val="afffffd"/>
        <w:numPr>
          <w:ilvl w:val="0"/>
          <w:numId w:val="44"/>
        </w:numPr>
        <w:spacing w:line="400" w:lineRule="exact"/>
        <w:ind w:firstLineChars="0"/>
        <w:rPr>
          <w:rFonts w:ascii="Times New Roman"/>
        </w:rPr>
      </w:pPr>
      <w:r>
        <w:rPr>
          <w:rFonts w:ascii="Times New Roman" w:hint="eastAsia"/>
        </w:rPr>
        <w:t>目标车</w:t>
      </w:r>
      <w:r>
        <w:rPr>
          <w:rFonts w:ascii="Times New Roman" w:hint="eastAsia"/>
        </w:rPr>
        <w:t>1</w:t>
      </w:r>
      <w:r>
        <w:rPr>
          <w:rFonts w:ascii="Times New Roman" w:hint="eastAsia"/>
        </w:rPr>
        <w:t>距静止目标车</w:t>
      </w:r>
      <w:r>
        <w:rPr>
          <w:rFonts w:ascii="Times New Roman" w:hint="eastAsia"/>
        </w:rPr>
        <w:t xml:space="preserve">2 TTC=4s </w:t>
      </w:r>
      <w:r>
        <w:rPr>
          <w:rFonts w:ascii="Times New Roman" w:hint="eastAsia"/>
        </w:rPr>
        <w:t>（</w:t>
      </w:r>
      <w:r>
        <w:rPr>
          <w:rFonts w:ascii="Times New Roman" w:hint="eastAsia"/>
        </w:rPr>
        <w:t>55.5m</w:t>
      </w:r>
      <w:r>
        <w:rPr>
          <w:rFonts w:ascii="Times New Roman" w:hint="eastAsia"/>
        </w:rPr>
        <w:t>）时切出，目标车</w:t>
      </w:r>
      <w:r>
        <w:rPr>
          <w:rFonts w:ascii="Times New Roman" w:hint="eastAsia"/>
        </w:rPr>
        <w:t>1</w:t>
      </w:r>
      <w:r>
        <w:rPr>
          <w:rFonts w:ascii="Times New Roman" w:hint="eastAsia"/>
        </w:rPr>
        <w:t>切前后的横向距离</w:t>
      </w:r>
      <w:r>
        <w:rPr>
          <w:rFonts w:ascii="Times New Roman" w:hint="eastAsia"/>
        </w:rPr>
        <w:t>3.75</w:t>
      </w:r>
      <w:r>
        <w:rPr>
          <w:rFonts w:ascii="Times New Roman" w:hint="eastAsia"/>
        </w:rPr>
        <w:t>米，纵向距离</w:t>
      </w:r>
      <w:r>
        <w:rPr>
          <w:rFonts w:ascii="Times New Roman" w:hint="eastAsia"/>
        </w:rPr>
        <w:t>42</w:t>
      </w:r>
      <w:r>
        <w:rPr>
          <w:rFonts w:ascii="Times New Roman" w:hint="eastAsia"/>
        </w:rPr>
        <w:t>米，如图</w:t>
      </w:r>
      <w:r>
        <w:rPr>
          <w:rFonts w:ascii="Times New Roman" w:hint="eastAsia"/>
        </w:rPr>
        <w:t>F.1</w:t>
      </w:r>
      <w:r>
        <w:rPr>
          <w:rFonts w:ascii="Times New Roman" w:hint="eastAsia"/>
        </w:rPr>
        <w:t>；</w:t>
      </w:r>
    </w:p>
    <w:p w14:paraId="3EAF060A" w14:textId="77777777" w:rsidR="00631152" w:rsidRDefault="00631152" w:rsidP="00527384">
      <w:pPr>
        <w:pStyle w:val="afffffd"/>
        <w:numPr>
          <w:ilvl w:val="0"/>
          <w:numId w:val="44"/>
        </w:numPr>
        <w:spacing w:line="400" w:lineRule="exact"/>
        <w:ind w:firstLineChars="0"/>
        <w:rPr>
          <w:rFonts w:ascii="Times New Roman"/>
        </w:rPr>
      </w:pPr>
      <w:r>
        <w:rPr>
          <w:rFonts w:ascii="Times New Roman" w:hint="eastAsia"/>
        </w:rPr>
        <w:t>观察主车反应，主车与目标车</w:t>
      </w:r>
      <w:r>
        <w:rPr>
          <w:rFonts w:ascii="Times New Roman" w:hint="eastAsia"/>
        </w:rPr>
        <w:t>2</w:t>
      </w:r>
      <w:r>
        <w:rPr>
          <w:rFonts w:ascii="Times New Roman" w:hint="eastAsia"/>
        </w:rPr>
        <w:t>发生碰撞或减速刹停时，试验结束。</w:t>
      </w:r>
    </w:p>
    <w:p w14:paraId="5B878154" w14:textId="77777777" w:rsidR="00631152" w:rsidRDefault="00631152" w:rsidP="00631152">
      <w:pPr>
        <w:pStyle w:val="affffff0"/>
        <w:numPr>
          <w:ilvl w:val="2"/>
          <w:numId w:val="2"/>
        </w:numPr>
        <w:spacing w:before="156" w:after="156"/>
        <w:ind w:left="0"/>
      </w:pPr>
      <w:r>
        <w:rPr>
          <w:rFonts w:hint="eastAsia"/>
        </w:rPr>
        <w:t>直道驶入弯道场景</w:t>
      </w:r>
    </w:p>
    <w:p w14:paraId="7879493B" w14:textId="77777777" w:rsidR="00631152" w:rsidRDefault="00631152" w:rsidP="00631152">
      <w:pPr>
        <w:pStyle w:val="afffffd"/>
        <w:ind w:firstLine="560"/>
        <w:jc w:val="center"/>
        <w:rPr>
          <w:rFonts w:ascii="Times New Roman"/>
          <w:color w:val="FF0000"/>
          <w:sz w:val="28"/>
          <w:szCs w:val="28"/>
        </w:rPr>
      </w:pPr>
      <w:r>
        <w:rPr>
          <w:rFonts w:ascii="Times New Roman"/>
          <w:color w:val="FF0000"/>
          <w:sz w:val="28"/>
          <w:szCs w:val="28"/>
        </w:rPr>
        <w:drawing>
          <wp:inline distT="0" distB="0" distL="0" distR="0" wp14:anchorId="4B7C7F77" wp14:editId="0232C7E2">
            <wp:extent cx="5486400" cy="2016760"/>
            <wp:effectExtent l="0" t="0" r="0" b="254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5"/>
                    <a:stretch>
                      <a:fillRect/>
                    </a:stretch>
                  </pic:blipFill>
                  <pic:spPr>
                    <a:xfrm>
                      <a:off x="0" y="0"/>
                      <a:ext cx="5486400" cy="2016760"/>
                    </a:xfrm>
                    <a:prstGeom prst="rect">
                      <a:avLst/>
                    </a:prstGeom>
                  </pic:spPr>
                </pic:pic>
              </a:graphicData>
            </a:graphic>
          </wp:inline>
        </w:drawing>
      </w:r>
    </w:p>
    <w:p w14:paraId="5FFB54D7" w14:textId="77777777" w:rsidR="00631152" w:rsidRDefault="00631152" w:rsidP="00631152">
      <w:pPr>
        <w:pStyle w:val="affffff6"/>
        <w:spacing w:beforeLines="50" w:before="156"/>
        <w:jc w:val="center"/>
        <w:rPr>
          <w:rFonts w:ascii="黑体" w:hAnsi="黑体" w:cs="黑体"/>
        </w:rPr>
      </w:pPr>
      <w:bookmarkStart w:id="58" w:name="_Ref18522"/>
      <w:r>
        <w:rPr>
          <w:rFonts w:ascii="黑体" w:hAnsi="黑体" w:hint="eastAsia"/>
        </w:rPr>
        <w:t>图F</w:t>
      </w:r>
      <w:bookmarkEnd w:id="58"/>
      <w:r>
        <w:rPr>
          <w:rFonts w:ascii="黑体" w:hAnsi="黑体" w:hint="eastAsia"/>
        </w:rPr>
        <w:t>.</w:t>
      </w:r>
      <w:r>
        <w:rPr>
          <w:rFonts w:ascii="黑体" w:hAnsi="黑体" w:cs="黑体" w:hint="eastAsia"/>
        </w:rPr>
        <w:t>2 直道入弯场景示意图</w:t>
      </w:r>
    </w:p>
    <w:p w14:paraId="47F2B869" w14:textId="77777777" w:rsidR="00631152" w:rsidRDefault="00631152" w:rsidP="00631152">
      <w:pPr>
        <w:pStyle w:val="afffffd"/>
        <w:ind w:firstLine="420"/>
        <w:jc w:val="center"/>
        <w:rPr>
          <w:color w:val="FF0000"/>
        </w:rPr>
      </w:pPr>
    </w:p>
    <w:p w14:paraId="45997B19" w14:textId="77777777" w:rsidR="00631152" w:rsidRDefault="00631152" w:rsidP="00631152">
      <w:pPr>
        <w:pStyle w:val="affffff1"/>
        <w:numPr>
          <w:ilvl w:val="3"/>
          <w:numId w:val="2"/>
        </w:numPr>
        <w:spacing w:before="156" w:after="156"/>
      </w:pPr>
      <w:r>
        <w:rPr>
          <w:rFonts w:hint="eastAsia"/>
        </w:rPr>
        <w:t>场景描述</w:t>
      </w:r>
    </w:p>
    <w:p w14:paraId="2C143797" w14:textId="77777777" w:rsidR="00631152" w:rsidRDefault="00631152" w:rsidP="00631152">
      <w:pPr>
        <w:ind w:firstLine="420"/>
        <w:rPr>
          <w:rFonts w:ascii="Times New Roman" w:hAnsi="Times New Roman"/>
        </w:rPr>
      </w:pPr>
      <w:bookmarkStart w:id="59" w:name="OLE_LINK8"/>
      <w:r>
        <w:rPr>
          <w:rFonts w:ascii="Times New Roman" w:hAnsi="Times New Roman" w:hint="eastAsia"/>
        </w:rPr>
        <w:t>主车开启</w:t>
      </w:r>
      <w:r>
        <w:rPr>
          <w:rFonts w:ascii="Times New Roman" w:hAnsi="Times New Roman" w:hint="eastAsia"/>
        </w:rPr>
        <w:t>L2</w:t>
      </w:r>
      <w:r>
        <w:rPr>
          <w:rFonts w:ascii="Times New Roman" w:hAnsi="Times New Roman" w:hint="eastAsia"/>
        </w:rPr>
        <w:t>级智能行车辅助功能，分别以不同设定速度巡航行驶，在直道上稳定行驶</w:t>
      </w:r>
      <w:r>
        <w:rPr>
          <w:rFonts w:ascii="Times New Roman" w:hAnsi="Times New Roman" w:hint="eastAsia"/>
        </w:rPr>
        <w:t>5s</w:t>
      </w:r>
      <w:r>
        <w:rPr>
          <w:rFonts w:ascii="Times New Roman" w:hAnsi="Times New Roman" w:hint="eastAsia"/>
        </w:rPr>
        <w:t>后驶入表</w:t>
      </w:r>
      <w:r>
        <w:rPr>
          <w:rFonts w:ascii="Times New Roman" w:hAnsi="Times New Roman" w:hint="eastAsia"/>
        </w:rPr>
        <w:t>8</w:t>
      </w:r>
      <w:r>
        <w:rPr>
          <w:rFonts w:ascii="Times New Roman" w:hAnsi="Times New Roman" w:hint="eastAsia"/>
        </w:rPr>
        <w:t>所示的弯道。</w:t>
      </w:r>
    </w:p>
    <w:p w14:paraId="1EA5569A" w14:textId="77777777" w:rsidR="00631152" w:rsidRDefault="00631152" w:rsidP="00631152">
      <w:pPr>
        <w:pStyle w:val="affffff6"/>
        <w:jc w:val="center"/>
        <w:rPr>
          <w:rFonts w:ascii="Times New Roman" w:hAnsi="Times New Roman" w:cs="Times New Roman"/>
        </w:rPr>
      </w:pPr>
      <w:bookmarkStart w:id="60" w:name="_Ref18150"/>
      <w:bookmarkStart w:id="61" w:name="_Ref16868"/>
      <w:bookmarkEnd w:id="59"/>
      <w:r>
        <w:rPr>
          <w:rFonts w:ascii="黑体" w:hAnsi="黑体" w:hint="eastAsia"/>
        </w:rPr>
        <w:t>表F</w:t>
      </w:r>
      <w:bookmarkEnd w:id="60"/>
      <w:bookmarkEnd w:id="61"/>
      <w:r>
        <w:rPr>
          <w:rFonts w:ascii="黑体" w:hAnsi="黑体" w:hint="eastAsia"/>
        </w:rPr>
        <w:t>.</w:t>
      </w:r>
      <w:r>
        <w:rPr>
          <w:rFonts w:hint="eastAsia"/>
        </w:rPr>
        <w:t>1</w:t>
      </w:r>
      <w:r>
        <w:rPr>
          <w:rFonts w:ascii="Times New Roman" w:hAnsi="Times New Roman" w:cs="Times New Roman" w:hint="eastAsia"/>
        </w:rPr>
        <w:t xml:space="preserve"> </w:t>
      </w:r>
      <w:r>
        <w:rPr>
          <w:rFonts w:ascii="Times New Roman" w:hAnsi="Times New Roman" w:cs="Times New Roman" w:hint="eastAsia"/>
        </w:rPr>
        <w:t>直道驶入弯道工况</w:t>
      </w:r>
    </w:p>
    <w:tbl>
      <w:tblPr>
        <w:tblStyle w:val="afffff9"/>
        <w:tblW w:w="8360" w:type="dxa"/>
        <w:jc w:val="center"/>
        <w:tblLayout w:type="fixed"/>
        <w:tblLook w:val="04A0" w:firstRow="1" w:lastRow="0" w:firstColumn="1" w:lastColumn="0" w:noHBand="0" w:noVBand="1"/>
      </w:tblPr>
      <w:tblGrid>
        <w:gridCol w:w="1009"/>
        <w:gridCol w:w="2708"/>
        <w:gridCol w:w="2321"/>
        <w:gridCol w:w="2322"/>
      </w:tblGrid>
      <w:tr w:rsidR="00631152" w14:paraId="122E2CA0" w14:textId="77777777" w:rsidTr="00653E9E">
        <w:trPr>
          <w:trHeight w:val="306"/>
          <w:jc w:val="center"/>
        </w:trPr>
        <w:tc>
          <w:tcPr>
            <w:tcW w:w="1009" w:type="dxa"/>
            <w:vAlign w:val="center"/>
          </w:tcPr>
          <w:p w14:paraId="47F81502" w14:textId="77777777" w:rsidR="00631152" w:rsidRDefault="00631152" w:rsidP="00653E9E">
            <w:pPr>
              <w:jc w:val="center"/>
              <w:rPr>
                <w:rFonts w:eastAsia="黑体"/>
              </w:rPr>
            </w:pPr>
            <w:r>
              <w:rPr>
                <w:rFonts w:hint="eastAsia"/>
                <w:sz w:val="18"/>
                <w:szCs w:val="18"/>
              </w:rPr>
              <w:t>序号</w:t>
            </w:r>
          </w:p>
        </w:tc>
        <w:tc>
          <w:tcPr>
            <w:tcW w:w="2708" w:type="dxa"/>
            <w:vAlign w:val="center"/>
          </w:tcPr>
          <w:p w14:paraId="134AB702" w14:textId="77777777" w:rsidR="00631152" w:rsidRDefault="00631152" w:rsidP="00653E9E">
            <w:pPr>
              <w:jc w:val="center"/>
              <w:rPr>
                <w:rFonts w:eastAsia="黑体"/>
              </w:rPr>
            </w:pPr>
            <w:r>
              <w:rPr>
                <w:rFonts w:hint="eastAsia"/>
                <w:sz w:val="18"/>
                <w:szCs w:val="18"/>
              </w:rPr>
              <w:t>主车速度（</w:t>
            </w:r>
            <w:r>
              <w:rPr>
                <w:rFonts w:hint="eastAsia"/>
                <w:sz w:val="18"/>
                <w:szCs w:val="18"/>
              </w:rPr>
              <w:t>km/h</w:t>
            </w:r>
            <w:r>
              <w:rPr>
                <w:rFonts w:hint="eastAsia"/>
                <w:sz w:val="18"/>
                <w:szCs w:val="18"/>
              </w:rPr>
              <w:t>）</w:t>
            </w:r>
          </w:p>
        </w:tc>
        <w:tc>
          <w:tcPr>
            <w:tcW w:w="2321" w:type="dxa"/>
            <w:vAlign w:val="center"/>
          </w:tcPr>
          <w:p w14:paraId="345B93EE" w14:textId="77777777" w:rsidR="00631152" w:rsidRDefault="00631152" w:rsidP="00653E9E">
            <w:pPr>
              <w:jc w:val="center"/>
              <w:rPr>
                <w:rFonts w:eastAsia="黑体"/>
              </w:rPr>
            </w:pPr>
            <w:r>
              <w:rPr>
                <w:rFonts w:hint="eastAsia"/>
                <w:sz w:val="18"/>
                <w:szCs w:val="18"/>
              </w:rPr>
              <w:t>弯道半径</w:t>
            </w:r>
            <w:r>
              <w:rPr>
                <w:rFonts w:hint="eastAsia"/>
                <w:sz w:val="18"/>
                <w:szCs w:val="18"/>
              </w:rPr>
              <w:t>R</w:t>
            </w:r>
            <w:r>
              <w:rPr>
                <w:rFonts w:hint="eastAsia"/>
                <w:sz w:val="18"/>
                <w:szCs w:val="18"/>
              </w:rPr>
              <w:t>（</w:t>
            </w:r>
            <w:r>
              <w:rPr>
                <w:rFonts w:hint="eastAsia"/>
                <w:sz w:val="18"/>
                <w:szCs w:val="18"/>
              </w:rPr>
              <w:t>m</w:t>
            </w:r>
            <w:r>
              <w:rPr>
                <w:rFonts w:hint="eastAsia"/>
                <w:sz w:val="18"/>
                <w:szCs w:val="18"/>
              </w:rPr>
              <w:t>）</w:t>
            </w:r>
          </w:p>
        </w:tc>
        <w:tc>
          <w:tcPr>
            <w:tcW w:w="2322" w:type="dxa"/>
            <w:vAlign w:val="center"/>
          </w:tcPr>
          <w:p w14:paraId="3846E0E3" w14:textId="77777777" w:rsidR="00631152" w:rsidRDefault="00631152" w:rsidP="00653E9E">
            <w:pPr>
              <w:jc w:val="center"/>
              <w:rPr>
                <w:sz w:val="18"/>
                <w:szCs w:val="18"/>
              </w:rPr>
            </w:pPr>
            <w:r>
              <w:rPr>
                <w:rFonts w:hint="eastAsia"/>
                <w:sz w:val="18"/>
                <w:szCs w:val="18"/>
              </w:rPr>
              <w:t>弯道方向</w:t>
            </w:r>
          </w:p>
        </w:tc>
      </w:tr>
      <w:tr w:rsidR="00631152" w14:paraId="10AB3D4C" w14:textId="77777777" w:rsidTr="00653E9E">
        <w:trPr>
          <w:trHeight w:val="306"/>
          <w:jc w:val="center"/>
        </w:trPr>
        <w:tc>
          <w:tcPr>
            <w:tcW w:w="1009" w:type="dxa"/>
            <w:vAlign w:val="center"/>
          </w:tcPr>
          <w:p w14:paraId="1072A688" w14:textId="77777777" w:rsidR="00631152" w:rsidRDefault="00631152" w:rsidP="00653E9E">
            <w:pPr>
              <w:jc w:val="center"/>
              <w:rPr>
                <w:rFonts w:eastAsia="黑体"/>
              </w:rPr>
            </w:pPr>
            <w:r>
              <w:rPr>
                <w:rFonts w:hint="eastAsia"/>
                <w:sz w:val="18"/>
                <w:szCs w:val="18"/>
              </w:rPr>
              <w:t>1</w:t>
            </w:r>
          </w:p>
        </w:tc>
        <w:tc>
          <w:tcPr>
            <w:tcW w:w="2708" w:type="dxa"/>
            <w:vAlign w:val="center"/>
          </w:tcPr>
          <w:p w14:paraId="196B6FEC" w14:textId="77777777" w:rsidR="00631152" w:rsidRDefault="00631152" w:rsidP="00653E9E">
            <w:pPr>
              <w:jc w:val="center"/>
              <w:rPr>
                <w:rFonts w:eastAsia="黑体"/>
              </w:rPr>
            </w:pPr>
            <w:r>
              <w:rPr>
                <w:rFonts w:hint="eastAsia"/>
                <w:sz w:val="18"/>
                <w:szCs w:val="18"/>
              </w:rPr>
              <w:t>60</w:t>
            </w:r>
          </w:p>
        </w:tc>
        <w:tc>
          <w:tcPr>
            <w:tcW w:w="2321" w:type="dxa"/>
            <w:vMerge w:val="restart"/>
            <w:vAlign w:val="center"/>
          </w:tcPr>
          <w:p w14:paraId="49B17345" w14:textId="77777777" w:rsidR="00631152" w:rsidRDefault="00631152" w:rsidP="00653E9E">
            <w:pPr>
              <w:jc w:val="center"/>
              <w:rPr>
                <w:sz w:val="18"/>
                <w:szCs w:val="18"/>
              </w:rPr>
            </w:pPr>
            <w:r>
              <w:rPr>
                <w:rFonts w:hint="eastAsia"/>
                <w:sz w:val="18"/>
                <w:szCs w:val="18"/>
              </w:rPr>
              <w:t>250</w:t>
            </w:r>
          </w:p>
        </w:tc>
        <w:tc>
          <w:tcPr>
            <w:tcW w:w="2322" w:type="dxa"/>
            <w:vMerge w:val="restart"/>
            <w:vAlign w:val="center"/>
          </w:tcPr>
          <w:p w14:paraId="37A0034C" w14:textId="77777777" w:rsidR="00631152" w:rsidRDefault="00631152" w:rsidP="00653E9E">
            <w:pPr>
              <w:jc w:val="center"/>
              <w:rPr>
                <w:sz w:val="18"/>
                <w:szCs w:val="18"/>
              </w:rPr>
            </w:pPr>
            <w:r>
              <w:rPr>
                <w:rFonts w:hint="eastAsia"/>
                <w:sz w:val="18"/>
                <w:szCs w:val="18"/>
              </w:rPr>
              <w:t>左弯道或右弯道</w:t>
            </w:r>
          </w:p>
        </w:tc>
      </w:tr>
      <w:tr w:rsidR="00631152" w14:paraId="53B8D561" w14:textId="77777777" w:rsidTr="00653E9E">
        <w:trPr>
          <w:trHeight w:val="306"/>
          <w:jc w:val="center"/>
        </w:trPr>
        <w:tc>
          <w:tcPr>
            <w:tcW w:w="1009" w:type="dxa"/>
            <w:vAlign w:val="center"/>
          </w:tcPr>
          <w:p w14:paraId="145B596A" w14:textId="77777777" w:rsidR="00631152" w:rsidRDefault="00631152" w:rsidP="00653E9E">
            <w:pPr>
              <w:jc w:val="center"/>
              <w:rPr>
                <w:rFonts w:eastAsia="黑体"/>
              </w:rPr>
            </w:pPr>
            <w:r>
              <w:rPr>
                <w:rFonts w:hint="eastAsia"/>
                <w:sz w:val="18"/>
                <w:szCs w:val="18"/>
              </w:rPr>
              <w:t>2</w:t>
            </w:r>
          </w:p>
        </w:tc>
        <w:tc>
          <w:tcPr>
            <w:tcW w:w="2708" w:type="dxa"/>
            <w:vAlign w:val="center"/>
          </w:tcPr>
          <w:p w14:paraId="0F81F1F5" w14:textId="77777777" w:rsidR="00631152" w:rsidRDefault="00631152" w:rsidP="00653E9E">
            <w:pPr>
              <w:jc w:val="center"/>
              <w:rPr>
                <w:rFonts w:eastAsia="黑体"/>
              </w:rPr>
            </w:pPr>
            <w:r>
              <w:rPr>
                <w:rFonts w:hint="eastAsia"/>
                <w:sz w:val="18"/>
                <w:szCs w:val="18"/>
              </w:rPr>
              <w:t>80</w:t>
            </w:r>
          </w:p>
        </w:tc>
        <w:tc>
          <w:tcPr>
            <w:tcW w:w="2321" w:type="dxa"/>
            <w:vMerge/>
            <w:vAlign w:val="center"/>
          </w:tcPr>
          <w:p w14:paraId="072BEB32" w14:textId="77777777" w:rsidR="00631152" w:rsidRDefault="00631152" w:rsidP="00653E9E">
            <w:pPr>
              <w:jc w:val="center"/>
              <w:rPr>
                <w:sz w:val="18"/>
                <w:szCs w:val="18"/>
              </w:rPr>
            </w:pPr>
          </w:p>
        </w:tc>
        <w:tc>
          <w:tcPr>
            <w:tcW w:w="2322" w:type="dxa"/>
            <w:vMerge/>
            <w:vAlign w:val="center"/>
          </w:tcPr>
          <w:p w14:paraId="3AEA9091" w14:textId="77777777" w:rsidR="00631152" w:rsidRDefault="00631152" w:rsidP="00653E9E">
            <w:pPr>
              <w:jc w:val="center"/>
              <w:rPr>
                <w:rFonts w:eastAsia="黑体"/>
              </w:rPr>
            </w:pPr>
          </w:p>
        </w:tc>
      </w:tr>
      <w:tr w:rsidR="00631152" w14:paraId="4AA611FF" w14:textId="77777777" w:rsidTr="00653E9E">
        <w:trPr>
          <w:trHeight w:val="306"/>
          <w:jc w:val="center"/>
        </w:trPr>
        <w:tc>
          <w:tcPr>
            <w:tcW w:w="1009" w:type="dxa"/>
            <w:vAlign w:val="center"/>
          </w:tcPr>
          <w:p w14:paraId="74DEC7BF" w14:textId="77777777" w:rsidR="00631152" w:rsidRDefault="00631152" w:rsidP="00653E9E">
            <w:pPr>
              <w:jc w:val="center"/>
              <w:rPr>
                <w:rFonts w:eastAsia="黑体"/>
              </w:rPr>
            </w:pPr>
            <w:r>
              <w:rPr>
                <w:rFonts w:hint="eastAsia"/>
                <w:sz w:val="18"/>
                <w:szCs w:val="18"/>
              </w:rPr>
              <w:t>3</w:t>
            </w:r>
          </w:p>
        </w:tc>
        <w:tc>
          <w:tcPr>
            <w:tcW w:w="2708" w:type="dxa"/>
            <w:vAlign w:val="center"/>
          </w:tcPr>
          <w:p w14:paraId="21A1DE9A" w14:textId="77777777" w:rsidR="00631152" w:rsidRDefault="00631152" w:rsidP="00653E9E">
            <w:pPr>
              <w:jc w:val="center"/>
              <w:rPr>
                <w:rFonts w:eastAsia="黑体"/>
              </w:rPr>
            </w:pPr>
            <w:r>
              <w:rPr>
                <w:rFonts w:hint="eastAsia"/>
                <w:sz w:val="18"/>
                <w:szCs w:val="18"/>
              </w:rPr>
              <w:t>100</w:t>
            </w:r>
          </w:p>
        </w:tc>
        <w:tc>
          <w:tcPr>
            <w:tcW w:w="2321" w:type="dxa"/>
            <w:vMerge/>
            <w:vAlign w:val="center"/>
          </w:tcPr>
          <w:p w14:paraId="59E5894B" w14:textId="77777777" w:rsidR="00631152" w:rsidRDefault="00631152" w:rsidP="00653E9E">
            <w:pPr>
              <w:jc w:val="center"/>
              <w:rPr>
                <w:sz w:val="18"/>
                <w:szCs w:val="18"/>
              </w:rPr>
            </w:pPr>
          </w:p>
        </w:tc>
        <w:tc>
          <w:tcPr>
            <w:tcW w:w="2322" w:type="dxa"/>
            <w:vMerge/>
            <w:vAlign w:val="center"/>
          </w:tcPr>
          <w:p w14:paraId="55D0E9CC" w14:textId="77777777" w:rsidR="00631152" w:rsidRDefault="00631152" w:rsidP="00653E9E">
            <w:pPr>
              <w:jc w:val="center"/>
              <w:rPr>
                <w:rFonts w:eastAsia="黑体"/>
              </w:rPr>
            </w:pPr>
          </w:p>
        </w:tc>
      </w:tr>
    </w:tbl>
    <w:p w14:paraId="600D4A23" w14:textId="77777777" w:rsidR="00631152" w:rsidRDefault="00631152" w:rsidP="00631152">
      <w:pPr>
        <w:pStyle w:val="affffff1"/>
        <w:numPr>
          <w:ilvl w:val="3"/>
          <w:numId w:val="2"/>
        </w:numPr>
        <w:spacing w:before="156" w:after="156"/>
      </w:pPr>
      <w:r>
        <w:rPr>
          <w:rFonts w:hint="eastAsia"/>
        </w:rPr>
        <w:t>试验步骤</w:t>
      </w:r>
    </w:p>
    <w:p w14:paraId="78E20D22" w14:textId="77777777" w:rsidR="00631152" w:rsidRDefault="00631152" w:rsidP="00631152">
      <w:pPr>
        <w:ind w:firstLine="420"/>
        <w:rPr>
          <w:rFonts w:ascii="Times New Roman" w:hAnsi="Times New Roman"/>
        </w:rPr>
      </w:pPr>
      <w:r>
        <w:rPr>
          <w:rFonts w:ascii="Times New Roman" w:hAnsi="Times New Roman" w:hint="eastAsia"/>
        </w:rPr>
        <w:t>本试验用于评价主车直道入弯时，在车道内居中保持能力的测试，根据图</w:t>
      </w:r>
      <w:r>
        <w:rPr>
          <w:rFonts w:ascii="Times New Roman" w:hAnsi="Times New Roman" w:hint="eastAsia"/>
        </w:rPr>
        <w:t>F.2</w:t>
      </w:r>
      <w:r>
        <w:rPr>
          <w:rFonts w:ascii="Times New Roman" w:hAnsi="Times New Roman" w:hint="eastAsia"/>
        </w:rPr>
        <w:t>进行测试。弯道采用</w:t>
      </w:r>
      <w:r>
        <w:rPr>
          <w:rFonts w:ascii="Times New Roman" w:hAnsi="Times New Roman" w:hint="eastAsia"/>
        </w:rPr>
        <w:t>4.1</w:t>
      </w:r>
      <w:r>
        <w:rPr>
          <w:rFonts w:ascii="Times New Roman" w:hAnsi="Times New Roman" w:hint="eastAsia"/>
        </w:rPr>
        <w:t>中所述类型弯道，左弯道或右弯道均可作为该测试场景的弯道，任选其中一种进行试验。若车辆具备入弯前主动降速功能，可根据企业要求配置限速标识信息。</w:t>
      </w:r>
    </w:p>
    <w:p w14:paraId="131ECB30" w14:textId="77777777" w:rsidR="00631152" w:rsidRDefault="00631152" w:rsidP="00527384">
      <w:pPr>
        <w:numPr>
          <w:ilvl w:val="0"/>
          <w:numId w:val="45"/>
        </w:numPr>
        <w:spacing w:line="360" w:lineRule="auto"/>
        <w:ind w:left="845"/>
        <w:rPr>
          <w:rFonts w:ascii="Times New Roman" w:hAnsi="Times New Roman"/>
        </w:rPr>
      </w:pPr>
      <w:r>
        <w:rPr>
          <w:rFonts w:ascii="Times New Roman" w:hAnsi="Times New Roman" w:hint="eastAsia"/>
        </w:rPr>
        <w:lastRenderedPageBreak/>
        <w:t>主车开启智能行车辅助，</w:t>
      </w:r>
      <w:r>
        <w:rPr>
          <w:rFonts w:ascii="Times New Roman" w:hAnsi="Times New Roman"/>
        </w:rPr>
        <w:t>以</w:t>
      </w:r>
      <w:r>
        <w:rPr>
          <w:rFonts w:ascii="Times New Roman" w:hAnsi="Times New Roman" w:hint="eastAsia"/>
        </w:rPr>
        <w:t>60</w:t>
      </w:r>
      <w:r>
        <w:rPr>
          <w:rFonts w:ascii="Times New Roman" w:hAnsi="Times New Roman"/>
        </w:rPr>
        <w:t>km/h</w:t>
      </w:r>
      <w:r>
        <w:rPr>
          <w:rFonts w:ascii="Times New Roman" w:hAnsi="Times New Roman"/>
        </w:rPr>
        <w:t>的</w:t>
      </w:r>
      <w:r>
        <w:rPr>
          <w:rFonts w:ascii="Times New Roman" w:hAnsi="Times New Roman" w:hint="eastAsia"/>
        </w:rPr>
        <w:t>速度在直道上居中行驶，距离弯道</w:t>
      </w:r>
      <w:r>
        <w:rPr>
          <w:rFonts w:ascii="Times New Roman" w:hAnsi="Times New Roman" w:hint="eastAsia"/>
        </w:rPr>
        <w:t>200m</w:t>
      </w:r>
      <w:r>
        <w:rPr>
          <w:rFonts w:ascii="Times New Roman" w:hAnsi="Times New Roman" w:hint="eastAsia"/>
        </w:rPr>
        <w:t>处时，速度达到稳定状态，开始记录有效数据；</w:t>
      </w:r>
    </w:p>
    <w:p w14:paraId="1F65B167" w14:textId="77777777" w:rsidR="00631152" w:rsidRDefault="00631152" w:rsidP="00527384">
      <w:pPr>
        <w:numPr>
          <w:ilvl w:val="0"/>
          <w:numId w:val="45"/>
        </w:numPr>
        <w:spacing w:line="360" w:lineRule="auto"/>
        <w:ind w:left="845"/>
        <w:rPr>
          <w:rFonts w:ascii="Times New Roman" w:hAnsi="Times New Roman"/>
        </w:rPr>
      </w:pPr>
      <w:r>
        <w:rPr>
          <w:rFonts w:ascii="Times New Roman" w:hAnsi="Times New Roman" w:hint="eastAsia"/>
        </w:rPr>
        <w:t>主车从直道驶入弯道后，车辆在车道内行驶在弯道内行驶</w:t>
      </w:r>
      <w:r>
        <w:rPr>
          <w:rFonts w:ascii="Times New Roman" w:hAnsi="Times New Roman" w:hint="eastAsia"/>
        </w:rPr>
        <w:t>150m</w:t>
      </w:r>
      <w:r>
        <w:rPr>
          <w:rFonts w:ascii="Times New Roman" w:hAnsi="Times New Roman" w:hint="eastAsia"/>
        </w:rPr>
        <w:t>（或</w:t>
      </w:r>
      <w:r>
        <w:rPr>
          <w:rFonts w:ascii="Times New Roman" w:hAnsi="Times New Roman" w:hint="eastAsia"/>
        </w:rPr>
        <w:t>5s</w:t>
      </w:r>
      <w:r>
        <w:rPr>
          <w:rFonts w:ascii="Times New Roman" w:hAnsi="Times New Roman" w:hint="eastAsia"/>
        </w:rPr>
        <w:t>，取较大值），或车辆偏离出弯道，则本次试验结束。</w:t>
      </w:r>
    </w:p>
    <w:p w14:paraId="1B538267" w14:textId="77777777" w:rsidR="00631152" w:rsidRDefault="00631152" w:rsidP="00527384">
      <w:pPr>
        <w:numPr>
          <w:ilvl w:val="0"/>
          <w:numId w:val="45"/>
        </w:numPr>
        <w:spacing w:line="360" w:lineRule="auto"/>
        <w:ind w:left="845"/>
        <w:rPr>
          <w:rFonts w:ascii="Times New Roman" w:hAnsi="Times New Roman"/>
        </w:rPr>
      </w:pPr>
      <w:r>
        <w:rPr>
          <w:rFonts w:ascii="Times New Roman" w:hAnsi="Times New Roman" w:hint="eastAsia"/>
        </w:rPr>
        <w:t>主车速度增加</w:t>
      </w:r>
      <w:r>
        <w:rPr>
          <w:rFonts w:ascii="Times New Roman" w:hAnsi="Times New Roman" w:hint="eastAsia"/>
        </w:rPr>
        <w:t>20km/h</w:t>
      </w:r>
      <w:r>
        <w:rPr>
          <w:rFonts w:ascii="Times New Roman" w:hAnsi="Times New Roman" w:hint="eastAsia"/>
        </w:rPr>
        <w:t>，继续做下一次试验。</w:t>
      </w:r>
    </w:p>
    <w:p w14:paraId="6DBE75EB" w14:textId="77777777" w:rsidR="00631152" w:rsidRDefault="00631152" w:rsidP="00527384">
      <w:pPr>
        <w:numPr>
          <w:ilvl w:val="0"/>
          <w:numId w:val="45"/>
        </w:numPr>
        <w:spacing w:line="360" w:lineRule="auto"/>
        <w:ind w:left="845"/>
        <w:rPr>
          <w:rFonts w:eastAsia="黑体"/>
        </w:rPr>
      </w:pPr>
      <w:r>
        <w:rPr>
          <w:rFonts w:ascii="Times New Roman" w:hAnsi="Times New Roman" w:hint="eastAsia"/>
        </w:rPr>
        <w:t>直到主车速度超过表</w:t>
      </w:r>
      <w:r>
        <w:rPr>
          <w:rFonts w:ascii="Times New Roman" w:hAnsi="Times New Roman" w:hint="eastAsia"/>
        </w:rPr>
        <w:t>F.1</w:t>
      </w:r>
      <w:r>
        <w:rPr>
          <w:rFonts w:ascii="Times New Roman" w:hAnsi="Times New Roman" w:hint="eastAsia"/>
        </w:rPr>
        <w:t>的速度范围，或车辆驶出原车道，则本场景试验结束。</w:t>
      </w:r>
    </w:p>
    <w:p w14:paraId="3EBEA3AB" w14:textId="77777777" w:rsidR="00631152" w:rsidRDefault="00631152" w:rsidP="00631152">
      <w:pPr>
        <w:pStyle w:val="affffff1"/>
        <w:numPr>
          <w:ilvl w:val="3"/>
          <w:numId w:val="2"/>
        </w:numPr>
        <w:spacing w:before="156" w:after="156"/>
      </w:pPr>
      <w:r>
        <w:rPr>
          <w:rFonts w:hint="eastAsia"/>
        </w:rPr>
        <w:t>通过要求</w:t>
      </w:r>
    </w:p>
    <w:p w14:paraId="3299B528" w14:textId="77777777" w:rsidR="00631152" w:rsidRDefault="00631152" w:rsidP="00631152">
      <w:pPr>
        <w:pStyle w:val="afffffd"/>
        <w:spacing w:line="400" w:lineRule="exact"/>
        <w:ind w:left="840" w:firstLineChars="0" w:firstLine="0"/>
        <w:rPr>
          <w:rFonts w:ascii="Times New Roman"/>
        </w:rPr>
      </w:pPr>
      <w:r>
        <w:rPr>
          <w:rFonts w:ascii="Times New Roman"/>
        </w:rPr>
        <w:t>主车在车道内行驶且在弯道内行驶侧向加速度不超过</w:t>
      </w:r>
      <w:r>
        <w:rPr>
          <w:rFonts w:ascii="Times New Roman" w:hint="eastAsia"/>
        </w:rPr>
        <w:t>2.3 m/s</w:t>
      </w:r>
      <w:r>
        <w:rPr>
          <w:rFonts w:ascii="Times New Roman" w:hint="eastAsia"/>
          <w:vertAlign w:val="superscript"/>
        </w:rPr>
        <w:t>2</w:t>
      </w:r>
    </w:p>
    <w:p w14:paraId="4DC797CC" w14:textId="77777777" w:rsidR="00631152" w:rsidRDefault="00631152" w:rsidP="00631152">
      <w:pPr>
        <w:pStyle w:val="affffff0"/>
        <w:numPr>
          <w:ilvl w:val="2"/>
          <w:numId w:val="2"/>
        </w:numPr>
        <w:spacing w:before="156" w:after="156"/>
        <w:ind w:left="0"/>
      </w:pPr>
      <w:r>
        <w:rPr>
          <w:rFonts w:hint="eastAsia"/>
        </w:rPr>
        <w:t>换道辅助 盲区无车换道场景</w:t>
      </w:r>
    </w:p>
    <w:p w14:paraId="7D1745E5" w14:textId="77777777" w:rsidR="00631152" w:rsidRDefault="00631152" w:rsidP="00631152">
      <w:pPr>
        <w:pStyle w:val="afffffd"/>
        <w:ind w:firstLine="422"/>
      </w:pPr>
      <w:r>
        <w:rPr>
          <w:b/>
        </w:rPr>
        <w:drawing>
          <wp:inline distT="0" distB="0" distL="0" distR="0" wp14:anchorId="712ADFCC" wp14:editId="14D885E2">
            <wp:extent cx="5274310" cy="1578610"/>
            <wp:effectExtent l="0" t="0" r="254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6"/>
                    <a:stretch>
                      <a:fillRect/>
                    </a:stretch>
                  </pic:blipFill>
                  <pic:spPr>
                    <a:xfrm>
                      <a:off x="0" y="0"/>
                      <a:ext cx="5274310" cy="1579241"/>
                    </a:xfrm>
                    <a:prstGeom prst="rect">
                      <a:avLst/>
                    </a:prstGeom>
                  </pic:spPr>
                </pic:pic>
              </a:graphicData>
            </a:graphic>
          </wp:inline>
        </w:drawing>
      </w:r>
    </w:p>
    <w:p w14:paraId="00E16BC4" w14:textId="77777777" w:rsidR="00631152" w:rsidRDefault="00631152" w:rsidP="00631152">
      <w:pPr>
        <w:tabs>
          <w:tab w:val="left" w:pos="3010"/>
        </w:tabs>
        <w:jc w:val="center"/>
        <w:rPr>
          <w:rFonts w:ascii="黑体" w:eastAsia="黑体" w:hAnsi="黑体"/>
        </w:rPr>
      </w:pPr>
      <w:r>
        <w:rPr>
          <w:rFonts w:ascii="黑体" w:eastAsia="黑体" w:hAnsi="黑体" w:hint="eastAsia"/>
        </w:rPr>
        <w:t>图</w:t>
      </w:r>
      <w:r>
        <w:rPr>
          <w:rFonts w:ascii="黑体" w:hAnsi="黑体" w:hint="eastAsia"/>
        </w:rPr>
        <w:t>F</w:t>
      </w:r>
      <w:r>
        <w:rPr>
          <w:rFonts w:ascii="黑体" w:eastAsia="黑体" w:hAnsi="黑体" w:hint="eastAsia"/>
        </w:rPr>
        <w:t>.3 盲区无车场景示意图</w:t>
      </w:r>
    </w:p>
    <w:p w14:paraId="62EFDE32" w14:textId="77777777" w:rsidR="00631152" w:rsidRDefault="00631152" w:rsidP="00631152">
      <w:pPr>
        <w:pStyle w:val="affffff1"/>
        <w:numPr>
          <w:ilvl w:val="3"/>
          <w:numId w:val="2"/>
        </w:numPr>
        <w:spacing w:before="156" w:after="156"/>
      </w:pPr>
      <w:r>
        <w:rPr>
          <w:rFonts w:hint="eastAsia"/>
        </w:rPr>
        <w:t>试验步骤</w:t>
      </w:r>
    </w:p>
    <w:p w14:paraId="272C1383" w14:textId="77777777" w:rsidR="00631152" w:rsidRDefault="00631152" w:rsidP="00631152">
      <w:pPr>
        <w:pStyle w:val="afffffd"/>
        <w:spacing w:line="400" w:lineRule="exact"/>
        <w:ind w:firstLine="420"/>
      </w:pPr>
      <w:r>
        <w:rPr>
          <w:rFonts w:hint="eastAsia"/>
        </w:rPr>
        <w:t>a)</w:t>
      </w:r>
      <w:r>
        <w:rPr>
          <w:rFonts w:hint="eastAsia"/>
        </w:rPr>
        <w:tab/>
        <w:t>主车设定速度为90km/h，开启L2 级智能行车辅助系统，单车行驶在直道内稳定行驶5s 以上，如图12；</w:t>
      </w:r>
    </w:p>
    <w:p w14:paraId="60F54462" w14:textId="77777777" w:rsidR="00631152" w:rsidRDefault="00631152" w:rsidP="00631152">
      <w:pPr>
        <w:pStyle w:val="afffffd"/>
        <w:spacing w:line="400" w:lineRule="exact"/>
        <w:ind w:firstLine="420"/>
      </w:pPr>
      <w:r>
        <w:rPr>
          <w:rFonts w:hint="eastAsia"/>
        </w:rPr>
        <w:t>b)</w:t>
      </w:r>
      <w:r>
        <w:rPr>
          <w:rFonts w:hint="eastAsia"/>
        </w:rPr>
        <w:tab/>
        <w:t>驾驶员按照车辆用户手册要求，输入换道意图（如打转向灯等），测试主车是否正确换道。</w:t>
      </w:r>
    </w:p>
    <w:p w14:paraId="3C4D3B7E" w14:textId="77777777" w:rsidR="00631152" w:rsidRDefault="00631152" w:rsidP="00631152">
      <w:pPr>
        <w:pStyle w:val="affffff0"/>
        <w:numPr>
          <w:ilvl w:val="2"/>
          <w:numId w:val="2"/>
        </w:numPr>
        <w:spacing w:before="156" w:after="156"/>
        <w:ind w:left="0"/>
      </w:pPr>
      <w:r>
        <w:rPr>
          <w:rFonts w:hint="eastAsia"/>
        </w:rPr>
        <w:t>换道辅助 盲区有车换道场景</w:t>
      </w:r>
    </w:p>
    <w:p w14:paraId="79F02D15" w14:textId="77777777" w:rsidR="00631152" w:rsidRDefault="00631152" w:rsidP="00631152">
      <w:pPr>
        <w:pStyle w:val="afffffd"/>
        <w:ind w:firstLine="420"/>
      </w:pPr>
      <w:r>
        <w:rPr>
          <w:rFonts w:ascii="Times New Roman"/>
        </w:rPr>
        <w:object w:dxaOrig="8500" w:dyaOrig="1930" w14:anchorId="62BABBB9">
          <v:shape id="_x0000_i1060" type="#_x0000_t75" style="width:425pt;height:96.5pt" o:ole="">
            <v:imagedata r:id="rId47" o:title="" croptop="4824f" cropbottom="3432f" cropleft="-90f" cropright="-1350f"/>
          </v:shape>
          <o:OLEObject Type="Embed" ProgID="Visio.Drawing.11" ShapeID="_x0000_i1060" DrawAspect="Content" ObjectID="_1693462819" r:id="rId48"/>
        </w:object>
      </w:r>
    </w:p>
    <w:p w14:paraId="0DFE7671" w14:textId="77777777" w:rsidR="00631152" w:rsidRDefault="00631152" w:rsidP="00631152">
      <w:pPr>
        <w:tabs>
          <w:tab w:val="left" w:pos="3010"/>
        </w:tabs>
        <w:jc w:val="center"/>
        <w:rPr>
          <w:rFonts w:ascii="黑体" w:eastAsia="黑体" w:hAnsi="黑体"/>
        </w:rPr>
      </w:pPr>
      <w:r>
        <w:rPr>
          <w:rFonts w:ascii="黑体" w:eastAsia="黑体" w:hAnsi="黑体" w:hint="eastAsia"/>
        </w:rPr>
        <w:t>图</w:t>
      </w:r>
      <w:r>
        <w:rPr>
          <w:rFonts w:ascii="黑体" w:hAnsi="黑体" w:hint="eastAsia"/>
        </w:rPr>
        <w:t>F</w:t>
      </w:r>
      <w:r>
        <w:rPr>
          <w:rFonts w:ascii="黑体" w:eastAsia="黑体" w:hAnsi="黑体" w:hint="eastAsia"/>
        </w:rPr>
        <w:t>.4 盲区有车场景示意图</w:t>
      </w:r>
    </w:p>
    <w:p w14:paraId="7612919B" w14:textId="77777777" w:rsidR="00631152" w:rsidRDefault="00631152" w:rsidP="00631152">
      <w:pPr>
        <w:pStyle w:val="affffff1"/>
        <w:numPr>
          <w:ilvl w:val="3"/>
          <w:numId w:val="2"/>
        </w:numPr>
        <w:spacing w:before="156" w:after="156"/>
      </w:pPr>
      <w:r>
        <w:t>试验步骤</w:t>
      </w:r>
    </w:p>
    <w:p w14:paraId="4168EF3B" w14:textId="77777777" w:rsidR="00631152" w:rsidRDefault="00631152" w:rsidP="00631152">
      <w:pPr>
        <w:pStyle w:val="afffffd"/>
        <w:spacing w:line="400" w:lineRule="exact"/>
        <w:ind w:firstLine="420"/>
      </w:pPr>
      <w:r>
        <w:rPr>
          <w:rFonts w:hint="eastAsia"/>
        </w:rPr>
        <w:lastRenderedPageBreak/>
        <w:t>a)</w:t>
      </w:r>
      <w:r>
        <w:rPr>
          <w:rFonts w:hint="eastAsia"/>
        </w:rPr>
        <w:tab/>
        <w:t>主车、目标车设定速度为90km/h，开启智能行车辅助系统，目标车在左侧相邻车道盲区内行驶，两车稳定行驶5秒以上，如图F.4 所示；</w:t>
      </w:r>
    </w:p>
    <w:p w14:paraId="71AE7117" w14:textId="77777777" w:rsidR="00631152" w:rsidRDefault="00631152" w:rsidP="00631152">
      <w:pPr>
        <w:pStyle w:val="afffffd"/>
        <w:spacing w:line="400" w:lineRule="exact"/>
        <w:ind w:firstLine="420"/>
      </w:pPr>
      <w:r>
        <w:rPr>
          <w:rFonts w:hint="eastAsia"/>
        </w:rPr>
        <w:t>b)</w:t>
      </w:r>
      <w:r>
        <w:rPr>
          <w:rFonts w:hint="eastAsia"/>
        </w:rPr>
        <w:tab/>
        <w:t>驾驶员按照车辆用户手册要求，输入换道意图（如打转向灯等），测试主车是否抑制换道，是否发出报警信息。</w:t>
      </w:r>
    </w:p>
    <w:p w14:paraId="4C356435" w14:textId="77777777" w:rsidR="00631152" w:rsidRDefault="00631152" w:rsidP="00631152"/>
    <w:p w14:paraId="375231FA" w14:textId="77777777" w:rsidR="00631152" w:rsidRDefault="00631152" w:rsidP="00631152"/>
    <w:p w14:paraId="67540CCC" w14:textId="77777777" w:rsidR="00631152" w:rsidRDefault="00631152" w:rsidP="00631152">
      <w:pPr>
        <w:pStyle w:val="afffffd"/>
        <w:spacing w:line="400" w:lineRule="exact"/>
        <w:ind w:firstLine="420"/>
        <w:rPr>
          <w:rFonts w:ascii="Times New Roman"/>
        </w:rPr>
      </w:pPr>
    </w:p>
    <w:p w14:paraId="1E7BEB2B" w14:textId="77777777" w:rsidR="00631152" w:rsidRDefault="00631152" w:rsidP="00631152">
      <w:pPr>
        <w:pStyle w:val="afffffd"/>
        <w:spacing w:line="400" w:lineRule="exact"/>
        <w:ind w:firstLine="420"/>
        <w:rPr>
          <w:rFonts w:ascii="Times New Roman"/>
        </w:rPr>
      </w:pPr>
    </w:p>
    <w:p w14:paraId="12F98A2B" w14:textId="77777777" w:rsidR="00631152" w:rsidRDefault="00631152" w:rsidP="00631152">
      <w:pPr>
        <w:pStyle w:val="afffffd"/>
        <w:spacing w:line="400" w:lineRule="exact"/>
        <w:ind w:firstLine="420"/>
        <w:rPr>
          <w:rFonts w:ascii="Times New Roman"/>
        </w:rPr>
      </w:pPr>
    </w:p>
    <w:p w14:paraId="0A365A48" w14:textId="77777777" w:rsidR="00631152" w:rsidRDefault="00631152" w:rsidP="00631152">
      <w:pPr>
        <w:pStyle w:val="afffffd"/>
        <w:spacing w:line="400" w:lineRule="exact"/>
        <w:ind w:firstLine="420"/>
        <w:rPr>
          <w:rFonts w:ascii="Times New Roman"/>
        </w:rPr>
      </w:pPr>
    </w:p>
    <w:p w14:paraId="62323AA5" w14:textId="77777777" w:rsidR="00631152" w:rsidRDefault="00631152" w:rsidP="00631152">
      <w:pPr>
        <w:pStyle w:val="afffffd"/>
        <w:spacing w:line="400" w:lineRule="exact"/>
        <w:ind w:firstLine="420"/>
        <w:rPr>
          <w:rFonts w:ascii="Times New Roman"/>
        </w:rPr>
      </w:pPr>
    </w:p>
    <w:p w14:paraId="3C00B883" w14:textId="77777777" w:rsidR="00631152" w:rsidRDefault="00631152" w:rsidP="00631152">
      <w:pPr>
        <w:pStyle w:val="afffffd"/>
        <w:spacing w:line="400" w:lineRule="exact"/>
        <w:ind w:firstLine="420"/>
        <w:rPr>
          <w:rFonts w:ascii="Times New Roman"/>
        </w:rPr>
      </w:pPr>
    </w:p>
    <w:p w14:paraId="02B35B00" w14:textId="77777777" w:rsidR="00631152" w:rsidRDefault="00631152" w:rsidP="00631152">
      <w:pPr>
        <w:pStyle w:val="afffffd"/>
        <w:spacing w:line="400" w:lineRule="exact"/>
        <w:ind w:firstLine="420"/>
        <w:rPr>
          <w:rFonts w:ascii="Times New Roman"/>
        </w:rPr>
      </w:pPr>
    </w:p>
    <w:p w14:paraId="35B6C792" w14:textId="77777777" w:rsidR="00631152" w:rsidRDefault="00631152" w:rsidP="00631152">
      <w:pPr>
        <w:pStyle w:val="afffffd"/>
        <w:spacing w:line="400" w:lineRule="exact"/>
        <w:ind w:firstLine="420"/>
        <w:rPr>
          <w:rFonts w:ascii="Times New Roman"/>
        </w:rPr>
      </w:pPr>
    </w:p>
    <w:p w14:paraId="40130B33" w14:textId="77777777" w:rsidR="00631152" w:rsidRDefault="00631152" w:rsidP="00631152">
      <w:pPr>
        <w:pStyle w:val="afffffd"/>
        <w:spacing w:line="400" w:lineRule="exact"/>
        <w:ind w:firstLine="420"/>
        <w:rPr>
          <w:rFonts w:ascii="Times New Roman"/>
        </w:rPr>
      </w:pPr>
    </w:p>
    <w:p w14:paraId="35A1883B" w14:textId="77777777" w:rsidR="00631152" w:rsidRDefault="00631152" w:rsidP="00631152">
      <w:pPr>
        <w:pStyle w:val="afffffd"/>
        <w:spacing w:line="400" w:lineRule="exact"/>
        <w:ind w:firstLine="420"/>
        <w:rPr>
          <w:rFonts w:ascii="Times New Roman"/>
        </w:rPr>
      </w:pPr>
    </w:p>
    <w:p w14:paraId="10F41E12" w14:textId="77777777" w:rsidR="00631152" w:rsidRDefault="00631152" w:rsidP="00631152">
      <w:pPr>
        <w:pStyle w:val="afffffd"/>
        <w:spacing w:line="400" w:lineRule="exact"/>
        <w:ind w:firstLine="420"/>
        <w:rPr>
          <w:rFonts w:ascii="Times New Roman"/>
        </w:rPr>
      </w:pPr>
    </w:p>
    <w:p w14:paraId="00325BD4" w14:textId="77777777" w:rsidR="00631152" w:rsidRDefault="00631152" w:rsidP="00631152">
      <w:pPr>
        <w:pStyle w:val="afffffd"/>
        <w:spacing w:line="400" w:lineRule="exact"/>
        <w:ind w:firstLine="420"/>
        <w:rPr>
          <w:rFonts w:ascii="Times New Roman"/>
        </w:rPr>
      </w:pPr>
    </w:p>
    <w:p w14:paraId="26F98BD7" w14:textId="77777777" w:rsidR="00631152" w:rsidRDefault="00631152" w:rsidP="00631152">
      <w:pPr>
        <w:pStyle w:val="afffffd"/>
        <w:spacing w:line="400" w:lineRule="exact"/>
        <w:ind w:firstLine="420"/>
        <w:rPr>
          <w:rFonts w:ascii="Times New Roman"/>
        </w:rPr>
      </w:pPr>
    </w:p>
    <w:p w14:paraId="4E7676F2" w14:textId="77777777" w:rsidR="00631152" w:rsidRDefault="00631152" w:rsidP="00631152">
      <w:pPr>
        <w:pStyle w:val="afffffd"/>
        <w:spacing w:line="400" w:lineRule="exact"/>
        <w:ind w:firstLine="420"/>
        <w:rPr>
          <w:rFonts w:ascii="Times New Roman"/>
        </w:rPr>
      </w:pPr>
    </w:p>
    <w:p w14:paraId="31BE00D9" w14:textId="77777777" w:rsidR="00631152" w:rsidRDefault="00631152" w:rsidP="00631152">
      <w:pPr>
        <w:pStyle w:val="afffffd"/>
        <w:spacing w:line="400" w:lineRule="exact"/>
        <w:ind w:firstLine="420"/>
        <w:rPr>
          <w:rFonts w:ascii="Times New Roman"/>
        </w:rPr>
      </w:pPr>
    </w:p>
    <w:p w14:paraId="613363FD" w14:textId="77777777" w:rsidR="00631152" w:rsidRDefault="00631152" w:rsidP="00631152">
      <w:pPr>
        <w:pStyle w:val="afffffd"/>
        <w:spacing w:line="400" w:lineRule="exact"/>
        <w:ind w:firstLine="420"/>
        <w:rPr>
          <w:rFonts w:ascii="Times New Roman"/>
        </w:rPr>
      </w:pPr>
    </w:p>
    <w:p w14:paraId="0B8FD4FA" w14:textId="77777777" w:rsidR="00631152" w:rsidRDefault="00631152" w:rsidP="00631152">
      <w:pPr>
        <w:pStyle w:val="afffffd"/>
        <w:spacing w:line="400" w:lineRule="exact"/>
        <w:ind w:firstLine="420"/>
        <w:rPr>
          <w:rFonts w:ascii="Times New Roman"/>
        </w:rPr>
      </w:pPr>
    </w:p>
    <w:p w14:paraId="27EA3C29" w14:textId="77777777" w:rsidR="00631152" w:rsidRDefault="00631152" w:rsidP="00631152">
      <w:pPr>
        <w:pStyle w:val="afffffd"/>
        <w:spacing w:line="400" w:lineRule="exact"/>
        <w:ind w:firstLine="420"/>
        <w:rPr>
          <w:rFonts w:ascii="Times New Roman"/>
        </w:rPr>
      </w:pPr>
    </w:p>
    <w:p w14:paraId="6012B35B" w14:textId="77777777" w:rsidR="00631152" w:rsidRDefault="00631152" w:rsidP="00631152">
      <w:pPr>
        <w:pStyle w:val="afffffd"/>
        <w:spacing w:line="400" w:lineRule="exact"/>
        <w:ind w:firstLine="420"/>
        <w:rPr>
          <w:rFonts w:ascii="Times New Roman"/>
        </w:rPr>
      </w:pPr>
    </w:p>
    <w:p w14:paraId="48778851" w14:textId="77777777" w:rsidR="00631152" w:rsidRDefault="00631152" w:rsidP="00631152">
      <w:pPr>
        <w:pStyle w:val="afffffd"/>
        <w:spacing w:line="400" w:lineRule="exact"/>
        <w:ind w:firstLine="420"/>
        <w:rPr>
          <w:rFonts w:ascii="Times New Roman"/>
        </w:rPr>
      </w:pPr>
    </w:p>
    <w:p w14:paraId="2CB57899" w14:textId="77777777" w:rsidR="00631152" w:rsidRDefault="00631152" w:rsidP="00631152">
      <w:pPr>
        <w:pStyle w:val="afffffd"/>
        <w:spacing w:line="400" w:lineRule="exact"/>
        <w:ind w:firstLine="420"/>
        <w:rPr>
          <w:rFonts w:ascii="Times New Roman"/>
        </w:rPr>
      </w:pPr>
    </w:p>
    <w:p w14:paraId="48E05202" w14:textId="77777777" w:rsidR="00631152" w:rsidRDefault="00631152" w:rsidP="00631152">
      <w:pPr>
        <w:pStyle w:val="afffffd"/>
        <w:spacing w:line="400" w:lineRule="exact"/>
        <w:ind w:firstLine="420"/>
        <w:rPr>
          <w:rFonts w:ascii="Times New Roman"/>
        </w:rPr>
      </w:pPr>
    </w:p>
    <w:p w14:paraId="60B6FB0E" w14:textId="77777777" w:rsidR="00631152" w:rsidRDefault="00631152" w:rsidP="00631152">
      <w:pPr>
        <w:pStyle w:val="afffffd"/>
        <w:spacing w:line="400" w:lineRule="exact"/>
        <w:ind w:firstLine="420"/>
        <w:rPr>
          <w:rFonts w:ascii="Times New Roman"/>
        </w:rPr>
      </w:pPr>
    </w:p>
    <w:p w14:paraId="66CA2A3D" w14:textId="77777777" w:rsidR="00631152" w:rsidRDefault="00631152" w:rsidP="00631152">
      <w:pPr>
        <w:pStyle w:val="afffffd"/>
        <w:spacing w:line="400" w:lineRule="exact"/>
        <w:ind w:firstLine="420"/>
        <w:rPr>
          <w:rFonts w:ascii="Times New Roman"/>
        </w:rPr>
      </w:pPr>
    </w:p>
    <w:p w14:paraId="74C36469" w14:textId="77777777" w:rsidR="00631152" w:rsidRDefault="00631152" w:rsidP="00631152">
      <w:pPr>
        <w:pStyle w:val="afffffd"/>
        <w:spacing w:line="400" w:lineRule="exact"/>
        <w:ind w:firstLine="420"/>
        <w:rPr>
          <w:rFonts w:ascii="Times New Roman"/>
        </w:rPr>
      </w:pPr>
    </w:p>
    <w:p w14:paraId="06F012D3" w14:textId="77777777" w:rsidR="00631152" w:rsidRDefault="00631152" w:rsidP="00631152">
      <w:pPr>
        <w:pStyle w:val="afffffd"/>
        <w:spacing w:line="400" w:lineRule="exact"/>
        <w:ind w:firstLine="420"/>
        <w:rPr>
          <w:rFonts w:ascii="Times New Roman"/>
        </w:rPr>
      </w:pPr>
    </w:p>
    <w:p w14:paraId="430ED3BC" w14:textId="77777777" w:rsidR="00631152" w:rsidRDefault="00631152" w:rsidP="00631152">
      <w:pPr>
        <w:pStyle w:val="afffffd"/>
        <w:spacing w:line="400" w:lineRule="exact"/>
        <w:ind w:firstLineChars="0" w:firstLine="0"/>
        <w:rPr>
          <w:rFonts w:ascii="Times New Roman"/>
        </w:rPr>
      </w:pPr>
    </w:p>
    <w:p w14:paraId="2ADDBE25" w14:textId="55EFA4EA" w:rsidR="00631152" w:rsidRDefault="00631152" w:rsidP="00631152">
      <w:pPr>
        <w:pStyle w:val="afffffd"/>
        <w:spacing w:line="400" w:lineRule="exact"/>
        <w:ind w:firstLineChars="0" w:firstLine="0"/>
        <w:rPr>
          <w:rFonts w:ascii="Times New Roman"/>
        </w:rPr>
      </w:pPr>
    </w:p>
    <w:p w14:paraId="65967A93" w14:textId="58E943E0" w:rsidR="00281470" w:rsidRDefault="00281470" w:rsidP="00631152">
      <w:pPr>
        <w:pStyle w:val="afffffd"/>
        <w:spacing w:line="400" w:lineRule="exact"/>
        <w:ind w:firstLineChars="0" w:firstLine="0"/>
        <w:rPr>
          <w:rFonts w:ascii="Times New Roman"/>
        </w:rPr>
      </w:pPr>
    </w:p>
    <w:p w14:paraId="07DDC67D" w14:textId="62146247" w:rsidR="00281470" w:rsidRDefault="00281470" w:rsidP="00631152">
      <w:pPr>
        <w:pStyle w:val="afffffd"/>
        <w:spacing w:line="400" w:lineRule="exact"/>
        <w:ind w:firstLineChars="0" w:firstLine="0"/>
        <w:rPr>
          <w:rFonts w:ascii="Times New Roman"/>
        </w:rPr>
      </w:pPr>
    </w:p>
    <w:p w14:paraId="430B38D3" w14:textId="208FDA3C" w:rsidR="00281470" w:rsidRDefault="00281470" w:rsidP="00631152">
      <w:pPr>
        <w:pStyle w:val="afffffd"/>
        <w:spacing w:line="400" w:lineRule="exact"/>
        <w:ind w:firstLineChars="0" w:firstLine="0"/>
        <w:rPr>
          <w:rFonts w:ascii="Times New Roman"/>
        </w:rPr>
      </w:pPr>
    </w:p>
    <w:p w14:paraId="49B3F2A2" w14:textId="77777777" w:rsidR="00281470" w:rsidRDefault="00281470" w:rsidP="00631152">
      <w:pPr>
        <w:pStyle w:val="afffffd"/>
        <w:spacing w:line="400" w:lineRule="exact"/>
        <w:ind w:firstLineChars="0" w:firstLine="0"/>
        <w:rPr>
          <w:rFonts w:ascii="Times New Roman" w:hint="eastAsia"/>
        </w:rPr>
      </w:pPr>
    </w:p>
    <w:p w14:paraId="17D46C08" w14:textId="77777777" w:rsidR="00631152" w:rsidRDefault="00631152" w:rsidP="00631152">
      <w:pPr>
        <w:pStyle w:val="afffffe"/>
        <w:numPr>
          <w:ilvl w:val="0"/>
          <w:numId w:val="2"/>
        </w:numPr>
        <w:spacing w:before="78" w:after="156"/>
      </w:pPr>
      <w:r>
        <w:br/>
      </w:r>
      <w:bookmarkStart w:id="62" w:name="_Toc70518528"/>
      <w:r>
        <w:rPr>
          <w:rFonts w:hint="eastAsia"/>
        </w:rPr>
        <w:t>（规范性）</w:t>
      </w:r>
      <w:r>
        <w:br/>
      </w:r>
      <w:r>
        <w:rPr>
          <w:rFonts w:hint="eastAsia"/>
        </w:rPr>
        <w:t>驾驶员行为监测系统（DMS）试验方法</w:t>
      </w:r>
      <w:bookmarkEnd w:id="62"/>
    </w:p>
    <w:p w14:paraId="4B413989" w14:textId="77777777" w:rsidR="00631152" w:rsidRDefault="00631152" w:rsidP="00631152">
      <w:pPr>
        <w:pStyle w:val="affffff"/>
        <w:numPr>
          <w:ilvl w:val="1"/>
          <w:numId w:val="2"/>
        </w:numPr>
        <w:spacing w:before="156" w:after="156"/>
      </w:pPr>
      <w:r>
        <w:rPr>
          <w:rFonts w:hint="eastAsia"/>
        </w:rPr>
        <w:t>范围</w:t>
      </w:r>
    </w:p>
    <w:p w14:paraId="20491350" w14:textId="77777777" w:rsidR="00631152" w:rsidRDefault="00631152" w:rsidP="00631152">
      <w:pPr>
        <w:pStyle w:val="afffffd"/>
        <w:spacing w:line="400" w:lineRule="exact"/>
        <w:ind w:firstLine="420"/>
      </w:pPr>
      <w:r>
        <w:rPr>
          <w:rFonts w:hint="eastAsia"/>
        </w:rPr>
        <w:t>该方法适用于安装有驾驶员行监测系统的M</w:t>
      </w:r>
      <w:r>
        <w:rPr>
          <w:rFonts w:hint="eastAsia"/>
          <w:sz w:val="15"/>
        </w:rPr>
        <w:t>1</w:t>
      </w:r>
      <w:r>
        <w:rPr>
          <w:rFonts w:hint="eastAsia"/>
        </w:rPr>
        <w:t>类、</w:t>
      </w:r>
      <w:r>
        <w:rPr>
          <w:rFonts w:ascii="Times New Roman" w:hint="eastAsia"/>
        </w:rPr>
        <w:t>N</w:t>
      </w:r>
      <w:r>
        <w:rPr>
          <w:rFonts w:ascii="Times New Roman" w:hint="eastAsia"/>
          <w:sz w:val="13"/>
        </w:rPr>
        <w:t>1</w:t>
      </w:r>
      <w:r>
        <w:rPr>
          <w:rFonts w:ascii="Times New Roman" w:hint="eastAsia"/>
        </w:rPr>
        <w:t>类</w:t>
      </w:r>
      <w:r>
        <w:rPr>
          <w:rFonts w:hint="eastAsia"/>
        </w:rPr>
        <w:t>乘用车。</w:t>
      </w:r>
    </w:p>
    <w:p w14:paraId="2E76B609" w14:textId="77777777" w:rsidR="00631152" w:rsidRDefault="00631152" w:rsidP="00631152">
      <w:pPr>
        <w:pStyle w:val="affffff"/>
        <w:numPr>
          <w:ilvl w:val="1"/>
          <w:numId w:val="2"/>
        </w:numPr>
        <w:spacing w:before="156" w:after="156"/>
      </w:pPr>
      <w:r>
        <w:rPr>
          <w:rFonts w:hint="eastAsia"/>
        </w:rPr>
        <w:t>试验条件要求</w:t>
      </w:r>
    </w:p>
    <w:p w14:paraId="1B32462C" w14:textId="77777777" w:rsidR="00631152" w:rsidRDefault="00631152" w:rsidP="00631152">
      <w:pPr>
        <w:pStyle w:val="affffff0"/>
        <w:numPr>
          <w:ilvl w:val="2"/>
          <w:numId w:val="2"/>
        </w:numPr>
        <w:spacing w:before="156" w:after="156"/>
        <w:ind w:left="0"/>
      </w:pPr>
      <w:r>
        <w:rPr>
          <w:rFonts w:hint="eastAsia"/>
        </w:rPr>
        <w:t>环境条件</w:t>
      </w:r>
    </w:p>
    <w:p w14:paraId="72BAC3B9" w14:textId="77777777" w:rsidR="00631152" w:rsidRDefault="00631152" w:rsidP="00631152">
      <w:pPr>
        <w:pStyle w:val="afffffd"/>
        <w:spacing w:line="400" w:lineRule="exact"/>
        <w:ind w:firstLine="420"/>
      </w:pPr>
      <w:r>
        <w:t xml:space="preserve">光照强度：白天光照强度不应低于 2000 lux；夜晚光照强度不应高于 50 lux； </w:t>
      </w:r>
    </w:p>
    <w:p w14:paraId="01F383D3" w14:textId="77777777" w:rsidR="00631152" w:rsidRDefault="00631152" w:rsidP="00631152">
      <w:pPr>
        <w:pStyle w:val="afffffd"/>
        <w:spacing w:line="400" w:lineRule="exact"/>
        <w:ind w:firstLine="420"/>
      </w:pPr>
      <w:r>
        <w:t>试验地点：安装有驾驶员注意力监测系统的车辆驾驶舱内；</w:t>
      </w:r>
    </w:p>
    <w:p w14:paraId="7614F39D" w14:textId="77777777" w:rsidR="00631152" w:rsidRDefault="00631152" w:rsidP="00631152">
      <w:pPr>
        <w:pStyle w:val="afffffd"/>
        <w:spacing w:line="400" w:lineRule="exact"/>
        <w:ind w:firstLine="420"/>
        <w:rPr>
          <w:rFonts w:ascii="Times New Roman"/>
        </w:rPr>
      </w:pPr>
      <w:r>
        <w:t>试验温度范围：-20</w:t>
      </w:r>
      <w:r>
        <w:t>℃</w:t>
      </w:r>
      <w:r>
        <w:t>～+40</w:t>
      </w:r>
      <w:r>
        <w:t>℃</w:t>
      </w:r>
      <w:r>
        <w:t>。</w:t>
      </w:r>
    </w:p>
    <w:p w14:paraId="1CD2D68F" w14:textId="77777777" w:rsidR="00631152" w:rsidRDefault="00631152" w:rsidP="00631152">
      <w:pPr>
        <w:pStyle w:val="affffff0"/>
        <w:numPr>
          <w:ilvl w:val="2"/>
          <w:numId w:val="2"/>
        </w:numPr>
        <w:spacing w:before="156" w:after="156"/>
        <w:ind w:left="0"/>
      </w:pPr>
      <w:r>
        <w:rPr>
          <w:rFonts w:hint="eastAsia"/>
        </w:rPr>
        <w:t>功能试验要求</w:t>
      </w:r>
    </w:p>
    <w:p w14:paraId="5F7DF48E" w14:textId="77777777" w:rsidR="00631152" w:rsidRDefault="00631152" w:rsidP="00631152">
      <w:pPr>
        <w:pStyle w:val="affffff1"/>
        <w:numPr>
          <w:ilvl w:val="3"/>
          <w:numId w:val="2"/>
        </w:numPr>
        <w:spacing w:before="156" w:after="156"/>
      </w:pPr>
      <w:r>
        <w:rPr>
          <w:rFonts w:hint="eastAsia"/>
        </w:rPr>
        <w:t>检测对象</w:t>
      </w:r>
    </w:p>
    <w:p w14:paraId="7E1BC5CC" w14:textId="77777777" w:rsidR="00631152" w:rsidRDefault="00631152" w:rsidP="00631152">
      <w:pPr>
        <w:pStyle w:val="afffffd"/>
        <w:spacing w:line="400" w:lineRule="exact"/>
        <w:ind w:firstLine="420"/>
        <w:rPr>
          <w:rFonts w:ascii="Times New Roman"/>
        </w:rPr>
      </w:pPr>
      <w:r>
        <w:rPr>
          <w:rFonts w:ascii="Times New Roman" w:hint="eastAsia"/>
        </w:rPr>
        <w:t>试验检测对象应为</w:t>
      </w:r>
      <w:r>
        <w:rPr>
          <w:rFonts w:ascii="Times New Roman" w:hint="eastAsia"/>
        </w:rPr>
        <w:t>3</w:t>
      </w:r>
      <w:r>
        <w:rPr>
          <w:rFonts w:ascii="Times New Roman" w:hint="eastAsia"/>
        </w:rPr>
        <w:t>名成年人，无面部、眼部缺陷，人员身高、坐姿眼高、头部形态面长尺寸满足</w:t>
      </w:r>
      <w:r>
        <w:rPr>
          <w:rFonts w:ascii="Times New Roman" w:hint="eastAsia"/>
        </w:rPr>
        <w:t>GB/T 10000-1988</w:t>
      </w:r>
      <w:r>
        <w:rPr>
          <w:rFonts w:ascii="Times New Roman" w:hint="eastAsia"/>
        </w:rPr>
        <w:t>规定的第</w:t>
      </w:r>
      <w:r>
        <w:rPr>
          <w:rFonts w:ascii="Times New Roman" w:hint="eastAsia"/>
        </w:rPr>
        <w:t>5</w:t>
      </w:r>
      <w:r>
        <w:rPr>
          <w:rFonts w:ascii="Times New Roman" w:hint="eastAsia"/>
        </w:rPr>
        <w:t>至</w:t>
      </w:r>
      <w:r>
        <w:rPr>
          <w:rFonts w:ascii="Times New Roman" w:hint="eastAsia"/>
        </w:rPr>
        <w:t>95</w:t>
      </w:r>
      <w:r>
        <w:rPr>
          <w:rFonts w:ascii="Times New Roman" w:hint="eastAsia"/>
        </w:rPr>
        <w:t>百分位。</w:t>
      </w:r>
    </w:p>
    <w:p w14:paraId="0A8017A0" w14:textId="77777777" w:rsidR="00631152" w:rsidRDefault="00631152" w:rsidP="00631152">
      <w:pPr>
        <w:pStyle w:val="affffff0"/>
        <w:numPr>
          <w:ilvl w:val="2"/>
          <w:numId w:val="2"/>
        </w:numPr>
        <w:spacing w:before="156" w:after="156"/>
        <w:ind w:left="0"/>
      </w:pPr>
      <w:r>
        <w:rPr>
          <w:rFonts w:hint="eastAsia"/>
        </w:rPr>
        <w:t>系统工作要求</w:t>
      </w:r>
    </w:p>
    <w:p w14:paraId="6F1719FB" w14:textId="77777777" w:rsidR="00631152" w:rsidRDefault="00631152" w:rsidP="00631152">
      <w:pPr>
        <w:pStyle w:val="afffffd"/>
        <w:spacing w:line="400" w:lineRule="exact"/>
        <w:ind w:firstLine="420"/>
        <w:rPr>
          <w:rFonts w:ascii="Times New Roman"/>
        </w:rPr>
      </w:pPr>
      <w:r>
        <w:rPr>
          <w:rFonts w:ascii="Times New Roman" w:hint="eastAsia"/>
        </w:rPr>
        <w:t>系统正常上电自检正常后，应自动进入待机状态，至少能通过系列方式之一激活：</w:t>
      </w:r>
    </w:p>
    <w:p w14:paraId="644CAF9D" w14:textId="77777777" w:rsidR="00631152" w:rsidRDefault="00631152" w:rsidP="00631152">
      <w:pPr>
        <w:pStyle w:val="afffffd"/>
        <w:spacing w:line="400" w:lineRule="exact"/>
        <w:ind w:firstLine="420"/>
        <w:rPr>
          <w:rFonts w:ascii="Times New Roman"/>
        </w:rPr>
      </w:pPr>
      <w:r>
        <w:rPr>
          <w:rFonts w:ascii="Times New Roman" w:hint="eastAsia"/>
        </w:rPr>
        <w:t>——上电激活：系统上电自检正常后，系统自动进入激活状态；</w:t>
      </w:r>
    </w:p>
    <w:p w14:paraId="6CF9F692" w14:textId="77777777" w:rsidR="00631152" w:rsidRDefault="00631152" w:rsidP="00631152">
      <w:pPr>
        <w:pStyle w:val="afffffd"/>
        <w:spacing w:line="400" w:lineRule="exact"/>
        <w:ind w:firstLine="420"/>
        <w:rPr>
          <w:rFonts w:ascii="Times New Roman"/>
        </w:rPr>
      </w:pPr>
      <w:r>
        <w:rPr>
          <w:rFonts w:ascii="Times New Roman" w:hint="eastAsia"/>
        </w:rPr>
        <w:t>——最低速度激活：车辆速度达到系统设计的最低激活车速时系统自动激活。</w:t>
      </w:r>
    </w:p>
    <w:p w14:paraId="4C752564" w14:textId="77777777" w:rsidR="00631152" w:rsidRDefault="00631152" w:rsidP="00631152">
      <w:pPr>
        <w:pStyle w:val="affffff"/>
        <w:numPr>
          <w:ilvl w:val="1"/>
          <w:numId w:val="2"/>
        </w:numPr>
        <w:spacing w:before="156" w:after="156"/>
      </w:pPr>
      <w:r>
        <w:rPr>
          <w:rFonts w:hint="eastAsia"/>
        </w:rPr>
        <w:t>试验方法</w:t>
      </w:r>
    </w:p>
    <w:p w14:paraId="45284BF6" w14:textId="77777777" w:rsidR="00631152" w:rsidRDefault="00631152" w:rsidP="00631152">
      <w:pPr>
        <w:pStyle w:val="affffff0"/>
        <w:numPr>
          <w:ilvl w:val="2"/>
          <w:numId w:val="2"/>
        </w:numPr>
        <w:spacing w:before="156" w:after="156"/>
        <w:ind w:left="0"/>
      </w:pPr>
      <w:r>
        <w:rPr>
          <w:rFonts w:hint="eastAsia"/>
        </w:rPr>
        <w:t>长时间闭眼、头部姿态异常报警</w:t>
      </w:r>
    </w:p>
    <w:p w14:paraId="35F70604" w14:textId="77777777" w:rsidR="00631152" w:rsidRDefault="00631152" w:rsidP="00631152">
      <w:pPr>
        <w:pStyle w:val="affffff1"/>
        <w:numPr>
          <w:ilvl w:val="3"/>
          <w:numId w:val="2"/>
        </w:numPr>
        <w:spacing w:before="156" w:after="156"/>
      </w:pPr>
      <w:r>
        <w:rPr>
          <w:rFonts w:hint="eastAsia"/>
        </w:rPr>
        <w:t>试验步骤</w:t>
      </w:r>
    </w:p>
    <w:p w14:paraId="60AEA5A3" w14:textId="77777777" w:rsidR="00631152" w:rsidRDefault="00631152" w:rsidP="00631152">
      <w:pPr>
        <w:pStyle w:val="afffffd"/>
        <w:spacing w:line="400" w:lineRule="exact"/>
        <w:ind w:firstLine="420"/>
        <w:rPr>
          <w:rFonts w:ascii="Times New Roman"/>
        </w:rPr>
      </w:pPr>
      <w:r>
        <w:rPr>
          <w:rFonts w:ascii="Times New Roman" w:hint="eastAsia"/>
        </w:rPr>
        <w:t>当系统处于激活状态且功能正常时，完成表</w:t>
      </w:r>
      <w:r>
        <w:rPr>
          <w:rFonts w:ascii="Times New Roman" w:hint="eastAsia"/>
        </w:rPr>
        <w:t>1</w:t>
      </w:r>
      <w:r>
        <w:rPr>
          <w:rFonts w:ascii="Times New Roman" w:hint="eastAsia"/>
        </w:rPr>
        <w:t>所示的行为动作。每人每个行为动作执行</w:t>
      </w:r>
      <w:r>
        <w:rPr>
          <w:rFonts w:ascii="Times New Roman" w:hint="eastAsia"/>
        </w:rPr>
        <w:t>3</w:t>
      </w:r>
      <w:r>
        <w:rPr>
          <w:rFonts w:ascii="Times New Roman" w:hint="eastAsia"/>
        </w:rPr>
        <w:t>次，期间系统处于激活状态且单次行动动作间隔</w:t>
      </w:r>
      <w:r>
        <w:rPr>
          <w:rFonts w:ascii="Times New Roman" w:hint="eastAsia"/>
        </w:rPr>
        <w:t>5s</w:t>
      </w:r>
      <w:r>
        <w:rPr>
          <w:rFonts w:ascii="Times New Roman" w:hint="eastAsia"/>
        </w:rPr>
        <w:t>以上，记录每组动作是否发出提示信息。</w:t>
      </w:r>
    </w:p>
    <w:p w14:paraId="2715446B" w14:textId="77777777" w:rsidR="00631152" w:rsidRDefault="00631152" w:rsidP="00631152">
      <w:pPr>
        <w:pStyle w:val="afffffd"/>
        <w:spacing w:line="400" w:lineRule="exact"/>
        <w:ind w:firstLine="420"/>
        <w:rPr>
          <w:rFonts w:ascii="Times New Roman"/>
        </w:rPr>
      </w:pPr>
      <w:r>
        <w:rPr>
          <w:rFonts w:ascii="Times New Roman" w:hint="eastAsia"/>
        </w:rPr>
        <w:t>当进行头部姿态异常行为试验时，检测对象头部姿态方向与视线方向一致。</w:t>
      </w:r>
    </w:p>
    <w:p w14:paraId="75EE8D6B" w14:textId="77777777" w:rsidR="00631152" w:rsidRDefault="00631152" w:rsidP="00631152">
      <w:pPr>
        <w:pStyle w:val="afffffd"/>
        <w:spacing w:line="400" w:lineRule="exact"/>
        <w:ind w:firstLine="420"/>
        <w:jc w:val="center"/>
        <w:rPr>
          <w:rFonts w:ascii="Times New Roman"/>
        </w:rPr>
      </w:pPr>
      <w:r>
        <w:rPr>
          <w:rFonts w:ascii="Times New Roman" w:hint="eastAsia"/>
        </w:rPr>
        <w:t>表</w:t>
      </w:r>
      <w:r>
        <w:rPr>
          <w:rFonts w:ascii="Times New Roman" w:hint="eastAsia"/>
        </w:rPr>
        <w:t xml:space="preserve">G.1  </w:t>
      </w:r>
      <w:r>
        <w:rPr>
          <w:rFonts w:ascii="Times New Roman" w:hint="eastAsia"/>
        </w:rPr>
        <w:t>系统检测行为定义及提示信息条件</w:t>
      </w:r>
    </w:p>
    <w:tbl>
      <w:tblPr>
        <w:tblStyle w:val="afffff9"/>
        <w:tblW w:w="5000" w:type="pct"/>
        <w:tblLook w:val="04A0" w:firstRow="1" w:lastRow="0" w:firstColumn="1" w:lastColumn="0" w:noHBand="0" w:noVBand="1"/>
      </w:tblPr>
      <w:tblGrid>
        <w:gridCol w:w="604"/>
        <w:gridCol w:w="1388"/>
        <w:gridCol w:w="3662"/>
        <w:gridCol w:w="2874"/>
      </w:tblGrid>
      <w:tr w:rsidR="00631152" w14:paraId="5CAF5B81" w14:textId="77777777" w:rsidTr="00653E9E">
        <w:tc>
          <w:tcPr>
            <w:tcW w:w="354" w:type="pct"/>
          </w:tcPr>
          <w:p w14:paraId="5BB425D3" w14:textId="77777777" w:rsidR="00631152" w:rsidRDefault="00631152" w:rsidP="00653E9E">
            <w:pPr>
              <w:pStyle w:val="afffffd"/>
              <w:spacing w:line="400" w:lineRule="exact"/>
              <w:ind w:firstLineChars="0" w:firstLine="0"/>
              <w:jc w:val="center"/>
              <w:rPr>
                <w:rFonts w:ascii="Times New Roman"/>
              </w:rPr>
            </w:pPr>
            <w:r>
              <w:rPr>
                <w:rFonts w:ascii="Times New Roman" w:hint="eastAsia"/>
              </w:rPr>
              <w:t>序号</w:t>
            </w:r>
          </w:p>
        </w:tc>
        <w:tc>
          <w:tcPr>
            <w:tcW w:w="814" w:type="pct"/>
          </w:tcPr>
          <w:p w14:paraId="291BF57B" w14:textId="77777777" w:rsidR="00631152" w:rsidRDefault="00631152" w:rsidP="00653E9E">
            <w:pPr>
              <w:pStyle w:val="afffffd"/>
              <w:spacing w:line="400" w:lineRule="exact"/>
              <w:ind w:firstLineChars="0" w:firstLine="0"/>
              <w:jc w:val="center"/>
              <w:rPr>
                <w:rFonts w:ascii="Times New Roman"/>
              </w:rPr>
            </w:pPr>
            <w:r>
              <w:rPr>
                <w:rFonts w:ascii="Times New Roman" w:hint="eastAsia"/>
              </w:rPr>
              <w:t>行为</w:t>
            </w:r>
          </w:p>
        </w:tc>
        <w:tc>
          <w:tcPr>
            <w:tcW w:w="2147" w:type="pct"/>
          </w:tcPr>
          <w:p w14:paraId="30A543C1" w14:textId="77777777" w:rsidR="00631152" w:rsidRDefault="00631152" w:rsidP="00653E9E">
            <w:pPr>
              <w:pStyle w:val="afffffd"/>
              <w:spacing w:line="400" w:lineRule="exact"/>
              <w:ind w:firstLineChars="0" w:firstLine="0"/>
              <w:jc w:val="center"/>
              <w:rPr>
                <w:rFonts w:ascii="Times New Roman"/>
              </w:rPr>
            </w:pPr>
            <w:r>
              <w:rPr>
                <w:rFonts w:ascii="Times New Roman" w:hint="eastAsia"/>
              </w:rPr>
              <w:t>定义</w:t>
            </w:r>
          </w:p>
        </w:tc>
        <w:tc>
          <w:tcPr>
            <w:tcW w:w="1685" w:type="pct"/>
          </w:tcPr>
          <w:p w14:paraId="4F25154F" w14:textId="77777777" w:rsidR="00631152" w:rsidRDefault="00631152" w:rsidP="00653E9E">
            <w:pPr>
              <w:pStyle w:val="afffffd"/>
              <w:spacing w:line="400" w:lineRule="exact"/>
              <w:ind w:firstLineChars="0" w:firstLine="0"/>
              <w:jc w:val="center"/>
              <w:rPr>
                <w:rFonts w:ascii="Times New Roman"/>
              </w:rPr>
            </w:pPr>
            <w:r>
              <w:rPr>
                <w:rFonts w:ascii="Times New Roman" w:hint="eastAsia"/>
              </w:rPr>
              <w:t>提示信息条件</w:t>
            </w:r>
          </w:p>
        </w:tc>
      </w:tr>
      <w:tr w:rsidR="00631152" w14:paraId="7E788C51" w14:textId="77777777" w:rsidTr="00653E9E">
        <w:tc>
          <w:tcPr>
            <w:tcW w:w="354" w:type="pct"/>
          </w:tcPr>
          <w:p w14:paraId="4E563B9B" w14:textId="77777777" w:rsidR="00631152" w:rsidRDefault="00631152" w:rsidP="00653E9E">
            <w:pPr>
              <w:pStyle w:val="afffffd"/>
              <w:spacing w:line="400" w:lineRule="exact"/>
              <w:ind w:firstLineChars="0" w:firstLine="0"/>
              <w:jc w:val="center"/>
              <w:rPr>
                <w:rFonts w:ascii="Times New Roman"/>
              </w:rPr>
            </w:pPr>
            <w:r>
              <w:rPr>
                <w:rFonts w:ascii="Times New Roman" w:hint="eastAsia"/>
              </w:rPr>
              <w:lastRenderedPageBreak/>
              <w:t>1</w:t>
            </w:r>
          </w:p>
        </w:tc>
        <w:tc>
          <w:tcPr>
            <w:tcW w:w="814" w:type="pct"/>
          </w:tcPr>
          <w:p w14:paraId="5D3977AF" w14:textId="77777777" w:rsidR="00631152" w:rsidRDefault="00631152" w:rsidP="00653E9E">
            <w:pPr>
              <w:pStyle w:val="afffffd"/>
              <w:spacing w:line="400" w:lineRule="exact"/>
              <w:ind w:firstLineChars="0" w:firstLine="0"/>
              <w:jc w:val="center"/>
              <w:rPr>
                <w:rFonts w:ascii="Times New Roman"/>
              </w:rPr>
            </w:pPr>
            <w:r>
              <w:rPr>
                <w:rFonts w:ascii="Times New Roman" w:hint="eastAsia"/>
              </w:rPr>
              <w:t>闭眼</w:t>
            </w:r>
          </w:p>
        </w:tc>
        <w:tc>
          <w:tcPr>
            <w:tcW w:w="2147" w:type="pct"/>
          </w:tcPr>
          <w:p w14:paraId="00B14E44" w14:textId="77777777" w:rsidR="00631152" w:rsidRDefault="00631152" w:rsidP="00653E9E">
            <w:pPr>
              <w:pStyle w:val="afffffd"/>
              <w:spacing w:line="400" w:lineRule="exact"/>
              <w:ind w:firstLineChars="0" w:firstLine="0"/>
              <w:jc w:val="center"/>
              <w:rPr>
                <w:rFonts w:ascii="Times New Roman"/>
              </w:rPr>
            </w:pPr>
            <w:r>
              <w:rPr>
                <w:rFonts w:ascii="Times New Roman" w:hint="eastAsia"/>
              </w:rPr>
              <w:t>眼睑完全闭合</w:t>
            </w:r>
          </w:p>
        </w:tc>
        <w:tc>
          <w:tcPr>
            <w:tcW w:w="1685" w:type="pct"/>
          </w:tcPr>
          <w:p w14:paraId="2D144A71" w14:textId="77777777" w:rsidR="00631152" w:rsidRDefault="00631152" w:rsidP="00653E9E">
            <w:pPr>
              <w:pStyle w:val="afffffd"/>
              <w:spacing w:line="400" w:lineRule="exact"/>
              <w:ind w:firstLineChars="0" w:firstLine="0"/>
              <w:jc w:val="center"/>
              <w:rPr>
                <w:rFonts w:ascii="Times New Roman"/>
              </w:rPr>
            </w:pPr>
            <w:r>
              <w:rPr>
                <w:rFonts w:ascii="Times New Roman" w:hint="eastAsia"/>
              </w:rPr>
              <w:t>闭眼持续时间≥</w:t>
            </w:r>
            <w:r>
              <w:rPr>
                <w:rFonts w:ascii="Times New Roman" w:hint="eastAsia"/>
              </w:rPr>
              <w:t>2 s</w:t>
            </w:r>
          </w:p>
        </w:tc>
      </w:tr>
      <w:tr w:rsidR="00631152" w14:paraId="61EF8D55" w14:textId="77777777" w:rsidTr="00653E9E">
        <w:tc>
          <w:tcPr>
            <w:tcW w:w="354" w:type="pct"/>
          </w:tcPr>
          <w:p w14:paraId="71ABFEC4" w14:textId="77777777" w:rsidR="00631152" w:rsidRDefault="00631152" w:rsidP="00653E9E">
            <w:pPr>
              <w:pStyle w:val="afffffd"/>
              <w:spacing w:line="400" w:lineRule="exact"/>
              <w:ind w:firstLineChars="0" w:firstLine="0"/>
              <w:jc w:val="center"/>
              <w:rPr>
                <w:rFonts w:ascii="Times New Roman"/>
              </w:rPr>
            </w:pPr>
            <w:r>
              <w:rPr>
                <w:rFonts w:ascii="Times New Roman" w:hint="eastAsia"/>
              </w:rPr>
              <w:t>2</w:t>
            </w:r>
          </w:p>
        </w:tc>
        <w:tc>
          <w:tcPr>
            <w:tcW w:w="814" w:type="pct"/>
          </w:tcPr>
          <w:p w14:paraId="6E5986AF" w14:textId="77777777" w:rsidR="00631152" w:rsidRDefault="00631152" w:rsidP="00653E9E">
            <w:pPr>
              <w:pStyle w:val="afffffd"/>
              <w:spacing w:line="400" w:lineRule="exact"/>
              <w:ind w:firstLineChars="0" w:firstLine="0"/>
              <w:jc w:val="center"/>
              <w:rPr>
                <w:rFonts w:ascii="Times New Roman"/>
              </w:rPr>
            </w:pPr>
            <w:r>
              <w:rPr>
                <w:rFonts w:ascii="Times New Roman" w:hint="eastAsia"/>
              </w:rPr>
              <w:t>头部姿态异常</w:t>
            </w:r>
          </w:p>
        </w:tc>
        <w:tc>
          <w:tcPr>
            <w:tcW w:w="2147" w:type="pct"/>
          </w:tcPr>
          <w:p w14:paraId="7B90CD8C" w14:textId="77777777" w:rsidR="00631152" w:rsidRDefault="00631152" w:rsidP="00653E9E">
            <w:pPr>
              <w:pStyle w:val="afffffd"/>
              <w:spacing w:line="400" w:lineRule="exact"/>
              <w:ind w:firstLineChars="0" w:firstLine="0"/>
              <w:jc w:val="center"/>
              <w:rPr>
                <w:rFonts w:ascii="Times New Roman"/>
              </w:rPr>
            </w:pPr>
            <w:r>
              <w:rPr>
                <w:rFonts w:ascii="Times New Roman" w:hint="eastAsia"/>
              </w:rPr>
              <w:t>头部偏转角度左、右≥</w:t>
            </w:r>
            <w:r>
              <w:rPr>
                <w:rFonts w:ascii="Times New Roman" w:hint="eastAsia"/>
              </w:rPr>
              <w:t>45</w:t>
            </w:r>
            <w:r>
              <w:rPr>
                <w:rFonts w:ascii="Times New Roman" w:hint="eastAsia"/>
              </w:rPr>
              <w:t>°，上、下≥</w:t>
            </w:r>
            <w:r>
              <w:rPr>
                <w:rFonts w:ascii="Times New Roman" w:hint="eastAsia"/>
              </w:rPr>
              <w:t>30</w:t>
            </w:r>
            <w:r>
              <w:rPr>
                <w:rFonts w:ascii="Times New Roman" w:hint="eastAsia"/>
              </w:rPr>
              <w:t>°</w:t>
            </w:r>
          </w:p>
        </w:tc>
        <w:tc>
          <w:tcPr>
            <w:tcW w:w="1685" w:type="pct"/>
          </w:tcPr>
          <w:p w14:paraId="7D2A7C4D" w14:textId="77777777" w:rsidR="00631152" w:rsidRDefault="00631152" w:rsidP="00653E9E">
            <w:pPr>
              <w:pStyle w:val="afffffd"/>
              <w:spacing w:line="400" w:lineRule="exact"/>
              <w:ind w:firstLineChars="0" w:firstLine="0"/>
              <w:jc w:val="center"/>
              <w:rPr>
                <w:rFonts w:ascii="Times New Roman"/>
              </w:rPr>
            </w:pPr>
            <w:r>
              <w:rPr>
                <w:rFonts w:ascii="Times New Roman" w:hint="eastAsia"/>
              </w:rPr>
              <w:t>头部姿态异常持续时间≥</w:t>
            </w:r>
            <w:r>
              <w:rPr>
                <w:rFonts w:ascii="Times New Roman" w:hint="eastAsia"/>
              </w:rPr>
              <w:t>3 s</w:t>
            </w:r>
          </w:p>
        </w:tc>
      </w:tr>
    </w:tbl>
    <w:p w14:paraId="3E0DDD5B" w14:textId="77777777" w:rsidR="00631152" w:rsidRDefault="00631152" w:rsidP="00631152">
      <w:pPr>
        <w:pStyle w:val="affffff1"/>
        <w:numPr>
          <w:ilvl w:val="3"/>
          <w:numId w:val="2"/>
        </w:numPr>
        <w:spacing w:before="156" w:after="156"/>
      </w:pPr>
      <w:r>
        <w:rPr>
          <w:rFonts w:hint="eastAsia"/>
        </w:rPr>
        <w:t>通过要求</w:t>
      </w:r>
    </w:p>
    <w:p w14:paraId="34F1BFFB" w14:textId="77777777" w:rsidR="00631152" w:rsidRDefault="00631152" w:rsidP="00631152">
      <w:pPr>
        <w:pStyle w:val="afffffd"/>
        <w:spacing w:line="400" w:lineRule="exact"/>
        <w:ind w:firstLine="420"/>
        <w:rPr>
          <w:rFonts w:ascii="Times New Roman"/>
        </w:rPr>
      </w:pPr>
      <w:r>
        <w:rPr>
          <w:rFonts w:ascii="Times New Roman" w:hint="eastAsia"/>
        </w:rPr>
        <w:t>系统应具备检测系统应具备监测驾驶员闭眼、头部姿态异常的功能。</w:t>
      </w:r>
    </w:p>
    <w:p w14:paraId="395EC472" w14:textId="77777777" w:rsidR="00631152" w:rsidRDefault="00631152" w:rsidP="00631152">
      <w:pPr>
        <w:pStyle w:val="afffffd"/>
        <w:spacing w:line="400" w:lineRule="exact"/>
        <w:ind w:firstLine="420"/>
        <w:rPr>
          <w:rFonts w:ascii="Times New Roman"/>
        </w:rPr>
      </w:pPr>
      <w:r>
        <w:rPr>
          <w:rFonts w:ascii="Times New Roman" w:hint="eastAsia"/>
        </w:rPr>
        <w:t>当达到表</w:t>
      </w:r>
      <w:r>
        <w:rPr>
          <w:rFonts w:ascii="Times New Roman" w:hint="eastAsia"/>
        </w:rPr>
        <w:t>G.1</w:t>
      </w:r>
      <w:r>
        <w:rPr>
          <w:rFonts w:ascii="Times New Roman" w:hint="eastAsia"/>
        </w:rPr>
        <w:t>所示提示信息条件时，发生行为无法被系统正确识别的试验人员人数不应超过试验人员总数的</w:t>
      </w:r>
      <w:r>
        <w:rPr>
          <w:rFonts w:ascii="Times New Roman" w:hint="eastAsia"/>
        </w:rPr>
        <w:t>1/3</w:t>
      </w:r>
      <w:r>
        <w:rPr>
          <w:rFonts w:ascii="Times New Roman" w:hint="eastAsia"/>
        </w:rPr>
        <w:t>，且任一试验人员都不能出现任一行为的所有试验都无法被正确识别。</w:t>
      </w:r>
    </w:p>
    <w:p w14:paraId="03A30F1A" w14:textId="77777777" w:rsidR="00631152" w:rsidRDefault="00631152" w:rsidP="00631152">
      <w:pPr>
        <w:pStyle w:val="afffffd"/>
        <w:spacing w:line="400" w:lineRule="exact"/>
        <w:ind w:firstLine="420"/>
        <w:rPr>
          <w:rFonts w:ascii="Times New Roman"/>
        </w:rPr>
      </w:pPr>
      <w:r>
        <w:rPr>
          <w:rFonts w:ascii="Times New Roman" w:hint="eastAsia"/>
        </w:rPr>
        <w:t>示例：</w:t>
      </w:r>
      <w:r>
        <w:rPr>
          <w:rFonts w:hAnsi="宋体" w:hint="eastAsia"/>
          <w:sz w:val="20"/>
        </w:rPr>
        <w:t>闭眼项目 3 人各 3 次试验中，允许有 3 人在闭眼项目试验仅有 1 人出现无法被系统正确识别情况，且 在该试验人员进行 3 次闭眼试验过程中需至少被系统正确识别 1 次。</w:t>
      </w:r>
    </w:p>
    <w:p w14:paraId="21870913" w14:textId="77777777" w:rsidR="00631152" w:rsidRDefault="00631152" w:rsidP="00631152">
      <w:pPr>
        <w:pStyle w:val="afffffd"/>
        <w:spacing w:line="400" w:lineRule="exact"/>
        <w:ind w:firstLine="420"/>
        <w:jc w:val="center"/>
        <w:rPr>
          <w:rFonts w:ascii="Times New Roman"/>
        </w:rPr>
      </w:pPr>
    </w:p>
    <w:p w14:paraId="5473F352" w14:textId="77777777" w:rsidR="00631152" w:rsidRDefault="00631152" w:rsidP="00631152">
      <w:pPr>
        <w:pStyle w:val="affffff0"/>
        <w:numPr>
          <w:ilvl w:val="2"/>
          <w:numId w:val="2"/>
        </w:numPr>
        <w:spacing w:before="156" w:after="156"/>
        <w:ind w:left="0"/>
      </w:pPr>
      <w:r>
        <w:rPr>
          <w:rFonts w:hint="eastAsia"/>
        </w:rPr>
        <w:t>双手同时脱离方向盘报警</w:t>
      </w:r>
    </w:p>
    <w:p w14:paraId="7F4A6D52" w14:textId="77777777" w:rsidR="00631152" w:rsidRDefault="00631152" w:rsidP="00631152">
      <w:pPr>
        <w:pStyle w:val="affffff1"/>
        <w:numPr>
          <w:ilvl w:val="3"/>
          <w:numId w:val="2"/>
        </w:numPr>
        <w:spacing w:before="156" w:after="156"/>
      </w:pPr>
      <w:r>
        <w:rPr>
          <w:rFonts w:hint="eastAsia"/>
        </w:rPr>
        <w:t>试验步骤</w:t>
      </w:r>
    </w:p>
    <w:p w14:paraId="6550EF81" w14:textId="77777777" w:rsidR="00631152" w:rsidRDefault="00631152" w:rsidP="00631152">
      <w:pPr>
        <w:pStyle w:val="afffffd"/>
        <w:spacing w:line="400" w:lineRule="exact"/>
        <w:ind w:firstLine="420"/>
      </w:pPr>
      <w:r>
        <w:rPr>
          <w:rFonts w:ascii="Times New Roman" w:hint="eastAsia"/>
        </w:rPr>
        <w:t>当系统处于激活状态且功能正常时，监视对象目视前方保持正常驾驶姿态，在保证行车安全的前提下，</w:t>
      </w:r>
      <w:r>
        <w:rPr>
          <w:rFonts w:hint="eastAsia"/>
        </w:rPr>
        <w:t>驾驶员做出双手脱离方向盘动作，动作持续时间</w:t>
      </w:r>
      <w:r>
        <w:t>≥</w:t>
      </w:r>
      <w:r>
        <w:rPr>
          <w:rFonts w:hint="eastAsia"/>
        </w:rPr>
        <w:t>系统对应车速的脱手检测时间</w:t>
      </w:r>
      <w:r>
        <w:rPr>
          <w:rFonts w:hAnsiTheme="minorHAnsi" w:cs="宋体" w:hint="eastAsia"/>
        </w:rPr>
        <w:t>。</w:t>
      </w:r>
    </w:p>
    <w:p w14:paraId="6D01067F" w14:textId="77777777" w:rsidR="00631152" w:rsidRDefault="00631152" w:rsidP="00631152">
      <w:pPr>
        <w:pStyle w:val="affffff1"/>
        <w:numPr>
          <w:ilvl w:val="3"/>
          <w:numId w:val="2"/>
        </w:numPr>
        <w:spacing w:before="156" w:after="156"/>
      </w:pPr>
      <w:r>
        <w:rPr>
          <w:rFonts w:hint="eastAsia"/>
        </w:rPr>
        <w:t>通过要求</w:t>
      </w:r>
    </w:p>
    <w:p w14:paraId="5B631FC9" w14:textId="77777777" w:rsidR="00631152" w:rsidRDefault="00631152" w:rsidP="00631152">
      <w:pPr>
        <w:pStyle w:val="afffffd"/>
        <w:spacing w:line="400" w:lineRule="exact"/>
        <w:ind w:firstLine="420"/>
      </w:pPr>
      <w:r>
        <w:rPr>
          <w:rFonts w:hint="eastAsia"/>
        </w:rPr>
        <w:t>系统应在对应车速的脱手检测时间之内，发出双手同时脱离方向盘报</w:t>
      </w:r>
      <w:r>
        <w:rPr>
          <w:rFonts w:hAnsiTheme="minorHAnsi" w:cs="宋体" w:hint="eastAsia"/>
        </w:rPr>
        <w:t>警。</w:t>
      </w:r>
    </w:p>
    <w:p w14:paraId="04C7405C" w14:textId="77777777" w:rsidR="00631152" w:rsidRDefault="00631152" w:rsidP="00631152">
      <w:pPr>
        <w:pStyle w:val="afffffd"/>
        <w:spacing w:line="400" w:lineRule="exact"/>
        <w:ind w:firstLineChars="0" w:firstLine="0"/>
        <w:rPr>
          <w:rFonts w:ascii="Times New Roman"/>
        </w:rPr>
      </w:pPr>
    </w:p>
    <w:p w14:paraId="6AFCB0D5" w14:textId="77777777" w:rsidR="00631152" w:rsidRDefault="00631152" w:rsidP="00631152">
      <w:pPr>
        <w:pStyle w:val="afffffd"/>
        <w:spacing w:line="400" w:lineRule="exact"/>
        <w:ind w:firstLineChars="0" w:firstLine="0"/>
        <w:rPr>
          <w:rFonts w:ascii="Times New Roman"/>
        </w:rPr>
      </w:pPr>
    </w:p>
    <w:p w14:paraId="7B18CA0B" w14:textId="77777777" w:rsidR="00631152" w:rsidRDefault="00631152" w:rsidP="00631152">
      <w:pPr>
        <w:pStyle w:val="afffffd"/>
        <w:spacing w:line="400" w:lineRule="exact"/>
        <w:ind w:firstLineChars="0" w:firstLine="0"/>
        <w:rPr>
          <w:rFonts w:ascii="Times New Roman"/>
        </w:rPr>
      </w:pPr>
    </w:p>
    <w:p w14:paraId="010C1324" w14:textId="77777777" w:rsidR="00631152" w:rsidRDefault="00631152" w:rsidP="00631152">
      <w:pPr>
        <w:pStyle w:val="afffffd"/>
        <w:spacing w:line="400" w:lineRule="exact"/>
        <w:ind w:firstLineChars="0" w:firstLine="0"/>
        <w:rPr>
          <w:rFonts w:ascii="Times New Roman"/>
        </w:rPr>
      </w:pPr>
    </w:p>
    <w:p w14:paraId="47470B64" w14:textId="77777777" w:rsidR="00631152" w:rsidRDefault="00631152" w:rsidP="00631152">
      <w:pPr>
        <w:pStyle w:val="afffffd"/>
        <w:spacing w:line="400" w:lineRule="exact"/>
        <w:ind w:firstLineChars="0" w:firstLine="0"/>
        <w:rPr>
          <w:rFonts w:ascii="Times New Roman"/>
        </w:rPr>
      </w:pPr>
    </w:p>
    <w:p w14:paraId="0B8CE7D4" w14:textId="77777777" w:rsidR="00631152" w:rsidRDefault="00631152" w:rsidP="00631152">
      <w:pPr>
        <w:pStyle w:val="afffffd"/>
        <w:spacing w:line="400" w:lineRule="exact"/>
        <w:ind w:firstLineChars="0" w:firstLine="0"/>
        <w:rPr>
          <w:rFonts w:ascii="Times New Roman"/>
        </w:rPr>
      </w:pPr>
    </w:p>
    <w:p w14:paraId="37A66F8E" w14:textId="77777777" w:rsidR="00631152" w:rsidRDefault="00631152" w:rsidP="00631152">
      <w:pPr>
        <w:pStyle w:val="afffffd"/>
        <w:spacing w:line="400" w:lineRule="exact"/>
        <w:ind w:firstLineChars="0" w:firstLine="0"/>
        <w:rPr>
          <w:rFonts w:ascii="Times New Roman"/>
        </w:rPr>
      </w:pPr>
    </w:p>
    <w:p w14:paraId="071275A1" w14:textId="77777777" w:rsidR="00631152" w:rsidRDefault="00631152" w:rsidP="00631152">
      <w:pPr>
        <w:pStyle w:val="afffffd"/>
        <w:spacing w:line="400" w:lineRule="exact"/>
        <w:ind w:firstLineChars="0" w:firstLine="0"/>
        <w:rPr>
          <w:rFonts w:ascii="Times New Roman"/>
        </w:rPr>
      </w:pPr>
    </w:p>
    <w:p w14:paraId="6A374933" w14:textId="77777777" w:rsidR="00631152" w:rsidRDefault="00631152" w:rsidP="00631152">
      <w:pPr>
        <w:pStyle w:val="afffffd"/>
        <w:spacing w:line="400" w:lineRule="exact"/>
        <w:ind w:firstLineChars="0" w:firstLine="0"/>
        <w:rPr>
          <w:rFonts w:ascii="Times New Roman"/>
        </w:rPr>
      </w:pPr>
    </w:p>
    <w:p w14:paraId="66000DB4" w14:textId="77777777" w:rsidR="00631152" w:rsidRDefault="00631152" w:rsidP="00631152">
      <w:pPr>
        <w:pStyle w:val="afffffd"/>
        <w:spacing w:line="400" w:lineRule="exact"/>
        <w:ind w:firstLineChars="0" w:firstLine="0"/>
        <w:rPr>
          <w:rFonts w:ascii="Times New Roman"/>
        </w:rPr>
      </w:pPr>
    </w:p>
    <w:p w14:paraId="2B1AACFA" w14:textId="77777777" w:rsidR="00631152" w:rsidRDefault="00631152" w:rsidP="00631152">
      <w:pPr>
        <w:pStyle w:val="afffffd"/>
        <w:spacing w:line="400" w:lineRule="exact"/>
        <w:ind w:firstLineChars="0" w:firstLine="0"/>
        <w:rPr>
          <w:rFonts w:ascii="Times New Roman"/>
        </w:rPr>
      </w:pPr>
    </w:p>
    <w:p w14:paraId="396AAC97" w14:textId="77777777" w:rsidR="00631152" w:rsidRDefault="00631152" w:rsidP="00631152">
      <w:pPr>
        <w:pStyle w:val="afffffd"/>
        <w:spacing w:line="400" w:lineRule="exact"/>
        <w:ind w:firstLineChars="0" w:firstLine="0"/>
        <w:rPr>
          <w:rFonts w:ascii="Times New Roman"/>
        </w:rPr>
      </w:pPr>
    </w:p>
    <w:p w14:paraId="4C6BF86B" w14:textId="77777777" w:rsidR="00631152" w:rsidRDefault="00631152" w:rsidP="00631152">
      <w:pPr>
        <w:pStyle w:val="afffffd"/>
        <w:spacing w:line="400" w:lineRule="exact"/>
        <w:ind w:firstLineChars="0" w:firstLine="0"/>
        <w:rPr>
          <w:rFonts w:ascii="Times New Roman"/>
        </w:rPr>
      </w:pPr>
    </w:p>
    <w:p w14:paraId="6525F95C" w14:textId="77777777" w:rsidR="00631152" w:rsidRDefault="00631152" w:rsidP="00631152">
      <w:pPr>
        <w:pStyle w:val="afffffd"/>
        <w:spacing w:line="400" w:lineRule="exact"/>
        <w:ind w:firstLineChars="0" w:firstLine="0"/>
        <w:rPr>
          <w:rFonts w:ascii="Times New Roman"/>
        </w:rPr>
      </w:pPr>
    </w:p>
    <w:p w14:paraId="7CDC2C1D" w14:textId="77777777" w:rsidR="00631152" w:rsidRDefault="00631152" w:rsidP="00631152">
      <w:pPr>
        <w:pStyle w:val="afffffd"/>
        <w:spacing w:line="400" w:lineRule="exact"/>
        <w:ind w:firstLineChars="0" w:firstLine="0"/>
        <w:rPr>
          <w:rFonts w:ascii="Times New Roman"/>
        </w:rPr>
      </w:pPr>
    </w:p>
    <w:p w14:paraId="259551BE" w14:textId="77777777" w:rsidR="00631152" w:rsidRDefault="00631152" w:rsidP="00631152">
      <w:pPr>
        <w:pStyle w:val="afffffd"/>
        <w:spacing w:line="400" w:lineRule="exact"/>
        <w:ind w:firstLineChars="0" w:firstLine="0"/>
        <w:rPr>
          <w:rFonts w:ascii="Times New Roman"/>
        </w:rPr>
      </w:pPr>
    </w:p>
    <w:p w14:paraId="6C6DAD94" w14:textId="77777777" w:rsidR="00631152" w:rsidRDefault="00631152" w:rsidP="00631152">
      <w:pPr>
        <w:pStyle w:val="afffffd"/>
        <w:spacing w:line="400" w:lineRule="exact"/>
        <w:ind w:firstLineChars="0" w:firstLine="0"/>
        <w:rPr>
          <w:rFonts w:ascii="Times New Roman"/>
        </w:rPr>
      </w:pPr>
    </w:p>
    <w:p w14:paraId="46A8F283" w14:textId="77777777" w:rsidR="00631152" w:rsidRDefault="00631152" w:rsidP="00631152">
      <w:pPr>
        <w:pStyle w:val="afffffd"/>
        <w:spacing w:line="400" w:lineRule="exact"/>
        <w:ind w:firstLineChars="0" w:firstLine="0"/>
        <w:rPr>
          <w:rFonts w:ascii="Times New Roman"/>
        </w:rPr>
      </w:pPr>
    </w:p>
    <w:p w14:paraId="5A6C6D38" w14:textId="77777777" w:rsidR="00631152" w:rsidRDefault="00631152" w:rsidP="00631152">
      <w:pPr>
        <w:pStyle w:val="afffffd"/>
        <w:spacing w:line="400" w:lineRule="exact"/>
        <w:ind w:firstLineChars="0" w:firstLine="0"/>
        <w:rPr>
          <w:rFonts w:ascii="Times New Roman"/>
        </w:rPr>
      </w:pPr>
    </w:p>
    <w:p w14:paraId="0CA6F130" w14:textId="77777777" w:rsidR="00631152" w:rsidRDefault="00631152" w:rsidP="00631152">
      <w:pPr>
        <w:pStyle w:val="afffffd"/>
        <w:spacing w:line="400" w:lineRule="exact"/>
        <w:ind w:firstLineChars="0" w:firstLine="0"/>
        <w:rPr>
          <w:rFonts w:ascii="Times New Roman"/>
        </w:rPr>
      </w:pPr>
    </w:p>
    <w:p w14:paraId="7B7F6ADE" w14:textId="77777777" w:rsidR="00631152" w:rsidRDefault="00631152" w:rsidP="00631152">
      <w:pPr>
        <w:pStyle w:val="afffffe"/>
        <w:numPr>
          <w:ilvl w:val="0"/>
          <w:numId w:val="2"/>
        </w:numPr>
        <w:spacing w:before="78" w:after="156"/>
      </w:pPr>
      <w:r>
        <w:br/>
      </w:r>
      <w:bookmarkStart w:id="63" w:name="_Toc70518529"/>
      <w:r>
        <w:rPr>
          <w:rFonts w:hint="eastAsia"/>
        </w:rPr>
        <w:t>（规范性）</w:t>
      </w:r>
      <w:r>
        <w:br/>
      </w:r>
      <w:r>
        <w:rPr>
          <w:rFonts w:hint="eastAsia"/>
        </w:rPr>
        <w:t>组合辅助驾驶系统试验方法</w:t>
      </w:r>
      <w:bookmarkEnd w:id="63"/>
    </w:p>
    <w:p w14:paraId="6233BBD6" w14:textId="77777777" w:rsidR="00631152" w:rsidRDefault="00631152" w:rsidP="00631152">
      <w:pPr>
        <w:pStyle w:val="affffff"/>
        <w:numPr>
          <w:ilvl w:val="1"/>
          <w:numId w:val="2"/>
        </w:numPr>
        <w:spacing w:before="156" w:after="156"/>
      </w:pPr>
      <w:r>
        <w:rPr>
          <w:rFonts w:hint="eastAsia"/>
        </w:rPr>
        <w:t>范围</w:t>
      </w:r>
    </w:p>
    <w:p w14:paraId="75B9DDE0" w14:textId="77777777" w:rsidR="00631152" w:rsidRDefault="00631152" w:rsidP="00631152">
      <w:pPr>
        <w:pStyle w:val="afffffd"/>
        <w:spacing w:line="400" w:lineRule="exact"/>
        <w:ind w:firstLine="420"/>
      </w:pPr>
      <w:r>
        <w:rPr>
          <w:rFonts w:hint="eastAsia"/>
        </w:rPr>
        <w:t>该方法适用于进行场地试验的具备组合辅助驾驶功能的M</w:t>
      </w:r>
      <w:r>
        <w:rPr>
          <w:rFonts w:hint="eastAsia"/>
          <w:sz w:val="13"/>
        </w:rPr>
        <w:t>1</w:t>
      </w:r>
      <w:r>
        <w:rPr>
          <w:rFonts w:hint="eastAsia"/>
        </w:rPr>
        <w:t>类、</w:t>
      </w:r>
      <w:r>
        <w:rPr>
          <w:rFonts w:ascii="Times New Roman" w:hint="eastAsia"/>
        </w:rPr>
        <w:t>N</w:t>
      </w:r>
      <w:r>
        <w:rPr>
          <w:rFonts w:ascii="Times New Roman" w:hint="eastAsia"/>
          <w:sz w:val="13"/>
        </w:rPr>
        <w:t>1</w:t>
      </w:r>
      <w:r>
        <w:rPr>
          <w:rFonts w:ascii="Times New Roman" w:hint="eastAsia"/>
        </w:rPr>
        <w:t>类</w:t>
      </w:r>
      <w:r>
        <w:rPr>
          <w:rFonts w:hint="eastAsia"/>
        </w:rPr>
        <w:t>乘用车。</w:t>
      </w:r>
    </w:p>
    <w:p w14:paraId="7681D21B" w14:textId="77777777" w:rsidR="00631152" w:rsidRDefault="00631152" w:rsidP="00631152">
      <w:pPr>
        <w:pStyle w:val="affffff"/>
        <w:numPr>
          <w:ilvl w:val="1"/>
          <w:numId w:val="2"/>
        </w:numPr>
        <w:spacing w:before="156" w:after="156"/>
      </w:pPr>
      <w:r>
        <w:rPr>
          <w:rFonts w:hint="eastAsia"/>
        </w:rPr>
        <w:t>试验条件要求</w:t>
      </w:r>
    </w:p>
    <w:p w14:paraId="6D666033" w14:textId="77777777" w:rsidR="00631152" w:rsidRDefault="00631152" w:rsidP="00631152">
      <w:pPr>
        <w:pStyle w:val="affffff0"/>
        <w:numPr>
          <w:ilvl w:val="2"/>
          <w:numId w:val="2"/>
        </w:numPr>
        <w:spacing w:before="156" w:after="156"/>
        <w:ind w:left="0"/>
      </w:pPr>
      <w:r>
        <w:rPr>
          <w:rFonts w:hint="eastAsia"/>
        </w:rPr>
        <w:t>环境条件</w:t>
      </w:r>
    </w:p>
    <w:p w14:paraId="0B857140" w14:textId="77777777" w:rsidR="00631152" w:rsidRDefault="00631152" w:rsidP="00631152">
      <w:pPr>
        <w:pStyle w:val="afffffd"/>
        <w:spacing w:line="400" w:lineRule="exact"/>
        <w:ind w:firstLine="420"/>
        <w:rPr>
          <w:rFonts w:ascii="Times New Roman"/>
        </w:rPr>
      </w:pPr>
      <w:r>
        <w:rPr>
          <w:rFonts w:ascii="Times New Roman" w:hint="eastAsia"/>
        </w:rPr>
        <w:t>试验环境应满足如下条件。</w:t>
      </w:r>
    </w:p>
    <w:p w14:paraId="19566D4F" w14:textId="77777777" w:rsidR="00631152" w:rsidRDefault="00631152" w:rsidP="00527384">
      <w:pPr>
        <w:pStyle w:val="afffffd"/>
        <w:numPr>
          <w:ilvl w:val="0"/>
          <w:numId w:val="46"/>
        </w:numPr>
        <w:spacing w:line="400" w:lineRule="exact"/>
        <w:ind w:firstLineChars="0"/>
        <w:rPr>
          <w:rFonts w:ascii="Times New Roman"/>
        </w:rPr>
      </w:pPr>
      <w:r>
        <w:rPr>
          <w:rFonts w:ascii="Times New Roman"/>
        </w:rPr>
        <w:t>电磁环境不对试验结果产生明显影响</w:t>
      </w:r>
      <w:r>
        <w:rPr>
          <w:rFonts w:ascii="Times New Roman" w:hint="eastAsia"/>
        </w:rPr>
        <w:t>；</w:t>
      </w:r>
    </w:p>
    <w:p w14:paraId="23AC2700" w14:textId="77777777" w:rsidR="00631152" w:rsidRDefault="00631152" w:rsidP="00527384">
      <w:pPr>
        <w:pStyle w:val="afffffd"/>
        <w:numPr>
          <w:ilvl w:val="0"/>
          <w:numId w:val="46"/>
        </w:numPr>
        <w:spacing w:line="400" w:lineRule="exact"/>
        <w:ind w:firstLineChars="0"/>
        <w:rPr>
          <w:rFonts w:ascii="Times New Roman"/>
        </w:rPr>
      </w:pPr>
      <w:r>
        <w:rPr>
          <w:rFonts w:ascii="Times New Roman" w:hint="eastAsia"/>
        </w:rPr>
        <w:t>天气良好且光照正常</w:t>
      </w:r>
    </w:p>
    <w:p w14:paraId="1E60E06D" w14:textId="77777777" w:rsidR="00631152" w:rsidRDefault="00631152" w:rsidP="00631152">
      <w:pPr>
        <w:pStyle w:val="affffff0"/>
        <w:numPr>
          <w:ilvl w:val="2"/>
          <w:numId w:val="2"/>
        </w:numPr>
        <w:spacing w:before="156" w:after="156"/>
        <w:ind w:left="0"/>
      </w:pPr>
      <w:r>
        <w:rPr>
          <w:rFonts w:hint="eastAsia"/>
        </w:rPr>
        <w:t>场地要求</w:t>
      </w:r>
    </w:p>
    <w:p w14:paraId="058E7CA2" w14:textId="77777777" w:rsidR="00631152" w:rsidRDefault="00631152" w:rsidP="00631152">
      <w:pPr>
        <w:pStyle w:val="afffffd"/>
        <w:spacing w:line="400" w:lineRule="exact"/>
        <w:ind w:firstLine="420"/>
        <w:rPr>
          <w:rFonts w:ascii="Times New Roman"/>
        </w:rPr>
      </w:pPr>
      <w:r>
        <w:rPr>
          <w:rFonts w:ascii="Times New Roman"/>
        </w:rPr>
        <w:t>a</w:t>
      </w:r>
      <w:r>
        <w:rPr>
          <w:rFonts w:ascii="Times New Roman" w:hint="eastAsia"/>
        </w:rPr>
        <w:t>）</w:t>
      </w:r>
      <w:r>
        <w:rPr>
          <w:rFonts w:ascii="Times New Roman"/>
        </w:rPr>
        <w:t xml:space="preserve"> </w:t>
      </w:r>
      <w:r>
        <w:rPr>
          <w:rFonts w:ascii="Times New Roman" w:hint="eastAsia"/>
        </w:rPr>
        <w:t>试验场地具有良好附着能力的混凝土或沥青路面；</w:t>
      </w:r>
    </w:p>
    <w:p w14:paraId="46500DD2" w14:textId="77777777" w:rsidR="00631152" w:rsidRDefault="00631152" w:rsidP="00631152">
      <w:pPr>
        <w:pStyle w:val="afffffd"/>
        <w:spacing w:line="400" w:lineRule="exact"/>
        <w:ind w:firstLine="420"/>
        <w:rPr>
          <w:rFonts w:ascii="Times New Roman"/>
        </w:rPr>
      </w:pPr>
      <w:r>
        <w:rPr>
          <w:rFonts w:ascii="Times New Roman"/>
        </w:rPr>
        <w:t>b</w:t>
      </w:r>
      <w:r>
        <w:rPr>
          <w:rFonts w:ascii="Times New Roman" w:hint="eastAsia"/>
        </w:rPr>
        <w:t>）</w:t>
      </w:r>
      <w:r>
        <w:rPr>
          <w:rFonts w:ascii="Times New Roman"/>
        </w:rPr>
        <w:t xml:space="preserve"> </w:t>
      </w:r>
      <w:r>
        <w:rPr>
          <w:rFonts w:ascii="Times New Roman" w:hint="eastAsia"/>
        </w:rPr>
        <w:t>试验场地满足试验场景要求；</w:t>
      </w:r>
    </w:p>
    <w:p w14:paraId="082F0942" w14:textId="77777777" w:rsidR="00631152" w:rsidRDefault="00631152" w:rsidP="00631152">
      <w:pPr>
        <w:pStyle w:val="afffffd"/>
        <w:spacing w:line="400" w:lineRule="exact"/>
        <w:ind w:firstLine="420"/>
        <w:rPr>
          <w:rFonts w:ascii="Times New Roman"/>
        </w:rPr>
      </w:pPr>
      <w:r>
        <w:rPr>
          <w:rFonts w:ascii="Times New Roman"/>
        </w:rPr>
        <w:t>c</w:t>
      </w:r>
      <w:r>
        <w:rPr>
          <w:rFonts w:ascii="Times New Roman" w:hint="eastAsia"/>
        </w:rPr>
        <w:t>）</w:t>
      </w:r>
      <w:r>
        <w:rPr>
          <w:rFonts w:ascii="Times New Roman"/>
        </w:rPr>
        <w:t xml:space="preserve"> </w:t>
      </w:r>
      <w:r>
        <w:rPr>
          <w:rFonts w:ascii="Times New Roman" w:hint="eastAsia"/>
        </w:rPr>
        <w:t>试验场景交通标志、标线清晰可见，并符合</w:t>
      </w:r>
      <w:r>
        <w:rPr>
          <w:rFonts w:ascii="Times New Roman" w:hint="eastAsia"/>
        </w:rPr>
        <w:t>GB 5768</w:t>
      </w:r>
      <w:r>
        <w:rPr>
          <w:rFonts w:ascii="Times New Roman" w:hint="eastAsia"/>
        </w:rPr>
        <w:t>要求；</w:t>
      </w:r>
    </w:p>
    <w:p w14:paraId="0F82E5E6" w14:textId="77777777" w:rsidR="00631152" w:rsidRDefault="00631152" w:rsidP="00631152">
      <w:pPr>
        <w:pStyle w:val="afffffd"/>
        <w:spacing w:line="400" w:lineRule="exact"/>
        <w:ind w:firstLine="420"/>
        <w:rPr>
          <w:rFonts w:ascii="Times New Roman"/>
        </w:rPr>
      </w:pPr>
      <w:r>
        <w:rPr>
          <w:rFonts w:ascii="Times New Roman"/>
        </w:rPr>
        <w:t>d</w:t>
      </w:r>
      <w:r>
        <w:rPr>
          <w:rFonts w:ascii="Times New Roman" w:hint="eastAsia"/>
        </w:rPr>
        <w:t>）</w:t>
      </w:r>
      <w:r>
        <w:rPr>
          <w:rFonts w:ascii="Times New Roman"/>
        </w:rPr>
        <w:t xml:space="preserve"> </w:t>
      </w:r>
      <w:r>
        <w:rPr>
          <w:rFonts w:ascii="Times New Roman" w:hint="eastAsia"/>
        </w:rPr>
        <w:t>试验场景基础设施符合</w:t>
      </w:r>
      <w:r>
        <w:rPr>
          <w:rFonts w:ascii="Times New Roman" w:hint="eastAsia"/>
        </w:rPr>
        <w:t>GB 14886</w:t>
      </w:r>
      <w:r>
        <w:rPr>
          <w:rFonts w:ascii="Times New Roman" w:hint="eastAsia"/>
        </w:rPr>
        <w:t>、</w:t>
      </w:r>
      <w:r>
        <w:rPr>
          <w:rFonts w:ascii="Times New Roman" w:hint="eastAsia"/>
        </w:rPr>
        <w:t>GB 14887</w:t>
      </w:r>
      <w:r>
        <w:rPr>
          <w:rFonts w:ascii="Times New Roman" w:hint="eastAsia"/>
        </w:rPr>
        <w:t>和</w:t>
      </w:r>
      <w:r>
        <w:rPr>
          <w:rFonts w:ascii="Times New Roman" w:hint="eastAsia"/>
        </w:rPr>
        <w:t>JTG/T D71</w:t>
      </w:r>
      <w:r>
        <w:rPr>
          <w:rFonts w:ascii="Times New Roman" w:hint="eastAsia"/>
        </w:rPr>
        <w:t>的要求。</w:t>
      </w:r>
    </w:p>
    <w:p w14:paraId="2BBA4F85" w14:textId="77777777" w:rsidR="00631152" w:rsidRDefault="00631152" w:rsidP="00631152">
      <w:pPr>
        <w:pStyle w:val="afffffd"/>
        <w:spacing w:line="400" w:lineRule="exact"/>
        <w:ind w:firstLine="420"/>
        <w:rPr>
          <w:rFonts w:ascii="Times New Roman"/>
        </w:rPr>
      </w:pPr>
      <w:r>
        <w:rPr>
          <w:rFonts w:ascii="Times New Roman" w:hint="eastAsia"/>
        </w:rPr>
        <w:t>e</w:t>
      </w:r>
      <w:r>
        <w:rPr>
          <w:rFonts w:ascii="Times New Roman" w:hint="eastAsia"/>
        </w:rPr>
        <w:t>）</w:t>
      </w:r>
      <w:r>
        <w:rPr>
          <w:rFonts w:ascii="Times New Roman" w:hint="eastAsia"/>
        </w:rPr>
        <w:t xml:space="preserve"> </w:t>
      </w:r>
      <w:r>
        <w:rPr>
          <w:rFonts w:ascii="Times New Roman" w:hint="eastAsia"/>
        </w:rPr>
        <w:t>试验车辆组合辅助驾驶模式正常开启的必要数据和设施条件。</w:t>
      </w:r>
    </w:p>
    <w:p w14:paraId="2589662D" w14:textId="77777777" w:rsidR="00631152" w:rsidRDefault="00631152" w:rsidP="00631152">
      <w:pPr>
        <w:pStyle w:val="affffff0"/>
        <w:numPr>
          <w:ilvl w:val="2"/>
          <w:numId w:val="2"/>
        </w:numPr>
        <w:spacing w:before="156" w:after="156"/>
        <w:ind w:left="0"/>
      </w:pPr>
      <w:r>
        <w:rPr>
          <w:rFonts w:hint="eastAsia"/>
        </w:rPr>
        <w:t>设备及数据采集要求</w:t>
      </w:r>
    </w:p>
    <w:p w14:paraId="2321A36B" w14:textId="77777777" w:rsidR="00631152" w:rsidRDefault="00631152" w:rsidP="00631152">
      <w:pPr>
        <w:pStyle w:val="affffff1"/>
        <w:numPr>
          <w:ilvl w:val="3"/>
          <w:numId w:val="2"/>
        </w:numPr>
        <w:spacing w:before="156" w:after="156"/>
      </w:pPr>
      <w:r>
        <w:rPr>
          <w:rFonts w:hint="eastAsia"/>
        </w:rPr>
        <w:t>目标车要求</w:t>
      </w:r>
    </w:p>
    <w:p w14:paraId="5C86F5E5" w14:textId="77777777" w:rsidR="00631152" w:rsidRDefault="00631152" w:rsidP="00631152">
      <w:pPr>
        <w:pStyle w:val="afffffd"/>
        <w:spacing w:line="400" w:lineRule="exact"/>
        <w:ind w:firstLine="420"/>
        <w:rPr>
          <w:rFonts w:ascii="Times New Roman"/>
        </w:rPr>
      </w:pPr>
      <w:r>
        <w:rPr>
          <w:rFonts w:ascii="Times New Roman" w:hint="eastAsia"/>
        </w:rPr>
        <w:t>目标车辆、自行车和摩托车应为大批量生产的普通乘用车、两轮自行车和两轮普通摩托车，或采用表面特征参数能够代表上述车辆且适应传感器系统的柔性目标。其中，目标车辆速度控制精度应为±</w:t>
      </w:r>
      <w:r>
        <w:rPr>
          <w:rFonts w:ascii="Times New Roman"/>
        </w:rPr>
        <w:t>2 km/h</w:t>
      </w:r>
      <w:r>
        <w:rPr>
          <w:rFonts w:ascii="Times New Roman" w:hint="eastAsia"/>
        </w:rPr>
        <w:t>。</w:t>
      </w:r>
    </w:p>
    <w:p w14:paraId="40942A9B" w14:textId="77777777" w:rsidR="00631152" w:rsidRDefault="00631152" w:rsidP="00631152">
      <w:pPr>
        <w:pStyle w:val="affffff1"/>
        <w:numPr>
          <w:ilvl w:val="3"/>
          <w:numId w:val="2"/>
        </w:numPr>
        <w:spacing w:before="156" w:after="156"/>
      </w:pPr>
      <w:r>
        <w:rPr>
          <w:rFonts w:hint="eastAsia"/>
        </w:rPr>
        <w:t>试验记录内容</w:t>
      </w:r>
    </w:p>
    <w:p w14:paraId="0F33630A" w14:textId="77777777" w:rsidR="00631152" w:rsidRDefault="00631152" w:rsidP="00631152">
      <w:pPr>
        <w:pStyle w:val="afffffd"/>
        <w:spacing w:line="400" w:lineRule="exact"/>
        <w:ind w:firstLine="420"/>
        <w:rPr>
          <w:rFonts w:ascii="Times New Roman"/>
        </w:rPr>
      </w:pPr>
      <w:r>
        <w:rPr>
          <w:rFonts w:ascii="Times New Roman" w:hint="eastAsia"/>
        </w:rPr>
        <w:t>试验过程记录应包含以下内容：</w:t>
      </w:r>
    </w:p>
    <w:p w14:paraId="416B2B3C" w14:textId="77777777" w:rsidR="00631152" w:rsidRDefault="00631152" w:rsidP="00631152">
      <w:pPr>
        <w:pStyle w:val="afffffd"/>
        <w:spacing w:line="400" w:lineRule="exact"/>
        <w:ind w:firstLine="420"/>
        <w:rPr>
          <w:rFonts w:ascii="Times New Roman"/>
        </w:rPr>
      </w:pPr>
      <w:r>
        <w:rPr>
          <w:rFonts w:ascii="Times New Roman"/>
        </w:rPr>
        <w:t xml:space="preserve">a) </w:t>
      </w:r>
      <w:r>
        <w:rPr>
          <w:rFonts w:ascii="Times New Roman" w:hint="eastAsia"/>
        </w:rPr>
        <w:t>车辆控制模式；</w:t>
      </w:r>
    </w:p>
    <w:p w14:paraId="476663E7" w14:textId="77777777" w:rsidR="00631152" w:rsidRDefault="00631152" w:rsidP="00631152">
      <w:pPr>
        <w:pStyle w:val="afffffd"/>
        <w:spacing w:line="400" w:lineRule="exact"/>
        <w:ind w:firstLine="420"/>
        <w:rPr>
          <w:rFonts w:ascii="Times New Roman"/>
        </w:rPr>
      </w:pPr>
      <w:r>
        <w:rPr>
          <w:rFonts w:ascii="Times New Roman"/>
        </w:rPr>
        <w:t xml:space="preserve">b) </w:t>
      </w:r>
      <w:r>
        <w:rPr>
          <w:rFonts w:ascii="Times New Roman" w:hint="eastAsia"/>
        </w:rPr>
        <w:t>试验车辆运动状态参数</w:t>
      </w:r>
      <w:r>
        <w:rPr>
          <w:rFonts w:ascii="Times New Roman"/>
        </w:rPr>
        <w:t xml:space="preserve">: </w:t>
      </w:r>
    </w:p>
    <w:p w14:paraId="3E137D38" w14:textId="77777777" w:rsidR="00631152" w:rsidRDefault="00631152" w:rsidP="00631152">
      <w:pPr>
        <w:pStyle w:val="afffffd"/>
        <w:spacing w:line="400" w:lineRule="exact"/>
        <w:ind w:firstLine="420"/>
        <w:rPr>
          <w:rFonts w:ascii="Times New Roman"/>
        </w:rPr>
      </w:pPr>
      <w:r>
        <w:rPr>
          <w:rFonts w:ascii="Times New Roman"/>
        </w:rPr>
        <w:lastRenderedPageBreak/>
        <w:t>——</w:t>
      </w:r>
      <w:r>
        <w:rPr>
          <w:rFonts w:ascii="Times New Roman" w:hint="eastAsia"/>
        </w:rPr>
        <w:t>车辆中心点位置信息；</w:t>
      </w:r>
    </w:p>
    <w:p w14:paraId="0CB7A131" w14:textId="77777777" w:rsidR="00631152" w:rsidRDefault="00631152" w:rsidP="00631152">
      <w:pPr>
        <w:pStyle w:val="afffffd"/>
        <w:spacing w:line="400" w:lineRule="exact"/>
        <w:ind w:firstLine="420"/>
        <w:rPr>
          <w:rFonts w:ascii="Times New Roman"/>
        </w:rPr>
      </w:pPr>
      <w:r>
        <w:rPr>
          <w:rFonts w:ascii="Times New Roman"/>
        </w:rPr>
        <w:t>——</w:t>
      </w:r>
      <w:r>
        <w:rPr>
          <w:rFonts w:ascii="Times New Roman" w:hint="eastAsia"/>
        </w:rPr>
        <w:t>车辆纵向速度；</w:t>
      </w:r>
      <w:r>
        <w:rPr>
          <w:rFonts w:ascii="Times New Roman"/>
        </w:rPr>
        <w:t xml:space="preserve"> </w:t>
      </w:r>
    </w:p>
    <w:p w14:paraId="7BAF9217" w14:textId="77777777" w:rsidR="00631152" w:rsidRDefault="00631152" w:rsidP="00631152">
      <w:pPr>
        <w:pStyle w:val="afffffd"/>
        <w:spacing w:line="400" w:lineRule="exact"/>
        <w:ind w:firstLine="420"/>
        <w:rPr>
          <w:rFonts w:ascii="Times New Roman"/>
        </w:rPr>
      </w:pPr>
      <w:r>
        <w:rPr>
          <w:rFonts w:ascii="Times New Roman"/>
        </w:rPr>
        <w:t>——</w:t>
      </w:r>
      <w:r>
        <w:rPr>
          <w:rFonts w:ascii="Times New Roman" w:hint="eastAsia"/>
        </w:rPr>
        <w:t>车辆横向速度；</w:t>
      </w:r>
      <w:r>
        <w:rPr>
          <w:rFonts w:ascii="Times New Roman"/>
        </w:rPr>
        <w:t xml:space="preserve"> </w:t>
      </w:r>
    </w:p>
    <w:p w14:paraId="19846C87" w14:textId="77777777" w:rsidR="00631152" w:rsidRDefault="00631152" w:rsidP="00631152">
      <w:pPr>
        <w:pStyle w:val="afffffd"/>
        <w:spacing w:line="400" w:lineRule="exact"/>
        <w:ind w:firstLine="420"/>
        <w:rPr>
          <w:rFonts w:ascii="Times New Roman"/>
        </w:rPr>
      </w:pPr>
      <w:r>
        <w:rPr>
          <w:rFonts w:ascii="Times New Roman"/>
        </w:rPr>
        <w:t>——</w:t>
      </w:r>
      <w:r>
        <w:rPr>
          <w:rFonts w:ascii="Times New Roman" w:hint="eastAsia"/>
        </w:rPr>
        <w:t>车辆纵向加速度；</w:t>
      </w:r>
      <w:r>
        <w:rPr>
          <w:rFonts w:ascii="Times New Roman"/>
        </w:rPr>
        <w:t xml:space="preserve"> </w:t>
      </w:r>
    </w:p>
    <w:p w14:paraId="08442760" w14:textId="77777777" w:rsidR="00631152" w:rsidRDefault="00631152" w:rsidP="00631152">
      <w:pPr>
        <w:pStyle w:val="afffffd"/>
        <w:spacing w:line="400" w:lineRule="exact"/>
        <w:ind w:firstLine="420"/>
        <w:rPr>
          <w:rFonts w:ascii="Times New Roman"/>
        </w:rPr>
      </w:pPr>
      <w:r>
        <w:rPr>
          <w:rFonts w:ascii="Times New Roman"/>
        </w:rPr>
        <w:t>——</w:t>
      </w:r>
      <w:r>
        <w:rPr>
          <w:rFonts w:ascii="Times New Roman" w:hint="eastAsia"/>
        </w:rPr>
        <w:t>车辆横向加速度。</w:t>
      </w:r>
      <w:r>
        <w:rPr>
          <w:rFonts w:ascii="Times New Roman"/>
        </w:rPr>
        <w:t xml:space="preserve"> </w:t>
      </w:r>
    </w:p>
    <w:p w14:paraId="39A7476C" w14:textId="77777777" w:rsidR="00631152" w:rsidRDefault="00631152" w:rsidP="00631152">
      <w:pPr>
        <w:pStyle w:val="afffffd"/>
        <w:spacing w:line="400" w:lineRule="exact"/>
        <w:ind w:firstLine="420"/>
        <w:rPr>
          <w:rFonts w:ascii="Times New Roman"/>
        </w:rPr>
      </w:pPr>
      <w:r>
        <w:rPr>
          <w:rFonts w:ascii="Times New Roman"/>
        </w:rPr>
        <w:t xml:space="preserve">c) </w:t>
      </w:r>
      <w:r>
        <w:rPr>
          <w:rFonts w:ascii="Times New Roman" w:hint="eastAsia"/>
        </w:rPr>
        <w:t>车辆灯光和相关提示信息状态；</w:t>
      </w:r>
      <w:r>
        <w:rPr>
          <w:rFonts w:ascii="Times New Roman"/>
        </w:rPr>
        <w:t xml:space="preserve"> </w:t>
      </w:r>
    </w:p>
    <w:p w14:paraId="616BC0E4" w14:textId="77777777" w:rsidR="00631152" w:rsidRDefault="00631152" w:rsidP="00631152">
      <w:pPr>
        <w:pStyle w:val="afffffd"/>
        <w:spacing w:line="400" w:lineRule="exact"/>
        <w:ind w:firstLine="420"/>
        <w:rPr>
          <w:rFonts w:ascii="Times New Roman"/>
        </w:rPr>
      </w:pPr>
      <w:r>
        <w:rPr>
          <w:rFonts w:ascii="Times New Roman"/>
        </w:rPr>
        <w:t xml:space="preserve">d) </w:t>
      </w:r>
      <w:r>
        <w:rPr>
          <w:rFonts w:ascii="Times New Roman" w:hint="eastAsia"/>
        </w:rPr>
        <w:t>反映驾驶人及人机交互状态的车内视频及语音监控情况；</w:t>
      </w:r>
      <w:r>
        <w:rPr>
          <w:rFonts w:ascii="Times New Roman"/>
        </w:rPr>
        <w:t xml:space="preserve"> </w:t>
      </w:r>
    </w:p>
    <w:p w14:paraId="7DD3CFAE" w14:textId="77777777" w:rsidR="00631152" w:rsidRDefault="00631152" w:rsidP="00631152">
      <w:pPr>
        <w:pStyle w:val="afffffd"/>
        <w:spacing w:line="400" w:lineRule="exact"/>
        <w:ind w:firstLine="420"/>
        <w:rPr>
          <w:rFonts w:ascii="Times New Roman"/>
        </w:rPr>
      </w:pPr>
      <w:r>
        <w:rPr>
          <w:rFonts w:ascii="Times New Roman"/>
        </w:rPr>
        <w:t xml:space="preserve">e) </w:t>
      </w:r>
      <w:r>
        <w:rPr>
          <w:rFonts w:ascii="Times New Roman" w:hint="eastAsia"/>
        </w:rPr>
        <w:t>反映试验车辆行驶状态的视频信息；</w:t>
      </w:r>
      <w:r>
        <w:rPr>
          <w:rFonts w:ascii="Times New Roman"/>
        </w:rPr>
        <w:t xml:space="preserve"> </w:t>
      </w:r>
    </w:p>
    <w:p w14:paraId="41D332C8" w14:textId="77777777" w:rsidR="00631152" w:rsidRDefault="00631152" w:rsidP="00631152">
      <w:pPr>
        <w:pStyle w:val="afffffd"/>
        <w:spacing w:line="400" w:lineRule="exact"/>
        <w:ind w:firstLine="420"/>
        <w:rPr>
          <w:rFonts w:ascii="Times New Roman"/>
        </w:rPr>
      </w:pPr>
      <w:r>
        <w:rPr>
          <w:rFonts w:ascii="Times New Roman"/>
        </w:rPr>
        <w:t xml:space="preserve">f) </w:t>
      </w:r>
      <w:r>
        <w:rPr>
          <w:rFonts w:ascii="Times New Roman" w:hint="eastAsia"/>
        </w:rPr>
        <w:t>目标物的位置及运动数据。</w:t>
      </w:r>
    </w:p>
    <w:p w14:paraId="5E500423" w14:textId="77777777" w:rsidR="00631152" w:rsidRDefault="00631152" w:rsidP="00631152">
      <w:pPr>
        <w:pStyle w:val="affffff1"/>
        <w:numPr>
          <w:ilvl w:val="3"/>
          <w:numId w:val="2"/>
        </w:numPr>
        <w:spacing w:before="156" w:after="156"/>
      </w:pPr>
      <w:r>
        <w:rPr>
          <w:rFonts w:hint="eastAsia"/>
        </w:rPr>
        <w:t>数据采集要求</w:t>
      </w:r>
    </w:p>
    <w:p w14:paraId="3EBB989E" w14:textId="77777777" w:rsidR="00631152" w:rsidRDefault="00631152" w:rsidP="00631152">
      <w:pPr>
        <w:pStyle w:val="afffffd"/>
        <w:spacing w:line="400" w:lineRule="exact"/>
        <w:ind w:firstLine="420"/>
        <w:rPr>
          <w:rFonts w:ascii="Times New Roman"/>
        </w:rPr>
      </w:pPr>
      <w:r>
        <w:rPr>
          <w:rFonts w:ascii="Times New Roman" w:hint="eastAsia"/>
        </w:rPr>
        <w:t>试验设备要满足动态数据的采样及存储要求，采样和存储频率至少为</w:t>
      </w:r>
      <w:r>
        <w:rPr>
          <w:rFonts w:ascii="Times New Roman" w:hint="eastAsia"/>
        </w:rPr>
        <w:t>50</w:t>
      </w:r>
      <w:r>
        <w:rPr>
          <w:rFonts w:ascii="Times New Roman"/>
        </w:rPr>
        <w:t>Hz</w:t>
      </w:r>
      <w:r>
        <w:rPr>
          <w:rFonts w:ascii="Times New Roman" w:hint="eastAsia"/>
        </w:rPr>
        <w:t>。其中数据采集精度必须满足以下要求：</w:t>
      </w:r>
    </w:p>
    <w:p w14:paraId="3DDAC070" w14:textId="77777777" w:rsidR="00631152" w:rsidRDefault="00631152" w:rsidP="00631152">
      <w:pPr>
        <w:pStyle w:val="afffffd"/>
        <w:spacing w:line="400" w:lineRule="exact"/>
        <w:ind w:firstLine="420"/>
        <w:rPr>
          <w:rFonts w:ascii="Times New Roman"/>
        </w:rPr>
      </w:pPr>
      <w:r>
        <w:rPr>
          <w:rFonts w:ascii="Times New Roman"/>
        </w:rPr>
        <w:t>a</w:t>
      </w:r>
      <w:r>
        <w:rPr>
          <w:rFonts w:ascii="Times New Roman" w:hint="eastAsia"/>
        </w:rPr>
        <w:t>）</w:t>
      </w:r>
      <w:r>
        <w:rPr>
          <w:rFonts w:ascii="Times New Roman"/>
        </w:rPr>
        <w:t xml:space="preserve"> SV</w:t>
      </w:r>
      <w:r>
        <w:rPr>
          <w:rFonts w:ascii="Times New Roman" w:hint="eastAsia"/>
        </w:rPr>
        <w:t>、</w:t>
      </w:r>
      <w:r>
        <w:rPr>
          <w:rFonts w:ascii="Times New Roman"/>
        </w:rPr>
        <w:t xml:space="preserve">TV </w:t>
      </w:r>
      <w:r>
        <w:rPr>
          <w:rFonts w:ascii="Times New Roman" w:hint="eastAsia"/>
        </w:rPr>
        <w:t>的速度精度为</w:t>
      </w:r>
      <w:r>
        <w:rPr>
          <w:rFonts w:ascii="Times New Roman"/>
        </w:rPr>
        <w:t>0.1km/h</w:t>
      </w:r>
      <w:r>
        <w:rPr>
          <w:rFonts w:ascii="Times New Roman" w:hint="eastAsia"/>
        </w:rPr>
        <w:t>；</w:t>
      </w:r>
    </w:p>
    <w:p w14:paraId="0C1556C4" w14:textId="77777777" w:rsidR="00631152" w:rsidRDefault="00631152" w:rsidP="00631152">
      <w:pPr>
        <w:pStyle w:val="afffffd"/>
        <w:spacing w:line="400" w:lineRule="exact"/>
        <w:ind w:firstLine="420"/>
        <w:rPr>
          <w:rFonts w:ascii="Times New Roman"/>
        </w:rPr>
      </w:pPr>
      <w:r>
        <w:rPr>
          <w:rFonts w:ascii="Times New Roman"/>
        </w:rPr>
        <w:t>b</w:t>
      </w:r>
      <w:r>
        <w:rPr>
          <w:rFonts w:ascii="Times New Roman" w:hint="eastAsia"/>
        </w:rPr>
        <w:t>）</w:t>
      </w:r>
      <w:r>
        <w:rPr>
          <w:rFonts w:ascii="Times New Roman"/>
        </w:rPr>
        <w:t xml:space="preserve"> SV</w:t>
      </w:r>
      <w:r>
        <w:rPr>
          <w:rFonts w:ascii="Times New Roman" w:hint="eastAsia"/>
        </w:rPr>
        <w:t>、</w:t>
      </w:r>
      <w:r>
        <w:rPr>
          <w:rFonts w:ascii="Times New Roman"/>
        </w:rPr>
        <w:t xml:space="preserve">TV </w:t>
      </w:r>
      <w:r>
        <w:rPr>
          <w:rFonts w:ascii="Times New Roman" w:hint="eastAsia"/>
        </w:rPr>
        <w:t>的纵向减速度精度为</w:t>
      </w:r>
      <w:r>
        <w:rPr>
          <w:rFonts w:ascii="Times New Roman"/>
        </w:rPr>
        <w:t>0.1m/s2</w:t>
      </w:r>
      <w:r>
        <w:rPr>
          <w:rFonts w:ascii="Times New Roman" w:hint="eastAsia"/>
        </w:rPr>
        <w:t>；</w:t>
      </w:r>
    </w:p>
    <w:p w14:paraId="29AE5B05" w14:textId="77777777" w:rsidR="00631152" w:rsidRDefault="00631152" w:rsidP="00631152">
      <w:pPr>
        <w:pStyle w:val="afffffd"/>
        <w:spacing w:line="400" w:lineRule="exact"/>
        <w:ind w:firstLine="420"/>
        <w:rPr>
          <w:rFonts w:ascii="Times New Roman"/>
        </w:rPr>
      </w:pPr>
      <w:r>
        <w:rPr>
          <w:rFonts w:ascii="Times New Roman"/>
        </w:rPr>
        <w:t>c</w:t>
      </w:r>
      <w:r>
        <w:rPr>
          <w:rFonts w:ascii="Times New Roman" w:hint="eastAsia"/>
        </w:rPr>
        <w:t>）</w:t>
      </w:r>
      <w:r>
        <w:rPr>
          <w:rFonts w:ascii="Times New Roman"/>
        </w:rPr>
        <w:t xml:space="preserve"> SV</w:t>
      </w:r>
      <w:r>
        <w:rPr>
          <w:rFonts w:ascii="Times New Roman" w:hint="eastAsia"/>
        </w:rPr>
        <w:t>、</w:t>
      </w:r>
      <w:r>
        <w:rPr>
          <w:rFonts w:ascii="Times New Roman"/>
        </w:rPr>
        <w:t xml:space="preserve">TV </w:t>
      </w:r>
      <w:r>
        <w:rPr>
          <w:rFonts w:ascii="Times New Roman" w:hint="eastAsia"/>
        </w:rPr>
        <w:t>的横向和纵向位置精度为</w:t>
      </w:r>
      <w:r>
        <w:rPr>
          <w:rFonts w:ascii="Times New Roman"/>
        </w:rPr>
        <w:t>0.03m</w:t>
      </w:r>
      <w:r>
        <w:rPr>
          <w:rFonts w:ascii="Times New Roman" w:hint="eastAsia"/>
        </w:rPr>
        <w:t>；</w:t>
      </w:r>
    </w:p>
    <w:p w14:paraId="20E6A30A" w14:textId="77777777" w:rsidR="00631152" w:rsidRDefault="00631152" w:rsidP="00631152">
      <w:pPr>
        <w:pStyle w:val="afffffd"/>
        <w:spacing w:line="400" w:lineRule="exact"/>
        <w:ind w:firstLine="420"/>
        <w:rPr>
          <w:rFonts w:ascii="Times New Roman"/>
        </w:rPr>
      </w:pPr>
      <w:r>
        <w:rPr>
          <w:rFonts w:ascii="Times New Roman" w:hint="eastAsia"/>
        </w:rPr>
        <w:t xml:space="preserve">d)  </w:t>
      </w:r>
      <w:r>
        <w:rPr>
          <w:rFonts w:ascii="Times New Roman" w:hint="eastAsia"/>
        </w:rPr>
        <w:t>视频采集设备分辨率不小于（</w:t>
      </w:r>
      <w:r>
        <w:rPr>
          <w:rFonts w:ascii="Times New Roman" w:hint="eastAsia"/>
        </w:rPr>
        <w:t>640</w:t>
      </w:r>
      <w:r>
        <w:rPr>
          <w:rFonts w:ascii="Times New Roman" w:hint="eastAsia"/>
        </w:rPr>
        <w:t>×</w:t>
      </w:r>
      <w:r>
        <w:rPr>
          <w:rFonts w:ascii="Times New Roman" w:hint="eastAsia"/>
        </w:rPr>
        <w:t>480</w:t>
      </w:r>
      <w:r>
        <w:rPr>
          <w:rFonts w:ascii="Times New Roman" w:hint="eastAsia"/>
        </w:rPr>
        <w:t>）像素点；</w:t>
      </w:r>
    </w:p>
    <w:p w14:paraId="4B097067" w14:textId="77777777" w:rsidR="00631152" w:rsidRDefault="00631152" w:rsidP="00631152">
      <w:pPr>
        <w:pStyle w:val="affffff0"/>
        <w:numPr>
          <w:ilvl w:val="2"/>
          <w:numId w:val="2"/>
        </w:numPr>
        <w:spacing w:before="156" w:after="156"/>
        <w:ind w:left="0"/>
      </w:pPr>
      <w:r>
        <w:rPr>
          <w:rFonts w:hint="eastAsia"/>
        </w:rPr>
        <w:t>车辆准备</w:t>
      </w:r>
    </w:p>
    <w:p w14:paraId="4429FAFB" w14:textId="77777777" w:rsidR="00631152" w:rsidRDefault="00631152" w:rsidP="00631152">
      <w:pPr>
        <w:pStyle w:val="affffff1"/>
        <w:numPr>
          <w:ilvl w:val="3"/>
          <w:numId w:val="2"/>
        </w:numPr>
        <w:spacing w:before="156" w:after="156"/>
      </w:pPr>
      <w:r>
        <w:rPr>
          <w:rFonts w:hint="eastAsia"/>
        </w:rPr>
        <w:t>系统初始化</w:t>
      </w:r>
    </w:p>
    <w:p w14:paraId="198E47AD" w14:textId="77777777" w:rsidR="00631152" w:rsidRDefault="00631152" w:rsidP="00631152">
      <w:pPr>
        <w:pStyle w:val="afffffd"/>
        <w:spacing w:line="400" w:lineRule="exact"/>
        <w:ind w:firstLine="420"/>
        <w:rPr>
          <w:rFonts w:ascii="Times New Roman"/>
        </w:rPr>
      </w:pPr>
      <w:r>
        <w:rPr>
          <w:rFonts w:ascii="Times New Roman" w:hint="eastAsia"/>
        </w:rPr>
        <w:t>如有必要，试验前可由制造厂商检查系统状态，可以通过人工驾驶的方式对系统进行初始化，整个过程可由制造厂协助进行。</w:t>
      </w:r>
    </w:p>
    <w:p w14:paraId="02607F2F" w14:textId="77777777" w:rsidR="00631152" w:rsidRDefault="00631152" w:rsidP="00631152">
      <w:pPr>
        <w:pStyle w:val="affffff1"/>
        <w:numPr>
          <w:ilvl w:val="3"/>
          <w:numId w:val="2"/>
        </w:numPr>
        <w:spacing w:before="156" w:after="156"/>
      </w:pPr>
      <w:r>
        <w:rPr>
          <w:rFonts w:hint="eastAsia"/>
        </w:rPr>
        <w:t>车辆状态确认</w:t>
      </w:r>
    </w:p>
    <w:p w14:paraId="4AFBDE8D" w14:textId="77777777" w:rsidR="00631152" w:rsidRDefault="00631152" w:rsidP="00631152">
      <w:pPr>
        <w:pStyle w:val="afffffd"/>
        <w:spacing w:line="400" w:lineRule="exact"/>
        <w:ind w:firstLine="420"/>
        <w:rPr>
          <w:rFonts w:ascii="Times New Roman"/>
        </w:rPr>
      </w:pPr>
      <w:r>
        <w:rPr>
          <w:rFonts w:ascii="Times New Roman" w:hint="eastAsia"/>
        </w:rPr>
        <w:t>试验车辆应为新车，行驶里程不高于</w:t>
      </w:r>
      <w:r>
        <w:rPr>
          <w:rFonts w:ascii="Times New Roman"/>
        </w:rPr>
        <w:t>5000km</w:t>
      </w:r>
      <w:r>
        <w:rPr>
          <w:rFonts w:ascii="Times New Roman" w:hint="eastAsia"/>
        </w:rPr>
        <w:t>。</w:t>
      </w:r>
    </w:p>
    <w:p w14:paraId="3B95B512" w14:textId="77777777" w:rsidR="00631152" w:rsidRDefault="00631152" w:rsidP="00631152">
      <w:pPr>
        <w:pStyle w:val="afffffd"/>
        <w:spacing w:line="400" w:lineRule="exact"/>
        <w:ind w:firstLine="420"/>
        <w:rPr>
          <w:rFonts w:ascii="Times New Roman"/>
        </w:rPr>
      </w:pPr>
      <w:r>
        <w:rPr>
          <w:rFonts w:ascii="Times New Roman" w:hint="eastAsia"/>
        </w:rPr>
        <w:t>试验车辆应使用厂家指定的全新原厂轮胎，轮胎气压应为空载状态的冷胎气压。</w:t>
      </w:r>
    </w:p>
    <w:p w14:paraId="795048F4" w14:textId="77777777" w:rsidR="00631152" w:rsidRDefault="00631152" w:rsidP="00631152">
      <w:pPr>
        <w:pStyle w:val="afffffd"/>
        <w:spacing w:line="400" w:lineRule="exact"/>
        <w:ind w:firstLine="420"/>
        <w:rPr>
          <w:rFonts w:ascii="Times New Roman"/>
        </w:rPr>
      </w:pPr>
      <w:r>
        <w:rPr>
          <w:rFonts w:ascii="Times New Roman" w:hint="eastAsia"/>
        </w:rPr>
        <w:t>试验车辆质量应处于整车整备质量加上驾驶人和试验设备的总质量（驾驶人和试验设备的总质量不超过</w:t>
      </w:r>
      <w:r>
        <w:rPr>
          <w:rFonts w:ascii="Times New Roman"/>
        </w:rPr>
        <w:t>150 kg</w:t>
      </w:r>
      <w:r>
        <w:rPr>
          <w:rFonts w:ascii="Times New Roman" w:hint="eastAsia"/>
        </w:rPr>
        <w:t>）与最大允许总质量之间；</w:t>
      </w:r>
    </w:p>
    <w:p w14:paraId="180BBB8B" w14:textId="77777777" w:rsidR="00631152" w:rsidRDefault="00631152" w:rsidP="00631152">
      <w:pPr>
        <w:pStyle w:val="afffffd"/>
        <w:spacing w:line="400" w:lineRule="exact"/>
        <w:ind w:firstLine="420"/>
        <w:rPr>
          <w:rFonts w:ascii="Times New Roman"/>
        </w:rPr>
      </w:pPr>
      <w:r>
        <w:rPr>
          <w:rFonts w:ascii="Times New Roman" w:hint="eastAsia"/>
        </w:rPr>
        <w:t>试验前车辆燃油量应达到油箱容积</w:t>
      </w:r>
      <w:r>
        <w:rPr>
          <w:rFonts w:ascii="Times New Roman"/>
        </w:rPr>
        <w:t>90%</w:t>
      </w:r>
      <w:r>
        <w:rPr>
          <w:rFonts w:ascii="Times New Roman" w:hint="eastAsia"/>
        </w:rPr>
        <w:t>以上，并在试验过程中维持至少</w:t>
      </w:r>
      <w:r>
        <w:rPr>
          <w:rFonts w:ascii="Times New Roman"/>
        </w:rPr>
        <w:t>75%</w:t>
      </w:r>
      <w:r>
        <w:rPr>
          <w:rFonts w:ascii="Times New Roman" w:hint="eastAsia"/>
        </w:rPr>
        <w:t>的容量；全车其他油、水等液体，如冷却液、制动液、机油等，确保至少达到最低指示位置，若无最低指示位置则加满。测量车辆前后轴荷并计算车辆总质量，将此重量视为整车整备质量并记录。</w:t>
      </w:r>
    </w:p>
    <w:p w14:paraId="15268390" w14:textId="77777777" w:rsidR="00631152" w:rsidRDefault="00631152" w:rsidP="00631152">
      <w:pPr>
        <w:pStyle w:val="afffffd"/>
        <w:spacing w:line="400" w:lineRule="exact"/>
        <w:ind w:firstLine="420"/>
        <w:rPr>
          <w:rFonts w:ascii="Times New Roman"/>
        </w:rPr>
      </w:pPr>
      <w:r>
        <w:rPr>
          <w:rFonts w:ascii="Times New Roman" w:hint="eastAsia"/>
        </w:rPr>
        <w:t>对于可外接充电的新能源车辆，在试验前一天，按照制造厂商建议的最大充电状态对动力蓄电池进行充电；若厂商无建议，则按照不低于最大容量的</w:t>
      </w:r>
      <w:r>
        <w:rPr>
          <w:rFonts w:ascii="Times New Roman"/>
        </w:rPr>
        <w:t>95%</w:t>
      </w:r>
      <w:r>
        <w:rPr>
          <w:rFonts w:ascii="Times New Roman" w:hint="eastAsia"/>
        </w:rPr>
        <w:t>进行充电。对于不可外接充电的新能源车辆，按照车辆正常运行状态准备试验。</w:t>
      </w:r>
    </w:p>
    <w:p w14:paraId="0191EA68" w14:textId="77777777" w:rsidR="00631152" w:rsidRDefault="00631152" w:rsidP="00631152">
      <w:pPr>
        <w:pStyle w:val="affffff1"/>
        <w:numPr>
          <w:ilvl w:val="3"/>
          <w:numId w:val="2"/>
        </w:numPr>
        <w:spacing w:before="156" w:after="156"/>
      </w:pPr>
      <w:r>
        <w:rPr>
          <w:rFonts w:hint="eastAsia"/>
        </w:rPr>
        <w:t>功能检查</w:t>
      </w:r>
    </w:p>
    <w:p w14:paraId="55DA4902" w14:textId="77777777" w:rsidR="00631152" w:rsidRDefault="00631152" w:rsidP="00631152">
      <w:pPr>
        <w:pStyle w:val="afffffd"/>
        <w:spacing w:line="400" w:lineRule="exact"/>
        <w:ind w:firstLine="420"/>
        <w:rPr>
          <w:rFonts w:ascii="Times New Roman"/>
        </w:rPr>
      </w:pPr>
      <w:r>
        <w:rPr>
          <w:rFonts w:ascii="Times New Roman" w:hint="eastAsia"/>
        </w:rPr>
        <w:lastRenderedPageBreak/>
        <w:t>试验开始前，检查样车组合驾驶辅助功能、按键和仪表显示方式是否正常。</w:t>
      </w:r>
    </w:p>
    <w:p w14:paraId="322FB888" w14:textId="77777777" w:rsidR="00631152" w:rsidRDefault="00631152" w:rsidP="00631152">
      <w:pPr>
        <w:pStyle w:val="affffff"/>
        <w:numPr>
          <w:ilvl w:val="1"/>
          <w:numId w:val="2"/>
        </w:numPr>
        <w:spacing w:before="156" w:after="156"/>
      </w:pPr>
      <w:r>
        <w:rPr>
          <w:rFonts w:hint="eastAsia"/>
        </w:rPr>
        <w:t>试验方法</w:t>
      </w:r>
    </w:p>
    <w:p w14:paraId="6BC70070" w14:textId="77777777" w:rsidR="00631152" w:rsidRDefault="00631152" w:rsidP="00631152">
      <w:pPr>
        <w:pStyle w:val="affffff0"/>
        <w:numPr>
          <w:ilvl w:val="2"/>
          <w:numId w:val="2"/>
        </w:numPr>
        <w:spacing w:before="156" w:after="156"/>
        <w:ind w:left="0"/>
      </w:pPr>
      <w:r>
        <w:rPr>
          <w:rFonts w:hint="eastAsia"/>
        </w:rPr>
        <w:t>智能调速场景</w:t>
      </w:r>
    </w:p>
    <w:p w14:paraId="4C68AA05" w14:textId="77777777" w:rsidR="00631152" w:rsidRDefault="00631152" w:rsidP="00631152">
      <w:pPr>
        <w:pStyle w:val="afffffd"/>
        <w:ind w:firstLine="400"/>
        <w:rPr>
          <w:sz w:val="20"/>
        </w:rPr>
      </w:pPr>
      <w:r>
        <w:rPr>
          <w:rFonts w:hint="eastAsia"/>
          <w:sz w:val="20"/>
        </w:rPr>
        <w:t>试验道路为至少包含一条车道的长直道，根据</w:t>
      </w:r>
      <w:r>
        <w:rPr>
          <w:sz w:val="20"/>
        </w:rPr>
        <w:t>Vmax</w:t>
      </w:r>
      <w:r>
        <w:rPr>
          <w:rFonts w:hint="eastAsia"/>
          <w:sz w:val="20"/>
        </w:rPr>
        <w:t>（最高设计运行速度）在表</w:t>
      </w:r>
      <w:r>
        <w:rPr>
          <w:sz w:val="20"/>
        </w:rPr>
        <w:t>1</w:t>
      </w:r>
      <w:r>
        <w:rPr>
          <w:rFonts w:hint="eastAsia"/>
          <w:sz w:val="20"/>
        </w:rPr>
        <w:t>中选取相对应的限速及解除限速标志牌数值，标志牌间距离至少为200米。如图</w:t>
      </w:r>
      <w:r>
        <w:rPr>
          <w:sz w:val="20"/>
        </w:rPr>
        <w:t>1</w:t>
      </w:r>
      <w:r>
        <w:rPr>
          <w:rFonts w:hint="eastAsia"/>
          <w:sz w:val="20"/>
        </w:rPr>
        <w:t>所示。</w:t>
      </w:r>
    </w:p>
    <w:p w14:paraId="664F59DB" w14:textId="77777777" w:rsidR="00631152" w:rsidRDefault="00631152" w:rsidP="00631152">
      <w:pPr>
        <w:tabs>
          <w:tab w:val="left" w:pos="3010"/>
        </w:tabs>
        <w:jc w:val="center"/>
        <w:rPr>
          <w:rFonts w:ascii="黑体" w:eastAsia="黑体" w:hAnsi="黑体"/>
        </w:rPr>
      </w:pPr>
      <w:r>
        <w:rPr>
          <w:rFonts w:ascii="黑体" w:eastAsia="黑体" w:hAnsi="黑体" w:hint="eastAsia"/>
        </w:rPr>
        <w:t>表H.1 限速标志选取参考表</w:t>
      </w:r>
    </w:p>
    <w:tbl>
      <w:tblPr>
        <w:tblW w:w="5000" w:type="pct"/>
        <w:tblLook w:val="04A0" w:firstRow="1" w:lastRow="0" w:firstColumn="1" w:lastColumn="0" w:noHBand="0" w:noVBand="1"/>
      </w:tblPr>
      <w:tblGrid>
        <w:gridCol w:w="2117"/>
        <w:gridCol w:w="1603"/>
        <w:gridCol w:w="1603"/>
        <w:gridCol w:w="1603"/>
        <w:gridCol w:w="1602"/>
      </w:tblGrid>
      <w:tr w:rsidR="00631152" w14:paraId="186457E5" w14:textId="77777777" w:rsidTr="00653E9E">
        <w:trPr>
          <w:trHeight w:val="576"/>
        </w:trPr>
        <w:tc>
          <w:tcPr>
            <w:tcW w:w="1241" w:type="pct"/>
            <w:tcBorders>
              <w:top w:val="single" w:sz="8" w:space="0" w:color="auto"/>
              <w:left w:val="single" w:sz="8" w:space="0" w:color="auto"/>
              <w:bottom w:val="single" w:sz="4" w:space="0" w:color="auto"/>
              <w:right w:val="single" w:sz="4" w:space="0" w:color="auto"/>
            </w:tcBorders>
            <w:shd w:val="clear" w:color="auto" w:fill="auto"/>
            <w:vAlign w:val="center"/>
          </w:tcPr>
          <w:p w14:paraId="0D3710CF"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Vmax</w:t>
            </w:r>
            <w:r>
              <w:rPr>
                <w:rFonts w:ascii="宋体" w:hAnsi="宋体" w:cs="宋体" w:hint="eastAsia"/>
                <w:color w:val="000000"/>
                <w:kern w:val="0"/>
                <w:sz w:val="18"/>
                <w:szCs w:val="18"/>
              </w:rPr>
              <w:br/>
              <w:t>（km/h ）</w:t>
            </w:r>
          </w:p>
        </w:tc>
        <w:tc>
          <w:tcPr>
            <w:tcW w:w="940" w:type="pct"/>
            <w:tcBorders>
              <w:top w:val="single" w:sz="8" w:space="0" w:color="auto"/>
              <w:left w:val="nil"/>
              <w:bottom w:val="single" w:sz="4" w:space="0" w:color="auto"/>
              <w:right w:val="single" w:sz="4" w:space="0" w:color="auto"/>
            </w:tcBorders>
            <w:shd w:val="clear" w:color="auto" w:fill="auto"/>
            <w:vAlign w:val="center"/>
          </w:tcPr>
          <w:p w14:paraId="148C9E68"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初始道路限速 </w:t>
            </w:r>
            <w:r>
              <w:rPr>
                <w:rFonts w:ascii="宋体" w:hAnsi="宋体" w:cs="宋体" w:hint="eastAsia"/>
                <w:color w:val="000000"/>
                <w:kern w:val="0"/>
                <w:sz w:val="18"/>
                <w:szCs w:val="18"/>
              </w:rPr>
              <w:br/>
              <w:t>（km/h ）</w:t>
            </w:r>
          </w:p>
        </w:tc>
        <w:tc>
          <w:tcPr>
            <w:tcW w:w="940" w:type="pct"/>
            <w:tcBorders>
              <w:top w:val="single" w:sz="8" w:space="0" w:color="auto"/>
              <w:left w:val="nil"/>
              <w:bottom w:val="single" w:sz="4" w:space="0" w:color="auto"/>
              <w:right w:val="single" w:sz="4" w:space="0" w:color="auto"/>
            </w:tcBorders>
            <w:shd w:val="clear" w:color="auto" w:fill="auto"/>
            <w:vAlign w:val="center"/>
          </w:tcPr>
          <w:p w14:paraId="71A5C103"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限速标志数值 </w:t>
            </w:r>
            <w:r>
              <w:rPr>
                <w:rFonts w:ascii="宋体" w:hAnsi="宋体" w:cs="宋体" w:hint="eastAsia"/>
                <w:color w:val="000000"/>
                <w:kern w:val="0"/>
                <w:sz w:val="18"/>
                <w:szCs w:val="18"/>
              </w:rPr>
              <w:br/>
              <w:t>（km/h ）</w:t>
            </w:r>
          </w:p>
        </w:tc>
        <w:tc>
          <w:tcPr>
            <w:tcW w:w="940" w:type="pct"/>
            <w:tcBorders>
              <w:top w:val="single" w:sz="8" w:space="0" w:color="auto"/>
              <w:left w:val="nil"/>
              <w:bottom w:val="single" w:sz="4" w:space="0" w:color="auto"/>
              <w:right w:val="single" w:sz="4" w:space="0" w:color="auto"/>
            </w:tcBorders>
            <w:shd w:val="clear" w:color="auto" w:fill="auto"/>
            <w:vAlign w:val="center"/>
          </w:tcPr>
          <w:p w14:paraId="7EEA89FF"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解除限速标志 </w:t>
            </w:r>
            <w:r>
              <w:rPr>
                <w:rFonts w:ascii="宋体" w:hAnsi="宋体" w:cs="宋体" w:hint="eastAsia"/>
                <w:color w:val="000000"/>
                <w:kern w:val="0"/>
                <w:sz w:val="18"/>
                <w:szCs w:val="18"/>
              </w:rPr>
              <w:br/>
              <w:t>（km/h ）</w:t>
            </w:r>
          </w:p>
        </w:tc>
        <w:tc>
          <w:tcPr>
            <w:tcW w:w="939" w:type="pct"/>
            <w:tcBorders>
              <w:top w:val="single" w:sz="8" w:space="0" w:color="auto"/>
              <w:left w:val="nil"/>
              <w:bottom w:val="single" w:sz="4" w:space="0" w:color="auto"/>
              <w:right w:val="single" w:sz="8" w:space="0" w:color="auto"/>
            </w:tcBorders>
            <w:shd w:val="clear" w:color="auto" w:fill="auto"/>
            <w:vAlign w:val="center"/>
          </w:tcPr>
          <w:p w14:paraId="06BCE9DC"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恢复限速标志 </w:t>
            </w:r>
            <w:r>
              <w:rPr>
                <w:rFonts w:ascii="宋体" w:hAnsi="宋体" w:cs="宋体" w:hint="eastAsia"/>
                <w:color w:val="000000"/>
                <w:kern w:val="0"/>
                <w:sz w:val="18"/>
                <w:szCs w:val="18"/>
              </w:rPr>
              <w:br/>
              <w:t>（km/h ）</w:t>
            </w:r>
          </w:p>
        </w:tc>
      </w:tr>
      <w:tr w:rsidR="00631152" w14:paraId="300AD1A7" w14:textId="77777777" w:rsidTr="00653E9E">
        <w:trPr>
          <w:trHeight w:val="288"/>
        </w:trPr>
        <w:tc>
          <w:tcPr>
            <w:tcW w:w="1241" w:type="pct"/>
            <w:tcBorders>
              <w:top w:val="nil"/>
              <w:left w:val="single" w:sz="8" w:space="0" w:color="auto"/>
              <w:bottom w:val="single" w:sz="4" w:space="0" w:color="auto"/>
              <w:right w:val="single" w:sz="4" w:space="0" w:color="auto"/>
            </w:tcBorders>
            <w:shd w:val="clear" w:color="auto" w:fill="auto"/>
            <w:noWrap/>
            <w:vAlign w:val="center"/>
          </w:tcPr>
          <w:p w14:paraId="5C8C9DCB"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Vmax≥120</w:t>
            </w:r>
          </w:p>
        </w:tc>
        <w:tc>
          <w:tcPr>
            <w:tcW w:w="940" w:type="pct"/>
            <w:tcBorders>
              <w:top w:val="nil"/>
              <w:left w:val="nil"/>
              <w:bottom w:val="single" w:sz="4" w:space="0" w:color="auto"/>
              <w:right w:val="single" w:sz="4" w:space="0" w:color="auto"/>
            </w:tcBorders>
            <w:shd w:val="clear" w:color="auto" w:fill="auto"/>
            <w:noWrap/>
            <w:vAlign w:val="center"/>
          </w:tcPr>
          <w:p w14:paraId="198E5807"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120</w:t>
            </w:r>
          </w:p>
        </w:tc>
        <w:tc>
          <w:tcPr>
            <w:tcW w:w="940" w:type="pct"/>
            <w:tcBorders>
              <w:top w:val="nil"/>
              <w:left w:val="nil"/>
              <w:bottom w:val="single" w:sz="4" w:space="0" w:color="auto"/>
              <w:right w:val="single" w:sz="4" w:space="0" w:color="auto"/>
            </w:tcBorders>
            <w:shd w:val="clear" w:color="auto" w:fill="auto"/>
            <w:noWrap/>
            <w:vAlign w:val="center"/>
          </w:tcPr>
          <w:p w14:paraId="04D3D1DF"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100</w:t>
            </w:r>
          </w:p>
        </w:tc>
        <w:tc>
          <w:tcPr>
            <w:tcW w:w="940" w:type="pct"/>
            <w:tcBorders>
              <w:top w:val="nil"/>
              <w:left w:val="nil"/>
              <w:bottom w:val="single" w:sz="4" w:space="0" w:color="auto"/>
              <w:right w:val="single" w:sz="4" w:space="0" w:color="auto"/>
            </w:tcBorders>
            <w:shd w:val="clear" w:color="auto" w:fill="auto"/>
            <w:noWrap/>
            <w:vAlign w:val="center"/>
          </w:tcPr>
          <w:p w14:paraId="4D271CDF"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100</w:t>
            </w:r>
          </w:p>
        </w:tc>
        <w:tc>
          <w:tcPr>
            <w:tcW w:w="939" w:type="pct"/>
            <w:tcBorders>
              <w:top w:val="nil"/>
              <w:left w:val="nil"/>
              <w:bottom w:val="single" w:sz="4" w:space="0" w:color="auto"/>
              <w:right w:val="single" w:sz="8" w:space="0" w:color="auto"/>
            </w:tcBorders>
            <w:shd w:val="clear" w:color="auto" w:fill="auto"/>
            <w:noWrap/>
            <w:vAlign w:val="center"/>
          </w:tcPr>
          <w:p w14:paraId="708B6E13"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120</w:t>
            </w:r>
          </w:p>
        </w:tc>
      </w:tr>
      <w:tr w:rsidR="00631152" w14:paraId="6355FA0A" w14:textId="77777777" w:rsidTr="00653E9E">
        <w:trPr>
          <w:trHeight w:val="288"/>
        </w:trPr>
        <w:tc>
          <w:tcPr>
            <w:tcW w:w="1241" w:type="pct"/>
            <w:tcBorders>
              <w:top w:val="nil"/>
              <w:left w:val="single" w:sz="8" w:space="0" w:color="auto"/>
              <w:bottom w:val="single" w:sz="4" w:space="0" w:color="auto"/>
              <w:right w:val="single" w:sz="4" w:space="0" w:color="auto"/>
            </w:tcBorders>
            <w:shd w:val="clear" w:color="auto" w:fill="auto"/>
            <w:noWrap/>
            <w:vAlign w:val="center"/>
          </w:tcPr>
          <w:p w14:paraId="2A19CC29"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100 ≤Vmax ＜120</w:t>
            </w:r>
          </w:p>
        </w:tc>
        <w:tc>
          <w:tcPr>
            <w:tcW w:w="940" w:type="pct"/>
            <w:tcBorders>
              <w:top w:val="nil"/>
              <w:left w:val="nil"/>
              <w:bottom w:val="single" w:sz="4" w:space="0" w:color="auto"/>
              <w:right w:val="single" w:sz="4" w:space="0" w:color="auto"/>
            </w:tcBorders>
            <w:shd w:val="clear" w:color="auto" w:fill="auto"/>
            <w:noWrap/>
            <w:vAlign w:val="center"/>
          </w:tcPr>
          <w:p w14:paraId="3ABA083A"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100</w:t>
            </w:r>
          </w:p>
        </w:tc>
        <w:tc>
          <w:tcPr>
            <w:tcW w:w="940" w:type="pct"/>
            <w:tcBorders>
              <w:top w:val="nil"/>
              <w:left w:val="nil"/>
              <w:bottom w:val="single" w:sz="4" w:space="0" w:color="auto"/>
              <w:right w:val="single" w:sz="4" w:space="0" w:color="auto"/>
            </w:tcBorders>
            <w:shd w:val="clear" w:color="auto" w:fill="auto"/>
            <w:noWrap/>
            <w:vAlign w:val="center"/>
          </w:tcPr>
          <w:p w14:paraId="0DDA6FEA"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80</w:t>
            </w:r>
          </w:p>
        </w:tc>
        <w:tc>
          <w:tcPr>
            <w:tcW w:w="940" w:type="pct"/>
            <w:tcBorders>
              <w:top w:val="nil"/>
              <w:left w:val="nil"/>
              <w:bottom w:val="single" w:sz="4" w:space="0" w:color="auto"/>
              <w:right w:val="single" w:sz="4" w:space="0" w:color="auto"/>
            </w:tcBorders>
            <w:shd w:val="clear" w:color="auto" w:fill="auto"/>
            <w:noWrap/>
            <w:vAlign w:val="center"/>
          </w:tcPr>
          <w:p w14:paraId="10042B7E"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80</w:t>
            </w:r>
          </w:p>
        </w:tc>
        <w:tc>
          <w:tcPr>
            <w:tcW w:w="939" w:type="pct"/>
            <w:tcBorders>
              <w:top w:val="nil"/>
              <w:left w:val="nil"/>
              <w:bottom w:val="single" w:sz="4" w:space="0" w:color="auto"/>
              <w:right w:val="single" w:sz="8" w:space="0" w:color="auto"/>
            </w:tcBorders>
            <w:shd w:val="clear" w:color="auto" w:fill="auto"/>
            <w:noWrap/>
            <w:vAlign w:val="center"/>
          </w:tcPr>
          <w:p w14:paraId="0B053F31"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100</w:t>
            </w:r>
          </w:p>
        </w:tc>
      </w:tr>
      <w:tr w:rsidR="00631152" w14:paraId="120675EA" w14:textId="77777777" w:rsidTr="00653E9E">
        <w:trPr>
          <w:trHeight w:val="288"/>
        </w:trPr>
        <w:tc>
          <w:tcPr>
            <w:tcW w:w="1241" w:type="pct"/>
            <w:tcBorders>
              <w:top w:val="nil"/>
              <w:left w:val="single" w:sz="8" w:space="0" w:color="auto"/>
              <w:bottom w:val="single" w:sz="4" w:space="0" w:color="auto"/>
              <w:right w:val="single" w:sz="4" w:space="0" w:color="auto"/>
            </w:tcBorders>
            <w:shd w:val="clear" w:color="auto" w:fill="auto"/>
            <w:noWrap/>
            <w:vAlign w:val="center"/>
          </w:tcPr>
          <w:p w14:paraId="74663728"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80 ≤Vmax ＜100</w:t>
            </w:r>
          </w:p>
        </w:tc>
        <w:tc>
          <w:tcPr>
            <w:tcW w:w="940" w:type="pct"/>
            <w:tcBorders>
              <w:top w:val="nil"/>
              <w:left w:val="nil"/>
              <w:bottom w:val="single" w:sz="4" w:space="0" w:color="auto"/>
              <w:right w:val="single" w:sz="4" w:space="0" w:color="auto"/>
            </w:tcBorders>
            <w:shd w:val="clear" w:color="auto" w:fill="auto"/>
            <w:noWrap/>
            <w:vAlign w:val="center"/>
          </w:tcPr>
          <w:p w14:paraId="105EFE75"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80</w:t>
            </w:r>
          </w:p>
        </w:tc>
        <w:tc>
          <w:tcPr>
            <w:tcW w:w="940" w:type="pct"/>
            <w:tcBorders>
              <w:top w:val="nil"/>
              <w:left w:val="nil"/>
              <w:bottom w:val="single" w:sz="4" w:space="0" w:color="auto"/>
              <w:right w:val="single" w:sz="4" w:space="0" w:color="auto"/>
            </w:tcBorders>
            <w:shd w:val="clear" w:color="auto" w:fill="auto"/>
            <w:noWrap/>
            <w:vAlign w:val="center"/>
          </w:tcPr>
          <w:p w14:paraId="27548AF9"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60</w:t>
            </w:r>
          </w:p>
        </w:tc>
        <w:tc>
          <w:tcPr>
            <w:tcW w:w="940" w:type="pct"/>
            <w:tcBorders>
              <w:top w:val="nil"/>
              <w:left w:val="nil"/>
              <w:bottom w:val="single" w:sz="4" w:space="0" w:color="auto"/>
              <w:right w:val="single" w:sz="4" w:space="0" w:color="auto"/>
            </w:tcBorders>
            <w:shd w:val="clear" w:color="auto" w:fill="auto"/>
            <w:noWrap/>
            <w:vAlign w:val="center"/>
          </w:tcPr>
          <w:p w14:paraId="71643C55"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60</w:t>
            </w:r>
          </w:p>
        </w:tc>
        <w:tc>
          <w:tcPr>
            <w:tcW w:w="939" w:type="pct"/>
            <w:tcBorders>
              <w:top w:val="nil"/>
              <w:left w:val="nil"/>
              <w:bottom w:val="single" w:sz="4" w:space="0" w:color="auto"/>
              <w:right w:val="single" w:sz="8" w:space="0" w:color="auto"/>
            </w:tcBorders>
            <w:shd w:val="clear" w:color="auto" w:fill="auto"/>
            <w:noWrap/>
            <w:vAlign w:val="center"/>
          </w:tcPr>
          <w:p w14:paraId="2D6B8CD4"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80</w:t>
            </w:r>
          </w:p>
        </w:tc>
      </w:tr>
      <w:tr w:rsidR="00631152" w14:paraId="4EB74D4F" w14:textId="77777777" w:rsidTr="00653E9E">
        <w:trPr>
          <w:trHeight w:val="300"/>
        </w:trPr>
        <w:tc>
          <w:tcPr>
            <w:tcW w:w="1241" w:type="pct"/>
            <w:tcBorders>
              <w:top w:val="nil"/>
              <w:left w:val="single" w:sz="8" w:space="0" w:color="auto"/>
              <w:bottom w:val="single" w:sz="8" w:space="0" w:color="auto"/>
              <w:right w:val="single" w:sz="4" w:space="0" w:color="auto"/>
            </w:tcBorders>
            <w:shd w:val="clear" w:color="auto" w:fill="auto"/>
            <w:noWrap/>
            <w:vAlign w:val="center"/>
          </w:tcPr>
          <w:p w14:paraId="1CE63DC5"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60 ≤Vmax ＜80</w:t>
            </w:r>
          </w:p>
        </w:tc>
        <w:tc>
          <w:tcPr>
            <w:tcW w:w="940" w:type="pct"/>
            <w:tcBorders>
              <w:top w:val="nil"/>
              <w:left w:val="nil"/>
              <w:bottom w:val="single" w:sz="8" w:space="0" w:color="auto"/>
              <w:right w:val="single" w:sz="4" w:space="0" w:color="auto"/>
            </w:tcBorders>
            <w:shd w:val="clear" w:color="auto" w:fill="auto"/>
            <w:noWrap/>
            <w:vAlign w:val="center"/>
          </w:tcPr>
          <w:p w14:paraId="47DC650A"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60</w:t>
            </w:r>
          </w:p>
        </w:tc>
        <w:tc>
          <w:tcPr>
            <w:tcW w:w="940" w:type="pct"/>
            <w:tcBorders>
              <w:top w:val="nil"/>
              <w:left w:val="nil"/>
              <w:bottom w:val="single" w:sz="8" w:space="0" w:color="auto"/>
              <w:right w:val="single" w:sz="4" w:space="0" w:color="auto"/>
            </w:tcBorders>
            <w:shd w:val="clear" w:color="auto" w:fill="auto"/>
            <w:noWrap/>
            <w:vAlign w:val="center"/>
          </w:tcPr>
          <w:p w14:paraId="6D1D0C7E"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40</w:t>
            </w:r>
          </w:p>
        </w:tc>
        <w:tc>
          <w:tcPr>
            <w:tcW w:w="940" w:type="pct"/>
            <w:tcBorders>
              <w:top w:val="nil"/>
              <w:left w:val="nil"/>
              <w:bottom w:val="single" w:sz="8" w:space="0" w:color="auto"/>
              <w:right w:val="single" w:sz="4" w:space="0" w:color="auto"/>
            </w:tcBorders>
            <w:shd w:val="clear" w:color="auto" w:fill="auto"/>
            <w:noWrap/>
            <w:vAlign w:val="center"/>
          </w:tcPr>
          <w:p w14:paraId="0E753224"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40</w:t>
            </w:r>
          </w:p>
        </w:tc>
        <w:tc>
          <w:tcPr>
            <w:tcW w:w="939" w:type="pct"/>
            <w:tcBorders>
              <w:top w:val="nil"/>
              <w:left w:val="nil"/>
              <w:bottom w:val="single" w:sz="8" w:space="0" w:color="auto"/>
              <w:right w:val="single" w:sz="8" w:space="0" w:color="auto"/>
            </w:tcBorders>
            <w:shd w:val="clear" w:color="auto" w:fill="auto"/>
            <w:noWrap/>
            <w:vAlign w:val="center"/>
          </w:tcPr>
          <w:p w14:paraId="41114600" w14:textId="77777777" w:rsidR="00631152" w:rsidRDefault="00631152" w:rsidP="00653E9E">
            <w:pPr>
              <w:widowControl/>
              <w:jc w:val="center"/>
              <w:rPr>
                <w:rFonts w:ascii="宋体" w:hAnsi="宋体" w:cs="宋体"/>
                <w:color w:val="000000"/>
                <w:kern w:val="0"/>
                <w:sz w:val="18"/>
                <w:szCs w:val="18"/>
              </w:rPr>
            </w:pPr>
            <w:r>
              <w:rPr>
                <w:rFonts w:ascii="宋体" w:hAnsi="宋体" w:cs="宋体" w:hint="eastAsia"/>
                <w:color w:val="000000"/>
                <w:kern w:val="0"/>
                <w:sz w:val="18"/>
                <w:szCs w:val="18"/>
              </w:rPr>
              <w:t>60</w:t>
            </w:r>
          </w:p>
        </w:tc>
      </w:tr>
    </w:tbl>
    <w:p w14:paraId="691DAB56" w14:textId="77777777" w:rsidR="00631152" w:rsidRDefault="00631152" w:rsidP="00631152">
      <w:pPr>
        <w:pStyle w:val="afffffd"/>
        <w:ind w:firstLineChars="0" w:firstLine="0"/>
      </w:pPr>
    </w:p>
    <w:p w14:paraId="3242E1B4" w14:textId="77777777" w:rsidR="00631152" w:rsidRDefault="00631152" w:rsidP="00631152">
      <w:pPr>
        <w:pStyle w:val="afffffd"/>
        <w:ind w:firstLine="420"/>
        <w:jc w:val="center"/>
      </w:pPr>
      <w:r>
        <w:drawing>
          <wp:inline distT="0" distB="0" distL="0" distR="0" wp14:anchorId="5194E161" wp14:editId="57971B81">
            <wp:extent cx="5486400" cy="264350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9"/>
                    <a:stretch>
                      <a:fillRect/>
                    </a:stretch>
                  </pic:blipFill>
                  <pic:spPr>
                    <a:xfrm>
                      <a:off x="0" y="0"/>
                      <a:ext cx="5486400" cy="2643505"/>
                    </a:xfrm>
                    <a:prstGeom prst="rect">
                      <a:avLst/>
                    </a:prstGeom>
                  </pic:spPr>
                </pic:pic>
              </a:graphicData>
            </a:graphic>
          </wp:inline>
        </w:drawing>
      </w:r>
    </w:p>
    <w:p w14:paraId="4AD9799A" w14:textId="77777777" w:rsidR="00631152" w:rsidRDefault="00631152" w:rsidP="00631152">
      <w:pPr>
        <w:tabs>
          <w:tab w:val="left" w:pos="3010"/>
        </w:tabs>
        <w:jc w:val="center"/>
        <w:rPr>
          <w:rFonts w:ascii="黑体" w:eastAsia="黑体" w:hAnsi="黑体"/>
        </w:rPr>
      </w:pPr>
      <w:r>
        <w:rPr>
          <w:rFonts w:ascii="黑体" w:eastAsia="黑体" w:hAnsi="黑体" w:hint="eastAsia"/>
        </w:rPr>
        <w:t>图</w:t>
      </w:r>
      <w:r>
        <w:rPr>
          <w:rFonts w:ascii="黑体" w:hAnsi="黑体" w:hint="eastAsia"/>
        </w:rPr>
        <w:t>H</w:t>
      </w:r>
      <w:r>
        <w:rPr>
          <w:rFonts w:ascii="黑体" w:eastAsia="黑体" w:hAnsi="黑体" w:hint="eastAsia"/>
        </w:rPr>
        <w:t>.1 目标车切换场景</w:t>
      </w:r>
    </w:p>
    <w:p w14:paraId="141AE02A" w14:textId="77777777" w:rsidR="00631152" w:rsidRDefault="00631152" w:rsidP="00631152">
      <w:pPr>
        <w:pStyle w:val="afffffd"/>
        <w:ind w:firstLine="420"/>
      </w:pPr>
    </w:p>
    <w:p w14:paraId="66166F37" w14:textId="77777777" w:rsidR="00631152" w:rsidRDefault="00631152" w:rsidP="00631152">
      <w:pPr>
        <w:pStyle w:val="affffff1"/>
        <w:numPr>
          <w:ilvl w:val="3"/>
          <w:numId w:val="2"/>
        </w:numPr>
        <w:spacing w:before="156" w:after="156"/>
      </w:pPr>
      <w:r>
        <w:rPr>
          <w:rFonts w:hint="eastAsia"/>
        </w:rPr>
        <w:t>试验步骤</w:t>
      </w:r>
    </w:p>
    <w:p w14:paraId="05B58785" w14:textId="77777777" w:rsidR="00631152" w:rsidRDefault="00631152" w:rsidP="00631152">
      <w:pPr>
        <w:pStyle w:val="afffffd"/>
        <w:spacing w:line="400" w:lineRule="exact"/>
        <w:ind w:left="840" w:firstLineChars="0" w:firstLine="0"/>
        <w:rPr>
          <w:rFonts w:ascii="Times New Roman"/>
        </w:rPr>
      </w:pPr>
      <w:r>
        <w:rPr>
          <w:rFonts w:ascii="Times New Roman" w:hint="eastAsia"/>
        </w:rPr>
        <w:t>试验车辆以高于初始道路限速的</w:t>
      </w:r>
      <w:r>
        <w:rPr>
          <w:rFonts w:ascii="Times New Roman" w:hint="eastAsia"/>
        </w:rPr>
        <w:t>8</w:t>
      </w:r>
      <w:r>
        <w:rPr>
          <w:rFonts w:ascii="Times New Roman"/>
        </w:rPr>
        <w:t>5 %</w:t>
      </w:r>
      <w:r>
        <w:rPr>
          <w:rFonts w:ascii="Times New Roman" w:hint="eastAsia"/>
        </w:rPr>
        <w:t>的速度在长直道内驶向限速标志；</w:t>
      </w:r>
    </w:p>
    <w:p w14:paraId="201CBA6E" w14:textId="77777777" w:rsidR="00631152" w:rsidRDefault="00631152" w:rsidP="00631152">
      <w:pPr>
        <w:pStyle w:val="affffff1"/>
        <w:numPr>
          <w:ilvl w:val="3"/>
          <w:numId w:val="2"/>
        </w:numPr>
        <w:spacing w:before="156" w:after="156"/>
      </w:pPr>
      <w:r>
        <w:rPr>
          <w:rFonts w:hint="eastAsia"/>
        </w:rPr>
        <w:t>通过要求</w:t>
      </w:r>
    </w:p>
    <w:p w14:paraId="0928E1E2" w14:textId="77777777" w:rsidR="00631152" w:rsidRDefault="00631152" w:rsidP="00527384">
      <w:pPr>
        <w:pStyle w:val="afffffd"/>
        <w:numPr>
          <w:ilvl w:val="0"/>
          <w:numId w:val="47"/>
        </w:numPr>
        <w:spacing w:line="400" w:lineRule="exact"/>
        <w:ind w:firstLineChars="0"/>
        <w:rPr>
          <w:rFonts w:ascii="Times New Roman"/>
        </w:rPr>
      </w:pPr>
      <w:r>
        <w:rPr>
          <w:rFonts w:ascii="Times New Roman" w:hint="eastAsia"/>
        </w:rPr>
        <w:t>试验车辆最前端超越限速标志时，速度不高于限速标志所示速度。</w:t>
      </w:r>
      <w:r>
        <w:rPr>
          <w:rFonts w:ascii="Times New Roman"/>
        </w:rPr>
        <w:t xml:space="preserve"> </w:t>
      </w:r>
    </w:p>
    <w:p w14:paraId="006E5F5E" w14:textId="77777777" w:rsidR="00631152" w:rsidRDefault="00631152" w:rsidP="00527384">
      <w:pPr>
        <w:pStyle w:val="afffffd"/>
        <w:numPr>
          <w:ilvl w:val="0"/>
          <w:numId w:val="47"/>
        </w:numPr>
        <w:spacing w:line="400" w:lineRule="exact"/>
        <w:ind w:firstLineChars="0"/>
        <w:rPr>
          <w:rFonts w:ascii="Times New Roman"/>
        </w:rPr>
      </w:pPr>
      <w:r>
        <w:rPr>
          <w:rFonts w:ascii="Times New Roman" w:hint="eastAsia"/>
        </w:rPr>
        <w:t>在限速标志牌间行驶时，试验车辆的行驶速度不低于该路段限速的</w:t>
      </w:r>
      <w:r>
        <w:rPr>
          <w:rFonts w:ascii="Times New Roman"/>
        </w:rPr>
        <w:t>75%</w:t>
      </w:r>
      <w:r>
        <w:rPr>
          <w:rFonts w:ascii="Times New Roman" w:hint="eastAsia"/>
        </w:rPr>
        <w:t>。</w:t>
      </w:r>
      <w:r>
        <w:rPr>
          <w:rFonts w:ascii="Times New Roman"/>
        </w:rPr>
        <w:t xml:space="preserve"> </w:t>
      </w:r>
    </w:p>
    <w:p w14:paraId="254D3878" w14:textId="77777777" w:rsidR="00631152" w:rsidRDefault="00631152" w:rsidP="00527384">
      <w:pPr>
        <w:pStyle w:val="afffffd"/>
        <w:numPr>
          <w:ilvl w:val="0"/>
          <w:numId w:val="47"/>
        </w:numPr>
        <w:spacing w:line="400" w:lineRule="exact"/>
        <w:ind w:firstLineChars="0"/>
        <w:rPr>
          <w:rFonts w:ascii="Times New Roman"/>
        </w:rPr>
      </w:pPr>
      <w:r>
        <w:rPr>
          <w:rFonts w:ascii="Times New Roman" w:hint="eastAsia"/>
        </w:rPr>
        <w:t>通过解除限速标志牌后</w:t>
      </w:r>
      <w:r>
        <w:rPr>
          <w:rFonts w:ascii="Times New Roman"/>
        </w:rPr>
        <w:t>200 m</w:t>
      </w:r>
      <w:r>
        <w:rPr>
          <w:rFonts w:ascii="Times New Roman" w:hint="eastAsia"/>
        </w:rPr>
        <w:t>时，试验车辆行驶速度不低于该路段限速的</w:t>
      </w:r>
      <w:r>
        <w:rPr>
          <w:rFonts w:ascii="Times New Roman"/>
        </w:rPr>
        <w:t>75%</w:t>
      </w:r>
      <w:r>
        <w:rPr>
          <w:rFonts w:ascii="Times New Roman" w:hint="eastAsia"/>
        </w:rPr>
        <w:t>。</w:t>
      </w:r>
      <w:r>
        <w:rPr>
          <w:rFonts w:ascii="Times New Roman"/>
        </w:rPr>
        <w:t xml:space="preserve"> </w:t>
      </w:r>
    </w:p>
    <w:p w14:paraId="1E7C2A97" w14:textId="77777777" w:rsidR="00631152" w:rsidRDefault="00631152" w:rsidP="00631152">
      <w:pPr>
        <w:pStyle w:val="affffff0"/>
        <w:numPr>
          <w:ilvl w:val="2"/>
          <w:numId w:val="2"/>
        </w:numPr>
        <w:spacing w:before="156" w:after="156"/>
        <w:ind w:left="0"/>
      </w:pPr>
      <w:r>
        <w:rPr>
          <w:rFonts w:hint="eastAsia"/>
        </w:rPr>
        <w:t>智能避障场景</w:t>
      </w:r>
    </w:p>
    <w:p w14:paraId="1C7A9D6A" w14:textId="77777777" w:rsidR="00631152" w:rsidRDefault="00631152" w:rsidP="00631152">
      <w:pPr>
        <w:pStyle w:val="afffffd"/>
        <w:spacing w:line="400" w:lineRule="exact"/>
        <w:ind w:leftChars="100" w:left="210" w:firstLine="420"/>
        <w:rPr>
          <w:rFonts w:ascii="Times New Roman"/>
        </w:rPr>
      </w:pPr>
      <w:r>
        <w:rPr>
          <w:rFonts w:ascii="Times New Roman" w:hint="eastAsia"/>
        </w:rPr>
        <w:lastRenderedPageBreak/>
        <w:t>试验道路应模拟高速路或城市快速路，试验道路应至少包含两条车道的长直道，中间车道线为白色虚线。在车道内依据道路养护作业的交通控制要求摆放锥形交通路标及交通标志等。如图</w:t>
      </w:r>
      <w:r>
        <w:rPr>
          <w:rFonts w:ascii="Times New Roman" w:hint="eastAsia"/>
        </w:rPr>
        <w:t>H.2</w:t>
      </w:r>
      <w:r>
        <w:rPr>
          <w:rFonts w:ascii="Times New Roman" w:hint="eastAsia"/>
        </w:rPr>
        <w:t>所示。</w:t>
      </w:r>
    </w:p>
    <w:p w14:paraId="26F5B055" w14:textId="77777777" w:rsidR="00631152" w:rsidRDefault="00631152" w:rsidP="00631152">
      <w:pPr>
        <w:pStyle w:val="afffffd"/>
        <w:spacing w:line="400" w:lineRule="exact"/>
        <w:ind w:firstLine="420"/>
        <w:rPr>
          <w:rFonts w:ascii="Times New Roman"/>
        </w:rPr>
      </w:pPr>
    </w:p>
    <w:p w14:paraId="3A7A6D48" w14:textId="77777777" w:rsidR="00631152" w:rsidRDefault="00631152" w:rsidP="00631152">
      <w:pPr>
        <w:pStyle w:val="afffffd"/>
        <w:spacing w:line="400" w:lineRule="exact"/>
        <w:ind w:firstLineChars="0" w:firstLine="0"/>
        <w:rPr>
          <w:rFonts w:ascii="Times New Roman"/>
        </w:rPr>
      </w:pPr>
    </w:p>
    <w:p w14:paraId="05BF2E6D" w14:textId="77777777" w:rsidR="00631152" w:rsidRDefault="00631152" w:rsidP="00631152">
      <w:pPr>
        <w:pStyle w:val="afffffd"/>
        <w:ind w:firstLine="420"/>
        <w:rPr>
          <w:rFonts w:ascii="Times New Roman"/>
        </w:rPr>
      </w:pPr>
      <w:r>
        <w:rPr>
          <w:rFonts w:ascii="Times New Roman"/>
        </w:rPr>
        <w:drawing>
          <wp:inline distT="0" distB="0" distL="0" distR="0" wp14:anchorId="5B0718D3" wp14:editId="3A50453F">
            <wp:extent cx="5486400" cy="21443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0"/>
                    <a:stretch>
                      <a:fillRect/>
                    </a:stretch>
                  </pic:blipFill>
                  <pic:spPr>
                    <a:xfrm>
                      <a:off x="0" y="0"/>
                      <a:ext cx="5486400" cy="2144395"/>
                    </a:xfrm>
                    <a:prstGeom prst="rect">
                      <a:avLst/>
                    </a:prstGeom>
                  </pic:spPr>
                </pic:pic>
              </a:graphicData>
            </a:graphic>
          </wp:inline>
        </w:drawing>
      </w:r>
    </w:p>
    <w:p w14:paraId="1264BD81" w14:textId="77777777" w:rsidR="00631152" w:rsidRDefault="00631152" w:rsidP="00631152">
      <w:pPr>
        <w:tabs>
          <w:tab w:val="left" w:pos="3010"/>
        </w:tabs>
        <w:jc w:val="center"/>
        <w:rPr>
          <w:rFonts w:ascii="黑体" w:eastAsia="黑体" w:hAnsi="黑体"/>
        </w:rPr>
      </w:pPr>
      <w:r>
        <w:rPr>
          <w:rFonts w:ascii="黑体" w:eastAsia="黑体" w:hAnsi="黑体" w:hint="eastAsia"/>
        </w:rPr>
        <w:t>图</w:t>
      </w:r>
      <w:r>
        <w:rPr>
          <w:rFonts w:ascii="黑体" w:hAnsi="黑体" w:hint="eastAsia"/>
        </w:rPr>
        <w:t>H</w:t>
      </w:r>
      <w:r>
        <w:rPr>
          <w:rFonts w:ascii="黑体" w:eastAsia="黑体" w:hAnsi="黑体" w:hint="eastAsia"/>
        </w:rPr>
        <w:t>.2 常规障碍物智能避障场景</w:t>
      </w:r>
    </w:p>
    <w:p w14:paraId="3DC6B04A" w14:textId="77777777" w:rsidR="00631152" w:rsidRDefault="00631152" w:rsidP="00631152">
      <w:pPr>
        <w:pStyle w:val="affffff1"/>
        <w:numPr>
          <w:ilvl w:val="3"/>
          <w:numId w:val="2"/>
        </w:numPr>
        <w:spacing w:before="156" w:after="156"/>
      </w:pPr>
      <w:r>
        <w:rPr>
          <w:rFonts w:hint="eastAsia"/>
        </w:rPr>
        <w:t>试验步骤</w:t>
      </w:r>
    </w:p>
    <w:p w14:paraId="0A65EA17" w14:textId="77777777" w:rsidR="00631152" w:rsidRDefault="00631152" w:rsidP="00631152">
      <w:pPr>
        <w:pStyle w:val="afffffd"/>
        <w:spacing w:line="400" w:lineRule="exact"/>
        <w:ind w:left="840" w:firstLineChars="0" w:firstLine="0"/>
        <w:rPr>
          <w:rFonts w:ascii="Times New Roman"/>
        </w:rPr>
      </w:pPr>
      <w:r>
        <w:rPr>
          <w:rFonts w:ascii="Times New Roman" w:hint="eastAsia"/>
        </w:rPr>
        <w:t>试验车辆在施工车道内驶向前方障碍物。</w:t>
      </w:r>
    </w:p>
    <w:p w14:paraId="02D23AB8" w14:textId="77777777" w:rsidR="00631152" w:rsidRDefault="00631152" w:rsidP="00631152">
      <w:pPr>
        <w:pStyle w:val="affffff1"/>
        <w:numPr>
          <w:ilvl w:val="3"/>
          <w:numId w:val="2"/>
        </w:numPr>
        <w:spacing w:before="156" w:after="156"/>
      </w:pPr>
      <w:r>
        <w:rPr>
          <w:rFonts w:hint="eastAsia"/>
        </w:rPr>
        <w:t>通过要求</w:t>
      </w:r>
    </w:p>
    <w:p w14:paraId="56234776" w14:textId="77777777" w:rsidR="00631152" w:rsidRDefault="00631152" w:rsidP="00631152">
      <w:pPr>
        <w:pStyle w:val="afffffd"/>
        <w:spacing w:line="400" w:lineRule="exact"/>
        <w:ind w:firstLine="420"/>
        <w:rPr>
          <w:rFonts w:ascii="Times New Roman"/>
        </w:rPr>
      </w:pPr>
      <w:r>
        <w:rPr>
          <w:rFonts w:ascii="Times New Roman" w:hint="eastAsia"/>
        </w:rPr>
        <w:t>若不具备换道行驶功能，试验车辆应在行驶过程中或车速制动为</w:t>
      </w:r>
      <w:r>
        <w:rPr>
          <w:rFonts w:ascii="Times New Roman" w:hint="eastAsia"/>
        </w:rPr>
        <w:t>0 kph</w:t>
      </w:r>
      <w:r>
        <w:rPr>
          <w:rFonts w:ascii="Times New Roman" w:hint="eastAsia"/>
        </w:rPr>
        <w:t>后在厂家规定的时间内发出超出设计运行范围提示信息，停止于本车道内且不与障碍物发生碰撞，</w:t>
      </w:r>
    </w:p>
    <w:p w14:paraId="22795090" w14:textId="77777777" w:rsidR="00631152" w:rsidRDefault="00631152" w:rsidP="00631152">
      <w:pPr>
        <w:pStyle w:val="afffffd"/>
        <w:spacing w:line="400" w:lineRule="exact"/>
        <w:ind w:firstLine="420"/>
        <w:rPr>
          <w:rFonts w:ascii="Times New Roman"/>
        </w:rPr>
      </w:pPr>
      <w:r>
        <w:rPr>
          <w:rFonts w:ascii="Times New Roman" w:hint="eastAsia"/>
        </w:rPr>
        <w:t>若具备换道行驶功能，试验车辆应采用变更车道绕行方式通过该场景。</w:t>
      </w:r>
    </w:p>
    <w:p w14:paraId="231474DD" w14:textId="77777777" w:rsidR="00631152" w:rsidRDefault="00631152" w:rsidP="00631152">
      <w:pPr>
        <w:pStyle w:val="afffffd"/>
        <w:spacing w:line="400" w:lineRule="exact"/>
        <w:ind w:firstLine="420"/>
        <w:rPr>
          <w:rFonts w:ascii="Times New Roman"/>
        </w:rPr>
      </w:pPr>
    </w:p>
    <w:p w14:paraId="62D3FFE0" w14:textId="77777777" w:rsidR="00631152" w:rsidRDefault="00631152" w:rsidP="00631152">
      <w:pPr>
        <w:pStyle w:val="affffff0"/>
        <w:numPr>
          <w:ilvl w:val="2"/>
          <w:numId w:val="2"/>
        </w:numPr>
        <w:spacing w:before="156" w:after="156"/>
        <w:ind w:left="0"/>
      </w:pPr>
      <w:r>
        <w:rPr>
          <w:rFonts w:hint="eastAsia"/>
        </w:rPr>
        <w:t>自动驶入驶出匝道场景</w:t>
      </w:r>
    </w:p>
    <w:p w14:paraId="7A0C1A0D" w14:textId="77777777" w:rsidR="00631152" w:rsidRDefault="00631152" w:rsidP="00631152">
      <w:pPr>
        <w:pStyle w:val="afffffd"/>
        <w:spacing w:line="400" w:lineRule="exact"/>
        <w:ind w:leftChars="100" w:left="210" w:firstLine="420"/>
        <w:rPr>
          <w:rFonts w:ascii="Times New Roman"/>
        </w:rPr>
      </w:pPr>
      <w:r>
        <w:rPr>
          <w:rFonts w:ascii="Times New Roman" w:hint="eastAsia"/>
        </w:rPr>
        <w:t>试验道路为至少两条包含两条车道的长直道，并由至少一条不少于</w:t>
      </w:r>
      <w:r>
        <w:rPr>
          <w:rFonts w:ascii="Times New Roman"/>
        </w:rPr>
        <w:t>100</w:t>
      </w:r>
      <w:r>
        <w:rPr>
          <w:rFonts w:ascii="Times New Roman" w:hint="eastAsia"/>
        </w:rPr>
        <w:t>米且圆曲线最小半径不小于</w:t>
      </w:r>
      <w:r>
        <w:rPr>
          <w:rFonts w:ascii="Times New Roman" w:hint="eastAsia"/>
        </w:rPr>
        <w:t>150</w:t>
      </w:r>
      <w:r>
        <w:rPr>
          <w:rFonts w:ascii="Times New Roman" w:hint="eastAsia"/>
        </w:rPr>
        <w:t>米的匝道相连接的道路，匝道入口处设置限速</w:t>
      </w:r>
      <w:r>
        <w:rPr>
          <w:rFonts w:ascii="Times New Roman"/>
        </w:rPr>
        <w:t>40 km/h</w:t>
      </w:r>
      <w:r>
        <w:rPr>
          <w:rFonts w:ascii="Times New Roman" w:hint="eastAsia"/>
        </w:rPr>
        <w:t>的标志牌。如图</w:t>
      </w:r>
      <w:r>
        <w:rPr>
          <w:rFonts w:ascii="Times New Roman" w:hint="eastAsia"/>
        </w:rPr>
        <w:t>H.3</w:t>
      </w:r>
      <w:r>
        <w:rPr>
          <w:rFonts w:ascii="Times New Roman" w:hint="eastAsia"/>
        </w:rPr>
        <w:t>所示。</w:t>
      </w:r>
    </w:p>
    <w:p w14:paraId="3D505138" w14:textId="77777777" w:rsidR="00631152" w:rsidRDefault="00631152" w:rsidP="00631152">
      <w:pPr>
        <w:pStyle w:val="afffffd"/>
        <w:ind w:firstLine="420"/>
        <w:rPr>
          <w:rFonts w:ascii="Times New Roman"/>
        </w:rPr>
      </w:pPr>
      <w:r>
        <w:rPr>
          <w:rFonts w:ascii="Times New Roman"/>
        </w:rPr>
        <w:drawing>
          <wp:inline distT="0" distB="0" distL="0" distR="0" wp14:anchorId="347D5F9F" wp14:editId="48CA3984">
            <wp:extent cx="5486400" cy="14903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1"/>
                    <a:stretch>
                      <a:fillRect/>
                    </a:stretch>
                  </pic:blipFill>
                  <pic:spPr>
                    <a:xfrm>
                      <a:off x="0" y="0"/>
                      <a:ext cx="5486400" cy="1490345"/>
                    </a:xfrm>
                    <a:prstGeom prst="rect">
                      <a:avLst/>
                    </a:prstGeom>
                  </pic:spPr>
                </pic:pic>
              </a:graphicData>
            </a:graphic>
          </wp:inline>
        </w:drawing>
      </w:r>
    </w:p>
    <w:p w14:paraId="4D48ABC8" w14:textId="77777777" w:rsidR="00631152" w:rsidRDefault="00631152" w:rsidP="00631152">
      <w:pPr>
        <w:tabs>
          <w:tab w:val="left" w:pos="3010"/>
        </w:tabs>
        <w:jc w:val="center"/>
        <w:rPr>
          <w:rFonts w:ascii="黑体" w:eastAsia="黑体" w:hAnsi="黑体"/>
        </w:rPr>
      </w:pPr>
      <w:r>
        <w:rPr>
          <w:rFonts w:ascii="黑体" w:eastAsia="黑体" w:hAnsi="黑体" w:hint="eastAsia"/>
        </w:rPr>
        <w:t>图</w:t>
      </w:r>
      <w:r>
        <w:rPr>
          <w:rFonts w:ascii="黑体" w:hAnsi="黑体" w:hint="eastAsia"/>
        </w:rPr>
        <w:t>H</w:t>
      </w:r>
      <w:r>
        <w:rPr>
          <w:rFonts w:ascii="黑体" w:eastAsia="黑体" w:hAnsi="黑体" w:hint="eastAsia"/>
        </w:rPr>
        <w:t>.3 驶入驶出匝道试验场景示意图</w:t>
      </w:r>
    </w:p>
    <w:p w14:paraId="77F2FAB5" w14:textId="77777777" w:rsidR="00631152" w:rsidRDefault="00631152" w:rsidP="00631152">
      <w:pPr>
        <w:pStyle w:val="affffff1"/>
        <w:numPr>
          <w:ilvl w:val="3"/>
          <w:numId w:val="2"/>
        </w:numPr>
        <w:spacing w:before="156" w:after="156"/>
      </w:pPr>
      <w:r>
        <w:rPr>
          <w:rFonts w:hint="eastAsia"/>
        </w:rPr>
        <w:lastRenderedPageBreak/>
        <w:t>试验步骤</w:t>
      </w:r>
    </w:p>
    <w:p w14:paraId="3F88F6E7" w14:textId="77777777" w:rsidR="00631152" w:rsidRDefault="00631152" w:rsidP="00631152">
      <w:pPr>
        <w:pStyle w:val="afffffd"/>
        <w:spacing w:line="400" w:lineRule="exact"/>
        <w:ind w:left="840" w:firstLineChars="0" w:firstLine="0"/>
        <w:rPr>
          <w:rFonts w:ascii="Times New Roman"/>
        </w:rPr>
      </w:pPr>
      <w:r>
        <w:rPr>
          <w:rFonts w:ascii="Times New Roman" w:hint="eastAsia"/>
        </w:rPr>
        <w:t>试验车辆以不低于</w:t>
      </w:r>
      <w:r>
        <w:rPr>
          <w:rFonts w:ascii="Times New Roman" w:hint="eastAsia"/>
        </w:rPr>
        <w:t>80</w:t>
      </w:r>
      <w:r>
        <w:rPr>
          <w:rFonts w:ascii="Times New Roman"/>
        </w:rPr>
        <w:t xml:space="preserve"> km/h</w:t>
      </w:r>
      <w:r>
        <w:rPr>
          <w:rFonts w:ascii="Times New Roman" w:hint="eastAsia"/>
        </w:rPr>
        <w:t>的设定车速行驶在右侧第二车道上（从最右车道向左数第二个车道），周围</w:t>
      </w:r>
      <w:r>
        <w:rPr>
          <w:rFonts w:ascii="Times New Roman" w:hint="eastAsia"/>
        </w:rPr>
        <w:t>100m</w:t>
      </w:r>
      <w:r>
        <w:rPr>
          <w:rFonts w:ascii="Times New Roman" w:hint="eastAsia"/>
        </w:rPr>
        <w:t>范围内无干扰车，根据路径设定并入最右侧车道后行驶入匝道，通过并驶出匝道并入主车道。</w:t>
      </w:r>
    </w:p>
    <w:p w14:paraId="0474CD38" w14:textId="77777777" w:rsidR="00631152" w:rsidRDefault="00631152" w:rsidP="00631152">
      <w:pPr>
        <w:pStyle w:val="affffff1"/>
        <w:numPr>
          <w:ilvl w:val="3"/>
          <w:numId w:val="2"/>
        </w:numPr>
        <w:spacing w:before="156" w:after="156"/>
      </w:pPr>
      <w:r>
        <w:rPr>
          <w:rFonts w:hint="eastAsia"/>
        </w:rPr>
        <w:t>通过要求</w:t>
      </w:r>
    </w:p>
    <w:p w14:paraId="0FF193E5" w14:textId="77777777" w:rsidR="00631152" w:rsidRDefault="00631152" w:rsidP="00631152">
      <w:pPr>
        <w:pStyle w:val="afffffd"/>
        <w:spacing w:line="400" w:lineRule="exact"/>
        <w:ind w:firstLine="420"/>
        <w:rPr>
          <w:rFonts w:ascii="Times New Roman"/>
        </w:rPr>
      </w:pPr>
      <w:r>
        <w:rPr>
          <w:rFonts w:ascii="Times New Roman" w:hint="eastAsia"/>
        </w:rPr>
        <w:t>试验车辆应驶入并驶出匝道，在匝道内各车轮不触碰车道线。若试验车辆为乘用车，匝道内行驶全程速度不应低于</w:t>
      </w:r>
      <w:r>
        <w:rPr>
          <w:rFonts w:ascii="Times New Roman"/>
        </w:rPr>
        <w:t>15 km/h</w:t>
      </w:r>
      <w:r>
        <w:rPr>
          <w:rFonts w:ascii="Times New Roman" w:hint="eastAsia"/>
        </w:rPr>
        <w:t>。</w:t>
      </w:r>
      <w:r>
        <w:rPr>
          <w:rFonts w:ascii="Times New Roman"/>
        </w:rPr>
        <w:t xml:space="preserve">  </w:t>
      </w:r>
    </w:p>
    <w:p w14:paraId="41C374A9" w14:textId="77777777" w:rsidR="00631152" w:rsidRDefault="00631152" w:rsidP="00631152">
      <w:pPr>
        <w:pStyle w:val="affffff0"/>
        <w:numPr>
          <w:ilvl w:val="2"/>
          <w:numId w:val="2"/>
        </w:numPr>
        <w:spacing w:before="156" w:after="156"/>
        <w:ind w:left="0"/>
      </w:pPr>
      <w:r>
        <w:rPr>
          <w:rFonts w:hint="eastAsia"/>
        </w:rPr>
        <w:t>十字路口通行场景</w:t>
      </w:r>
    </w:p>
    <w:p w14:paraId="025F4147" w14:textId="77777777" w:rsidR="00631152" w:rsidRDefault="00631152" w:rsidP="00631152">
      <w:pPr>
        <w:pStyle w:val="afffffd"/>
        <w:spacing w:line="400" w:lineRule="exact"/>
        <w:ind w:leftChars="100" w:left="210" w:firstLine="420"/>
        <w:rPr>
          <w:rFonts w:ascii="Times New Roman"/>
        </w:rPr>
      </w:pPr>
      <w:r>
        <w:rPr>
          <w:rFonts w:ascii="Times New Roman" w:hint="eastAsia"/>
        </w:rPr>
        <w:t>试验道路为至少包含双向两车道的十字交叉路口，交叉口道路转弯半径不小于</w:t>
      </w:r>
      <w:r>
        <w:rPr>
          <w:rFonts w:ascii="Times New Roman"/>
        </w:rPr>
        <w:t>15 m</w:t>
      </w:r>
      <w:r>
        <w:rPr>
          <w:rFonts w:ascii="Times New Roman" w:hint="eastAsia"/>
        </w:rPr>
        <w:t>，路口设置包括直行、左转、右转的方向指示信号灯，该路段限速为</w:t>
      </w:r>
      <w:r>
        <w:rPr>
          <w:rFonts w:ascii="Times New Roman"/>
        </w:rPr>
        <w:t>40 km/h</w:t>
      </w:r>
      <w:r>
        <w:rPr>
          <w:rFonts w:ascii="Times New Roman" w:hint="eastAsia"/>
        </w:rPr>
        <w:t>。如图</w:t>
      </w:r>
      <w:r>
        <w:rPr>
          <w:rFonts w:ascii="Times New Roman" w:hint="eastAsia"/>
        </w:rPr>
        <w:t>H.4</w:t>
      </w:r>
      <w:r>
        <w:rPr>
          <w:rFonts w:ascii="Times New Roman" w:hint="eastAsia"/>
        </w:rPr>
        <w:t>所示。</w:t>
      </w:r>
    </w:p>
    <w:p w14:paraId="1B57F805" w14:textId="77777777" w:rsidR="00631152" w:rsidRDefault="00631152" w:rsidP="00631152">
      <w:pPr>
        <w:pStyle w:val="afffffd"/>
        <w:ind w:firstLine="420"/>
        <w:rPr>
          <w:rFonts w:ascii="Times New Roman"/>
        </w:rPr>
      </w:pPr>
      <w:r>
        <w:rPr>
          <w:rFonts w:ascii="Times New Roman"/>
        </w:rPr>
        <w:drawing>
          <wp:inline distT="0" distB="0" distL="0" distR="0" wp14:anchorId="110D663B" wp14:editId="4A17A0C7">
            <wp:extent cx="5486400" cy="47301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2"/>
                    <a:stretch>
                      <a:fillRect/>
                    </a:stretch>
                  </pic:blipFill>
                  <pic:spPr>
                    <a:xfrm>
                      <a:off x="0" y="0"/>
                      <a:ext cx="5486400" cy="4730115"/>
                    </a:xfrm>
                    <a:prstGeom prst="rect">
                      <a:avLst/>
                    </a:prstGeom>
                  </pic:spPr>
                </pic:pic>
              </a:graphicData>
            </a:graphic>
          </wp:inline>
        </w:drawing>
      </w:r>
    </w:p>
    <w:p w14:paraId="18D28647" w14:textId="77777777" w:rsidR="00631152" w:rsidRDefault="00631152" w:rsidP="00631152">
      <w:pPr>
        <w:tabs>
          <w:tab w:val="left" w:pos="3010"/>
        </w:tabs>
        <w:jc w:val="center"/>
        <w:rPr>
          <w:rFonts w:ascii="黑体" w:eastAsia="黑体" w:hAnsi="黑体"/>
        </w:rPr>
      </w:pPr>
      <w:r>
        <w:rPr>
          <w:rFonts w:ascii="黑体" w:eastAsia="黑体" w:hAnsi="黑体" w:hint="eastAsia"/>
        </w:rPr>
        <w:t>图</w:t>
      </w:r>
      <w:r>
        <w:rPr>
          <w:rFonts w:ascii="黑体" w:hAnsi="黑体" w:hint="eastAsia"/>
        </w:rPr>
        <w:t>H</w:t>
      </w:r>
      <w:r>
        <w:rPr>
          <w:rFonts w:ascii="黑体" w:eastAsia="黑体" w:hAnsi="黑体" w:hint="eastAsia"/>
        </w:rPr>
        <w:t>.4 十字路口试验场景示意图</w:t>
      </w:r>
    </w:p>
    <w:p w14:paraId="5F760D96" w14:textId="77777777" w:rsidR="00631152" w:rsidRDefault="00631152" w:rsidP="00631152">
      <w:pPr>
        <w:pStyle w:val="affffff1"/>
        <w:numPr>
          <w:ilvl w:val="3"/>
          <w:numId w:val="2"/>
        </w:numPr>
        <w:spacing w:before="156" w:after="156"/>
      </w:pPr>
      <w:r>
        <w:rPr>
          <w:rFonts w:hint="eastAsia"/>
        </w:rPr>
        <w:t>试验步骤</w:t>
      </w:r>
    </w:p>
    <w:p w14:paraId="4EF40B62" w14:textId="77777777" w:rsidR="00631152" w:rsidRDefault="00631152" w:rsidP="00631152">
      <w:pPr>
        <w:pStyle w:val="afffffd"/>
        <w:spacing w:line="400" w:lineRule="exact"/>
        <w:ind w:firstLine="420"/>
        <w:rPr>
          <w:rFonts w:ascii="Times New Roman"/>
        </w:rPr>
      </w:pPr>
      <w:r>
        <w:rPr>
          <w:rFonts w:ascii="Times New Roman" w:hint="eastAsia"/>
        </w:rPr>
        <w:t>试验车辆在车道内驶向方向指示信号灯。方向指示信号灯初始状态为绿色，并随机调整为下列两种信号灯状态：</w:t>
      </w:r>
      <w:r>
        <w:rPr>
          <w:rFonts w:ascii="Times New Roman"/>
        </w:rPr>
        <w:t xml:space="preserve"> </w:t>
      </w:r>
    </w:p>
    <w:p w14:paraId="03658AEB" w14:textId="77777777" w:rsidR="00631152" w:rsidRDefault="00631152" w:rsidP="00631152">
      <w:pPr>
        <w:pStyle w:val="afffffd"/>
        <w:spacing w:line="400" w:lineRule="exact"/>
        <w:ind w:firstLine="420"/>
        <w:rPr>
          <w:rFonts w:ascii="Times New Roman"/>
        </w:rPr>
      </w:pPr>
      <w:r>
        <w:rPr>
          <w:rFonts w:ascii="Times New Roman"/>
        </w:rPr>
        <w:lastRenderedPageBreak/>
        <w:t xml:space="preserve">a) </w:t>
      </w:r>
      <w:r>
        <w:rPr>
          <w:rFonts w:ascii="Times New Roman" w:hint="eastAsia"/>
        </w:rPr>
        <w:t>绿灯通行：信号灯保持绿色状态；</w:t>
      </w:r>
      <w:r>
        <w:rPr>
          <w:rFonts w:ascii="Times New Roman"/>
        </w:rPr>
        <w:t xml:space="preserve"> </w:t>
      </w:r>
    </w:p>
    <w:p w14:paraId="698F0474" w14:textId="77777777" w:rsidR="00631152" w:rsidRDefault="00631152" w:rsidP="00631152">
      <w:pPr>
        <w:pStyle w:val="afffffd"/>
        <w:spacing w:line="400" w:lineRule="exact"/>
        <w:ind w:firstLine="420"/>
        <w:rPr>
          <w:rFonts w:ascii="Times New Roman"/>
        </w:rPr>
      </w:pPr>
      <w:r>
        <w:rPr>
          <w:rFonts w:ascii="Times New Roman"/>
        </w:rPr>
        <w:t xml:space="preserve">b) </w:t>
      </w:r>
      <w:r>
        <w:rPr>
          <w:rFonts w:ascii="Times New Roman" w:hint="eastAsia"/>
        </w:rPr>
        <w:t>红灯停止：信号灯在试验车辆最前端距离停止线</w:t>
      </w:r>
      <w:r>
        <w:rPr>
          <w:rFonts w:ascii="Times New Roman"/>
        </w:rPr>
        <w:t>40 m-45 m</w:t>
      </w:r>
      <w:r>
        <w:rPr>
          <w:rFonts w:ascii="Times New Roman" w:hint="eastAsia"/>
        </w:rPr>
        <w:t>时信号灯由绿色变为黄色持续</w:t>
      </w:r>
      <w:r>
        <w:rPr>
          <w:rFonts w:ascii="Times New Roman"/>
        </w:rPr>
        <w:t>3 s</w:t>
      </w:r>
      <w:r>
        <w:rPr>
          <w:rFonts w:ascii="Times New Roman" w:hint="eastAsia"/>
        </w:rPr>
        <w:t>后变为红色并持续</w:t>
      </w:r>
      <w:r>
        <w:rPr>
          <w:rFonts w:ascii="Times New Roman"/>
        </w:rPr>
        <w:t>30 s</w:t>
      </w:r>
      <w:r>
        <w:rPr>
          <w:rFonts w:ascii="Times New Roman" w:hint="eastAsia"/>
        </w:rPr>
        <w:t>后变为绿色。</w:t>
      </w:r>
      <w:r>
        <w:rPr>
          <w:rFonts w:ascii="Times New Roman"/>
        </w:rPr>
        <w:t xml:space="preserve"> </w:t>
      </w:r>
    </w:p>
    <w:p w14:paraId="2EAAC0FD" w14:textId="77777777" w:rsidR="00631152" w:rsidRDefault="00631152" w:rsidP="00631152">
      <w:pPr>
        <w:pStyle w:val="afffffd"/>
        <w:spacing w:line="400" w:lineRule="exact"/>
        <w:ind w:firstLine="420"/>
        <w:rPr>
          <w:rFonts w:ascii="Times New Roman"/>
        </w:rPr>
      </w:pPr>
      <w:r>
        <w:rPr>
          <w:rFonts w:ascii="Times New Roman" w:hint="eastAsia"/>
        </w:rPr>
        <w:t>试验过程中，直行、左转、右转方向指示信号均应完成三次试验，且均应包含绿灯通行和红灯停止试验。</w:t>
      </w:r>
    </w:p>
    <w:p w14:paraId="67BA847F" w14:textId="77777777" w:rsidR="00631152" w:rsidRDefault="00631152" w:rsidP="00631152">
      <w:pPr>
        <w:pStyle w:val="affffff1"/>
        <w:numPr>
          <w:ilvl w:val="3"/>
          <w:numId w:val="2"/>
        </w:numPr>
        <w:spacing w:before="156" w:after="156"/>
      </w:pPr>
      <w:r>
        <w:rPr>
          <w:rFonts w:hint="eastAsia"/>
        </w:rPr>
        <w:t>通过要求</w:t>
      </w:r>
    </w:p>
    <w:p w14:paraId="7979ED20" w14:textId="77777777" w:rsidR="00631152" w:rsidRDefault="00631152" w:rsidP="00631152">
      <w:pPr>
        <w:pStyle w:val="afffffd"/>
        <w:spacing w:line="400" w:lineRule="exact"/>
        <w:ind w:firstLine="420"/>
        <w:rPr>
          <w:rFonts w:ascii="Times New Roman"/>
        </w:rPr>
      </w:pPr>
      <w:r>
        <w:rPr>
          <w:rFonts w:ascii="Times New Roman" w:hint="eastAsia"/>
        </w:rPr>
        <w:t>当进行绿灯通行试验时，试验车辆应通过路口并进入对应车道，在通过过程中不应存在停止行驶的情况。</w:t>
      </w:r>
      <w:r>
        <w:rPr>
          <w:rFonts w:ascii="Times New Roman"/>
        </w:rPr>
        <w:t xml:space="preserve"> </w:t>
      </w:r>
    </w:p>
    <w:p w14:paraId="558AE188" w14:textId="77777777" w:rsidR="00631152" w:rsidRDefault="00631152" w:rsidP="00631152">
      <w:pPr>
        <w:pStyle w:val="afffffd"/>
        <w:spacing w:line="400" w:lineRule="exact"/>
        <w:ind w:firstLine="420"/>
        <w:rPr>
          <w:rFonts w:ascii="Times New Roman"/>
        </w:rPr>
      </w:pPr>
      <w:r>
        <w:rPr>
          <w:rFonts w:ascii="Times New Roman" w:hint="eastAsia"/>
        </w:rPr>
        <w:t>当进行红灯停止试验时，要求如下所示</w:t>
      </w:r>
      <w:r>
        <w:rPr>
          <w:rFonts w:ascii="Times New Roman"/>
        </w:rPr>
        <w:t xml:space="preserve"> </w:t>
      </w:r>
      <w:r>
        <w:rPr>
          <w:rFonts w:ascii="Times New Roman" w:hint="eastAsia"/>
        </w:rPr>
        <w:t>：</w:t>
      </w:r>
      <w:r>
        <w:rPr>
          <w:rFonts w:ascii="Times New Roman"/>
        </w:rPr>
        <w:t xml:space="preserve"> </w:t>
      </w:r>
    </w:p>
    <w:p w14:paraId="4BFAF074" w14:textId="77777777" w:rsidR="00631152" w:rsidRDefault="00631152" w:rsidP="00631152">
      <w:pPr>
        <w:pStyle w:val="afffffd"/>
        <w:spacing w:line="400" w:lineRule="exact"/>
        <w:ind w:firstLine="420"/>
        <w:rPr>
          <w:rFonts w:ascii="Times New Roman"/>
        </w:rPr>
      </w:pPr>
      <w:r>
        <w:rPr>
          <w:rFonts w:ascii="Times New Roman"/>
        </w:rPr>
        <w:t xml:space="preserve">a) </w:t>
      </w:r>
      <w:r>
        <w:rPr>
          <w:rFonts w:ascii="Times New Roman" w:hint="eastAsia"/>
        </w:rPr>
        <w:t>试验车辆在红灯点亮后应停止于停车线前且车身任何部位不越过停止线；</w:t>
      </w:r>
      <w:r>
        <w:rPr>
          <w:rFonts w:ascii="Times New Roman"/>
        </w:rPr>
        <w:t xml:space="preserve"> </w:t>
      </w:r>
    </w:p>
    <w:p w14:paraId="74E76801" w14:textId="77777777" w:rsidR="00631152" w:rsidRDefault="00631152" w:rsidP="00631152">
      <w:pPr>
        <w:pStyle w:val="afffffd"/>
        <w:spacing w:line="400" w:lineRule="exact"/>
        <w:ind w:firstLine="420"/>
        <w:rPr>
          <w:rFonts w:ascii="Times New Roman"/>
        </w:rPr>
      </w:pPr>
      <w:r>
        <w:rPr>
          <w:rFonts w:ascii="Times New Roman"/>
        </w:rPr>
        <w:t xml:space="preserve">b) </w:t>
      </w:r>
      <w:r>
        <w:rPr>
          <w:rFonts w:ascii="Times New Roman" w:hint="eastAsia"/>
        </w:rPr>
        <w:t>当试验车辆为乘用车时，车辆最前端与停止线最小距离应不大于</w:t>
      </w:r>
      <w:r>
        <w:rPr>
          <w:rFonts w:ascii="Times New Roman"/>
        </w:rPr>
        <w:t>2 m</w:t>
      </w:r>
      <w:r>
        <w:rPr>
          <w:rFonts w:ascii="Times New Roman" w:hint="eastAsia"/>
        </w:rPr>
        <w:t>；当信号灯变为绿色后，起动时间（信号灯变绿时刻开始计时，车速达到</w:t>
      </w:r>
      <w:r>
        <w:rPr>
          <w:rFonts w:ascii="Times New Roman" w:hint="eastAsia"/>
        </w:rPr>
        <w:t>0.5kph</w:t>
      </w:r>
      <w:r>
        <w:rPr>
          <w:rFonts w:ascii="Times New Roman" w:hint="eastAsia"/>
        </w:rPr>
        <w:t>时的时间）不应超过</w:t>
      </w:r>
      <w:r>
        <w:rPr>
          <w:rFonts w:ascii="Times New Roman"/>
        </w:rPr>
        <w:t>3 s</w:t>
      </w:r>
      <w:r>
        <w:rPr>
          <w:rFonts w:ascii="Times New Roman" w:hint="eastAsia"/>
        </w:rPr>
        <w:t>；</w:t>
      </w:r>
    </w:p>
    <w:p w14:paraId="6C8DF4B5" w14:textId="77777777" w:rsidR="00631152" w:rsidRDefault="00631152" w:rsidP="00631152">
      <w:pPr>
        <w:pStyle w:val="affffff0"/>
        <w:numPr>
          <w:ilvl w:val="2"/>
          <w:numId w:val="2"/>
        </w:numPr>
        <w:spacing w:before="156" w:after="156"/>
        <w:ind w:left="0"/>
      </w:pPr>
      <w:r>
        <w:rPr>
          <w:rFonts w:hint="eastAsia"/>
        </w:rPr>
        <w:t>行人及骑行者紧急避让场景</w:t>
      </w:r>
    </w:p>
    <w:p w14:paraId="1CF1B7D2" w14:textId="77777777" w:rsidR="00631152" w:rsidRDefault="00631152" w:rsidP="00631152">
      <w:pPr>
        <w:pStyle w:val="afffffd"/>
        <w:spacing w:line="400" w:lineRule="exact"/>
        <w:ind w:leftChars="100" w:left="210" w:firstLine="420"/>
        <w:rPr>
          <w:rFonts w:ascii="Times New Roman"/>
        </w:rPr>
      </w:pPr>
      <w:r>
        <w:rPr>
          <w:rFonts w:ascii="Times New Roman" w:hint="eastAsia"/>
        </w:rPr>
        <w:t>试验道路为至少包含两条车道的长直道，中间车道线为白色虚线，若</w:t>
      </w:r>
      <w:r>
        <w:rPr>
          <w:rFonts w:ascii="Times New Roman"/>
        </w:rPr>
        <w:t>Vmax</w:t>
      </w:r>
      <w:r>
        <w:rPr>
          <w:rFonts w:ascii="Times New Roman" w:hint="eastAsia"/>
        </w:rPr>
        <w:t>大于等于</w:t>
      </w:r>
      <w:r>
        <w:rPr>
          <w:rFonts w:ascii="Times New Roman"/>
        </w:rPr>
        <w:t>60 km/h</w:t>
      </w:r>
      <w:r>
        <w:rPr>
          <w:rFonts w:ascii="Times New Roman" w:hint="eastAsia"/>
        </w:rPr>
        <w:t>，该路段限速</w:t>
      </w:r>
      <w:r>
        <w:rPr>
          <w:rFonts w:ascii="Times New Roman"/>
        </w:rPr>
        <w:t>60 km/h</w:t>
      </w:r>
      <w:r>
        <w:rPr>
          <w:rFonts w:ascii="Times New Roman" w:hint="eastAsia"/>
        </w:rPr>
        <w:t>；若</w:t>
      </w:r>
      <w:r>
        <w:rPr>
          <w:rFonts w:ascii="Times New Roman"/>
        </w:rPr>
        <w:t>Vmax</w:t>
      </w:r>
      <w:r>
        <w:rPr>
          <w:rFonts w:ascii="Times New Roman" w:hint="eastAsia"/>
        </w:rPr>
        <w:t>小于</w:t>
      </w:r>
      <w:r>
        <w:rPr>
          <w:rFonts w:ascii="Times New Roman"/>
        </w:rPr>
        <w:t>60 km/h</w:t>
      </w:r>
      <w:r>
        <w:rPr>
          <w:rFonts w:ascii="Times New Roman" w:hint="eastAsia"/>
        </w:rPr>
        <w:t>，该路段限速</w:t>
      </w:r>
      <w:r>
        <w:rPr>
          <w:rFonts w:ascii="Times New Roman"/>
        </w:rPr>
        <w:t>40 km/h</w:t>
      </w:r>
      <w:r>
        <w:rPr>
          <w:rFonts w:ascii="Times New Roman" w:hint="eastAsia"/>
        </w:rPr>
        <w:t>。道路存在行人或骑行者横穿道路。</w:t>
      </w:r>
    </w:p>
    <w:p w14:paraId="0025B4B5" w14:textId="77777777" w:rsidR="00631152" w:rsidRDefault="00631152" w:rsidP="00631152">
      <w:pPr>
        <w:pStyle w:val="afffffd"/>
        <w:ind w:firstLine="420"/>
        <w:jc w:val="center"/>
        <w:rPr>
          <w:rFonts w:ascii="Times New Roman"/>
        </w:rPr>
      </w:pPr>
      <w:r>
        <w:rPr>
          <w:rFonts w:ascii="Times New Roman"/>
        </w:rPr>
        <w:drawing>
          <wp:inline distT="0" distB="0" distL="0" distR="0" wp14:anchorId="077FC6BE" wp14:editId="4BF80F56">
            <wp:extent cx="4273550" cy="18859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3"/>
                    <a:stretch>
                      <a:fillRect/>
                    </a:stretch>
                  </pic:blipFill>
                  <pic:spPr>
                    <a:xfrm>
                      <a:off x="0" y="0"/>
                      <a:ext cx="4280951" cy="1889763"/>
                    </a:xfrm>
                    <a:prstGeom prst="rect">
                      <a:avLst/>
                    </a:prstGeom>
                  </pic:spPr>
                </pic:pic>
              </a:graphicData>
            </a:graphic>
          </wp:inline>
        </w:drawing>
      </w:r>
    </w:p>
    <w:p w14:paraId="419226D2" w14:textId="77777777" w:rsidR="00631152" w:rsidRDefault="00631152" w:rsidP="00631152">
      <w:pPr>
        <w:tabs>
          <w:tab w:val="left" w:pos="3010"/>
        </w:tabs>
        <w:jc w:val="center"/>
        <w:rPr>
          <w:rFonts w:ascii="黑体" w:eastAsia="黑体" w:hAnsi="黑体"/>
        </w:rPr>
      </w:pPr>
      <w:r>
        <w:rPr>
          <w:rFonts w:ascii="黑体" w:eastAsia="黑体" w:hAnsi="黑体" w:hint="eastAsia"/>
        </w:rPr>
        <w:t>图</w:t>
      </w:r>
      <w:r>
        <w:rPr>
          <w:rFonts w:ascii="黑体" w:hAnsi="黑体" w:hint="eastAsia"/>
        </w:rPr>
        <w:t>H</w:t>
      </w:r>
      <w:r>
        <w:rPr>
          <w:rFonts w:ascii="黑体" w:eastAsia="黑体" w:hAnsi="黑体" w:hint="eastAsia"/>
        </w:rPr>
        <w:t>.5 行人横穿道路试验场景示意图</w:t>
      </w:r>
    </w:p>
    <w:p w14:paraId="1EE8206E" w14:textId="77777777" w:rsidR="00631152" w:rsidRDefault="00631152" w:rsidP="00631152">
      <w:pPr>
        <w:tabs>
          <w:tab w:val="left" w:pos="3010"/>
        </w:tabs>
        <w:jc w:val="center"/>
        <w:rPr>
          <w:rFonts w:ascii="黑体" w:eastAsia="黑体" w:hAnsi="黑体"/>
        </w:rPr>
      </w:pPr>
      <w:r>
        <w:rPr>
          <w:rFonts w:ascii="Times New Roman"/>
          <w:noProof/>
        </w:rPr>
        <w:lastRenderedPageBreak/>
        <w:drawing>
          <wp:inline distT="0" distB="0" distL="0" distR="0" wp14:anchorId="06712572" wp14:editId="3DB639AA">
            <wp:extent cx="4419600" cy="23837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4"/>
                    <a:stretch>
                      <a:fillRect/>
                    </a:stretch>
                  </pic:blipFill>
                  <pic:spPr>
                    <a:xfrm>
                      <a:off x="0" y="0"/>
                      <a:ext cx="4424497" cy="2386873"/>
                    </a:xfrm>
                    <a:prstGeom prst="rect">
                      <a:avLst/>
                    </a:prstGeom>
                  </pic:spPr>
                </pic:pic>
              </a:graphicData>
            </a:graphic>
          </wp:inline>
        </w:drawing>
      </w:r>
    </w:p>
    <w:p w14:paraId="4A30F187" w14:textId="77777777" w:rsidR="00631152" w:rsidRDefault="00631152" w:rsidP="00631152">
      <w:pPr>
        <w:tabs>
          <w:tab w:val="left" w:pos="3010"/>
        </w:tabs>
        <w:jc w:val="center"/>
        <w:rPr>
          <w:rFonts w:ascii="黑体" w:eastAsia="黑体" w:hAnsi="黑体"/>
        </w:rPr>
      </w:pPr>
      <w:r>
        <w:rPr>
          <w:rFonts w:ascii="黑体" w:eastAsia="黑体" w:hAnsi="黑体" w:hint="eastAsia"/>
        </w:rPr>
        <w:t>图</w:t>
      </w:r>
      <w:r>
        <w:rPr>
          <w:rFonts w:ascii="黑体" w:hAnsi="黑体" w:hint="eastAsia"/>
        </w:rPr>
        <w:t>H</w:t>
      </w:r>
      <w:r>
        <w:rPr>
          <w:rFonts w:ascii="黑体" w:eastAsia="黑体" w:hAnsi="黑体" w:hint="eastAsia"/>
        </w:rPr>
        <w:t>.6 骑行者横穿道路试验场景示意图</w:t>
      </w:r>
    </w:p>
    <w:p w14:paraId="52AEB284" w14:textId="77777777" w:rsidR="00631152" w:rsidRDefault="00631152" w:rsidP="00631152">
      <w:pPr>
        <w:tabs>
          <w:tab w:val="left" w:pos="3010"/>
        </w:tabs>
        <w:jc w:val="center"/>
        <w:rPr>
          <w:rFonts w:ascii="黑体" w:eastAsia="黑体" w:hAnsi="黑体"/>
        </w:rPr>
      </w:pPr>
    </w:p>
    <w:p w14:paraId="13035011" w14:textId="77777777" w:rsidR="00631152" w:rsidRDefault="00631152" w:rsidP="00631152">
      <w:pPr>
        <w:pStyle w:val="affffff1"/>
        <w:numPr>
          <w:ilvl w:val="3"/>
          <w:numId w:val="2"/>
        </w:numPr>
        <w:spacing w:before="156" w:after="156"/>
      </w:pPr>
      <w:r>
        <w:rPr>
          <w:rFonts w:hint="eastAsia"/>
        </w:rPr>
        <w:t>试验步骤</w:t>
      </w:r>
    </w:p>
    <w:p w14:paraId="0123550D" w14:textId="77777777" w:rsidR="00631152" w:rsidRDefault="00631152" w:rsidP="00631152">
      <w:pPr>
        <w:pStyle w:val="afffffd"/>
        <w:spacing w:line="400" w:lineRule="exact"/>
        <w:ind w:firstLine="420"/>
        <w:rPr>
          <w:rFonts w:ascii="Times New Roman"/>
        </w:rPr>
      </w:pPr>
      <w:r>
        <w:rPr>
          <w:rFonts w:ascii="Times New Roman" w:hint="eastAsia"/>
        </w:rPr>
        <w:t>试验车辆在最右侧车道内行驶。当试验车辆首次预碰撞时间为</w:t>
      </w:r>
      <w:r>
        <w:rPr>
          <w:rFonts w:ascii="Times New Roman"/>
        </w:rPr>
        <w:t>4.5 s</w:t>
      </w:r>
      <w:r>
        <w:rPr>
          <w:rFonts w:ascii="Times New Roman" w:hint="eastAsia"/>
        </w:rPr>
        <w:t>后</w:t>
      </w:r>
      <w:r>
        <w:rPr>
          <w:rFonts w:ascii="Times New Roman"/>
        </w:rPr>
        <w:t>1 s</w:t>
      </w:r>
      <w:r>
        <w:rPr>
          <w:rFonts w:ascii="Times New Roman" w:hint="eastAsia"/>
        </w:rPr>
        <w:t>内，</w:t>
      </w:r>
    </w:p>
    <w:p w14:paraId="43828207" w14:textId="77777777" w:rsidR="00631152" w:rsidRDefault="00631152" w:rsidP="00527384">
      <w:pPr>
        <w:pStyle w:val="afffffd"/>
        <w:numPr>
          <w:ilvl w:val="0"/>
          <w:numId w:val="48"/>
        </w:numPr>
        <w:spacing w:line="400" w:lineRule="exact"/>
        <w:ind w:firstLineChars="0"/>
        <w:rPr>
          <w:rFonts w:ascii="Times New Roman"/>
        </w:rPr>
      </w:pPr>
      <w:r>
        <w:rPr>
          <w:rFonts w:ascii="Times New Roman" w:hint="eastAsia"/>
        </w:rPr>
        <w:t>行人于试验车辆左侧触发以</w:t>
      </w:r>
      <w:r>
        <w:rPr>
          <w:rFonts w:ascii="Times New Roman"/>
        </w:rPr>
        <w:t>5 km/h</w:t>
      </w:r>
      <w:r>
        <w:rPr>
          <w:rFonts w:ascii="Times New Roman" w:hint="eastAsia"/>
        </w:rPr>
        <w:t>～</w:t>
      </w:r>
      <w:r>
        <w:rPr>
          <w:rFonts w:ascii="Times New Roman"/>
        </w:rPr>
        <w:t>6.5 km/h</w:t>
      </w:r>
      <w:r>
        <w:rPr>
          <w:rFonts w:ascii="Times New Roman" w:hint="eastAsia"/>
        </w:rPr>
        <w:t>的速度横穿道路动作，并通过试验车辆所在车道的最右侧车道线。三次通过本场景试验过程中，目标行人应包括成年假人和儿童假人。</w:t>
      </w:r>
    </w:p>
    <w:p w14:paraId="00C32A21" w14:textId="77777777" w:rsidR="00631152" w:rsidRDefault="00631152" w:rsidP="00527384">
      <w:pPr>
        <w:pStyle w:val="afffffd"/>
        <w:numPr>
          <w:ilvl w:val="0"/>
          <w:numId w:val="48"/>
        </w:numPr>
        <w:spacing w:line="400" w:lineRule="exact"/>
        <w:ind w:firstLineChars="0"/>
        <w:rPr>
          <w:rFonts w:ascii="Times New Roman"/>
        </w:rPr>
      </w:pPr>
      <w:r>
        <w:rPr>
          <w:rFonts w:ascii="Times New Roman" w:hint="eastAsia"/>
        </w:rPr>
        <w:t>自行车于试验车辆左侧触发以</w:t>
      </w:r>
      <w:r>
        <w:rPr>
          <w:rFonts w:ascii="Times New Roman"/>
        </w:rPr>
        <w:t>14 km/h</w:t>
      </w:r>
      <w:r>
        <w:rPr>
          <w:rFonts w:ascii="Times New Roman" w:hint="eastAsia"/>
        </w:rPr>
        <w:t>～</w:t>
      </w:r>
      <w:r>
        <w:rPr>
          <w:rFonts w:ascii="Times New Roman"/>
        </w:rPr>
        <w:t>16 km/h</w:t>
      </w:r>
      <w:r>
        <w:rPr>
          <w:rFonts w:ascii="Times New Roman" w:hint="eastAsia"/>
        </w:rPr>
        <w:t>速度横穿道路动作并停止于试验车辆行驶车道中间，车辆静止后自行车继续通过该道路。</w:t>
      </w:r>
    </w:p>
    <w:p w14:paraId="5A33DBEC" w14:textId="77777777" w:rsidR="00631152" w:rsidRDefault="00631152" w:rsidP="00631152">
      <w:pPr>
        <w:pStyle w:val="affffff1"/>
        <w:numPr>
          <w:ilvl w:val="3"/>
          <w:numId w:val="2"/>
        </w:numPr>
        <w:spacing w:before="156" w:after="156"/>
      </w:pPr>
      <w:r>
        <w:rPr>
          <w:rFonts w:hint="eastAsia"/>
        </w:rPr>
        <w:t>通过要求</w:t>
      </w:r>
    </w:p>
    <w:p w14:paraId="1288E5D3" w14:textId="77777777" w:rsidR="00631152" w:rsidRDefault="00631152" w:rsidP="00631152">
      <w:pPr>
        <w:pStyle w:val="afffffd"/>
        <w:spacing w:line="400" w:lineRule="exact"/>
        <w:ind w:firstLine="420"/>
        <w:rPr>
          <w:rFonts w:ascii="Times New Roman"/>
        </w:rPr>
      </w:pPr>
      <w:r>
        <w:rPr>
          <w:rFonts w:ascii="Times New Roman" w:hint="eastAsia"/>
        </w:rPr>
        <w:t>试验车辆不应与行人或者骑行者发生碰撞。</w:t>
      </w:r>
    </w:p>
    <w:p w14:paraId="28E57C9C" w14:textId="77777777" w:rsidR="00631152" w:rsidRDefault="00631152" w:rsidP="00631152">
      <w:pPr>
        <w:pStyle w:val="afffffd"/>
        <w:spacing w:line="400" w:lineRule="exact"/>
        <w:ind w:firstLineChars="0" w:firstLine="0"/>
        <w:rPr>
          <w:rFonts w:ascii="Times New Roman"/>
        </w:rPr>
      </w:pPr>
    </w:p>
    <w:p w14:paraId="461354C1" w14:textId="77777777" w:rsidR="00CE4CAB" w:rsidRPr="00631152" w:rsidRDefault="00CE4CAB" w:rsidP="00CE4CAB">
      <w:pPr>
        <w:pStyle w:val="afffffd"/>
        <w:spacing w:before="156" w:after="156" w:line="400" w:lineRule="exact"/>
        <w:ind w:firstLineChars="0" w:firstLine="0"/>
        <w:rPr>
          <w:rFonts w:ascii="Times New Roman"/>
        </w:rPr>
      </w:pPr>
    </w:p>
    <w:p w14:paraId="6EA756D6" w14:textId="77777777" w:rsidR="00CE4CAB" w:rsidRDefault="00CE4CAB" w:rsidP="00CE4CAB">
      <w:pPr>
        <w:pStyle w:val="afffffd"/>
        <w:spacing w:before="156" w:after="156" w:line="400" w:lineRule="exact"/>
        <w:ind w:firstLineChars="0" w:firstLine="0"/>
        <w:rPr>
          <w:rFonts w:ascii="Times New Roman"/>
        </w:rPr>
      </w:pPr>
    </w:p>
    <w:p w14:paraId="24BB5112" w14:textId="77777777" w:rsidR="00CE4CAB" w:rsidRDefault="00CE4CAB" w:rsidP="00CE4CAB">
      <w:pPr>
        <w:pStyle w:val="afffffd"/>
        <w:spacing w:before="156" w:after="156" w:line="400" w:lineRule="exact"/>
        <w:ind w:firstLineChars="0" w:firstLine="0"/>
        <w:rPr>
          <w:rFonts w:ascii="Times New Roman"/>
        </w:rPr>
      </w:pPr>
    </w:p>
    <w:p w14:paraId="4121E6CC" w14:textId="77777777" w:rsidR="00CE4CAB" w:rsidRDefault="00CE4CAB" w:rsidP="00CE4CAB">
      <w:pPr>
        <w:pStyle w:val="afffffd"/>
        <w:spacing w:before="156" w:after="156" w:line="400" w:lineRule="exact"/>
        <w:ind w:firstLineChars="0" w:firstLine="0"/>
        <w:rPr>
          <w:rFonts w:ascii="Times New Roman"/>
        </w:rPr>
      </w:pPr>
    </w:p>
    <w:p w14:paraId="54E78827" w14:textId="18EA27B3" w:rsidR="00766587" w:rsidRPr="00B728B0" w:rsidRDefault="00B728B0" w:rsidP="00B728B0">
      <w:pPr>
        <w:pStyle w:val="afffff2"/>
        <w:ind w:firstLineChars="0" w:firstLine="0"/>
        <w:rPr>
          <w:b/>
          <w:sz w:val="24"/>
          <w:szCs w:val="24"/>
        </w:rPr>
      </w:pPr>
      <w:bookmarkStart w:id="64" w:name="_GoBack"/>
      <w:bookmarkEnd w:id="2"/>
      <w:bookmarkEnd w:id="3"/>
      <w:bookmarkEnd w:id="4"/>
      <w:bookmarkEnd w:id="5"/>
      <w:bookmarkEnd w:id="64"/>
      <w:r>
        <w:rPr>
          <w:rFonts w:hint="eastAsia"/>
        </w:rPr>
        <w:t xml:space="preserve">  </w:t>
      </w:r>
      <w:r w:rsidR="00F5778D">
        <w:rPr>
          <w:rFonts w:hint="eastAsia"/>
        </w:rPr>
        <w:t xml:space="preserve">             </w:t>
      </w:r>
    </w:p>
    <w:sectPr w:rsidR="00766587" w:rsidRPr="00B728B0">
      <w:footerReference w:type="even" r:id="rId55"/>
      <w:footerReference w:type="default" r:id="rId56"/>
      <w:pgSz w:w="11906" w:h="16838"/>
      <w:pgMar w:top="1440" w:right="1797" w:bottom="1440" w:left="1797" w:header="851"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EB4F1" w14:textId="77777777" w:rsidR="00527384" w:rsidRDefault="00527384">
      <w:r>
        <w:separator/>
      </w:r>
    </w:p>
  </w:endnote>
  <w:endnote w:type="continuationSeparator" w:id="0">
    <w:p w14:paraId="00FA47AF" w14:textId="77777777" w:rsidR="00527384" w:rsidRDefault="00527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Î¢ÈíÑÅºÚ Western">
    <w:altName w:val="Arial"/>
    <w:panose1 w:val="00000000000000000000"/>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3C5D8" w14:textId="77777777" w:rsidR="00766587" w:rsidRDefault="000A17D8">
    <w:pPr>
      <w:pStyle w:val="affff9"/>
      <w:framePr w:wrap="around" w:vAnchor="text" w:hAnchor="margin" w:xAlign="center" w:y="1"/>
      <w:rPr>
        <w:rStyle w:val="afffff"/>
      </w:rPr>
    </w:pPr>
    <w:r>
      <w:rPr>
        <w:rStyle w:val="afffff"/>
      </w:rPr>
      <w:fldChar w:fldCharType="begin"/>
    </w:r>
    <w:r>
      <w:rPr>
        <w:rStyle w:val="afffff"/>
      </w:rPr>
      <w:instrText xml:space="preserve">PAGE  </w:instrText>
    </w:r>
    <w:r>
      <w:rPr>
        <w:rStyle w:val="afffff"/>
      </w:rPr>
      <w:fldChar w:fldCharType="separate"/>
    </w:r>
    <w:r>
      <w:rPr>
        <w:rStyle w:val="afffff"/>
      </w:rPr>
      <w:t>8</w:t>
    </w:r>
    <w:r>
      <w:rPr>
        <w:rStyle w:val="afffff"/>
      </w:rPr>
      <w:fldChar w:fldCharType="end"/>
    </w:r>
  </w:p>
  <w:p w14:paraId="13F9A9B1" w14:textId="77777777" w:rsidR="00766587" w:rsidRDefault="00766587">
    <w:pPr>
      <w:pStyle w:val="affff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1610A" w14:textId="44206E4A" w:rsidR="00766587" w:rsidRDefault="000A17D8">
    <w:pPr>
      <w:pStyle w:val="affff9"/>
      <w:jc w:val="center"/>
    </w:pPr>
    <w:r>
      <w:fldChar w:fldCharType="begin"/>
    </w:r>
    <w:r>
      <w:instrText xml:space="preserve"> PAGE   \* MERGEFORMAT </w:instrText>
    </w:r>
    <w:r>
      <w:fldChar w:fldCharType="separate"/>
    </w:r>
    <w:r w:rsidR="00F5778D" w:rsidRPr="00F5778D">
      <w:rPr>
        <w:noProof/>
        <w:lang w:val="zh-CN"/>
      </w:rPr>
      <w:t>40</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7BF5F" w14:textId="77777777" w:rsidR="00527384" w:rsidRDefault="00527384">
      <w:r>
        <w:separator/>
      </w:r>
    </w:p>
  </w:footnote>
  <w:footnote w:type="continuationSeparator" w:id="0">
    <w:p w14:paraId="41C8E835" w14:textId="77777777" w:rsidR="00527384" w:rsidRDefault="00527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40ED5" w14:textId="77777777" w:rsidR="00B74BF1" w:rsidRDefault="00B74BF1" w:rsidP="00B5152B">
    <w:pPr>
      <w:pStyle w:val="affffb"/>
      <w:pBdr>
        <w:bottom w:val="none" w:sz="0" w:space="0" w:color="auto"/>
      </w:pBdr>
      <w:jc w:val="right"/>
      <w:rPr>
        <w:sz w:val="21"/>
        <w:szCs w:val="21"/>
      </w:rPr>
    </w:pPr>
    <w:r>
      <w:rPr>
        <w:rFonts w:ascii="宋体" w:cs="宋体"/>
        <w:color w:val="000000"/>
        <w:kern w:val="0"/>
        <w:szCs w:val="21"/>
      </w:rPr>
      <w:t xml:space="preserve">                                                                             </w:t>
    </w:r>
    <w:r>
      <w:rPr>
        <w:rFonts w:ascii="宋体" w:cs="宋体" w:hint="eastAsia"/>
        <w:color w:val="000000"/>
        <w:kern w:val="0"/>
        <w:szCs w:val="21"/>
      </w:rPr>
      <w:t>T/</w:t>
    </w:r>
    <w:r>
      <w:rPr>
        <w:rFonts w:hint="eastAsia"/>
        <w:sz w:val="21"/>
        <w:szCs w:val="21"/>
      </w:rPr>
      <w:t>CECA-G</w:t>
    </w:r>
    <w:r>
      <w:rPr>
        <w:sz w:val="21"/>
        <w:szCs w:val="21"/>
      </w:rPr>
      <w:t>—</w:t>
    </w:r>
    <w:r>
      <w:rPr>
        <w:rFonts w:hint="eastAsia"/>
        <w:sz w:val="21"/>
        <w:szCs w:val="21"/>
      </w:rPr>
      <w:t>00XX</w:t>
    </w:r>
    <w:r>
      <w:rPr>
        <w:sz w:val="21"/>
        <w:szCs w:val="21"/>
      </w:rPr>
      <w:t>—20</w:t>
    </w:r>
    <w:r>
      <w:rPr>
        <w:rFonts w:hint="eastAsia"/>
        <w:sz w:val="21"/>
        <w:szCs w:val="21"/>
      </w:rPr>
      <w:t>21</w:t>
    </w:r>
  </w:p>
  <w:p w14:paraId="2AC9E6AF" w14:textId="77777777" w:rsidR="00B74BF1" w:rsidRDefault="00B74BF1" w:rsidP="00B24E90">
    <w:pPr>
      <w:pStyle w:val="affffb"/>
      <w:pBdr>
        <w:bottom w:val="none" w:sz="0" w:space="0" w:color="auto"/>
      </w:pBdr>
      <w:jc w:val="right"/>
      <w:rPr>
        <w:sz w:val="21"/>
        <w:szCs w:val="21"/>
      </w:rPr>
    </w:pPr>
    <w:r>
      <w:rPr>
        <w:sz w:val="21"/>
        <w:szCs w:val="21"/>
      </w:rPr>
      <w:t>T/CSTE 00XX—202</w:t>
    </w:r>
    <w:r>
      <w:rPr>
        <w:rFonts w:hint="eastAsia"/>
        <w:sz w:val="21"/>
        <w:szCs w:val="21"/>
      </w:rP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322FF11"/>
    <w:multiLevelType w:val="singleLevel"/>
    <w:tmpl w:val="A322FF11"/>
    <w:lvl w:ilvl="0">
      <w:start w:val="1"/>
      <w:numFmt w:val="decimal"/>
      <w:lvlText w:val="(%1)"/>
      <w:lvlJc w:val="left"/>
      <w:pPr>
        <w:ind w:left="425" w:hanging="425"/>
      </w:pPr>
    </w:lvl>
  </w:abstractNum>
  <w:abstractNum w:abstractNumId="1" w15:restartNumberingAfterBreak="0">
    <w:nsid w:val="B55669F8"/>
    <w:multiLevelType w:val="singleLevel"/>
    <w:tmpl w:val="B55669F8"/>
    <w:lvl w:ilvl="0">
      <w:start w:val="1"/>
      <w:numFmt w:val="decimal"/>
      <w:lvlText w:val="(%1)"/>
      <w:lvlJc w:val="left"/>
      <w:pPr>
        <w:ind w:left="425" w:hanging="425"/>
      </w:pPr>
    </w:lvl>
  </w:abstractNum>
  <w:abstractNum w:abstractNumId="2" w15:restartNumberingAfterBreak="0">
    <w:nsid w:val="D18E5AD2"/>
    <w:multiLevelType w:val="multilevel"/>
    <w:tmpl w:val="D18E5AD2"/>
    <w:lvl w:ilvl="0">
      <w:start w:val="1"/>
      <w:numFmt w:val="lowerLetter"/>
      <w:lvlText w:val="%1）"/>
      <w:lvlJc w:val="left"/>
      <w:pPr>
        <w:ind w:left="780" w:hanging="36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ED2DF0F0"/>
    <w:multiLevelType w:val="multilevel"/>
    <w:tmpl w:val="ED2DF0F0"/>
    <w:lvl w:ilvl="0">
      <w:start w:val="1"/>
      <w:numFmt w:val="lowerLetter"/>
      <w:lvlText w:val="%1)"/>
      <w:lvlJc w:val="left"/>
      <w:pPr>
        <w:tabs>
          <w:tab w:val="left" w:pos="840"/>
        </w:tabs>
        <w:ind w:left="839" w:hanging="419"/>
      </w:pPr>
      <w:rPr>
        <w:rFonts w:ascii="宋体" w:eastAsia="宋体" w:hAnsi="Times New Roman" w:hint="eastAsia"/>
        <w:b w:val="0"/>
        <w:i w:val="0"/>
        <w:sz w:val="21"/>
        <w:szCs w:val="21"/>
      </w:rPr>
    </w:lvl>
    <w:lvl w:ilvl="1">
      <w:start w:val="1"/>
      <w:numFmt w:val="decimal"/>
      <w:lvlText w:val="%2)"/>
      <w:lvlJc w:val="left"/>
      <w:pPr>
        <w:tabs>
          <w:tab w:val="left" w:pos="1260"/>
        </w:tabs>
        <w:ind w:left="1259" w:hanging="419"/>
      </w:pPr>
    </w:lvl>
    <w:lvl w:ilvl="2">
      <w:start w:val="1"/>
      <w:numFmt w:val="decimal"/>
      <w:lvlText w:val="(%3)"/>
      <w:lvlJc w:val="left"/>
      <w:pPr>
        <w:tabs>
          <w:tab w:val="left" w:pos="0"/>
        </w:tabs>
        <w:ind w:left="1679" w:hanging="420"/>
      </w:pPr>
      <w:rPr>
        <w:rFonts w:ascii="宋体" w:eastAsia="宋体" w:hAnsi="Times New Roman" w:hint="eastAsia"/>
        <w:b w:val="0"/>
        <w:i w:val="0"/>
        <w:sz w:val="21"/>
        <w:szCs w:val="21"/>
      </w:rPr>
    </w:lvl>
    <w:lvl w:ilvl="3">
      <w:start w:val="1"/>
      <w:numFmt w:val="decimal"/>
      <w:lvlText w:val="%4."/>
      <w:lvlJc w:val="left"/>
      <w:pPr>
        <w:tabs>
          <w:tab w:val="left" w:pos="2100"/>
        </w:tabs>
        <w:ind w:left="2099" w:hanging="419"/>
      </w:pPr>
    </w:lvl>
    <w:lvl w:ilvl="4">
      <w:start w:val="1"/>
      <w:numFmt w:val="lowerLetter"/>
      <w:lvlText w:val="%5)"/>
      <w:lvlJc w:val="left"/>
      <w:pPr>
        <w:tabs>
          <w:tab w:val="left" w:pos="2520"/>
        </w:tabs>
        <w:ind w:left="2519" w:hanging="419"/>
      </w:pPr>
    </w:lvl>
    <w:lvl w:ilvl="5">
      <w:start w:val="1"/>
      <w:numFmt w:val="lowerRoman"/>
      <w:lvlText w:val="%6."/>
      <w:lvlJc w:val="right"/>
      <w:pPr>
        <w:tabs>
          <w:tab w:val="left" w:pos="2940"/>
        </w:tabs>
        <w:ind w:left="2939" w:hanging="419"/>
      </w:pPr>
    </w:lvl>
    <w:lvl w:ilvl="6">
      <w:start w:val="1"/>
      <w:numFmt w:val="decimal"/>
      <w:lvlText w:val="%7."/>
      <w:lvlJc w:val="left"/>
      <w:pPr>
        <w:tabs>
          <w:tab w:val="left" w:pos="3360"/>
        </w:tabs>
        <w:ind w:left="3359" w:hanging="419"/>
      </w:pPr>
    </w:lvl>
    <w:lvl w:ilvl="7">
      <w:start w:val="1"/>
      <w:numFmt w:val="lowerLetter"/>
      <w:lvlText w:val="%8)"/>
      <w:lvlJc w:val="left"/>
      <w:pPr>
        <w:tabs>
          <w:tab w:val="left" w:pos="3780"/>
        </w:tabs>
        <w:ind w:left="3779" w:hanging="419"/>
      </w:pPr>
    </w:lvl>
    <w:lvl w:ilvl="8">
      <w:start w:val="1"/>
      <w:numFmt w:val="lowerRoman"/>
      <w:lvlText w:val="%9."/>
      <w:lvlJc w:val="right"/>
      <w:pPr>
        <w:tabs>
          <w:tab w:val="left" w:pos="4200"/>
        </w:tabs>
        <w:ind w:left="4199" w:hanging="419"/>
      </w:pPr>
    </w:lvl>
  </w:abstractNum>
  <w:abstractNum w:abstractNumId="4" w15:restartNumberingAfterBreak="0">
    <w:nsid w:val="00000009"/>
    <w:multiLevelType w:val="multilevel"/>
    <w:tmpl w:val="00000009"/>
    <w:lvl w:ilvl="0">
      <w:start w:val="1"/>
      <w:numFmt w:val="decimal"/>
      <w:pStyle w:val="a"/>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5" w15:restartNumberingAfterBreak="0">
    <w:nsid w:val="02837933"/>
    <w:multiLevelType w:val="multilevel"/>
    <w:tmpl w:val="02837933"/>
    <w:lvl w:ilvl="0">
      <w:start w:val="1"/>
      <w:numFmt w:val="decimal"/>
      <w:pStyle w:val="a0"/>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6" w15:restartNumberingAfterBreak="0">
    <w:nsid w:val="040A15CD"/>
    <w:multiLevelType w:val="multilevel"/>
    <w:tmpl w:val="040A15CD"/>
    <w:lvl w:ilvl="0">
      <w:start w:val="1"/>
      <w:numFmt w:val="none"/>
      <w:suff w:val="nothing"/>
      <w:lvlText w:val="　"/>
      <w:lvlJc w:val="left"/>
      <w:rPr>
        <w:rFonts w:ascii="黑体" w:eastAsia="黑体" w:hAnsi="Times New Roman" w:cs="Times New Roman" w:hint="eastAsia"/>
        <w:b w:val="0"/>
        <w:i w:val="0"/>
        <w:sz w:val="21"/>
      </w:rPr>
    </w:lvl>
    <w:lvl w:ilvl="1">
      <w:start w:val="1"/>
      <w:numFmt w:val="decimal"/>
      <w:isLgl/>
      <w:suff w:val="nothing"/>
      <w:lvlText w:val="%2　"/>
      <w:lvlJc w:val="left"/>
      <w:rPr>
        <w:rFonts w:ascii="黑体" w:eastAsia="黑体" w:hAnsi="Times New Roman" w:cs="Times New Roman" w:hint="eastAsia"/>
        <w:b w:val="0"/>
        <w:i w:val="0"/>
        <w:snapToGrid/>
        <w:spacing w:val="0"/>
        <w:w w:val="100"/>
        <w:kern w:val="21"/>
        <w:sz w:val="21"/>
      </w:rPr>
    </w:lvl>
    <w:lvl w:ilvl="2">
      <w:start w:val="1"/>
      <w:numFmt w:val="decimal"/>
      <w:pStyle w:val="a1"/>
      <w:suff w:val="nothing"/>
      <w:lvlText w:val="%1%2.%3　"/>
      <w:lvlJc w:val="left"/>
      <w:rPr>
        <w:rFonts w:ascii="黑体" w:eastAsia="黑体" w:hAnsi="Times New Roman" w:cs="Times New Roman" w:hint="eastAsia"/>
        <w:b w:val="0"/>
        <w:i w:val="0"/>
        <w:sz w:val="21"/>
      </w:rPr>
    </w:lvl>
    <w:lvl w:ilvl="3">
      <w:start w:val="1"/>
      <w:numFmt w:val="decimal"/>
      <w:pStyle w:val="a2"/>
      <w:suff w:val="nothing"/>
      <w:lvlText w:val="%1%2.%3.%4　"/>
      <w:lvlJc w:val="left"/>
      <w:rPr>
        <w:rFonts w:ascii="黑体" w:eastAsia="黑体" w:hAnsi="Times New Roman" w:cs="Times New Roman" w:hint="eastAsia"/>
        <w:b w:val="0"/>
        <w:i w:val="0"/>
        <w:sz w:val="21"/>
      </w:rPr>
    </w:lvl>
    <w:lvl w:ilvl="4">
      <w:start w:val="1"/>
      <w:numFmt w:val="decimal"/>
      <w:pStyle w:val="a3"/>
      <w:suff w:val="nothing"/>
      <w:lvlText w:val="%1%2.%3.%4.%5　"/>
      <w:lvlJc w:val="left"/>
      <w:rPr>
        <w:rFonts w:ascii="黑体" w:eastAsia="黑体" w:hAnsi="Times New Roman" w:cs="Times New Roman" w:hint="eastAsia"/>
        <w:b w:val="0"/>
        <w:i w:val="0"/>
        <w:sz w:val="21"/>
      </w:rPr>
    </w:lvl>
    <w:lvl w:ilvl="5">
      <w:start w:val="1"/>
      <w:numFmt w:val="decimal"/>
      <w:pStyle w:val="a4"/>
      <w:suff w:val="nothing"/>
      <w:lvlText w:val="%1%2.%3.%4.%5.%6　"/>
      <w:lvlJc w:val="left"/>
      <w:rPr>
        <w:rFonts w:ascii="黑体" w:eastAsia="黑体" w:hAnsi="Times New Roman" w:cs="Times New Roman" w:hint="eastAsia"/>
        <w:b w:val="0"/>
        <w:i w:val="0"/>
        <w:sz w:val="21"/>
      </w:rPr>
    </w:lvl>
    <w:lvl w:ilvl="6">
      <w:start w:val="1"/>
      <w:numFmt w:val="decimal"/>
      <w:pStyle w:val="a5"/>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7" w15:restartNumberingAfterBreak="0">
    <w:nsid w:val="072F5011"/>
    <w:multiLevelType w:val="multilevel"/>
    <w:tmpl w:val="072F5011"/>
    <w:lvl w:ilvl="0">
      <w:start w:val="1"/>
      <w:numFmt w:val="lowerLetter"/>
      <w:lvlText w:val="（%1）"/>
      <w:lvlJc w:val="left"/>
      <w:pPr>
        <w:ind w:left="720" w:hanging="7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79102AD"/>
    <w:multiLevelType w:val="multilevel"/>
    <w:tmpl w:val="079102AD"/>
    <w:lvl w:ilvl="0">
      <w:start w:val="1"/>
      <w:numFmt w:val="decimal"/>
      <w:pStyle w:val="a6"/>
      <w:suff w:val="nothing"/>
      <w:lvlText w:val="注%1："/>
      <w:lvlJc w:val="left"/>
      <w:pPr>
        <w:ind w:left="811" w:hanging="448"/>
      </w:pPr>
      <w:rPr>
        <w:rFonts w:ascii="黑体" w:eastAsia="黑体" w:hAnsi="Times New Roman" w:hint="eastAsia"/>
        <w:b w:val="0"/>
        <w:i w:val="0"/>
        <w:sz w:val="18"/>
      </w:rPr>
    </w:lvl>
    <w:lvl w:ilvl="1">
      <w:start w:val="1"/>
      <w:numFmt w:val="lowerLetter"/>
      <w:lvlText w:val="%2)"/>
      <w:lvlJc w:val="left"/>
      <w:pPr>
        <w:tabs>
          <w:tab w:val="left" w:pos="0"/>
        </w:tabs>
        <w:ind w:left="992" w:hanging="629"/>
      </w:pPr>
    </w:lvl>
    <w:lvl w:ilvl="2">
      <w:start w:val="1"/>
      <w:numFmt w:val="lowerRoman"/>
      <w:lvlText w:val="%3."/>
      <w:lvlJc w:val="right"/>
      <w:pPr>
        <w:tabs>
          <w:tab w:val="left" w:pos="0"/>
        </w:tabs>
        <w:ind w:left="992" w:hanging="629"/>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9" w15:restartNumberingAfterBreak="0">
    <w:nsid w:val="07ED3FEA"/>
    <w:multiLevelType w:val="multilevel"/>
    <w:tmpl w:val="07ED3FEA"/>
    <w:lvl w:ilvl="0">
      <w:start w:val="1"/>
      <w:numFmt w:val="none"/>
      <w:pStyle w:val="a7"/>
      <w:lvlText w:val="%1"/>
      <w:lvlJc w:val="left"/>
      <w:pPr>
        <w:ind w:left="425" w:hanging="425"/>
      </w:pPr>
    </w:lvl>
    <w:lvl w:ilvl="1">
      <w:start w:val="1"/>
      <w:numFmt w:val="decimal"/>
      <w:pStyle w:val="a8"/>
      <w:suff w:val="nothing"/>
      <w:lvlText w:val="%10.%2 "/>
      <w:lvlJc w:val="left"/>
      <w:pPr>
        <w:ind w:left="0" w:firstLine="0"/>
      </w:pPr>
      <w:rPr>
        <w:rFonts w:ascii="黑体" w:eastAsia="黑体" w:hAnsiTheme="minorHAnsi" w:hint="eastAsia"/>
        <w:b w:val="0"/>
        <w:i w:val="0"/>
        <w:sz w:val="21"/>
      </w:rPr>
    </w:lvl>
    <w:lvl w:ilvl="2">
      <w:start w:val="1"/>
      <w:numFmt w:val="decimal"/>
      <w:pStyle w:val="a9"/>
      <w:suff w:val="nothing"/>
      <w:lvlText w:val="%10.%2.%3 "/>
      <w:lvlJc w:val="left"/>
      <w:pPr>
        <w:ind w:left="0" w:firstLine="0"/>
      </w:pPr>
      <w:rPr>
        <w:rFonts w:ascii="黑体" w:eastAsia="黑体" w:hAnsiTheme="minorHAnsi" w:hint="eastAsia"/>
        <w:b w:val="0"/>
        <w:i w:val="0"/>
        <w:sz w:val="21"/>
      </w:rPr>
    </w:lvl>
    <w:lvl w:ilvl="3">
      <w:start w:val="1"/>
      <w:numFmt w:val="decimal"/>
      <w:pStyle w:val="aa"/>
      <w:suff w:val="nothing"/>
      <w:lvlText w:val="%10.%2.%3.%4 "/>
      <w:lvlJc w:val="left"/>
      <w:pPr>
        <w:ind w:left="0" w:firstLine="0"/>
      </w:pPr>
      <w:rPr>
        <w:rFonts w:ascii="黑体" w:eastAsia="黑体" w:hAnsiTheme="minorHAnsi" w:hint="eastAsia"/>
        <w:b w:val="0"/>
        <w:i w:val="0"/>
        <w:sz w:val="21"/>
      </w:rPr>
    </w:lvl>
    <w:lvl w:ilvl="4">
      <w:start w:val="1"/>
      <w:numFmt w:val="decimal"/>
      <w:pStyle w:val="ab"/>
      <w:suff w:val="nothing"/>
      <w:lvlText w:val="%10.%2.%3.%4.%5 "/>
      <w:lvlJc w:val="left"/>
      <w:pPr>
        <w:ind w:left="0" w:firstLine="0"/>
      </w:pPr>
      <w:rPr>
        <w:rFonts w:ascii="黑体" w:eastAsia="黑体" w:hAnsiTheme="minorHAnsi" w:hint="eastAsia"/>
        <w:b w:val="0"/>
        <w:i w:val="0"/>
        <w:sz w:val="21"/>
      </w:rPr>
    </w:lvl>
    <w:lvl w:ilvl="5">
      <w:start w:val="1"/>
      <w:numFmt w:val="decimal"/>
      <w:pStyle w:val="ac"/>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0AE367E9"/>
    <w:multiLevelType w:val="multilevel"/>
    <w:tmpl w:val="0AE367E9"/>
    <w:lvl w:ilvl="0">
      <w:start w:val="1"/>
      <w:numFmt w:val="none"/>
      <w:pStyle w:val="ad"/>
      <w:suff w:val="nothing"/>
      <w:lvlText w:val="%1示例："/>
      <w:lvlJc w:val="left"/>
      <w:pPr>
        <w:ind w:left="0" w:firstLine="363"/>
      </w:pPr>
      <w:rPr>
        <w:rFonts w:ascii="黑体" w:eastAsia="黑体" w:hAnsi="Times New Roman" w:hint="eastAsia"/>
        <w:b w:val="0"/>
        <w:i w:val="0"/>
        <w:sz w:val="18"/>
      </w:rPr>
    </w:lvl>
    <w:lvl w:ilvl="1">
      <w:start w:val="1"/>
      <w:numFmt w:val="lowerLetter"/>
      <w:lvlText w:val="%2)"/>
      <w:lvlJc w:val="left"/>
      <w:pPr>
        <w:tabs>
          <w:tab w:val="left" w:pos="363"/>
        </w:tabs>
        <w:ind w:left="0" w:firstLine="363"/>
      </w:pPr>
    </w:lvl>
    <w:lvl w:ilvl="2">
      <w:start w:val="1"/>
      <w:numFmt w:val="lowerRoman"/>
      <w:lvlText w:val="%3."/>
      <w:lvlJc w:val="right"/>
      <w:pPr>
        <w:tabs>
          <w:tab w:val="left" w:pos="363"/>
        </w:tabs>
        <w:ind w:left="0" w:firstLine="363"/>
      </w:pPr>
    </w:lvl>
    <w:lvl w:ilvl="3">
      <w:start w:val="1"/>
      <w:numFmt w:val="decimal"/>
      <w:lvlText w:val="%4."/>
      <w:lvlJc w:val="left"/>
      <w:pPr>
        <w:tabs>
          <w:tab w:val="left" w:pos="363"/>
        </w:tabs>
        <w:ind w:left="0" w:firstLine="363"/>
      </w:pPr>
    </w:lvl>
    <w:lvl w:ilvl="4">
      <w:start w:val="1"/>
      <w:numFmt w:val="lowerLetter"/>
      <w:lvlText w:val="%5)"/>
      <w:lvlJc w:val="left"/>
      <w:pPr>
        <w:tabs>
          <w:tab w:val="left" w:pos="363"/>
        </w:tabs>
        <w:ind w:left="0" w:firstLine="363"/>
      </w:pPr>
    </w:lvl>
    <w:lvl w:ilvl="5">
      <w:start w:val="1"/>
      <w:numFmt w:val="lowerRoman"/>
      <w:lvlText w:val="%6."/>
      <w:lvlJc w:val="right"/>
      <w:pPr>
        <w:tabs>
          <w:tab w:val="left" w:pos="363"/>
        </w:tabs>
        <w:ind w:left="0" w:firstLine="363"/>
      </w:pPr>
    </w:lvl>
    <w:lvl w:ilvl="6">
      <w:start w:val="1"/>
      <w:numFmt w:val="decimal"/>
      <w:lvlText w:val="%7."/>
      <w:lvlJc w:val="left"/>
      <w:pPr>
        <w:tabs>
          <w:tab w:val="left" w:pos="363"/>
        </w:tabs>
        <w:ind w:left="0" w:firstLine="363"/>
      </w:pPr>
    </w:lvl>
    <w:lvl w:ilvl="7">
      <w:start w:val="1"/>
      <w:numFmt w:val="lowerLetter"/>
      <w:lvlText w:val="%8)"/>
      <w:lvlJc w:val="left"/>
      <w:pPr>
        <w:tabs>
          <w:tab w:val="left" w:pos="363"/>
        </w:tabs>
        <w:ind w:left="0" w:firstLine="363"/>
      </w:pPr>
    </w:lvl>
    <w:lvl w:ilvl="8">
      <w:start w:val="1"/>
      <w:numFmt w:val="lowerRoman"/>
      <w:lvlText w:val="%9."/>
      <w:lvlJc w:val="right"/>
      <w:pPr>
        <w:tabs>
          <w:tab w:val="left" w:pos="363"/>
        </w:tabs>
        <w:ind w:left="0" w:firstLine="363"/>
      </w:pPr>
    </w:lvl>
  </w:abstractNum>
  <w:abstractNum w:abstractNumId="11" w15:restartNumberingAfterBreak="0">
    <w:nsid w:val="0BDC1670"/>
    <w:multiLevelType w:val="multilevel"/>
    <w:tmpl w:val="0BDC1670"/>
    <w:lvl w:ilvl="0">
      <w:start w:val="1"/>
      <w:numFmt w:val="decimal"/>
      <w:pStyle w:val="ae"/>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0D051F45"/>
    <w:multiLevelType w:val="multilevel"/>
    <w:tmpl w:val="0D051F45"/>
    <w:lvl w:ilvl="0">
      <w:start w:val="1"/>
      <w:numFmt w:val="lowerRoman"/>
      <w:pStyle w:val="af"/>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lvl>
    <w:lvl w:ilvl="2">
      <w:start w:val="1"/>
      <w:numFmt w:val="lowerRoman"/>
      <w:lvlText w:val="%3."/>
      <w:lvlJc w:val="right"/>
      <w:pPr>
        <w:tabs>
          <w:tab w:val="left" w:pos="1963"/>
        </w:tabs>
        <w:ind w:left="1963" w:hanging="420"/>
      </w:pPr>
    </w:lvl>
    <w:lvl w:ilvl="3">
      <w:start w:val="1"/>
      <w:numFmt w:val="decimal"/>
      <w:lvlText w:val="%4."/>
      <w:lvlJc w:val="left"/>
      <w:pPr>
        <w:tabs>
          <w:tab w:val="left" w:pos="2383"/>
        </w:tabs>
        <w:ind w:left="2383" w:hanging="420"/>
      </w:pPr>
    </w:lvl>
    <w:lvl w:ilvl="4">
      <w:start w:val="1"/>
      <w:numFmt w:val="lowerLetter"/>
      <w:lvlText w:val="%5)"/>
      <w:lvlJc w:val="left"/>
      <w:pPr>
        <w:tabs>
          <w:tab w:val="left" w:pos="2803"/>
        </w:tabs>
        <w:ind w:left="2803" w:hanging="420"/>
      </w:pPr>
    </w:lvl>
    <w:lvl w:ilvl="5">
      <w:start w:val="1"/>
      <w:numFmt w:val="lowerRoman"/>
      <w:lvlText w:val="%6."/>
      <w:lvlJc w:val="right"/>
      <w:pPr>
        <w:tabs>
          <w:tab w:val="left" w:pos="3223"/>
        </w:tabs>
        <w:ind w:left="3223" w:hanging="420"/>
      </w:pPr>
    </w:lvl>
    <w:lvl w:ilvl="6">
      <w:start w:val="1"/>
      <w:numFmt w:val="decimal"/>
      <w:lvlText w:val="%7."/>
      <w:lvlJc w:val="left"/>
      <w:pPr>
        <w:tabs>
          <w:tab w:val="left" w:pos="3643"/>
        </w:tabs>
        <w:ind w:left="3643" w:hanging="420"/>
      </w:pPr>
    </w:lvl>
    <w:lvl w:ilvl="7">
      <w:start w:val="1"/>
      <w:numFmt w:val="lowerLetter"/>
      <w:lvlText w:val="%8)"/>
      <w:lvlJc w:val="left"/>
      <w:pPr>
        <w:tabs>
          <w:tab w:val="left" w:pos="4063"/>
        </w:tabs>
        <w:ind w:left="4063" w:hanging="420"/>
      </w:pPr>
    </w:lvl>
    <w:lvl w:ilvl="8">
      <w:start w:val="1"/>
      <w:numFmt w:val="lowerRoman"/>
      <w:lvlText w:val="%9."/>
      <w:lvlJc w:val="right"/>
      <w:pPr>
        <w:tabs>
          <w:tab w:val="left" w:pos="4483"/>
        </w:tabs>
        <w:ind w:left="4483" w:hanging="420"/>
      </w:pPr>
    </w:lvl>
  </w:abstractNum>
  <w:abstractNum w:abstractNumId="13" w15:restartNumberingAfterBreak="0">
    <w:nsid w:val="131C3E51"/>
    <w:multiLevelType w:val="multilevel"/>
    <w:tmpl w:val="131C3E51"/>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19AE64DB"/>
    <w:multiLevelType w:val="multilevel"/>
    <w:tmpl w:val="19AE64DB"/>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1AD20F90"/>
    <w:multiLevelType w:val="multilevel"/>
    <w:tmpl w:val="1AD20F90"/>
    <w:lvl w:ilvl="0">
      <w:start w:val="1"/>
      <w:numFmt w:val="none"/>
      <w:pStyle w:val="af0"/>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15:restartNumberingAfterBreak="0">
    <w:nsid w:val="1AF15012"/>
    <w:multiLevelType w:val="multilevel"/>
    <w:tmpl w:val="1AF15012"/>
    <w:lvl w:ilvl="0">
      <w:start w:val="1"/>
      <w:numFmt w:val="upperLetter"/>
      <w:pStyle w:val="af1"/>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17" w15:restartNumberingAfterBreak="0">
    <w:nsid w:val="1EAA1992"/>
    <w:multiLevelType w:val="multilevel"/>
    <w:tmpl w:val="1EAA1992"/>
    <w:lvl w:ilvl="0">
      <w:start w:val="1"/>
      <w:numFmt w:val="none"/>
      <w:pStyle w:val="af2"/>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8" w15:restartNumberingAfterBreak="0">
    <w:nsid w:val="1FC91163"/>
    <w:multiLevelType w:val="multilevel"/>
    <w:tmpl w:val="1FC91163"/>
    <w:lvl w:ilvl="0">
      <w:start w:val="1"/>
      <w:numFmt w:val="decimal"/>
      <w:pStyle w:val="af3"/>
      <w:suff w:val="nothing"/>
      <w:lvlText w:val="%1　"/>
      <w:lvlJc w:val="left"/>
      <w:pPr>
        <w:ind w:left="142" w:firstLine="0"/>
      </w:pPr>
      <w:rPr>
        <w:rFonts w:ascii="黑体" w:eastAsia="黑体" w:hAnsi="Times New Roman" w:hint="eastAsia"/>
        <w:b w:val="0"/>
        <w:i w:val="0"/>
        <w:sz w:val="21"/>
        <w:szCs w:val="21"/>
      </w:rPr>
    </w:lvl>
    <w:lvl w:ilvl="1">
      <w:start w:val="1"/>
      <w:numFmt w:val="decimal"/>
      <w:pStyle w:val="af4"/>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f5"/>
      <w:suff w:val="nothing"/>
      <w:lvlText w:val="%1.%2.%3　"/>
      <w:lvlJc w:val="left"/>
      <w:pPr>
        <w:ind w:left="0" w:firstLine="0"/>
      </w:pPr>
      <w:rPr>
        <w:rFonts w:ascii="黑体" w:eastAsia="黑体" w:hAnsi="Times New Roman" w:hint="eastAsia"/>
        <w:b w:val="0"/>
        <w:i w:val="0"/>
        <w:sz w:val="21"/>
      </w:rPr>
    </w:lvl>
    <w:lvl w:ilvl="3">
      <w:start w:val="1"/>
      <w:numFmt w:val="decimal"/>
      <w:pStyle w:val="af6"/>
      <w:suff w:val="nothing"/>
      <w:lvlText w:val="%1.%2.%3.%4　"/>
      <w:lvlJc w:val="left"/>
      <w:pPr>
        <w:ind w:left="0" w:firstLine="0"/>
      </w:pPr>
      <w:rPr>
        <w:rFonts w:ascii="黑体" w:eastAsia="黑体" w:hAnsi="Times New Roman" w:hint="eastAsia"/>
        <w:b w:val="0"/>
        <w:i w:val="0"/>
        <w:sz w:val="21"/>
      </w:rPr>
    </w:lvl>
    <w:lvl w:ilvl="4">
      <w:start w:val="1"/>
      <w:numFmt w:val="decimal"/>
      <w:pStyle w:val="af7"/>
      <w:suff w:val="nothing"/>
      <w:lvlText w:val="%1.%2.%3.%4.%5　"/>
      <w:lvlJc w:val="left"/>
      <w:pPr>
        <w:ind w:left="0" w:firstLine="0"/>
      </w:pPr>
      <w:rPr>
        <w:rFonts w:ascii="黑体" w:eastAsia="黑体" w:hAnsi="Times New Roman" w:hint="eastAsia"/>
        <w:b w:val="0"/>
        <w:i w:val="0"/>
        <w:sz w:val="21"/>
      </w:rPr>
    </w:lvl>
    <w:lvl w:ilvl="5">
      <w:start w:val="1"/>
      <w:numFmt w:val="decimal"/>
      <w:pStyle w:val="af8"/>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9" w15:restartNumberingAfterBreak="0">
    <w:nsid w:val="24F3124C"/>
    <w:multiLevelType w:val="singleLevel"/>
    <w:tmpl w:val="24F3124C"/>
    <w:lvl w:ilvl="0">
      <w:start w:val="1"/>
      <w:numFmt w:val="decimal"/>
      <w:lvlText w:val="(%1)"/>
      <w:lvlJc w:val="left"/>
      <w:pPr>
        <w:ind w:left="425" w:hanging="425"/>
      </w:pPr>
    </w:lvl>
  </w:abstractNum>
  <w:abstractNum w:abstractNumId="20" w15:restartNumberingAfterBreak="0">
    <w:nsid w:val="2A8F7113"/>
    <w:multiLevelType w:val="multilevel"/>
    <w:tmpl w:val="2A8F7113"/>
    <w:lvl w:ilvl="0">
      <w:start w:val="1"/>
      <w:numFmt w:val="upperLetter"/>
      <w:pStyle w:val="af9"/>
      <w:suff w:val="space"/>
      <w:lvlText w:val="%1"/>
      <w:lvlJc w:val="left"/>
      <w:pPr>
        <w:ind w:left="623" w:hanging="425"/>
      </w:pPr>
      <w:rPr>
        <w:rFonts w:hint="eastAsia"/>
      </w:rPr>
    </w:lvl>
    <w:lvl w:ilvl="1">
      <w:start w:val="1"/>
      <w:numFmt w:val="decimal"/>
      <w:pStyle w:val="afa"/>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21" w15:restartNumberingAfterBreak="0">
    <w:nsid w:val="2C5917C3"/>
    <w:multiLevelType w:val="multilevel"/>
    <w:tmpl w:val="2C5917C3"/>
    <w:lvl w:ilvl="0">
      <w:start w:val="1"/>
      <w:numFmt w:val="none"/>
      <w:pStyle w:val="afb"/>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c"/>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2" w15:restartNumberingAfterBreak="0">
    <w:nsid w:val="2F2A0BF2"/>
    <w:multiLevelType w:val="multilevel"/>
    <w:tmpl w:val="2F2A0BF2"/>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32F04FB2"/>
    <w:multiLevelType w:val="multilevel"/>
    <w:tmpl w:val="32F04FB2"/>
    <w:lvl w:ilvl="0">
      <w:start w:val="1"/>
      <w:numFmt w:val="lowerLetter"/>
      <w:pStyle w:val="afd"/>
      <w:lvlText w:val="%1"/>
      <w:lvlJc w:val="left"/>
      <w:pPr>
        <w:tabs>
          <w:tab w:val="left" w:pos="539"/>
        </w:tabs>
        <w:ind w:left="539" w:hanging="119"/>
      </w:pPr>
      <w:rPr>
        <w:caps w:val="0"/>
        <w:strike w:val="0"/>
        <w:dstrike w:val="0"/>
        <w:vanish w:val="0"/>
        <w:webHidden w:val="0"/>
        <w:u w:val="none"/>
        <w:effect w:val="none"/>
        <w:vertAlign w:val="superscript"/>
        <w:specVanish w:val="0"/>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24" w15:restartNumberingAfterBreak="0">
    <w:nsid w:val="44C50F90"/>
    <w:multiLevelType w:val="multilevel"/>
    <w:tmpl w:val="44C50F90"/>
    <w:lvl w:ilvl="0">
      <w:start w:val="1"/>
      <w:numFmt w:val="lowerLetter"/>
      <w:pStyle w:val="afe"/>
      <w:lvlText w:val="%1)"/>
      <w:lvlJc w:val="left"/>
      <w:pPr>
        <w:tabs>
          <w:tab w:val="left" w:pos="839"/>
        </w:tabs>
        <w:ind w:left="839" w:hanging="419"/>
      </w:pPr>
      <w:rPr>
        <w:rFonts w:ascii="Times New Roman" w:eastAsia="宋体" w:hAnsi="Times New Roman" w:cs="Times New Roman" w:hint="default"/>
        <w:b w:val="0"/>
        <w:i w:val="0"/>
        <w:sz w:val="20"/>
        <w:szCs w:val="21"/>
      </w:rPr>
    </w:lvl>
    <w:lvl w:ilvl="1">
      <w:start w:val="1"/>
      <w:numFmt w:val="decimal"/>
      <w:pStyle w:val="aff"/>
      <w:lvlText w:val="%2)"/>
      <w:lvlJc w:val="left"/>
      <w:pPr>
        <w:tabs>
          <w:tab w:val="left" w:pos="1259"/>
        </w:tabs>
        <w:ind w:left="1259" w:hanging="420"/>
      </w:pPr>
      <w:rPr>
        <w:rFonts w:ascii="宋体" w:eastAsia="宋体" w:hAnsi="宋体" w:hint="eastAsia"/>
        <w:b w:val="0"/>
        <w:i w:val="0"/>
        <w:sz w:val="20"/>
      </w:rPr>
    </w:lvl>
    <w:lvl w:ilvl="2">
      <w:start w:val="1"/>
      <w:numFmt w:val="decimal"/>
      <w:pStyle w:val="aff0"/>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25" w15:restartNumberingAfterBreak="0">
    <w:nsid w:val="48802D1C"/>
    <w:multiLevelType w:val="multilevel"/>
    <w:tmpl w:val="48802D1C"/>
    <w:lvl w:ilvl="0">
      <w:start w:val="1"/>
      <w:numFmt w:val="upperLetter"/>
      <w:pStyle w:val="aff1"/>
      <w:lvlText w:val="%1"/>
      <w:lvlJc w:val="left"/>
      <w:pPr>
        <w:ind w:left="420" w:hanging="420"/>
      </w:pPr>
    </w:lvl>
    <w:lvl w:ilvl="1">
      <w:start w:val="1"/>
      <w:numFmt w:val="decimal"/>
      <w:pStyle w:val="aff2"/>
      <w:suff w:val="space"/>
      <w:lvlText w:val="图%1.%2"/>
      <w:lvlJc w:val="center"/>
      <w:pPr>
        <w:ind w:left="0" w:firstLine="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4B733A5F"/>
    <w:multiLevelType w:val="multilevel"/>
    <w:tmpl w:val="4B733A5F"/>
    <w:lvl w:ilvl="0">
      <w:start w:val="1"/>
      <w:numFmt w:val="decimal"/>
      <w:pStyle w:val="aff3"/>
      <w:suff w:val="nothing"/>
      <w:lvlText w:val="示例%1："/>
      <w:lvlJc w:val="left"/>
      <w:pPr>
        <w:ind w:left="0" w:firstLine="363"/>
      </w:pPr>
      <w:rPr>
        <w:rFonts w:ascii="黑体" w:eastAsia="黑体" w:hAnsi="Times New Roman" w:hint="eastAsia"/>
        <w:b w:val="0"/>
        <w:i w:val="0"/>
        <w:sz w:val="18"/>
      </w:rPr>
    </w:lvl>
    <w:lvl w:ilvl="1">
      <w:start w:val="1"/>
      <w:numFmt w:val="none"/>
      <w:suff w:val="space"/>
      <w:lvlText w:val=""/>
      <w:lvlJc w:val="left"/>
      <w:pPr>
        <w:ind w:left="0" w:firstLine="0"/>
      </w:pPr>
    </w:lvl>
    <w:lvl w:ilvl="2">
      <w:start w:val="1"/>
      <w:numFmt w:val="decimal"/>
      <w:suff w:val="space"/>
      <w:lvlText w:val="2.2.%3"/>
      <w:lvlJc w:val="left"/>
      <w:pPr>
        <w:ind w:left="0" w:firstLine="0"/>
      </w:pPr>
    </w:lvl>
    <w:lvl w:ilvl="3">
      <w:start w:val="1"/>
      <w:numFmt w:val="decimal"/>
      <w:lvlText w:val="%4."/>
      <w:lvlJc w:val="left"/>
      <w:pPr>
        <w:tabs>
          <w:tab w:val="left" w:pos="0"/>
        </w:tabs>
        <w:ind w:left="992" w:hanging="629"/>
      </w:pPr>
    </w:lvl>
    <w:lvl w:ilvl="4">
      <w:start w:val="1"/>
      <w:numFmt w:val="lowerLetter"/>
      <w:lvlText w:val="%5)"/>
      <w:lvlJc w:val="left"/>
      <w:pPr>
        <w:tabs>
          <w:tab w:val="left" w:pos="0"/>
        </w:tabs>
        <w:ind w:left="992" w:hanging="629"/>
      </w:pPr>
    </w:lvl>
    <w:lvl w:ilvl="5">
      <w:start w:val="1"/>
      <w:numFmt w:val="lowerRoman"/>
      <w:lvlText w:val="%6."/>
      <w:lvlJc w:val="right"/>
      <w:pPr>
        <w:tabs>
          <w:tab w:val="left" w:pos="0"/>
        </w:tabs>
        <w:ind w:left="992" w:hanging="629"/>
      </w:pPr>
    </w:lvl>
    <w:lvl w:ilvl="6">
      <w:start w:val="1"/>
      <w:numFmt w:val="decimal"/>
      <w:lvlText w:val="%7."/>
      <w:lvlJc w:val="left"/>
      <w:pPr>
        <w:tabs>
          <w:tab w:val="left" w:pos="0"/>
        </w:tabs>
        <w:ind w:left="992" w:hanging="629"/>
      </w:pPr>
    </w:lvl>
    <w:lvl w:ilvl="7">
      <w:start w:val="1"/>
      <w:numFmt w:val="lowerLetter"/>
      <w:lvlText w:val="%8)"/>
      <w:lvlJc w:val="left"/>
      <w:pPr>
        <w:tabs>
          <w:tab w:val="left" w:pos="0"/>
        </w:tabs>
        <w:ind w:left="992" w:hanging="629"/>
      </w:pPr>
    </w:lvl>
    <w:lvl w:ilvl="8">
      <w:start w:val="1"/>
      <w:numFmt w:val="lowerRoman"/>
      <w:lvlText w:val="%9."/>
      <w:lvlJc w:val="right"/>
      <w:pPr>
        <w:tabs>
          <w:tab w:val="left" w:pos="0"/>
        </w:tabs>
        <w:ind w:left="992" w:hanging="629"/>
      </w:pPr>
    </w:lvl>
  </w:abstractNum>
  <w:abstractNum w:abstractNumId="27" w15:restartNumberingAfterBreak="0">
    <w:nsid w:val="4E5D0534"/>
    <w:multiLevelType w:val="multilevel"/>
    <w:tmpl w:val="4E5D0534"/>
    <w:lvl w:ilvl="0">
      <w:start w:val="1"/>
      <w:numFmt w:val="decimal"/>
      <w:pStyle w:val="aff4"/>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8" w15:restartNumberingAfterBreak="0">
    <w:nsid w:val="54632751"/>
    <w:multiLevelType w:val="multilevel"/>
    <w:tmpl w:val="54632751"/>
    <w:lvl w:ilvl="0">
      <w:start w:val="1"/>
      <w:numFmt w:val="none"/>
      <w:pStyle w:val="aff5"/>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29" w15:restartNumberingAfterBreak="0">
    <w:nsid w:val="557C2AF5"/>
    <w:multiLevelType w:val="multilevel"/>
    <w:tmpl w:val="557C2AF5"/>
    <w:lvl w:ilvl="0">
      <w:start w:val="1"/>
      <w:numFmt w:val="decimal"/>
      <w:pStyle w:val="aff6"/>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5603797C"/>
    <w:multiLevelType w:val="multilevel"/>
    <w:tmpl w:val="E9BA3494"/>
    <w:lvl w:ilvl="0">
      <w:start w:val="1"/>
      <w:numFmt w:val="upperLetter"/>
      <w:pStyle w:val="aff7"/>
      <w:suff w:val="space"/>
      <w:lvlText w:val="%1"/>
      <w:lvlJc w:val="left"/>
      <w:pPr>
        <w:ind w:left="425" w:hanging="425"/>
      </w:pPr>
      <w:rPr>
        <w:rFonts w:hint="eastAsia"/>
      </w:rPr>
    </w:lvl>
    <w:lvl w:ilvl="1">
      <w:start w:val="1"/>
      <w:numFmt w:val="decimal"/>
      <w:pStyle w:val="aff8"/>
      <w:suff w:val="space"/>
      <w:lvlText w:val="表%1.%2"/>
      <w:lvlJc w:val="center"/>
      <w:pPr>
        <w:ind w:left="0" w:firstLine="0"/>
      </w:pPr>
      <w:rPr>
        <w:rFonts w:ascii="黑体" w:eastAsia="黑体" w:hint="eastAsia"/>
        <w:sz w:val="21"/>
      </w:rPr>
    </w:lvl>
    <w:lvl w:ilvl="2">
      <w:start w:val="1"/>
      <w:numFmt w:val="decimal"/>
      <w:pStyle w:val="aff9"/>
      <w:lvlText w:val="%1.%2.%3"/>
      <w:lvlJc w:val="left"/>
      <w:pPr>
        <w:ind w:left="1418" w:hanging="567"/>
      </w:pPr>
      <w:rPr>
        <w:rFonts w:hint="eastAsia"/>
      </w:rPr>
    </w:lvl>
    <w:lvl w:ilvl="3">
      <w:start w:val="1"/>
      <w:numFmt w:val="decimal"/>
      <w:pStyle w:val="affa"/>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564D2089"/>
    <w:multiLevelType w:val="multilevel"/>
    <w:tmpl w:val="564D2089"/>
    <w:lvl w:ilvl="0">
      <w:start w:val="1"/>
      <w:numFmt w:val="none"/>
      <w:pStyle w:val="affb"/>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15:restartNumberingAfterBreak="0">
    <w:nsid w:val="59EEDEC5"/>
    <w:multiLevelType w:val="singleLevel"/>
    <w:tmpl w:val="59EEDEC5"/>
    <w:lvl w:ilvl="0">
      <w:start w:val="1"/>
      <w:numFmt w:val="decimal"/>
      <w:lvlText w:val="(%1)"/>
      <w:lvlJc w:val="left"/>
      <w:pPr>
        <w:ind w:left="425" w:hanging="425"/>
      </w:pPr>
    </w:lvl>
  </w:abstractNum>
  <w:abstractNum w:abstractNumId="33" w15:restartNumberingAfterBreak="0">
    <w:nsid w:val="59EEDEF7"/>
    <w:multiLevelType w:val="singleLevel"/>
    <w:tmpl w:val="59EEDEF7"/>
    <w:lvl w:ilvl="0">
      <w:start w:val="1"/>
      <w:numFmt w:val="decimal"/>
      <w:lvlText w:val="(%1)"/>
      <w:lvlJc w:val="left"/>
      <w:pPr>
        <w:ind w:left="425" w:hanging="425"/>
      </w:pPr>
    </w:lvl>
  </w:abstractNum>
  <w:abstractNum w:abstractNumId="34" w15:restartNumberingAfterBreak="0">
    <w:nsid w:val="60B55DC2"/>
    <w:multiLevelType w:val="multilevel"/>
    <w:tmpl w:val="60B55DC2"/>
    <w:lvl w:ilvl="0">
      <w:start w:val="1"/>
      <w:numFmt w:val="upperLetter"/>
      <w:pStyle w:val="affc"/>
      <w:lvlText w:val="%1"/>
      <w:lvlJc w:val="left"/>
      <w:pPr>
        <w:tabs>
          <w:tab w:val="left" w:pos="0"/>
        </w:tabs>
        <w:ind w:left="0" w:hanging="425"/>
      </w:pPr>
      <w:rPr>
        <w:rFonts w:hint="eastAsia"/>
      </w:rPr>
    </w:lvl>
    <w:lvl w:ilvl="1">
      <w:start w:val="1"/>
      <w:numFmt w:val="decimal"/>
      <w:pStyle w:val="affd"/>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35" w15:restartNumberingAfterBreak="0">
    <w:nsid w:val="644622F9"/>
    <w:multiLevelType w:val="multilevel"/>
    <w:tmpl w:val="644622F9"/>
    <w:lvl w:ilvl="0">
      <w:start w:val="1"/>
      <w:numFmt w:val="upperRoman"/>
      <w:pStyle w:val="aff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lvl>
    <w:lvl w:ilvl="2">
      <w:start w:val="1"/>
      <w:numFmt w:val="lowerRoman"/>
      <w:lvlText w:val="%3."/>
      <w:lvlJc w:val="right"/>
      <w:pPr>
        <w:tabs>
          <w:tab w:val="left" w:pos="1730"/>
        </w:tabs>
        <w:ind w:left="1730" w:hanging="420"/>
      </w:pPr>
    </w:lvl>
    <w:lvl w:ilvl="3">
      <w:start w:val="1"/>
      <w:numFmt w:val="decimal"/>
      <w:lvlText w:val="%4."/>
      <w:lvlJc w:val="left"/>
      <w:pPr>
        <w:tabs>
          <w:tab w:val="left" w:pos="2150"/>
        </w:tabs>
        <w:ind w:left="2150" w:hanging="420"/>
      </w:pPr>
    </w:lvl>
    <w:lvl w:ilvl="4">
      <w:start w:val="1"/>
      <w:numFmt w:val="lowerLetter"/>
      <w:lvlText w:val="%5)"/>
      <w:lvlJc w:val="left"/>
      <w:pPr>
        <w:tabs>
          <w:tab w:val="left" w:pos="2570"/>
        </w:tabs>
        <w:ind w:left="2570" w:hanging="420"/>
      </w:pPr>
    </w:lvl>
    <w:lvl w:ilvl="5">
      <w:start w:val="1"/>
      <w:numFmt w:val="lowerRoman"/>
      <w:lvlText w:val="%6."/>
      <w:lvlJc w:val="right"/>
      <w:pPr>
        <w:tabs>
          <w:tab w:val="left" w:pos="2990"/>
        </w:tabs>
        <w:ind w:left="2990" w:hanging="420"/>
      </w:pPr>
    </w:lvl>
    <w:lvl w:ilvl="6">
      <w:start w:val="1"/>
      <w:numFmt w:val="decimal"/>
      <w:lvlText w:val="%7."/>
      <w:lvlJc w:val="left"/>
      <w:pPr>
        <w:tabs>
          <w:tab w:val="left" w:pos="3410"/>
        </w:tabs>
        <w:ind w:left="3410" w:hanging="420"/>
      </w:pPr>
    </w:lvl>
    <w:lvl w:ilvl="7">
      <w:start w:val="1"/>
      <w:numFmt w:val="lowerLetter"/>
      <w:lvlText w:val="%8)"/>
      <w:lvlJc w:val="left"/>
      <w:pPr>
        <w:tabs>
          <w:tab w:val="left" w:pos="3830"/>
        </w:tabs>
        <w:ind w:left="3830" w:hanging="420"/>
      </w:pPr>
    </w:lvl>
    <w:lvl w:ilvl="8">
      <w:start w:val="1"/>
      <w:numFmt w:val="lowerRoman"/>
      <w:lvlText w:val="%9."/>
      <w:lvlJc w:val="right"/>
      <w:pPr>
        <w:tabs>
          <w:tab w:val="left" w:pos="4250"/>
        </w:tabs>
        <w:ind w:left="4250" w:hanging="420"/>
      </w:pPr>
    </w:lvl>
  </w:abstractNum>
  <w:abstractNum w:abstractNumId="36" w15:restartNumberingAfterBreak="0">
    <w:nsid w:val="646260FA"/>
    <w:multiLevelType w:val="multilevel"/>
    <w:tmpl w:val="31B2E04E"/>
    <w:lvl w:ilvl="0">
      <w:start w:val="1"/>
      <w:numFmt w:val="decimal"/>
      <w:lvlRestart w:val="0"/>
      <w:pStyle w:val="afff"/>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7"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8" w15:restartNumberingAfterBreak="0">
    <w:nsid w:val="657D3FBC"/>
    <w:multiLevelType w:val="multilevel"/>
    <w:tmpl w:val="657D3FBC"/>
    <w:lvl w:ilvl="0">
      <w:start w:val="1"/>
      <w:numFmt w:val="upperLetter"/>
      <w:pStyle w:val="afff0"/>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ff1"/>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ff2"/>
      <w:suff w:val="nothing"/>
      <w:lvlText w:val="%1.%2.%3　"/>
      <w:lvlJc w:val="left"/>
      <w:pPr>
        <w:ind w:left="315" w:firstLine="0"/>
      </w:pPr>
      <w:rPr>
        <w:rFonts w:ascii="黑体" w:eastAsia="黑体" w:hAnsi="Times New Roman" w:hint="eastAsia"/>
        <w:b w:val="0"/>
        <w:i w:val="0"/>
        <w:sz w:val="21"/>
      </w:rPr>
    </w:lvl>
    <w:lvl w:ilvl="3">
      <w:start w:val="1"/>
      <w:numFmt w:val="decimal"/>
      <w:pStyle w:val="afff3"/>
      <w:suff w:val="nothing"/>
      <w:lvlText w:val="%1.%2.%3.%4　"/>
      <w:lvlJc w:val="left"/>
      <w:pPr>
        <w:ind w:left="0" w:firstLine="0"/>
      </w:pPr>
      <w:rPr>
        <w:rFonts w:ascii="黑体" w:eastAsia="黑体" w:hAnsi="Times New Roman" w:hint="eastAsia"/>
        <w:b w:val="0"/>
        <w:i w:val="0"/>
        <w:sz w:val="21"/>
      </w:rPr>
    </w:lvl>
    <w:lvl w:ilvl="4">
      <w:start w:val="1"/>
      <w:numFmt w:val="decimal"/>
      <w:pStyle w:val="afff4"/>
      <w:suff w:val="nothing"/>
      <w:lvlText w:val="%1.%2.%3.%4.%5　"/>
      <w:lvlJc w:val="left"/>
      <w:pPr>
        <w:ind w:left="0" w:firstLine="0"/>
      </w:pPr>
      <w:rPr>
        <w:rFonts w:ascii="黑体" w:eastAsia="黑体" w:hAnsi="Times New Roman" w:hint="eastAsia"/>
        <w:b w:val="0"/>
        <w:i w:val="0"/>
        <w:sz w:val="21"/>
      </w:rPr>
    </w:lvl>
    <w:lvl w:ilvl="5">
      <w:start w:val="1"/>
      <w:numFmt w:val="decimal"/>
      <w:pStyle w:val="afff5"/>
      <w:suff w:val="nothing"/>
      <w:lvlText w:val="%1.%2.%3.%4.%5.%6　"/>
      <w:lvlJc w:val="left"/>
      <w:pPr>
        <w:ind w:left="0" w:firstLine="0"/>
      </w:pPr>
      <w:rPr>
        <w:rFonts w:ascii="黑体" w:eastAsia="黑体" w:hAnsi="Times New Roman" w:hint="eastAsia"/>
        <w:b w:val="0"/>
        <w:i w:val="0"/>
        <w:sz w:val="21"/>
      </w:rPr>
    </w:lvl>
    <w:lvl w:ilvl="6">
      <w:start w:val="1"/>
      <w:numFmt w:val="decimal"/>
      <w:pStyle w:val="afff6"/>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9"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40" w15:restartNumberingAfterBreak="0">
    <w:nsid w:val="6CA41985"/>
    <w:multiLevelType w:val="multilevel"/>
    <w:tmpl w:val="6CA41985"/>
    <w:lvl w:ilvl="0">
      <w:start w:val="1"/>
      <w:numFmt w:val="decimal"/>
      <w:pStyle w:val="afff7"/>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1" w15:restartNumberingAfterBreak="0">
    <w:nsid w:val="6CE42AC1"/>
    <w:multiLevelType w:val="multilevel"/>
    <w:tmpl w:val="6CE42AC1"/>
    <w:lvl w:ilvl="0">
      <w:start w:val="1"/>
      <w:numFmt w:val="lowerLetter"/>
      <w:pStyle w:val="afff8"/>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CEA2025"/>
    <w:multiLevelType w:val="multilevel"/>
    <w:tmpl w:val="6CEA2025"/>
    <w:lvl w:ilvl="0">
      <w:start w:val="1"/>
      <w:numFmt w:val="none"/>
      <w:pStyle w:val="afff9"/>
      <w:suff w:val="nothing"/>
      <w:lvlText w:val="%1"/>
      <w:lvlJc w:val="left"/>
      <w:pPr>
        <w:ind w:left="0" w:firstLine="0"/>
      </w:pPr>
    </w:lvl>
    <w:lvl w:ilvl="1">
      <w:start w:val="1"/>
      <w:numFmt w:val="decimal"/>
      <w:pStyle w:val="afffa"/>
      <w:suff w:val="nothing"/>
      <w:lvlText w:val="%1%2　"/>
      <w:lvlJc w:val="left"/>
      <w:pPr>
        <w:ind w:left="0" w:firstLine="0"/>
      </w:pPr>
      <w:rPr>
        <w:rFonts w:ascii="黑体" w:eastAsia="黑体" w:hAnsi="Times New Roman" w:hint="eastAsia"/>
        <w:b w:val="0"/>
        <w:i w:val="0"/>
        <w:sz w:val="21"/>
      </w:rPr>
    </w:lvl>
    <w:lvl w:ilvl="2">
      <w:start w:val="1"/>
      <w:numFmt w:val="decimal"/>
      <w:pStyle w:val="afffb"/>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webHidden w:val="0"/>
        <w:color w:val="000000"/>
        <w:spacing w:val="0"/>
        <w:kern w:val="0"/>
        <w:position w:val="0"/>
        <w:sz w:val="21"/>
        <w:u w:val="none"/>
        <w:effect w:val="none"/>
        <w:vertAlign w:val="baseline"/>
        <w:specVanish w:val="0"/>
        <w14:ligatures w14:val="none"/>
        <w14:numForm w14:val="default"/>
        <w14:numSpacing w14:val="default"/>
      </w:rPr>
    </w:lvl>
    <w:lvl w:ilvl="3">
      <w:start w:val="1"/>
      <w:numFmt w:val="decimal"/>
      <w:pStyle w:val="afffc"/>
      <w:suff w:val="nothing"/>
      <w:lvlText w:val="%1%2.%3.%4　"/>
      <w:lvlJc w:val="left"/>
      <w:pPr>
        <w:ind w:left="0" w:firstLine="0"/>
      </w:pPr>
      <w:rPr>
        <w:rFonts w:ascii="黑体" w:eastAsia="黑体" w:hAnsi="Times New Roman" w:hint="eastAsia"/>
        <w:b w:val="0"/>
        <w:i w:val="0"/>
        <w:sz w:val="21"/>
      </w:rPr>
    </w:lvl>
    <w:lvl w:ilvl="4">
      <w:start w:val="1"/>
      <w:numFmt w:val="decimal"/>
      <w:pStyle w:val="afffd"/>
      <w:suff w:val="nothing"/>
      <w:lvlText w:val="%1%2.%3.%4.%5　"/>
      <w:lvlJc w:val="left"/>
      <w:pPr>
        <w:ind w:left="0" w:firstLine="0"/>
      </w:pPr>
      <w:rPr>
        <w:rFonts w:ascii="黑体" w:eastAsia="黑体" w:hAnsi="Times New Roman" w:hint="eastAsia"/>
        <w:b w:val="0"/>
        <w:i w:val="0"/>
        <w:sz w:val="21"/>
      </w:rPr>
    </w:lvl>
    <w:lvl w:ilvl="5">
      <w:start w:val="1"/>
      <w:numFmt w:val="decimal"/>
      <w:pStyle w:val="afffe"/>
      <w:suff w:val="nothing"/>
      <w:lvlText w:val="%1%2.%3.%4.%5.%6　"/>
      <w:lvlJc w:val="left"/>
      <w:pPr>
        <w:ind w:left="0" w:firstLine="0"/>
      </w:pPr>
      <w:rPr>
        <w:rFonts w:ascii="黑体" w:eastAsia="黑体" w:hAnsi="Times New Roman" w:hint="eastAsia"/>
        <w:b w:val="0"/>
        <w:i w:val="0"/>
        <w:sz w:val="21"/>
      </w:rPr>
    </w:lvl>
    <w:lvl w:ilvl="6">
      <w:start w:val="1"/>
      <w:numFmt w:val="decimal"/>
      <w:pStyle w:val="affff"/>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43" w15:restartNumberingAfterBreak="0">
    <w:nsid w:val="6DBF04F4"/>
    <w:multiLevelType w:val="multilevel"/>
    <w:tmpl w:val="6DBF04F4"/>
    <w:lvl w:ilvl="0">
      <w:start w:val="1"/>
      <w:numFmt w:val="none"/>
      <w:pStyle w:val="affff0"/>
      <w:lvlText w:val="%1注："/>
      <w:lvlJc w:val="left"/>
      <w:pPr>
        <w:ind w:left="1225" w:hanging="374"/>
      </w:pPr>
      <w:rPr>
        <w:rFonts w:ascii="黑体" w:eastAsia="黑体" w:hAnsi="Times New Roman" w:hint="eastAsia"/>
        <w:b w:val="0"/>
        <w:i w:val="0"/>
        <w:sz w:val="18"/>
      </w:rPr>
    </w:lvl>
    <w:lvl w:ilvl="1">
      <w:start w:val="1"/>
      <w:numFmt w:val="lowerLetter"/>
      <w:lvlText w:val="%2)"/>
      <w:lvlJc w:val="left"/>
      <w:pPr>
        <w:tabs>
          <w:tab w:val="left" w:pos="1140"/>
        </w:tabs>
        <w:ind w:left="726" w:hanging="363"/>
      </w:pPr>
    </w:lvl>
    <w:lvl w:ilvl="2">
      <w:start w:val="1"/>
      <w:numFmt w:val="lowerRoman"/>
      <w:lvlText w:val="%3."/>
      <w:lvlJc w:val="right"/>
      <w:pPr>
        <w:tabs>
          <w:tab w:val="left" w:pos="1140"/>
        </w:tabs>
        <w:ind w:left="726" w:hanging="363"/>
      </w:pPr>
    </w:lvl>
    <w:lvl w:ilvl="3">
      <w:start w:val="1"/>
      <w:numFmt w:val="decimal"/>
      <w:lvlText w:val="%4."/>
      <w:lvlJc w:val="left"/>
      <w:pPr>
        <w:tabs>
          <w:tab w:val="left" w:pos="1140"/>
        </w:tabs>
        <w:ind w:left="726" w:hanging="363"/>
      </w:pPr>
    </w:lvl>
    <w:lvl w:ilvl="4">
      <w:start w:val="1"/>
      <w:numFmt w:val="lowerLetter"/>
      <w:lvlText w:val="%5)"/>
      <w:lvlJc w:val="left"/>
      <w:pPr>
        <w:tabs>
          <w:tab w:val="left" w:pos="1140"/>
        </w:tabs>
        <w:ind w:left="726" w:hanging="363"/>
      </w:pPr>
    </w:lvl>
    <w:lvl w:ilvl="5">
      <w:start w:val="1"/>
      <w:numFmt w:val="lowerRoman"/>
      <w:lvlText w:val="%6."/>
      <w:lvlJc w:val="right"/>
      <w:pPr>
        <w:tabs>
          <w:tab w:val="left" w:pos="1140"/>
        </w:tabs>
        <w:ind w:left="726" w:hanging="363"/>
      </w:pPr>
    </w:lvl>
    <w:lvl w:ilvl="6">
      <w:start w:val="1"/>
      <w:numFmt w:val="decimal"/>
      <w:lvlText w:val="%7."/>
      <w:lvlJc w:val="left"/>
      <w:pPr>
        <w:tabs>
          <w:tab w:val="left" w:pos="1140"/>
        </w:tabs>
        <w:ind w:left="726" w:hanging="363"/>
      </w:pPr>
    </w:lvl>
    <w:lvl w:ilvl="7">
      <w:start w:val="1"/>
      <w:numFmt w:val="lowerLetter"/>
      <w:lvlText w:val="%8)"/>
      <w:lvlJc w:val="left"/>
      <w:pPr>
        <w:tabs>
          <w:tab w:val="left" w:pos="1140"/>
        </w:tabs>
        <w:ind w:left="726" w:hanging="363"/>
      </w:pPr>
    </w:lvl>
    <w:lvl w:ilvl="8">
      <w:start w:val="1"/>
      <w:numFmt w:val="lowerRoman"/>
      <w:lvlText w:val="%9."/>
      <w:lvlJc w:val="right"/>
      <w:pPr>
        <w:tabs>
          <w:tab w:val="left" w:pos="1140"/>
        </w:tabs>
        <w:ind w:left="726" w:hanging="363"/>
      </w:pPr>
    </w:lvl>
  </w:abstractNum>
  <w:abstractNum w:abstractNumId="44" w15:restartNumberingAfterBreak="0">
    <w:nsid w:val="6DF35F19"/>
    <w:multiLevelType w:val="multilevel"/>
    <w:tmpl w:val="6DF35F19"/>
    <w:lvl w:ilvl="0">
      <w:start w:val="1"/>
      <w:numFmt w:val="decimal"/>
      <w:pStyle w:val="affff1"/>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45" w15:restartNumberingAfterBreak="0">
    <w:nsid w:val="76933334"/>
    <w:multiLevelType w:val="multilevel"/>
    <w:tmpl w:val="76933334"/>
    <w:lvl w:ilvl="0">
      <w:start w:val="1"/>
      <w:numFmt w:val="none"/>
      <w:pStyle w:val="affff2"/>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6" w15:restartNumberingAfterBreak="0">
    <w:nsid w:val="797308C0"/>
    <w:multiLevelType w:val="multilevel"/>
    <w:tmpl w:val="797308C0"/>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7" w15:restartNumberingAfterBreak="0">
    <w:nsid w:val="7E747CA0"/>
    <w:multiLevelType w:val="multilevel"/>
    <w:tmpl w:val="7E747CA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3.1"/>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8"/>
  </w:num>
  <w:num w:numId="2">
    <w:abstractNumId w:val="38"/>
  </w:num>
  <w:num w:numId="3">
    <w:abstractNumId w:val="34"/>
  </w:num>
  <w:num w:numId="4">
    <w:abstractNumId w:val="20"/>
  </w:num>
  <w:num w:numId="5">
    <w:abstractNumId w:val="6"/>
  </w:num>
  <w:num w:numId="6">
    <w:abstractNumId w:val="24"/>
  </w:num>
  <w:num w:numId="7">
    <w:abstractNumId w:val="4"/>
  </w:num>
  <w:num w:numId="8">
    <w:abstractNumId w:val="36"/>
  </w:num>
  <w:num w:numId="9">
    <w:abstractNumId w:val="30"/>
  </w:num>
  <w:num w:numId="10">
    <w:abstractNumId w:val="5"/>
  </w:num>
  <w:num w:numId="11">
    <w:abstractNumId w:val="42"/>
  </w:num>
  <w:num w:numId="12">
    <w:abstractNumId w:val="11"/>
  </w:num>
  <w:num w:numId="13">
    <w:abstractNumId w:val="25"/>
  </w:num>
  <w:num w:numId="14">
    <w:abstractNumId w:val="16"/>
  </w:num>
  <w:num w:numId="15">
    <w:abstractNumId w:val="9"/>
  </w:num>
  <w:num w:numId="16">
    <w:abstractNumId w:val="17"/>
  </w:num>
  <w:num w:numId="17">
    <w:abstractNumId w:val="28"/>
  </w:num>
  <w:num w:numId="18">
    <w:abstractNumId w:val="40"/>
  </w:num>
  <w:num w:numId="19">
    <w:abstractNumId w:val="23"/>
  </w:num>
  <w:num w:numId="20">
    <w:abstractNumId w:val="15"/>
  </w:num>
  <w:num w:numId="21">
    <w:abstractNumId w:val="31"/>
  </w:num>
  <w:num w:numId="22">
    <w:abstractNumId w:val="29"/>
  </w:num>
  <w:num w:numId="23">
    <w:abstractNumId w:val="44"/>
  </w:num>
  <w:num w:numId="24">
    <w:abstractNumId w:val="27"/>
  </w:num>
  <w:num w:numId="25">
    <w:abstractNumId w:val="21"/>
  </w:num>
  <w:num w:numId="26">
    <w:abstractNumId w:val="45"/>
  </w:num>
  <w:num w:numId="27">
    <w:abstractNumId w:val="35"/>
  </w:num>
  <w:num w:numId="28">
    <w:abstractNumId w:val="12"/>
  </w:num>
  <w:num w:numId="29">
    <w:abstractNumId w:val="41"/>
  </w:num>
  <w:num w:numId="30">
    <w:abstractNumId w:val="43"/>
  </w:num>
  <w:num w:numId="31">
    <w:abstractNumId w:val="8"/>
  </w:num>
  <w:num w:numId="32">
    <w:abstractNumId w:val="10"/>
  </w:num>
  <w:num w:numId="33">
    <w:abstractNumId w:val="26"/>
  </w:num>
  <w:num w:numId="34">
    <w:abstractNumId w:val="39"/>
  </w:num>
  <w:num w:numId="35">
    <w:abstractNumId w:val="37"/>
  </w:num>
  <w:num w:numId="36">
    <w:abstractNumId w:val="3"/>
  </w:num>
  <w:num w:numId="37">
    <w:abstractNumId w:val="47"/>
  </w:num>
  <w:num w:numId="38">
    <w:abstractNumId w:val="2"/>
  </w:num>
  <w:num w:numId="39">
    <w:abstractNumId w:val="33"/>
  </w:num>
  <w:num w:numId="40">
    <w:abstractNumId w:val="32"/>
  </w:num>
  <w:num w:numId="41">
    <w:abstractNumId w:val="7"/>
  </w:num>
  <w:num w:numId="42">
    <w:abstractNumId w:val="19"/>
  </w:num>
  <w:num w:numId="43">
    <w:abstractNumId w:val="1"/>
  </w:num>
  <w:num w:numId="44">
    <w:abstractNumId w:val="13"/>
  </w:num>
  <w:num w:numId="45">
    <w:abstractNumId w:val="0"/>
  </w:num>
  <w:num w:numId="46">
    <w:abstractNumId w:val="22"/>
  </w:num>
  <w:num w:numId="47">
    <w:abstractNumId w:val="46"/>
  </w:num>
  <w:num w:numId="48">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061"/>
    <w:rsid w:val="0000499C"/>
    <w:rsid w:val="00004FC4"/>
    <w:rsid w:val="00010BB4"/>
    <w:rsid w:val="000234C3"/>
    <w:rsid w:val="00082111"/>
    <w:rsid w:val="00082C69"/>
    <w:rsid w:val="000A17D8"/>
    <w:rsid w:val="000F109A"/>
    <w:rsid w:val="000F2425"/>
    <w:rsid w:val="00135FA4"/>
    <w:rsid w:val="0013741F"/>
    <w:rsid w:val="00145CEB"/>
    <w:rsid w:val="00156D7D"/>
    <w:rsid w:val="00177104"/>
    <w:rsid w:val="00193933"/>
    <w:rsid w:val="001A15B8"/>
    <w:rsid w:val="001F325E"/>
    <w:rsid w:val="00241786"/>
    <w:rsid w:val="002659FB"/>
    <w:rsid w:val="00281470"/>
    <w:rsid w:val="00291C98"/>
    <w:rsid w:val="00333B3B"/>
    <w:rsid w:val="00360F17"/>
    <w:rsid w:val="003635CE"/>
    <w:rsid w:val="003C1A86"/>
    <w:rsid w:val="003D021F"/>
    <w:rsid w:val="00421F19"/>
    <w:rsid w:val="0043597D"/>
    <w:rsid w:val="00441DA4"/>
    <w:rsid w:val="00456FAC"/>
    <w:rsid w:val="004C462D"/>
    <w:rsid w:val="004D07A9"/>
    <w:rsid w:val="004E7BA9"/>
    <w:rsid w:val="004F0660"/>
    <w:rsid w:val="00505F83"/>
    <w:rsid w:val="00527384"/>
    <w:rsid w:val="00540061"/>
    <w:rsid w:val="005506D4"/>
    <w:rsid w:val="005776DA"/>
    <w:rsid w:val="005E7D11"/>
    <w:rsid w:val="006171B3"/>
    <w:rsid w:val="00620F87"/>
    <w:rsid w:val="00631152"/>
    <w:rsid w:val="006336DD"/>
    <w:rsid w:val="00634B75"/>
    <w:rsid w:val="00635F0C"/>
    <w:rsid w:val="00695AC3"/>
    <w:rsid w:val="006B4D1F"/>
    <w:rsid w:val="0073044F"/>
    <w:rsid w:val="00766587"/>
    <w:rsid w:val="00777A8B"/>
    <w:rsid w:val="007843F1"/>
    <w:rsid w:val="00796875"/>
    <w:rsid w:val="007A794C"/>
    <w:rsid w:val="00814F95"/>
    <w:rsid w:val="0084081E"/>
    <w:rsid w:val="00881F8B"/>
    <w:rsid w:val="0088534A"/>
    <w:rsid w:val="00893FA9"/>
    <w:rsid w:val="008D7758"/>
    <w:rsid w:val="008F2A42"/>
    <w:rsid w:val="008F7219"/>
    <w:rsid w:val="009379D3"/>
    <w:rsid w:val="0094161A"/>
    <w:rsid w:val="009675A0"/>
    <w:rsid w:val="00973034"/>
    <w:rsid w:val="00976015"/>
    <w:rsid w:val="00987BEC"/>
    <w:rsid w:val="009E2478"/>
    <w:rsid w:val="00A05F1E"/>
    <w:rsid w:val="00A32D9B"/>
    <w:rsid w:val="00AC23A0"/>
    <w:rsid w:val="00AC40BD"/>
    <w:rsid w:val="00B32D73"/>
    <w:rsid w:val="00B728B0"/>
    <w:rsid w:val="00B74BF1"/>
    <w:rsid w:val="00BB23EB"/>
    <w:rsid w:val="00BB62EE"/>
    <w:rsid w:val="00BD5BCE"/>
    <w:rsid w:val="00BF033E"/>
    <w:rsid w:val="00C1360F"/>
    <w:rsid w:val="00C36C7B"/>
    <w:rsid w:val="00C45A24"/>
    <w:rsid w:val="00C56515"/>
    <w:rsid w:val="00C651CF"/>
    <w:rsid w:val="00CA5D92"/>
    <w:rsid w:val="00CC7004"/>
    <w:rsid w:val="00CD2AF1"/>
    <w:rsid w:val="00CD49D1"/>
    <w:rsid w:val="00CE0D0A"/>
    <w:rsid w:val="00CE3A4D"/>
    <w:rsid w:val="00CE4CAB"/>
    <w:rsid w:val="00D93781"/>
    <w:rsid w:val="00D95DBD"/>
    <w:rsid w:val="00DA7920"/>
    <w:rsid w:val="00DB39BF"/>
    <w:rsid w:val="00DE5FD0"/>
    <w:rsid w:val="00E06514"/>
    <w:rsid w:val="00E57777"/>
    <w:rsid w:val="00E83D90"/>
    <w:rsid w:val="00EB6433"/>
    <w:rsid w:val="00ED045B"/>
    <w:rsid w:val="00ED1739"/>
    <w:rsid w:val="00EF0AEB"/>
    <w:rsid w:val="00F02792"/>
    <w:rsid w:val="00F074FD"/>
    <w:rsid w:val="00F13963"/>
    <w:rsid w:val="00F23BB4"/>
    <w:rsid w:val="00F26ADA"/>
    <w:rsid w:val="00F5778D"/>
    <w:rsid w:val="00F82A98"/>
    <w:rsid w:val="00F83FAB"/>
    <w:rsid w:val="00F84550"/>
    <w:rsid w:val="00FA2046"/>
    <w:rsid w:val="00FA2251"/>
    <w:rsid w:val="00FB0EF7"/>
    <w:rsid w:val="00FC08D7"/>
    <w:rsid w:val="00FD36EB"/>
    <w:rsid w:val="076B32C6"/>
    <w:rsid w:val="0C7D4F57"/>
    <w:rsid w:val="19BF4274"/>
    <w:rsid w:val="27BE59EA"/>
    <w:rsid w:val="3D46388E"/>
    <w:rsid w:val="440709B5"/>
    <w:rsid w:val="57635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60337C8"/>
  <w15:docId w15:val="{6C20A379-CF0F-48EF-8A26-DBE5B8043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uiPriority="0"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f3">
    <w:name w:val="Normal"/>
    <w:qFormat/>
    <w:pPr>
      <w:widowControl w:val="0"/>
      <w:jc w:val="both"/>
    </w:pPr>
    <w:rPr>
      <w:kern w:val="2"/>
      <w:sz w:val="21"/>
      <w:szCs w:val="21"/>
    </w:rPr>
  </w:style>
  <w:style w:type="paragraph" w:styleId="1">
    <w:name w:val="heading 1"/>
    <w:basedOn w:val="affff3"/>
    <w:next w:val="affff3"/>
    <w:link w:val="10"/>
    <w:qFormat/>
    <w:rsid w:val="00B728B0"/>
    <w:pPr>
      <w:keepNext/>
      <w:keepLines/>
      <w:spacing w:before="340" w:after="330" w:line="578" w:lineRule="auto"/>
      <w:outlineLvl w:val="0"/>
    </w:pPr>
    <w:rPr>
      <w:b/>
      <w:bCs/>
      <w:kern w:val="44"/>
      <w:sz w:val="44"/>
      <w:szCs w:val="44"/>
    </w:rPr>
  </w:style>
  <w:style w:type="paragraph" w:styleId="22">
    <w:name w:val="heading 2"/>
    <w:basedOn w:val="affff3"/>
    <w:next w:val="affff3"/>
    <w:link w:val="23"/>
    <w:unhideWhenUsed/>
    <w:qFormat/>
    <w:rsid w:val="00CE4CAB"/>
    <w:pPr>
      <w:keepNext/>
      <w:keepLines/>
      <w:adjustRightInd w:val="0"/>
      <w:spacing w:before="260" w:after="260" w:line="415" w:lineRule="auto"/>
      <w:outlineLvl w:val="1"/>
    </w:pPr>
    <w:rPr>
      <w:rFonts w:ascii="Arial" w:eastAsia="黑体" w:hAnsi="Arial" w:cs="Times New Roman"/>
      <w:b/>
      <w:bCs/>
      <w:sz w:val="32"/>
      <w:szCs w:val="32"/>
    </w:rPr>
  </w:style>
  <w:style w:type="paragraph" w:styleId="3">
    <w:name w:val="heading 3"/>
    <w:basedOn w:val="affff3"/>
    <w:next w:val="affff3"/>
    <w:link w:val="30"/>
    <w:unhideWhenUsed/>
    <w:qFormat/>
    <w:rsid w:val="00CE4CAB"/>
    <w:pPr>
      <w:keepNext/>
      <w:keepLines/>
      <w:adjustRightInd w:val="0"/>
      <w:spacing w:before="260" w:after="260" w:line="415" w:lineRule="auto"/>
      <w:outlineLvl w:val="2"/>
    </w:pPr>
    <w:rPr>
      <w:rFonts w:ascii="Calibri" w:eastAsia="宋体" w:hAnsi="Calibri" w:cs="Times New Roman"/>
      <w:b/>
      <w:bCs/>
      <w:sz w:val="32"/>
      <w:szCs w:val="32"/>
    </w:rPr>
  </w:style>
  <w:style w:type="paragraph" w:styleId="4">
    <w:name w:val="heading 4"/>
    <w:basedOn w:val="affff3"/>
    <w:next w:val="affff3"/>
    <w:link w:val="40"/>
    <w:unhideWhenUsed/>
    <w:qFormat/>
    <w:rsid w:val="00CE4CAB"/>
    <w:pPr>
      <w:keepNext/>
      <w:keepLines/>
      <w:adjustRightInd w:val="0"/>
      <w:spacing w:before="280" w:after="290" w:line="374" w:lineRule="auto"/>
      <w:outlineLvl w:val="3"/>
    </w:pPr>
    <w:rPr>
      <w:rFonts w:ascii="Arial" w:eastAsia="黑体" w:hAnsi="Arial" w:cs="Times New Roman"/>
      <w:b/>
      <w:bCs/>
      <w:sz w:val="28"/>
      <w:szCs w:val="28"/>
    </w:rPr>
  </w:style>
  <w:style w:type="paragraph" w:styleId="5">
    <w:name w:val="heading 5"/>
    <w:basedOn w:val="affff3"/>
    <w:next w:val="affff3"/>
    <w:link w:val="50"/>
    <w:unhideWhenUsed/>
    <w:qFormat/>
    <w:rsid w:val="00CE4CAB"/>
    <w:pPr>
      <w:keepNext/>
      <w:keepLines/>
      <w:spacing w:before="280" w:after="290" w:line="374" w:lineRule="auto"/>
      <w:outlineLvl w:val="4"/>
    </w:pPr>
    <w:rPr>
      <w:rFonts w:ascii="Calibri" w:eastAsia="宋体" w:hAnsi="Calibri" w:cs="Times New Roman"/>
      <w:b/>
      <w:bCs/>
      <w:sz w:val="28"/>
      <w:szCs w:val="28"/>
    </w:rPr>
  </w:style>
  <w:style w:type="paragraph" w:styleId="6">
    <w:name w:val="heading 6"/>
    <w:basedOn w:val="affff3"/>
    <w:next w:val="affff3"/>
    <w:link w:val="60"/>
    <w:unhideWhenUsed/>
    <w:qFormat/>
    <w:rsid w:val="00CE4CAB"/>
    <w:pPr>
      <w:keepNext/>
      <w:keepLines/>
      <w:spacing w:before="240" w:after="64" w:line="319" w:lineRule="auto"/>
      <w:outlineLvl w:val="5"/>
    </w:pPr>
    <w:rPr>
      <w:rFonts w:ascii="Arial" w:eastAsia="黑体" w:hAnsi="Arial" w:cs="Times New Roman"/>
      <w:b/>
      <w:bCs/>
      <w:sz w:val="24"/>
      <w:szCs w:val="24"/>
    </w:rPr>
  </w:style>
  <w:style w:type="paragraph" w:styleId="7">
    <w:name w:val="heading 7"/>
    <w:basedOn w:val="affff3"/>
    <w:next w:val="affff3"/>
    <w:link w:val="70"/>
    <w:unhideWhenUsed/>
    <w:qFormat/>
    <w:rsid w:val="00CE4CAB"/>
    <w:pPr>
      <w:keepNext/>
      <w:keepLines/>
      <w:spacing w:before="240" w:after="64" w:line="319" w:lineRule="auto"/>
      <w:outlineLvl w:val="6"/>
    </w:pPr>
    <w:rPr>
      <w:rFonts w:ascii="Calibri" w:eastAsia="宋体" w:hAnsi="Calibri" w:cs="Times New Roman"/>
      <w:b/>
      <w:bCs/>
      <w:sz w:val="24"/>
      <w:szCs w:val="24"/>
    </w:rPr>
  </w:style>
  <w:style w:type="paragraph" w:styleId="8">
    <w:name w:val="heading 8"/>
    <w:basedOn w:val="affff3"/>
    <w:next w:val="affff3"/>
    <w:link w:val="80"/>
    <w:unhideWhenUsed/>
    <w:qFormat/>
    <w:rsid w:val="00CE4CAB"/>
    <w:pPr>
      <w:keepNext/>
      <w:keepLines/>
      <w:spacing w:before="240" w:after="64" w:line="319" w:lineRule="auto"/>
      <w:outlineLvl w:val="7"/>
    </w:pPr>
    <w:rPr>
      <w:rFonts w:ascii="Arial" w:eastAsia="黑体" w:hAnsi="Arial" w:cs="Times New Roman"/>
      <w:sz w:val="24"/>
      <w:szCs w:val="24"/>
    </w:rPr>
  </w:style>
  <w:style w:type="paragraph" w:styleId="9">
    <w:name w:val="heading 9"/>
    <w:basedOn w:val="affff3"/>
    <w:next w:val="affff3"/>
    <w:link w:val="90"/>
    <w:unhideWhenUsed/>
    <w:qFormat/>
    <w:rsid w:val="00CE4CAB"/>
    <w:pPr>
      <w:keepNext/>
      <w:keepLines/>
      <w:spacing w:before="240" w:after="64" w:line="319" w:lineRule="auto"/>
      <w:outlineLvl w:val="8"/>
    </w:pPr>
    <w:rPr>
      <w:rFonts w:ascii="Arial" w:eastAsia="黑体" w:hAnsi="Arial" w:cs="Times New Roman"/>
    </w:rPr>
  </w:style>
  <w:style w:type="character" w:default="1" w:styleId="affff4">
    <w:name w:val="Default Paragraph Font"/>
    <w:uiPriority w:val="1"/>
    <w:semiHidden/>
    <w:unhideWhenUsed/>
  </w:style>
  <w:style w:type="table" w:default="1" w:styleId="affff5">
    <w:name w:val="Normal Table"/>
    <w:uiPriority w:val="99"/>
    <w:semiHidden/>
    <w:unhideWhenUsed/>
    <w:tblPr>
      <w:tblInd w:w="0" w:type="dxa"/>
      <w:tblCellMar>
        <w:top w:w="0" w:type="dxa"/>
        <w:left w:w="108" w:type="dxa"/>
        <w:bottom w:w="0" w:type="dxa"/>
        <w:right w:w="108" w:type="dxa"/>
      </w:tblCellMar>
    </w:tblPr>
  </w:style>
  <w:style w:type="numbering" w:default="1" w:styleId="affff6">
    <w:name w:val="No List"/>
    <w:uiPriority w:val="99"/>
    <w:semiHidden/>
    <w:unhideWhenUsed/>
  </w:style>
  <w:style w:type="paragraph" w:styleId="affff7">
    <w:name w:val="Balloon Text"/>
    <w:basedOn w:val="affff3"/>
    <w:link w:val="affff8"/>
    <w:uiPriority w:val="99"/>
    <w:semiHidden/>
    <w:unhideWhenUsed/>
    <w:qFormat/>
    <w:rPr>
      <w:sz w:val="18"/>
      <w:szCs w:val="18"/>
    </w:rPr>
  </w:style>
  <w:style w:type="paragraph" w:styleId="affff9">
    <w:name w:val="footer"/>
    <w:basedOn w:val="affff3"/>
    <w:link w:val="affffa"/>
    <w:uiPriority w:val="99"/>
    <w:unhideWhenUsed/>
    <w:qFormat/>
    <w:pPr>
      <w:tabs>
        <w:tab w:val="center" w:pos="4153"/>
        <w:tab w:val="right" w:pos="8306"/>
      </w:tabs>
      <w:snapToGrid w:val="0"/>
      <w:jc w:val="left"/>
    </w:pPr>
    <w:rPr>
      <w:sz w:val="18"/>
      <w:szCs w:val="18"/>
    </w:rPr>
  </w:style>
  <w:style w:type="paragraph" w:styleId="affffb">
    <w:name w:val="header"/>
    <w:basedOn w:val="affff3"/>
    <w:link w:val="affffc"/>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ffff3"/>
    <w:next w:val="affff3"/>
    <w:uiPriority w:val="39"/>
    <w:qFormat/>
    <w:pPr>
      <w:tabs>
        <w:tab w:val="right" w:leader="dot" w:pos="9241"/>
      </w:tabs>
      <w:spacing w:beforeLines="25" w:afterLines="25"/>
      <w:jc w:val="left"/>
    </w:pPr>
    <w:rPr>
      <w:rFonts w:ascii="宋体" w:eastAsia="宋体" w:hAnsi="Times New Roman" w:cs="Times New Roman"/>
    </w:rPr>
  </w:style>
  <w:style w:type="paragraph" w:styleId="affffd">
    <w:name w:val="Normal (Web)"/>
    <w:basedOn w:val="affff3"/>
    <w:qFormat/>
    <w:pPr>
      <w:widowControl/>
      <w:spacing w:before="100" w:beforeAutospacing="1" w:after="100" w:afterAutospacing="1"/>
      <w:jc w:val="left"/>
    </w:pPr>
    <w:rPr>
      <w:rFonts w:ascii="宋体" w:eastAsia="宋体" w:hAnsi="宋体" w:cs="宋体"/>
      <w:kern w:val="0"/>
      <w:sz w:val="24"/>
      <w:szCs w:val="24"/>
    </w:rPr>
  </w:style>
  <w:style w:type="character" w:styleId="affffe">
    <w:name w:val="Strong"/>
    <w:basedOn w:val="affff4"/>
    <w:uiPriority w:val="22"/>
    <w:qFormat/>
    <w:rPr>
      <w:b/>
      <w:bCs/>
    </w:rPr>
  </w:style>
  <w:style w:type="character" w:styleId="afffff">
    <w:name w:val="page number"/>
    <w:basedOn w:val="affff4"/>
    <w:qFormat/>
    <w:rPr>
      <w:rFonts w:ascii="Times New Roman" w:eastAsia="宋体" w:hAnsi="Times New Roman" w:cs="Times New Roman"/>
      <w:sz w:val="18"/>
    </w:rPr>
  </w:style>
  <w:style w:type="character" w:styleId="afffff0">
    <w:name w:val="Hyperlink"/>
    <w:uiPriority w:val="99"/>
    <w:qFormat/>
    <w:rPr>
      <w:color w:val="0000FF"/>
      <w:spacing w:val="0"/>
      <w:w w:val="100"/>
      <w:szCs w:val="21"/>
      <w:u w:val="single"/>
    </w:rPr>
  </w:style>
  <w:style w:type="character" w:customStyle="1" w:styleId="affffc">
    <w:name w:val="页眉 字符"/>
    <w:basedOn w:val="affff4"/>
    <w:link w:val="affffb"/>
    <w:uiPriority w:val="99"/>
    <w:qFormat/>
    <w:rPr>
      <w:sz w:val="18"/>
      <w:szCs w:val="18"/>
    </w:rPr>
  </w:style>
  <w:style w:type="character" w:customStyle="1" w:styleId="affffa">
    <w:name w:val="页脚 字符"/>
    <w:basedOn w:val="affff4"/>
    <w:link w:val="affff9"/>
    <w:uiPriority w:val="99"/>
    <w:qFormat/>
    <w:rPr>
      <w:sz w:val="18"/>
      <w:szCs w:val="18"/>
    </w:rPr>
  </w:style>
  <w:style w:type="character" w:customStyle="1" w:styleId="affff8">
    <w:name w:val="批注框文本 字符"/>
    <w:basedOn w:val="affff4"/>
    <w:link w:val="affff7"/>
    <w:uiPriority w:val="99"/>
    <w:semiHidden/>
    <w:qFormat/>
    <w:rPr>
      <w:sz w:val="18"/>
      <w:szCs w:val="18"/>
    </w:rPr>
  </w:style>
  <w:style w:type="paragraph" w:customStyle="1" w:styleId="afffff1">
    <w:name w:val="目次、标准名称标题"/>
    <w:basedOn w:val="affff3"/>
    <w:next w:val="affff3"/>
    <w:uiPriority w:val="99"/>
    <w:qFormat/>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afffff2">
    <w:name w:val="段"/>
    <w:link w:val="Char"/>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
    <w:name w:val="段 Char"/>
    <w:link w:val="afffff2"/>
    <w:qFormat/>
    <w:rPr>
      <w:rFonts w:ascii="宋体" w:eastAsia="宋体" w:hAnsi="Times New Roman" w:cs="Times New Roman"/>
      <w:kern w:val="0"/>
      <w:szCs w:val="20"/>
    </w:rPr>
  </w:style>
  <w:style w:type="paragraph" w:customStyle="1" w:styleId="af4">
    <w:name w:val="一级条标题"/>
    <w:next w:val="afffff2"/>
    <w:qFormat/>
    <w:pPr>
      <w:numPr>
        <w:ilvl w:val="1"/>
        <w:numId w:val="1"/>
      </w:numPr>
      <w:spacing w:beforeLines="50" w:afterLines="50"/>
      <w:outlineLvl w:val="2"/>
    </w:pPr>
    <w:rPr>
      <w:rFonts w:ascii="黑体" w:eastAsia="黑体" w:hAnsi="Times New Roman" w:cs="Times New Roman"/>
      <w:sz w:val="21"/>
      <w:szCs w:val="21"/>
    </w:rPr>
  </w:style>
  <w:style w:type="paragraph" w:customStyle="1" w:styleId="af3">
    <w:name w:val="章标题"/>
    <w:next w:val="afffff2"/>
    <w:qFormat/>
    <w:pPr>
      <w:numPr>
        <w:numId w:val="1"/>
      </w:numPr>
      <w:spacing w:beforeLines="100" w:afterLines="100"/>
      <w:jc w:val="both"/>
      <w:outlineLvl w:val="1"/>
    </w:pPr>
    <w:rPr>
      <w:rFonts w:ascii="黑体" w:eastAsia="黑体" w:hAnsi="Times New Roman" w:cs="Times New Roman"/>
      <w:sz w:val="21"/>
    </w:rPr>
  </w:style>
  <w:style w:type="paragraph" w:customStyle="1" w:styleId="af5">
    <w:name w:val="二级条标题"/>
    <w:basedOn w:val="af4"/>
    <w:next w:val="afffff2"/>
    <w:qFormat/>
    <w:pPr>
      <w:numPr>
        <w:ilvl w:val="2"/>
      </w:numPr>
      <w:spacing w:before="50" w:after="50"/>
      <w:outlineLvl w:val="3"/>
    </w:pPr>
  </w:style>
  <w:style w:type="paragraph" w:customStyle="1" w:styleId="af6">
    <w:name w:val="三级条标题"/>
    <w:basedOn w:val="af5"/>
    <w:next w:val="afffff2"/>
    <w:qFormat/>
    <w:pPr>
      <w:numPr>
        <w:ilvl w:val="3"/>
      </w:numPr>
      <w:outlineLvl w:val="4"/>
    </w:pPr>
  </w:style>
  <w:style w:type="paragraph" w:customStyle="1" w:styleId="af7">
    <w:name w:val="四级条标题"/>
    <w:basedOn w:val="af6"/>
    <w:next w:val="afffff2"/>
    <w:qFormat/>
    <w:pPr>
      <w:numPr>
        <w:ilvl w:val="4"/>
      </w:numPr>
      <w:outlineLvl w:val="5"/>
    </w:pPr>
  </w:style>
  <w:style w:type="paragraph" w:customStyle="1" w:styleId="af8">
    <w:name w:val="五级条标题"/>
    <w:basedOn w:val="af7"/>
    <w:next w:val="afffff2"/>
    <w:qFormat/>
    <w:pPr>
      <w:numPr>
        <w:ilvl w:val="5"/>
      </w:numPr>
      <w:outlineLvl w:val="6"/>
    </w:pPr>
  </w:style>
  <w:style w:type="paragraph" w:customStyle="1" w:styleId="afff0">
    <w:name w:val="附录标识"/>
    <w:basedOn w:val="affff3"/>
    <w:next w:val="afffff2"/>
    <w:qFormat/>
    <w:pPr>
      <w:keepNext/>
      <w:widowControl/>
      <w:numPr>
        <w:numId w:val="2"/>
      </w:numPr>
      <w:shd w:val="clear" w:color="FFFFFF" w:fill="FFFFFF"/>
      <w:tabs>
        <w:tab w:val="left" w:pos="360"/>
        <w:tab w:val="left" w:pos="6405"/>
      </w:tabs>
      <w:spacing w:before="640" w:after="280"/>
      <w:jc w:val="center"/>
      <w:outlineLvl w:val="0"/>
    </w:pPr>
    <w:rPr>
      <w:rFonts w:ascii="黑体" w:eastAsia="黑体" w:hAnsi="Times New Roman" w:cs="Times New Roman"/>
      <w:kern w:val="0"/>
      <w:szCs w:val="20"/>
    </w:rPr>
  </w:style>
  <w:style w:type="paragraph" w:customStyle="1" w:styleId="affc">
    <w:name w:val="附录表标号"/>
    <w:basedOn w:val="affff3"/>
    <w:next w:val="afffff2"/>
    <w:qFormat/>
    <w:pPr>
      <w:numPr>
        <w:numId w:val="3"/>
      </w:numPr>
      <w:tabs>
        <w:tab w:val="clear" w:pos="0"/>
      </w:tabs>
      <w:spacing w:line="14" w:lineRule="exact"/>
      <w:ind w:left="811" w:hanging="448"/>
      <w:jc w:val="center"/>
      <w:outlineLvl w:val="0"/>
    </w:pPr>
    <w:rPr>
      <w:rFonts w:ascii="Times New Roman" w:eastAsia="宋体" w:hAnsi="Times New Roman" w:cs="Times New Roman"/>
      <w:color w:val="FFFFFF"/>
      <w:szCs w:val="24"/>
    </w:rPr>
  </w:style>
  <w:style w:type="paragraph" w:customStyle="1" w:styleId="affd">
    <w:name w:val="附录表标题"/>
    <w:basedOn w:val="affff3"/>
    <w:next w:val="afffff2"/>
    <w:qFormat/>
    <w:pPr>
      <w:numPr>
        <w:ilvl w:val="1"/>
        <w:numId w:val="3"/>
      </w:numPr>
      <w:tabs>
        <w:tab w:val="left" w:pos="180"/>
      </w:tabs>
      <w:spacing w:beforeLines="50" w:afterLines="50"/>
      <w:ind w:left="0" w:firstLine="0"/>
      <w:jc w:val="center"/>
    </w:pPr>
    <w:rPr>
      <w:rFonts w:ascii="黑体" w:eastAsia="黑体" w:hAnsi="Times New Roman" w:cs="Times New Roman"/>
    </w:rPr>
  </w:style>
  <w:style w:type="paragraph" w:customStyle="1" w:styleId="afff3">
    <w:name w:val="附录二级条标题"/>
    <w:basedOn w:val="affff3"/>
    <w:next w:val="afffff2"/>
    <w:qFormat/>
    <w:pPr>
      <w:widowControl/>
      <w:numPr>
        <w:ilvl w:val="3"/>
        <w:numId w:val="2"/>
      </w:numPr>
      <w:tabs>
        <w:tab w:val="left" w:pos="360"/>
      </w:tabs>
      <w:wordWrap w:val="0"/>
      <w:overflowPunct w:val="0"/>
      <w:autoSpaceDE w:val="0"/>
      <w:autoSpaceDN w:val="0"/>
      <w:spacing w:beforeLines="50" w:afterLines="50"/>
      <w:textAlignment w:val="baseline"/>
      <w:outlineLvl w:val="3"/>
    </w:pPr>
    <w:rPr>
      <w:rFonts w:ascii="黑体" w:eastAsia="黑体" w:hAnsi="Times New Roman" w:cs="Times New Roman"/>
      <w:kern w:val="21"/>
      <w:szCs w:val="20"/>
    </w:rPr>
  </w:style>
  <w:style w:type="paragraph" w:customStyle="1" w:styleId="afff4">
    <w:name w:val="附录三级条标题"/>
    <w:basedOn w:val="afff3"/>
    <w:next w:val="afffff2"/>
    <w:qFormat/>
    <w:pPr>
      <w:numPr>
        <w:ilvl w:val="4"/>
      </w:numPr>
      <w:outlineLvl w:val="4"/>
    </w:pPr>
  </w:style>
  <w:style w:type="paragraph" w:customStyle="1" w:styleId="afff5">
    <w:name w:val="附录四级条标题"/>
    <w:basedOn w:val="afff4"/>
    <w:next w:val="afffff2"/>
    <w:qFormat/>
    <w:pPr>
      <w:numPr>
        <w:ilvl w:val="5"/>
      </w:numPr>
      <w:outlineLvl w:val="5"/>
    </w:pPr>
  </w:style>
  <w:style w:type="paragraph" w:customStyle="1" w:styleId="af9">
    <w:name w:val="附录图标号"/>
    <w:basedOn w:val="affff3"/>
    <w:qFormat/>
    <w:pPr>
      <w:keepNext/>
      <w:pageBreakBefore/>
      <w:widowControl/>
      <w:numPr>
        <w:numId w:val="4"/>
      </w:numPr>
      <w:spacing w:line="14" w:lineRule="exact"/>
      <w:ind w:left="0" w:firstLine="363"/>
      <w:jc w:val="center"/>
      <w:outlineLvl w:val="0"/>
    </w:pPr>
    <w:rPr>
      <w:rFonts w:ascii="Times New Roman" w:eastAsia="宋体" w:hAnsi="Times New Roman" w:cs="Times New Roman"/>
      <w:color w:val="FFFFFF"/>
      <w:szCs w:val="24"/>
    </w:rPr>
  </w:style>
  <w:style w:type="paragraph" w:customStyle="1" w:styleId="afa">
    <w:name w:val="附录图标题"/>
    <w:basedOn w:val="affff3"/>
    <w:next w:val="afffff2"/>
    <w:qFormat/>
    <w:pPr>
      <w:numPr>
        <w:ilvl w:val="1"/>
        <w:numId w:val="4"/>
      </w:numPr>
      <w:tabs>
        <w:tab w:val="left" w:pos="363"/>
      </w:tabs>
      <w:spacing w:beforeLines="50" w:afterLines="50"/>
      <w:ind w:left="0" w:firstLine="0"/>
      <w:jc w:val="center"/>
    </w:pPr>
    <w:rPr>
      <w:rFonts w:ascii="黑体" w:eastAsia="黑体" w:hAnsi="Times New Roman" w:cs="Times New Roman"/>
    </w:rPr>
  </w:style>
  <w:style w:type="paragraph" w:customStyle="1" w:styleId="afff6">
    <w:name w:val="附录五级条标题"/>
    <w:basedOn w:val="afff5"/>
    <w:next w:val="afffff2"/>
    <w:qFormat/>
    <w:pPr>
      <w:numPr>
        <w:ilvl w:val="6"/>
      </w:numPr>
      <w:outlineLvl w:val="6"/>
    </w:pPr>
  </w:style>
  <w:style w:type="paragraph" w:customStyle="1" w:styleId="afff1">
    <w:name w:val="附录章标题"/>
    <w:next w:val="afffff2"/>
    <w:qFormat/>
    <w:pPr>
      <w:numPr>
        <w:ilvl w:val="1"/>
        <w:numId w:val="2"/>
      </w:numPr>
      <w:tabs>
        <w:tab w:val="left" w:pos="360"/>
      </w:tabs>
      <w:wordWrap w:val="0"/>
      <w:overflowPunct w:val="0"/>
      <w:autoSpaceDE w:val="0"/>
      <w:spacing w:beforeLines="100" w:afterLines="100"/>
      <w:jc w:val="both"/>
      <w:textAlignment w:val="baseline"/>
      <w:outlineLvl w:val="1"/>
    </w:pPr>
    <w:rPr>
      <w:rFonts w:ascii="黑体" w:eastAsia="黑体" w:hAnsi="Times New Roman" w:cs="Times New Roman"/>
      <w:kern w:val="21"/>
      <w:sz w:val="21"/>
    </w:rPr>
  </w:style>
  <w:style w:type="paragraph" w:customStyle="1" w:styleId="afff2">
    <w:name w:val="附录一级条标题"/>
    <w:basedOn w:val="afff1"/>
    <w:next w:val="afffff2"/>
    <w:qFormat/>
    <w:pPr>
      <w:numPr>
        <w:ilvl w:val="2"/>
      </w:numPr>
      <w:autoSpaceDN w:val="0"/>
      <w:spacing w:beforeLines="50" w:afterLines="50"/>
      <w:outlineLvl w:val="2"/>
    </w:pPr>
  </w:style>
  <w:style w:type="paragraph" w:customStyle="1" w:styleId="afffff3">
    <w:name w:val="前言、引言标题"/>
    <w:next w:val="afffff2"/>
    <w:uiPriority w:val="99"/>
    <w:qFormat/>
    <w:pPr>
      <w:keepNext/>
      <w:pageBreakBefore/>
      <w:shd w:val="clear" w:color="FFFFFF" w:fill="FFFFFF"/>
      <w:spacing w:before="640" w:after="560"/>
      <w:jc w:val="center"/>
      <w:outlineLvl w:val="0"/>
    </w:pPr>
    <w:rPr>
      <w:rFonts w:ascii="黑体" w:eastAsia="黑体" w:hAnsi="Times New Roman" w:cs="Times New Roman"/>
      <w:sz w:val="32"/>
    </w:rPr>
  </w:style>
  <w:style w:type="paragraph" w:customStyle="1" w:styleId="afffff4">
    <w:name w:val="终结线"/>
    <w:basedOn w:val="affff3"/>
    <w:qFormat/>
    <w:pPr>
      <w:framePr w:hSpace="181" w:vSpace="181" w:wrap="around" w:vAnchor="text" w:hAnchor="margin" w:xAlign="center" w:y="285"/>
    </w:pPr>
    <w:rPr>
      <w:rFonts w:ascii="Times New Roman" w:eastAsia="宋体" w:hAnsi="Times New Roman" w:cs="Times New Roman"/>
      <w:szCs w:val="24"/>
    </w:rPr>
  </w:style>
  <w:style w:type="paragraph" w:customStyle="1" w:styleId="afffff5">
    <w:name w:val="标准书脚_偶数页"/>
    <w:uiPriority w:val="99"/>
    <w:qFormat/>
    <w:pPr>
      <w:spacing w:before="120"/>
    </w:pPr>
    <w:rPr>
      <w:rFonts w:ascii="Times New Roman" w:eastAsia="宋体" w:hAnsi="Times New Roman" w:cs="Times New Roman"/>
      <w:sz w:val="18"/>
    </w:rPr>
  </w:style>
  <w:style w:type="paragraph" w:customStyle="1" w:styleId="afffff6">
    <w:name w:val="标准书脚_奇数页"/>
    <w:uiPriority w:val="99"/>
    <w:qFormat/>
    <w:pPr>
      <w:spacing w:before="120"/>
      <w:jc w:val="right"/>
    </w:pPr>
    <w:rPr>
      <w:rFonts w:ascii="Times New Roman" w:eastAsia="宋体" w:hAnsi="Times New Roman" w:cs="Times New Roman"/>
      <w:sz w:val="18"/>
    </w:rPr>
  </w:style>
  <w:style w:type="paragraph" w:customStyle="1" w:styleId="afffff7">
    <w:name w:val="标准书眉_偶数页"/>
    <w:basedOn w:val="affff3"/>
    <w:next w:val="affff3"/>
    <w:uiPriority w:val="99"/>
    <w:qFormat/>
    <w:pPr>
      <w:widowControl/>
      <w:tabs>
        <w:tab w:val="center" w:pos="4154"/>
        <w:tab w:val="right" w:pos="8306"/>
      </w:tabs>
      <w:spacing w:after="120"/>
      <w:jc w:val="left"/>
    </w:pPr>
    <w:rPr>
      <w:rFonts w:ascii="Times New Roman" w:eastAsia="宋体" w:hAnsi="Times New Roman" w:cs="Times New Roman"/>
      <w:kern w:val="0"/>
      <w:szCs w:val="20"/>
    </w:rPr>
  </w:style>
  <w:style w:type="paragraph" w:customStyle="1" w:styleId="a2">
    <w:name w:val="二级无标题条"/>
    <w:basedOn w:val="affff3"/>
    <w:qFormat/>
    <w:pPr>
      <w:numPr>
        <w:ilvl w:val="3"/>
        <w:numId w:val="5"/>
      </w:numPr>
    </w:pPr>
    <w:rPr>
      <w:rFonts w:ascii="Times New Roman" w:eastAsia="宋体" w:hAnsi="Times New Roman" w:cs="Times New Roman"/>
      <w:szCs w:val="24"/>
    </w:rPr>
  </w:style>
  <w:style w:type="paragraph" w:customStyle="1" w:styleId="a3">
    <w:name w:val="三级无标题条"/>
    <w:basedOn w:val="affff3"/>
    <w:qFormat/>
    <w:pPr>
      <w:numPr>
        <w:ilvl w:val="4"/>
        <w:numId w:val="5"/>
      </w:numPr>
    </w:pPr>
    <w:rPr>
      <w:rFonts w:ascii="Times New Roman" w:eastAsia="宋体" w:hAnsi="Times New Roman" w:cs="Times New Roman"/>
      <w:szCs w:val="24"/>
    </w:rPr>
  </w:style>
  <w:style w:type="paragraph" w:customStyle="1" w:styleId="aff">
    <w:name w:val="数字编号列项（二级）"/>
    <w:qFormat/>
    <w:pPr>
      <w:numPr>
        <w:ilvl w:val="1"/>
        <w:numId w:val="6"/>
      </w:numPr>
      <w:ind w:leftChars="400" w:left="400" w:hangingChars="200" w:hanging="200"/>
      <w:jc w:val="both"/>
    </w:pPr>
    <w:rPr>
      <w:rFonts w:ascii="宋体" w:eastAsia="宋体" w:hAnsi="Times New Roman" w:cs="Times New Roman"/>
      <w:sz w:val="21"/>
    </w:rPr>
  </w:style>
  <w:style w:type="paragraph" w:customStyle="1" w:styleId="a4">
    <w:name w:val="四级无标题条"/>
    <w:basedOn w:val="affff3"/>
    <w:qFormat/>
    <w:pPr>
      <w:numPr>
        <w:ilvl w:val="5"/>
        <w:numId w:val="5"/>
      </w:numPr>
    </w:pPr>
    <w:rPr>
      <w:rFonts w:ascii="Times New Roman" w:eastAsia="宋体" w:hAnsi="Times New Roman" w:cs="Times New Roman"/>
      <w:szCs w:val="24"/>
    </w:rPr>
  </w:style>
  <w:style w:type="paragraph" w:customStyle="1" w:styleId="a5">
    <w:name w:val="五级无标题条"/>
    <w:basedOn w:val="affff3"/>
    <w:qFormat/>
    <w:pPr>
      <w:numPr>
        <w:ilvl w:val="6"/>
        <w:numId w:val="5"/>
      </w:numPr>
    </w:pPr>
    <w:rPr>
      <w:rFonts w:ascii="Times New Roman" w:eastAsia="宋体" w:hAnsi="Times New Roman" w:cs="Times New Roman"/>
      <w:szCs w:val="24"/>
    </w:rPr>
  </w:style>
  <w:style w:type="paragraph" w:customStyle="1" w:styleId="a1">
    <w:name w:val="一级无标题条"/>
    <w:basedOn w:val="affff3"/>
    <w:qFormat/>
    <w:pPr>
      <w:numPr>
        <w:ilvl w:val="2"/>
        <w:numId w:val="5"/>
      </w:numPr>
    </w:pPr>
    <w:rPr>
      <w:rFonts w:ascii="Times New Roman" w:eastAsia="宋体" w:hAnsi="Times New Roman" w:cs="Times New Roman"/>
      <w:szCs w:val="24"/>
    </w:rPr>
  </w:style>
  <w:style w:type="paragraph" w:customStyle="1" w:styleId="afe">
    <w:name w:val="字母编号列项（一级）"/>
    <w:qFormat/>
    <w:pPr>
      <w:numPr>
        <w:numId w:val="6"/>
      </w:numPr>
      <w:ind w:leftChars="200" w:left="200" w:hangingChars="200" w:hanging="200"/>
      <w:jc w:val="both"/>
    </w:pPr>
    <w:rPr>
      <w:rFonts w:ascii="宋体" w:eastAsia="宋体" w:hAnsi="Times New Roman" w:cs="Times New Roman"/>
      <w:sz w:val="21"/>
    </w:rPr>
  </w:style>
  <w:style w:type="paragraph" w:customStyle="1" w:styleId="aff0">
    <w:name w:val="编号列项（三级）"/>
    <w:qFormat/>
    <w:pPr>
      <w:numPr>
        <w:ilvl w:val="2"/>
        <w:numId w:val="6"/>
      </w:numPr>
    </w:pPr>
    <w:rPr>
      <w:rFonts w:ascii="宋体" w:eastAsia="宋体" w:hAnsi="Times New Roman" w:cs="Times New Roman"/>
      <w:sz w:val="21"/>
    </w:rPr>
  </w:style>
  <w:style w:type="character" w:customStyle="1" w:styleId="stddocNumber">
    <w:name w:val="std_docNumber"/>
    <w:rPr>
      <w:rFonts w:ascii="Cambria" w:hAnsi="Cambria"/>
      <w:shd w:val="clear" w:color="auto" w:fill="F2DBDB"/>
    </w:rPr>
  </w:style>
  <w:style w:type="character" w:customStyle="1" w:styleId="stdpublisher">
    <w:name w:val="std_publisher"/>
    <w:rPr>
      <w:rFonts w:ascii="Cambria" w:hAnsi="Cambria"/>
      <w:shd w:val="clear" w:color="auto" w:fill="C6D9F1"/>
    </w:rPr>
  </w:style>
  <w:style w:type="character" w:customStyle="1" w:styleId="stdyear">
    <w:name w:val="std_year"/>
    <w:rPr>
      <w:rFonts w:ascii="Cambria" w:hAnsi="Cambria"/>
      <w:shd w:val="clear" w:color="auto" w:fill="DAEEF3"/>
    </w:rPr>
  </w:style>
  <w:style w:type="paragraph" w:customStyle="1" w:styleId="zzCover">
    <w:name w:val="zzCover"/>
    <w:basedOn w:val="affff3"/>
    <w:link w:val="zzCoverChar"/>
    <w:pPr>
      <w:widowControl/>
      <w:spacing w:after="240" w:line="276" w:lineRule="auto"/>
      <w:jc w:val="center"/>
    </w:pPr>
    <w:rPr>
      <w:rFonts w:ascii="黑体" w:eastAsia="黑体" w:hAnsi="黑体" w:cs="Times New Roman"/>
      <w:color w:val="000000"/>
      <w:kern w:val="0"/>
      <w:sz w:val="28"/>
      <w:szCs w:val="28"/>
      <w:u w:color="000000"/>
      <w:lang w:val="en-GB"/>
    </w:rPr>
  </w:style>
  <w:style w:type="character" w:customStyle="1" w:styleId="zzCoverChar">
    <w:name w:val="zzCover Char"/>
    <w:link w:val="zzCover"/>
    <w:rPr>
      <w:rFonts w:ascii="黑体" w:eastAsia="黑体" w:hAnsi="黑体" w:cs="Times New Roman"/>
      <w:color w:val="000000"/>
      <w:sz w:val="28"/>
      <w:szCs w:val="28"/>
      <w:u w:color="000000"/>
      <w:lang w:val="en-GB" w:eastAsia="zh-CN"/>
    </w:rPr>
  </w:style>
  <w:style w:type="character" w:customStyle="1" w:styleId="10">
    <w:name w:val="标题 1 字符"/>
    <w:basedOn w:val="affff4"/>
    <w:link w:val="1"/>
    <w:qFormat/>
    <w:rsid w:val="00B728B0"/>
    <w:rPr>
      <w:b/>
      <w:bCs/>
      <w:kern w:val="44"/>
      <w:sz w:val="44"/>
      <w:szCs w:val="44"/>
    </w:rPr>
  </w:style>
  <w:style w:type="paragraph" w:styleId="a">
    <w:name w:val="footnote text"/>
    <w:basedOn w:val="affff3"/>
    <w:link w:val="afffff8"/>
    <w:uiPriority w:val="99"/>
    <w:qFormat/>
    <w:rsid w:val="00B728B0"/>
    <w:pPr>
      <w:numPr>
        <w:numId w:val="7"/>
      </w:numPr>
      <w:snapToGrid w:val="0"/>
      <w:jc w:val="left"/>
    </w:pPr>
    <w:rPr>
      <w:rFonts w:ascii="宋体" w:eastAsia="宋体" w:hAnsi="Calibri" w:cs="黑体"/>
      <w:sz w:val="18"/>
      <w:szCs w:val="18"/>
    </w:rPr>
  </w:style>
  <w:style w:type="character" w:customStyle="1" w:styleId="afffff8">
    <w:name w:val="脚注文本 字符"/>
    <w:basedOn w:val="affff4"/>
    <w:link w:val="a"/>
    <w:uiPriority w:val="99"/>
    <w:qFormat/>
    <w:rsid w:val="00B728B0"/>
    <w:rPr>
      <w:rFonts w:ascii="宋体" w:eastAsia="宋体" w:hAnsi="Calibri" w:cs="黑体"/>
      <w:kern w:val="2"/>
      <w:sz w:val="18"/>
      <w:szCs w:val="18"/>
    </w:rPr>
  </w:style>
  <w:style w:type="table" w:styleId="afffff9">
    <w:name w:val="Table Grid"/>
    <w:basedOn w:val="affff5"/>
    <w:uiPriority w:val="59"/>
    <w:qFormat/>
    <w:rsid w:val="00B728B0"/>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a">
    <w:name w:val="List Paragraph"/>
    <w:basedOn w:val="affff3"/>
    <w:uiPriority w:val="34"/>
    <w:qFormat/>
    <w:rsid w:val="00B728B0"/>
    <w:pPr>
      <w:ind w:firstLineChars="200" w:firstLine="420"/>
    </w:pPr>
    <w:rPr>
      <w:rFonts w:ascii="Calibri" w:eastAsia="宋体" w:hAnsi="Calibri" w:cs="Times New Roman"/>
    </w:rPr>
  </w:style>
  <w:style w:type="paragraph" w:customStyle="1" w:styleId="afffffb">
    <w:name w:val="封面标准名称"/>
    <w:qFormat/>
    <w:rsid w:val="00B728B0"/>
    <w:pPr>
      <w:widowControl w:val="0"/>
      <w:spacing w:line="680" w:lineRule="exact"/>
      <w:jc w:val="center"/>
      <w:textAlignment w:val="center"/>
    </w:pPr>
    <w:rPr>
      <w:rFonts w:ascii="黑体" w:eastAsia="黑体" w:hAnsi="Times New Roman" w:cs="Times New Roman"/>
      <w:sz w:val="52"/>
    </w:rPr>
  </w:style>
  <w:style w:type="paragraph" w:customStyle="1" w:styleId="afff">
    <w:name w:val="标准文件_正文表标题"/>
    <w:next w:val="affff3"/>
    <w:qFormat/>
    <w:rsid w:val="00B728B0"/>
    <w:pPr>
      <w:numPr>
        <w:numId w:val="8"/>
      </w:numPr>
      <w:tabs>
        <w:tab w:val="left" w:pos="0"/>
      </w:tabs>
      <w:spacing w:beforeLines="50" w:before="50" w:afterLines="50" w:after="50"/>
      <w:jc w:val="center"/>
    </w:pPr>
    <w:rPr>
      <w:rFonts w:ascii="黑体" w:eastAsia="黑体" w:hAnsi="Times New Roman" w:cs="Times New Roman"/>
      <w:sz w:val="21"/>
    </w:rPr>
  </w:style>
  <w:style w:type="paragraph" w:customStyle="1" w:styleId="afffffc">
    <w:name w:val="标准文件_参考文献标题"/>
    <w:basedOn w:val="affff3"/>
    <w:next w:val="affff3"/>
    <w:qFormat/>
    <w:rsid w:val="00B728B0"/>
    <w:pPr>
      <w:widowControl/>
      <w:shd w:val="clear" w:color="FFFFFF" w:fill="FFFFFF"/>
      <w:spacing w:beforeLines="40" w:before="40" w:afterLines="50" w:after="50"/>
      <w:jc w:val="center"/>
      <w:outlineLvl w:val="0"/>
    </w:pPr>
    <w:rPr>
      <w:rFonts w:ascii="黑体" w:eastAsia="黑体" w:hAnsi="Calibri" w:cs="Times New Roman"/>
      <w:kern w:val="0"/>
    </w:rPr>
  </w:style>
  <w:style w:type="paragraph" w:customStyle="1" w:styleId="afffffd">
    <w:name w:val="标准文件_段"/>
    <w:link w:val="Char0"/>
    <w:qFormat/>
    <w:rsid w:val="00B728B0"/>
    <w:pPr>
      <w:autoSpaceDE w:val="0"/>
      <w:autoSpaceDN w:val="0"/>
      <w:ind w:firstLineChars="200" w:firstLine="200"/>
      <w:jc w:val="both"/>
    </w:pPr>
    <w:rPr>
      <w:rFonts w:ascii="宋体" w:eastAsia="宋体" w:hAnsi="Times New Roman" w:cs="Times New Roman"/>
      <w:noProof/>
      <w:sz w:val="21"/>
    </w:rPr>
  </w:style>
  <w:style w:type="paragraph" w:customStyle="1" w:styleId="afffffe">
    <w:name w:val="标准文件_附录标识"/>
    <w:next w:val="afffffd"/>
    <w:qFormat/>
    <w:rsid w:val="00B728B0"/>
    <w:pPr>
      <w:shd w:val="clear" w:color="FFFFFF" w:fill="FFFFFF"/>
      <w:tabs>
        <w:tab w:val="left" w:pos="6406"/>
      </w:tabs>
      <w:spacing w:beforeLines="25" w:before="25" w:afterLines="50" w:after="50"/>
      <w:jc w:val="center"/>
      <w:outlineLvl w:val="0"/>
    </w:pPr>
    <w:rPr>
      <w:rFonts w:ascii="黑体" w:eastAsia="黑体" w:hAnsi="Times New Roman" w:cs="Times New Roman"/>
      <w:noProof/>
      <w:sz w:val="21"/>
    </w:rPr>
  </w:style>
  <w:style w:type="paragraph" w:customStyle="1" w:styleId="aff8">
    <w:name w:val="标准文件_附录表标题"/>
    <w:next w:val="afffffd"/>
    <w:qFormat/>
    <w:rsid w:val="00B728B0"/>
    <w:pPr>
      <w:numPr>
        <w:ilvl w:val="1"/>
        <w:numId w:val="9"/>
      </w:numPr>
      <w:adjustRightInd w:val="0"/>
      <w:snapToGrid w:val="0"/>
      <w:spacing w:beforeLines="50" w:before="50" w:afterLines="50" w:after="50"/>
      <w:ind w:firstLine="420"/>
      <w:jc w:val="center"/>
      <w:textAlignment w:val="baseline"/>
    </w:pPr>
    <w:rPr>
      <w:rFonts w:ascii="黑体" w:eastAsia="黑体" w:hAnsi="Times New Roman" w:cs="Times New Roman"/>
      <w:kern w:val="21"/>
      <w:sz w:val="21"/>
    </w:rPr>
  </w:style>
  <w:style w:type="paragraph" w:customStyle="1" w:styleId="affffff">
    <w:name w:val="标准文件_附录一级条标题"/>
    <w:next w:val="afffffd"/>
    <w:qFormat/>
    <w:rsid w:val="00B728B0"/>
    <w:pPr>
      <w:widowControl w:val="0"/>
      <w:spacing w:beforeLines="50" w:before="50" w:afterLines="50" w:after="50"/>
      <w:jc w:val="both"/>
      <w:outlineLvl w:val="2"/>
    </w:pPr>
    <w:rPr>
      <w:rFonts w:ascii="黑体" w:eastAsia="黑体" w:hAnsi="Times New Roman" w:cs="Times New Roman"/>
      <w:kern w:val="21"/>
      <w:sz w:val="21"/>
    </w:rPr>
  </w:style>
  <w:style w:type="paragraph" w:customStyle="1" w:styleId="affffff0">
    <w:name w:val="标准文件_附录二级条标题"/>
    <w:basedOn w:val="affffff"/>
    <w:next w:val="afffffd"/>
    <w:qFormat/>
    <w:rsid w:val="00B728B0"/>
    <w:pPr>
      <w:widowControl/>
      <w:wordWrap w:val="0"/>
      <w:overflowPunct w:val="0"/>
      <w:autoSpaceDE w:val="0"/>
      <w:autoSpaceDN w:val="0"/>
      <w:textAlignment w:val="baseline"/>
      <w:outlineLvl w:val="3"/>
    </w:pPr>
  </w:style>
  <w:style w:type="paragraph" w:customStyle="1" w:styleId="affffff1">
    <w:name w:val="标准文件_附录三级条标题"/>
    <w:next w:val="afffffd"/>
    <w:qFormat/>
    <w:rsid w:val="00B728B0"/>
    <w:pPr>
      <w:widowControl w:val="0"/>
      <w:spacing w:beforeLines="50" w:before="50" w:afterLines="50" w:after="50"/>
      <w:jc w:val="both"/>
      <w:outlineLvl w:val="4"/>
    </w:pPr>
    <w:rPr>
      <w:rFonts w:ascii="黑体" w:eastAsia="黑体" w:hAnsi="Times New Roman" w:cs="Times New Roman"/>
      <w:kern w:val="21"/>
      <w:sz w:val="21"/>
    </w:rPr>
  </w:style>
  <w:style w:type="character" w:customStyle="1" w:styleId="Char0">
    <w:name w:val="标准文件_段 Char"/>
    <w:link w:val="afffffd"/>
    <w:qFormat/>
    <w:rsid w:val="00B728B0"/>
    <w:rPr>
      <w:rFonts w:ascii="宋体" w:eastAsia="宋体" w:hAnsi="Times New Roman" w:cs="Times New Roman"/>
      <w:noProof/>
      <w:sz w:val="21"/>
    </w:rPr>
  </w:style>
  <w:style w:type="paragraph" w:customStyle="1" w:styleId="aff7">
    <w:name w:val="标准文件_附录表标号"/>
    <w:basedOn w:val="afffffd"/>
    <w:next w:val="afffffd"/>
    <w:qFormat/>
    <w:rsid w:val="00B728B0"/>
    <w:pPr>
      <w:numPr>
        <w:numId w:val="9"/>
      </w:numPr>
      <w:tabs>
        <w:tab w:val="num" w:pos="360"/>
        <w:tab w:val="left" w:pos="839"/>
      </w:tabs>
      <w:spacing w:line="14" w:lineRule="exact"/>
      <w:ind w:left="0" w:firstLineChars="0" w:firstLine="0"/>
      <w:jc w:val="center"/>
    </w:pPr>
    <w:rPr>
      <w:rFonts w:eastAsia="黑体"/>
      <w:vanish/>
      <w:sz w:val="2"/>
    </w:rPr>
  </w:style>
  <w:style w:type="paragraph" w:styleId="TOC">
    <w:name w:val="TOC Heading"/>
    <w:basedOn w:val="1"/>
    <w:next w:val="affff3"/>
    <w:uiPriority w:val="39"/>
    <w:unhideWhenUsed/>
    <w:qFormat/>
    <w:rsid w:val="00B728B0"/>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31">
    <w:name w:val="toc 3"/>
    <w:basedOn w:val="affff3"/>
    <w:next w:val="affff3"/>
    <w:autoRedefine/>
    <w:uiPriority w:val="39"/>
    <w:unhideWhenUsed/>
    <w:qFormat/>
    <w:rsid w:val="00B728B0"/>
    <w:pPr>
      <w:ind w:leftChars="400" w:left="840"/>
    </w:pPr>
    <w:rPr>
      <w:szCs w:val="22"/>
    </w:rPr>
  </w:style>
  <w:style w:type="character" w:customStyle="1" w:styleId="23">
    <w:name w:val="标题 2 字符"/>
    <w:basedOn w:val="affff4"/>
    <w:link w:val="22"/>
    <w:qFormat/>
    <w:rsid w:val="00CE4CAB"/>
    <w:rPr>
      <w:rFonts w:ascii="Arial" w:eastAsia="黑体" w:hAnsi="Arial" w:cs="Times New Roman"/>
      <w:b/>
      <w:bCs/>
      <w:kern w:val="2"/>
      <w:sz w:val="32"/>
      <w:szCs w:val="32"/>
    </w:rPr>
  </w:style>
  <w:style w:type="character" w:customStyle="1" w:styleId="30">
    <w:name w:val="标题 3 字符"/>
    <w:basedOn w:val="affff4"/>
    <w:link w:val="3"/>
    <w:qFormat/>
    <w:rsid w:val="00CE4CAB"/>
    <w:rPr>
      <w:rFonts w:ascii="Calibri" w:eastAsia="宋体" w:hAnsi="Calibri" w:cs="Times New Roman"/>
      <w:b/>
      <w:bCs/>
      <w:kern w:val="2"/>
      <w:sz w:val="32"/>
      <w:szCs w:val="32"/>
    </w:rPr>
  </w:style>
  <w:style w:type="character" w:customStyle="1" w:styleId="40">
    <w:name w:val="标题 4 字符"/>
    <w:basedOn w:val="affff4"/>
    <w:link w:val="4"/>
    <w:qFormat/>
    <w:rsid w:val="00CE4CAB"/>
    <w:rPr>
      <w:rFonts w:ascii="Arial" w:eastAsia="黑体" w:hAnsi="Arial" w:cs="Times New Roman"/>
      <w:b/>
      <w:bCs/>
      <w:kern w:val="2"/>
      <w:sz w:val="28"/>
      <w:szCs w:val="28"/>
    </w:rPr>
  </w:style>
  <w:style w:type="character" w:customStyle="1" w:styleId="50">
    <w:name w:val="标题 5 字符"/>
    <w:basedOn w:val="affff4"/>
    <w:link w:val="5"/>
    <w:qFormat/>
    <w:rsid w:val="00CE4CAB"/>
    <w:rPr>
      <w:rFonts w:ascii="Calibri" w:eastAsia="宋体" w:hAnsi="Calibri" w:cs="Times New Roman"/>
      <w:b/>
      <w:bCs/>
      <w:kern w:val="2"/>
      <w:sz w:val="28"/>
      <w:szCs w:val="28"/>
    </w:rPr>
  </w:style>
  <w:style w:type="character" w:customStyle="1" w:styleId="60">
    <w:name w:val="标题 6 字符"/>
    <w:basedOn w:val="affff4"/>
    <w:link w:val="6"/>
    <w:qFormat/>
    <w:rsid w:val="00CE4CAB"/>
    <w:rPr>
      <w:rFonts w:ascii="Arial" w:eastAsia="黑体" w:hAnsi="Arial" w:cs="Times New Roman"/>
      <w:b/>
      <w:bCs/>
      <w:kern w:val="2"/>
      <w:sz w:val="24"/>
      <w:szCs w:val="24"/>
    </w:rPr>
  </w:style>
  <w:style w:type="character" w:customStyle="1" w:styleId="70">
    <w:name w:val="标题 7 字符"/>
    <w:basedOn w:val="affff4"/>
    <w:link w:val="7"/>
    <w:qFormat/>
    <w:rsid w:val="00CE4CAB"/>
    <w:rPr>
      <w:rFonts w:ascii="Calibri" w:eastAsia="宋体" w:hAnsi="Calibri" w:cs="Times New Roman"/>
      <w:b/>
      <w:bCs/>
      <w:kern w:val="2"/>
      <w:sz w:val="24"/>
      <w:szCs w:val="24"/>
    </w:rPr>
  </w:style>
  <w:style w:type="character" w:customStyle="1" w:styleId="80">
    <w:name w:val="标题 8 字符"/>
    <w:basedOn w:val="affff4"/>
    <w:link w:val="8"/>
    <w:qFormat/>
    <w:rsid w:val="00CE4CAB"/>
    <w:rPr>
      <w:rFonts w:ascii="Arial" w:eastAsia="黑体" w:hAnsi="Arial" w:cs="Times New Roman"/>
      <w:kern w:val="2"/>
      <w:sz w:val="24"/>
      <w:szCs w:val="24"/>
    </w:rPr>
  </w:style>
  <w:style w:type="character" w:customStyle="1" w:styleId="90">
    <w:name w:val="标题 9 字符"/>
    <w:basedOn w:val="affff4"/>
    <w:link w:val="9"/>
    <w:qFormat/>
    <w:rsid w:val="00CE4CAB"/>
    <w:rPr>
      <w:rFonts w:ascii="Arial" w:eastAsia="黑体" w:hAnsi="Arial" w:cs="Times New Roman"/>
      <w:kern w:val="2"/>
      <w:sz w:val="21"/>
      <w:szCs w:val="21"/>
    </w:rPr>
  </w:style>
  <w:style w:type="character" w:styleId="affffff2">
    <w:name w:val="FollowedHyperlink"/>
    <w:basedOn w:val="affff4"/>
    <w:uiPriority w:val="99"/>
    <w:semiHidden/>
    <w:unhideWhenUsed/>
    <w:rsid w:val="00CE4CAB"/>
    <w:rPr>
      <w:color w:val="800080" w:themeColor="followedHyperlink"/>
      <w:u w:val="single"/>
    </w:rPr>
  </w:style>
  <w:style w:type="paragraph" w:customStyle="1" w:styleId="msonormal0">
    <w:name w:val="msonormal"/>
    <w:basedOn w:val="affff3"/>
    <w:rsid w:val="00CE4CAB"/>
    <w:pPr>
      <w:widowControl/>
      <w:spacing w:before="100" w:beforeAutospacing="1" w:after="100" w:afterAutospacing="1"/>
      <w:jc w:val="left"/>
    </w:pPr>
    <w:rPr>
      <w:rFonts w:ascii="宋体" w:eastAsia="宋体" w:hAnsi="宋体" w:cs="宋体"/>
      <w:kern w:val="0"/>
      <w:sz w:val="24"/>
      <w:szCs w:val="24"/>
    </w:rPr>
  </w:style>
  <w:style w:type="paragraph" w:styleId="24">
    <w:name w:val="toc 2"/>
    <w:basedOn w:val="affff3"/>
    <w:next w:val="affff3"/>
    <w:autoRedefine/>
    <w:uiPriority w:val="39"/>
    <w:unhideWhenUsed/>
    <w:qFormat/>
    <w:rsid w:val="00CE4CAB"/>
    <w:pPr>
      <w:tabs>
        <w:tab w:val="right" w:leader="dot" w:pos="9344"/>
      </w:tabs>
      <w:adjustRightInd w:val="0"/>
      <w:spacing w:line="300" w:lineRule="exact"/>
      <w:ind w:left="210"/>
    </w:pPr>
    <w:rPr>
      <w:rFonts w:ascii="宋体" w:eastAsia="宋体" w:hAnsi="Calibri" w:cs="Times New Roman"/>
    </w:rPr>
  </w:style>
  <w:style w:type="paragraph" w:styleId="41">
    <w:name w:val="toc 4"/>
    <w:basedOn w:val="affff3"/>
    <w:next w:val="affff3"/>
    <w:autoRedefine/>
    <w:uiPriority w:val="39"/>
    <w:unhideWhenUsed/>
    <w:qFormat/>
    <w:rsid w:val="00CE4CAB"/>
    <w:pPr>
      <w:tabs>
        <w:tab w:val="right" w:leader="dot" w:pos="9344"/>
      </w:tabs>
      <w:adjustRightInd w:val="0"/>
      <w:spacing w:line="300" w:lineRule="exact"/>
      <w:ind w:left="629"/>
    </w:pPr>
    <w:rPr>
      <w:rFonts w:ascii="宋体" w:eastAsia="宋体" w:hAnsi="Calibri" w:cs="Times New Roman"/>
    </w:rPr>
  </w:style>
  <w:style w:type="paragraph" w:styleId="51">
    <w:name w:val="toc 5"/>
    <w:basedOn w:val="affff3"/>
    <w:next w:val="affff3"/>
    <w:autoRedefine/>
    <w:uiPriority w:val="39"/>
    <w:unhideWhenUsed/>
    <w:qFormat/>
    <w:rsid w:val="00CE4CAB"/>
    <w:pPr>
      <w:adjustRightInd w:val="0"/>
      <w:spacing w:line="400" w:lineRule="exact"/>
      <w:ind w:left="839"/>
    </w:pPr>
    <w:rPr>
      <w:rFonts w:ascii="宋体" w:eastAsia="宋体" w:hAnsi="Calibri" w:cs="Times New Roman"/>
    </w:rPr>
  </w:style>
  <w:style w:type="paragraph" w:styleId="61">
    <w:name w:val="toc 6"/>
    <w:basedOn w:val="affff3"/>
    <w:next w:val="affff3"/>
    <w:autoRedefine/>
    <w:uiPriority w:val="39"/>
    <w:unhideWhenUsed/>
    <w:qFormat/>
    <w:rsid w:val="00CE4CAB"/>
    <w:pPr>
      <w:adjustRightInd w:val="0"/>
      <w:spacing w:line="300" w:lineRule="exact"/>
      <w:ind w:left="1049"/>
    </w:pPr>
    <w:rPr>
      <w:rFonts w:ascii="宋体" w:eastAsia="宋体" w:hAnsi="Calibri" w:cs="Times New Roman"/>
    </w:rPr>
  </w:style>
  <w:style w:type="paragraph" w:styleId="71">
    <w:name w:val="toc 7"/>
    <w:basedOn w:val="affff3"/>
    <w:next w:val="affff3"/>
    <w:autoRedefine/>
    <w:uiPriority w:val="39"/>
    <w:unhideWhenUsed/>
    <w:qFormat/>
    <w:rsid w:val="00CE4CAB"/>
    <w:pPr>
      <w:tabs>
        <w:tab w:val="right" w:leader="dot" w:pos="9344"/>
      </w:tabs>
      <w:adjustRightInd w:val="0"/>
      <w:spacing w:line="300" w:lineRule="exact"/>
      <w:ind w:left="1259"/>
    </w:pPr>
    <w:rPr>
      <w:rFonts w:ascii="宋体" w:eastAsia="宋体" w:hAnsi="Calibri" w:cs="Times New Roman"/>
    </w:rPr>
  </w:style>
  <w:style w:type="paragraph" w:styleId="affffff3">
    <w:name w:val="Normal Indent"/>
    <w:basedOn w:val="affff3"/>
    <w:unhideWhenUsed/>
    <w:qFormat/>
    <w:rsid w:val="00CE4CAB"/>
    <w:pPr>
      <w:adjustRightInd w:val="0"/>
      <w:spacing w:line="400" w:lineRule="exact"/>
      <w:ind w:firstLine="420"/>
    </w:pPr>
    <w:rPr>
      <w:rFonts w:ascii="Calibri" w:eastAsia="宋体" w:hAnsi="Calibri" w:cs="Times New Roman"/>
    </w:rPr>
  </w:style>
  <w:style w:type="paragraph" w:styleId="affffff4">
    <w:name w:val="annotation text"/>
    <w:basedOn w:val="affff3"/>
    <w:link w:val="affffff5"/>
    <w:uiPriority w:val="99"/>
    <w:semiHidden/>
    <w:unhideWhenUsed/>
    <w:qFormat/>
    <w:rsid w:val="00CE4CAB"/>
    <w:pPr>
      <w:adjustRightInd w:val="0"/>
      <w:spacing w:line="400" w:lineRule="exact"/>
      <w:jc w:val="left"/>
    </w:pPr>
    <w:rPr>
      <w:rFonts w:ascii="Calibri" w:eastAsia="宋体" w:hAnsi="Calibri" w:cs="Times New Roman"/>
    </w:rPr>
  </w:style>
  <w:style w:type="character" w:customStyle="1" w:styleId="affffff5">
    <w:name w:val="批注文字 字符"/>
    <w:basedOn w:val="affff4"/>
    <w:link w:val="affffff4"/>
    <w:uiPriority w:val="99"/>
    <w:semiHidden/>
    <w:rsid w:val="00CE4CAB"/>
    <w:rPr>
      <w:rFonts w:ascii="Calibri" w:eastAsia="宋体" w:hAnsi="Calibri" w:cs="Times New Roman"/>
      <w:kern w:val="2"/>
      <w:sz w:val="21"/>
      <w:szCs w:val="21"/>
    </w:rPr>
  </w:style>
  <w:style w:type="paragraph" w:styleId="affffff6">
    <w:name w:val="caption"/>
    <w:basedOn w:val="affff3"/>
    <w:next w:val="affff3"/>
    <w:uiPriority w:val="35"/>
    <w:unhideWhenUsed/>
    <w:qFormat/>
    <w:rsid w:val="00CE4CAB"/>
    <w:pPr>
      <w:spacing w:line="360" w:lineRule="auto"/>
    </w:pPr>
    <w:rPr>
      <w:rFonts w:ascii="Arial" w:eastAsia="黑体" w:hAnsi="Arial"/>
      <w:sz w:val="20"/>
    </w:rPr>
  </w:style>
  <w:style w:type="paragraph" w:styleId="affffff7">
    <w:name w:val="table of figures"/>
    <w:basedOn w:val="affff3"/>
    <w:next w:val="affff3"/>
    <w:semiHidden/>
    <w:unhideWhenUsed/>
    <w:qFormat/>
    <w:rsid w:val="00CE4CAB"/>
    <w:pPr>
      <w:jc w:val="left"/>
    </w:pPr>
    <w:rPr>
      <w:rFonts w:ascii="Calibri" w:eastAsia="宋体" w:hAnsi="Calibri" w:cs="Times New Roman"/>
      <w:szCs w:val="24"/>
    </w:rPr>
  </w:style>
  <w:style w:type="paragraph" w:styleId="affffff8">
    <w:name w:val="endnote text"/>
    <w:basedOn w:val="affff3"/>
    <w:link w:val="affffff9"/>
    <w:uiPriority w:val="99"/>
    <w:semiHidden/>
    <w:unhideWhenUsed/>
    <w:rsid w:val="00CE4CAB"/>
    <w:pPr>
      <w:adjustRightInd w:val="0"/>
      <w:snapToGrid w:val="0"/>
      <w:spacing w:line="400" w:lineRule="exact"/>
      <w:jc w:val="left"/>
    </w:pPr>
    <w:rPr>
      <w:rFonts w:ascii="Calibri" w:eastAsia="宋体" w:hAnsi="Calibri" w:cs="Times New Roman"/>
    </w:rPr>
  </w:style>
  <w:style w:type="character" w:customStyle="1" w:styleId="affffff9">
    <w:name w:val="尾注文本 字符"/>
    <w:basedOn w:val="affff4"/>
    <w:link w:val="affffff8"/>
    <w:uiPriority w:val="99"/>
    <w:semiHidden/>
    <w:rsid w:val="00CE4CAB"/>
    <w:rPr>
      <w:rFonts w:ascii="Calibri" w:eastAsia="宋体" w:hAnsi="Calibri" w:cs="Times New Roman"/>
      <w:kern w:val="2"/>
      <w:sz w:val="21"/>
      <w:szCs w:val="21"/>
    </w:rPr>
  </w:style>
  <w:style w:type="paragraph" w:styleId="affffffa">
    <w:name w:val="Title"/>
    <w:basedOn w:val="affff3"/>
    <w:link w:val="affffffb"/>
    <w:qFormat/>
    <w:rsid w:val="00CE4CAB"/>
    <w:pPr>
      <w:adjustRightInd w:val="0"/>
      <w:spacing w:before="240" w:after="60" w:line="400" w:lineRule="exact"/>
      <w:jc w:val="center"/>
      <w:outlineLvl w:val="0"/>
    </w:pPr>
    <w:rPr>
      <w:rFonts w:ascii="Arial" w:eastAsia="宋体" w:hAnsi="Arial" w:cs="Arial"/>
      <w:b/>
      <w:bCs/>
      <w:sz w:val="32"/>
      <w:szCs w:val="32"/>
    </w:rPr>
  </w:style>
  <w:style w:type="character" w:customStyle="1" w:styleId="affffffb">
    <w:name w:val="标题 字符"/>
    <w:basedOn w:val="affff4"/>
    <w:link w:val="affffffa"/>
    <w:qFormat/>
    <w:rsid w:val="00CE4CAB"/>
    <w:rPr>
      <w:rFonts w:ascii="Arial" w:eastAsia="宋体" w:hAnsi="Arial" w:cs="Arial"/>
      <w:b/>
      <w:bCs/>
      <w:kern w:val="2"/>
      <w:sz w:val="32"/>
      <w:szCs w:val="32"/>
    </w:rPr>
  </w:style>
  <w:style w:type="paragraph" w:styleId="affffffc">
    <w:name w:val="Body Text"/>
    <w:basedOn w:val="affff3"/>
    <w:link w:val="affffffd"/>
    <w:unhideWhenUsed/>
    <w:qFormat/>
    <w:rsid w:val="00CE4CAB"/>
    <w:pPr>
      <w:adjustRightInd w:val="0"/>
      <w:spacing w:after="120" w:line="400" w:lineRule="exact"/>
    </w:pPr>
    <w:rPr>
      <w:rFonts w:ascii="Calibri" w:eastAsia="宋体" w:hAnsi="Calibri" w:cs="Times New Roman"/>
    </w:rPr>
  </w:style>
  <w:style w:type="character" w:customStyle="1" w:styleId="affffffd">
    <w:name w:val="正文文本 字符"/>
    <w:basedOn w:val="affff4"/>
    <w:link w:val="affffffc"/>
    <w:rsid w:val="00CE4CAB"/>
    <w:rPr>
      <w:rFonts w:ascii="Calibri" w:eastAsia="宋体" w:hAnsi="Calibri" w:cs="Times New Roman"/>
      <w:kern w:val="2"/>
      <w:sz w:val="21"/>
      <w:szCs w:val="21"/>
    </w:rPr>
  </w:style>
  <w:style w:type="paragraph" w:styleId="affffffe">
    <w:name w:val="annotation subject"/>
    <w:basedOn w:val="affffff4"/>
    <w:next w:val="affffff4"/>
    <w:link w:val="afffffff"/>
    <w:uiPriority w:val="99"/>
    <w:semiHidden/>
    <w:unhideWhenUsed/>
    <w:qFormat/>
    <w:rsid w:val="00CE4CAB"/>
    <w:rPr>
      <w:b/>
      <w:bCs/>
    </w:rPr>
  </w:style>
  <w:style w:type="character" w:customStyle="1" w:styleId="afffffff">
    <w:name w:val="批注主题 字符"/>
    <w:basedOn w:val="affffff5"/>
    <w:link w:val="affffffe"/>
    <w:uiPriority w:val="99"/>
    <w:semiHidden/>
    <w:qFormat/>
    <w:rsid w:val="00CE4CAB"/>
    <w:rPr>
      <w:rFonts w:ascii="Calibri" w:eastAsia="宋体" w:hAnsi="Calibri" w:cs="Times New Roman"/>
      <w:b/>
      <w:bCs/>
      <w:kern w:val="2"/>
      <w:sz w:val="21"/>
      <w:szCs w:val="21"/>
    </w:rPr>
  </w:style>
  <w:style w:type="paragraph" w:styleId="afffffff0">
    <w:name w:val="Quote"/>
    <w:basedOn w:val="affff3"/>
    <w:next w:val="affff3"/>
    <w:link w:val="afffffff1"/>
    <w:uiPriority w:val="29"/>
    <w:qFormat/>
    <w:rsid w:val="00CE4CAB"/>
    <w:pPr>
      <w:adjustRightInd w:val="0"/>
      <w:spacing w:line="400" w:lineRule="exact"/>
    </w:pPr>
    <w:rPr>
      <w:rFonts w:ascii="Calibri" w:eastAsia="宋体" w:hAnsi="Calibri" w:cs="Times New Roman"/>
      <w:i/>
      <w:iCs/>
      <w:color w:val="000000"/>
    </w:rPr>
  </w:style>
  <w:style w:type="character" w:customStyle="1" w:styleId="afffffff1">
    <w:name w:val="引用 字符"/>
    <w:basedOn w:val="affff4"/>
    <w:link w:val="afffffff0"/>
    <w:uiPriority w:val="29"/>
    <w:qFormat/>
    <w:rsid w:val="00CE4CAB"/>
    <w:rPr>
      <w:rFonts w:ascii="Calibri" w:eastAsia="宋体" w:hAnsi="Calibri" w:cs="Times New Roman"/>
      <w:i/>
      <w:iCs/>
      <w:color w:val="000000"/>
      <w:kern w:val="2"/>
      <w:sz w:val="21"/>
      <w:szCs w:val="21"/>
    </w:rPr>
  </w:style>
  <w:style w:type="paragraph" w:customStyle="1" w:styleId="afffffff2">
    <w:name w:val="标准标志"/>
    <w:next w:val="affff3"/>
    <w:qFormat/>
    <w:rsid w:val="00CE4CAB"/>
    <w:pPr>
      <w:framePr w:w="2268" w:h="1392" w:wrap="around" w:hAnchor="margin" w:x="6748" w:y="171" w:anchorLock="1"/>
      <w:shd w:val="solid" w:color="FFFFFF" w:fill="FFFFFF"/>
      <w:spacing w:line="0" w:lineRule="atLeast"/>
      <w:jc w:val="right"/>
    </w:pPr>
    <w:rPr>
      <w:rFonts w:ascii="Times New Roman" w:eastAsia="宋体" w:hAnsi="Times New Roman" w:cs="Times New Roman"/>
      <w:b/>
      <w:w w:val="130"/>
      <w:sz w:val="96"/>
    </w:rPr>
  </w:style>
  <w:style w:type="paragraph" w:customStyle="1" w:styleId="afffffff3">
    <w:name w:val="标准称谓"/>
    <w:next w:val="affff3"/>
    <w:qFormat/>
    <w:rsid w:val="00CE4CAB"/>
    <w:pPr>
      <w:framePr w:w="9638" w:h="754"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w w:val="148"/>
      <w:sz w:val="52"/>
    </w:rPr>
  </w:style>
  <w:style w:type="paragraph" w:customStyle="1" w:styleId="afffffff4">
    <w:name w:val="标准文件_页脚偶数页"/>
    <w:qFormat/>
    <w:rsid w:val="00CE4CAB"/>
    <w:pPr>
      <w:ind w:left="227"/>
    </w:pPr>
    <w:rPr>
      <w:rFonts w:ascii="宋体" w:eastAsia="宋体" w:hAnsi="Times New Roman" w:cs="Times New Roman"/>
      <w:sz w:val="18"/>
    </w:rPr>
  </w:style>
  <w:style w:type="paragraph" w:customStyle="1" w:styleId="afffffff5">
    <w:name w:val="标准文件_页脚奇数页"/>
    <w:qFormat/>
    <w:rsid w:val="00CE4CAB"/>
    <w:pPr>
      <w:ind w:right="227"/>
      <w:jc w:val="right"/>
    </w:pPr>
    <w:rPr>
      <w:rFonts w:ascii="宋体" w:eastAsia="宋体" w:hAnsi="Times New Roman" w:cs="Times New Roman"/>
      <w:sz w:val="18"/>
    </w:rPr>
  </w:style>
  <w:style w:type="paragraph" w:customStyle="1" w:styleId="afffffff6">
    <w:name w:val="标准书眉一"/>
    <w:qFormat/>
    <w:rsid w:val="00CE4CAB"/>
    <w:pPr>
      <w:jc w:val="both"/>
    </w:pPr>
    <w:rPr>
      <w:rFonts w:ascii="Times New Roman" w:eastAsia="宋体" w:hAnsi="Times New Roman" w:cs="Times New Roman"/>
    </w:rPr>
  </w:style>
  <w:style w:type="paragraph" w:customStyle="1" w:styleId="ICS">
    <w:name w:val="标准文件_ICS"/>
    <w:basedOn w:val="affff3"/>
    <w:qFormat/>
    <w:rsid w:val="00CE4CAB"/>
    <w:pPr>
      <w:adjustRightInd w:val="0"/>
      <w:spacing w:line="0" w:lineRule="atLeast"/>
    </w:pPr>
    <w:rPr>
      <w:rFonts w:ascii="黑体" w:eastAsia="黑体" w:hAnsi="宋体" w:cs="Times New Roman"/>
    </w:rPr>
  </w:style>
  <w:style w:type="paragraph" w:customStyle="1" w:styleId="afffffff7">
    <w:name w:val="标准文件_标准正文"/>
    <w:basedOn w:val="affff3"/>
    <w:next w:val="afffffd"/>
    <w:qFormat/>
    <w:rsid w:val="00CE4CAB"/>
    <w:pPr>
      <w:adjustRightInd w:val="0"/>
      <w:snapToGrid w:val="0"/>
      <w:spacing w:line="400" w:lineRule="exact"/>
      <w:ind w:firstLineChars="200" w:firstLine="200"/>
    </w:pPr>
    <w:rPr>
      <w:rFonts w:ascii="Calibri" w:eastAsia="宋体" w:hAnsi="Calibri" w:cs="Times New Roman"/>
      <w:kern w:val="0"/>
    </w:rPr>
  </w:style>
  <w:style w:type="paragraph" w:customStyle="1" w:styleId="afffffff8">
    <w:name w:val="标准文件_版本"/>
    <w:basedOn w:val="afffffff7"/>
    <w:qFormat/>
    <w:rsid w:val="00CE4CAB"/>
    <w:pPr>
      <w:adjustRightInd/>
      <w:snapToGrid/>
      <w:ind w:firstLineChars="0" w:firstLine="0"/>
    </w:pPr>
    <w:rPr>
      <w:rFonts w:ascii="宋体" w:hAnsi="宋体"/>
      <w:kern w:val="2"/>
    </w:rPr>
  </w:style>
  <w:style w:type="paragraph" w:customStyle="1" w:styleId="afffffff9">
    <w:name w:val="标准文件_标准部门"/>
    <w:basedOn w:val="affff3"/>
    <w:qFormat/>
    <w:rsid w:val="00CE4CAB"/>
    <w:pPr>
      <w:adjustRightInd w:val="0"/>
      <w:spacing w:line="400" w:lineRule="exact"/>
      <w:jc w:val="center"/>
    </w:pPr>
    <w:rPr>
      <w:rFonts w:ascii="黑体" w:eastAsia="黑体" w:hAnsi="Calibri" w:cs="Times New Roman"/>
      <w:kern w:val="0"/>
      <w:sz w:val="44"/>
    </w:rPr>
  </w:style>
  <w:style w:type="paragraph" w:customStyle="1" w:styleId="afffffffa">
    <w:name w:val="标准文件_标准代替"/>
    <w:basedOn w:val="affff3"/>
    <w:next w:val="affff3"/>
    <w:qFormat/>
    <w:rsid w:val="00CE4CAB"/>
    <w:pPr>
      <w:adjustRightInd w:val="0"/>
      <w:spacing w:line="310" w:lineRule="exact"/>
      <w:jc w:val="right"/>
    </w:pPr>
    <w:rPr>
      <w:rFonts w:ascii="宋体" w:eastAsia="宋体" w:hAnsi="宋体" w:cs="Times New Roman"/>
      <w:kern w:val="0"/>
    </w:rPr>
  </w:style>
  <w:style w:type="paragraph" w:customStyle="1" w:styleId="afffffffb">
    <w:name w:val="标准文件_标准名称标题"/>
    <w:basedOn w:val="affff3"/>
    <w:next w:val="affff3"/>
    <w:qFormat/>
    <w:rsid w:val="00CE4CAB"/>
    <w:pPr>
      <w:widowControl/>
      <w:shd w:val="clear" w:color="auto" w:fill="FFFFFF"/>
      <w:spacing w:before="640" w:after="100" w:line="400" w:lineRule="exact"/>
      <w:jc w:val="center"/>
    </w:pPr>
    <w:rPr>
      <w:rFonts w:ascii="黑体" w:eastAsia="黑体" w:hAnsi="Calibri" w:cs="Times New Roman"/>
      <w:kern w:val="0"/>
      <w:sz w:val="32"/>
    </w:rPr>
  </w:style>
  <w:style w:type="paragraph" w:customStyle="1" w:styleId="afffffffc">
    <w:name w:val="标准文件_页眉奇数页"/>
    <w:next w:val="affff3"/>
    <w:qFormat/>
    <w:rsid w:val="00CE4CAB"/>
    <w:pPr>
      <w:tabs>
        <w:tab w:val="center" w:pos="4154"/>
        <w:tab w:val="right" w:pos="8306"/>
      </w:tabs>
      <w:spacing w:after="120"/>
      <w:jc w:val="right"/>
    </w:pPr>
    <w:rPr>
      <w:rFonts w:ascii="黑体" w:eastAsia="黑体" w:hAnsi="宋体" w:cs="Times New Roman"/>
      <w:sz w:val="21"/>
    </w:rPr>
  </w:style>
  <w:style w:type="paragraph" w:customStyle="1" w:styleId="afffffffd">
    <w:name w:val="标准文件_页眉偶数页"/>
    <w:basedOn w:val="afffffffc"/>
    <w:next w:val="affff3"/>
    <w:qFormat/>
    <w:rsid w:val="00CE4CAB"/>
    <w:pPr>
      <w:jc w:val="left"/>
    </w:pPr>
  </w:style>
  <w:style w:type="paragraph" w:customStyle="1" w:styleId="a0">
    <w:name w:val="标准文件_参考文献条目"/>
    <w:qFormat/>
    <w:rsid w:val="00CE4CAB"/>
    <w:pPr>
      <w:numPr>
        <w:numId w:val="10"/>
      </w:numPr>
    </w:pPr>
    <w:rPr>
      <w:rFonts w:ascii="宋体" w:eastAsia="宋体" w:hAnsi="Times New Roman" w:cs="Times New Roman"/>
    </w:rPr>
  </w:style>
  <w:style w:type="paragraph" w:customStyle="1" w:styleId="afffc">
    <w:name w:val="标准文件_二级条标题"/>
    <w:next w:val="afffffd"/>
    <w:rsid w:val="00CE4CAB"/>
    <w:pPr>
      <w:widowControl w:val="0"/>
      <w:numPr>
        <w:ilvl w:val="3"/>
        <w:numId w:val="11"/>
      </w:numPr>
      <w:spacing w:beforeLines="50" w:afterLines="50"/>
      <w:jc w:val="both"/>
      <w:outlineLvl w:val="2"/>
    </w:pPr>
    <w:rPr>
      <w:rFonts w:ascii="黑体" w:eastAsia="黑体" w:hAnsi="Times New Roman" w:cs="Times New Roman"/>
      <w:sz w:val="21"/>
    </w:rPr>
  </w:style>
  <w:style w:type="paragraph" w:customStyle="1" w:styleId="ae">
    <w:name w:val="标准文件_方框数字列项"/>
    <w:basedOn w:val="afffffd"/>
    <w:qFormat/>
    <w:rsid w:val="00CE4CAB"/>
    <w:pPr>
      <w:numPr>
        <w:numId w:val="12"/>
      </w:numPr>
      <w:tabs>
        <w:tab w:val="num" w:pos="360"/>
        <w:tab w:val="left" w:pos="1646"/>
      </w:tabs>
      <w:ind w:left="1646" w:firstLineChars="0" w:firstLine="0"/>
    </w:pPr>
    <w:rPr>
      <w:noProof w:val="0"/>
    </w:rPr>
  </w:style>
  <w:style w:type="paragraph" w:customStyle="1" w:styleId="afffffffe">
    <w:name w:val="标准文件_封面标准编号"/>
    <w:basedOn w:val="affff3"/>
    <w:next w:val="afffffffa"/>
    <w:qFormat/>
    <w:rsid w:val="00CE4CAB"/>
    <w:pPr>
      <w:adjustRightInd w:val="0"/>
      <w:spacing w:line="310" w:lineRule="exact"/>
      <w:jc w:val="right"/>
    </w:pPr>
    <w:rPr>
      <w:rFonts w:ascii="黑体" w:eastAsia="黑体" w:hAnsi="Calibri" w:cs="Times New Roman"/>
      <w:kern w:val="0"/>
      <w:sz w:val="28"/>
    </w:rPr>
  </w:style>
  <w:style w:type="paragraph" w:customStyle="1" w:styleId="affffffff">
    <w:name w:val="标准文件_封面标准分类号"/>
    <w:basedOn w:val="affff3"/>
    <w:qFormat/>
    <w:rsid w:val="00CE4CAB"/>
    <w:pPr>
      <w:adjustRightInd w:val="0"/>
      <w:spacing w:line="400" w:lineRule="exact"/>
    </w:pPr>
    <w:rPr>
      <w:rFonts w:ascii="黑体" w:eastAsia="黑体" w:hAnsi="Calibri" w:cs="Times New Roman"/>
      <w:b/>
      <w:kern w:val="0"/>
      <w:sz w:val="28"/>
    </w:rPr>
  </w:style>
  <w:style w:type="paragraph" w:customStyle="1" w:styleId="affffffff0">
    <w:name w:val="标准文件_封面标准名称"/>
    <w:basedOn w:val="affff3"/>
    <w:qFormat/>
    <w:rsid w:val="00CE4CAB"/>
    <w:pPr>
      <w:adjustRightInd w:val="0"/>
      <w:jc w:val="center"/>
    </w:pPr>
    <w:rPr>
      <w:rFonts w:ascii="黑体" w:eastAsia="黑体" w:hAnsi="Calibri" w:cs="Times New Roman"/>
      <w:kern w:val="0"/>
      <w:sz w:val="52"/>
    </w:rPr>
  </w:style>
  <w:style w:type="paragraph" w:customStyle="1" w:styleId="affffffff1">
    <w:name w:val="标准文件_封面标准英文名称"/>
    <w:basedOn w:val="affff3"/>
    <w:qFormat/>
    <w:rsid w:val="00CE4CAB"/>
    <w:pPr>
      <w:adjustRightInd w:val="0"/>
      <w:jc w:val="center"/>
    </w:pPr>
    <w:rPr>
      <w:rFonts w:ascii="黑体" w:eastAsia="黑体" w:hAnsi="Calibri" w:cs="Times New Roman"/>
      <w:b/>
      <w:sz w:val="28"/>
    </w:rPr>
  </w:style>
  <w:style w:type="paragraph" w:customStyle="1" w:styleId="affffffff2">
    <w:name w:val="标准文件_封面发布日期"/>
    <w:basedOn w:val="affff3"/>
    <w:rsid w:val="00CE4CAB"/>
    <w:pPr>
      <w:adjustRightInd w:val="0"/>
      <w:spacing w:line="310" w:lineRule="exact"/>
    </w:pPr>
    <w:rPr>
      <w:rFonts w:ascii="黑体" w:eastAsia="黑体" w:hAnsi="Calibri" w:cs="Times New Roman"/>
      <w:kern w:val="0"/>
      <w:sz w:val="28"/>
    </w:rPr>
  </w:style>
  <w:style w:type="paragraph" w:customStyle="1" w:styleId="affffffff3">
    <w:name w:val="标准文件_封面密级"/>
    <w:basedOn w:val="affff3"/>
    <w:qFormat/>
    <w:rsid w:val="00CE4CAB"/>
    <w:pPr>
      <w:adjustRightInd w:val="0"/>
      <w:spacing w:line="400" w:lineRule="exact"/>
    </w:pPr>
    <w:rPr>
      <w:rFonts w:ascii="Calibri" w:eastAsia="黑体" w:hAnsi="Calibri" w:cs="Times New Roman"/>
      <w:sz w:val="32"/>
    </w:rPr>
  </w:style>
  <w:style w:type="paragraph" w:customStyle="1" w:styleId="affffffff4">
    <w:name w:val="标准文件_封面实施日期"/>
    <w:basedOn w:val="affff3"/>
    <w:qFormat/>
    <w:rsid w:val="00CE4CAB"/>
    <w:pPr>
      <w:adjustRightInd w:val="0"/>
      <w:spacing w:line="310" w:lineRule="exact"/>
      <w:jc w:val="right"/>
    </w:pPr>
    <w:rPr>
      <w:rFonts w:ascii="黑体" w:eastAsia="黑体" w:hAnsi="Calibri" w:cs="Times New Roman"/>
      <w:sz w:val="28"/>
    </w:rPr>
  </w:style>
  <w:style w:type="paragraph" w:customStyle="1" w:styleId="affffffff5">
    <w:name w:val="标准文件_封面抬头"/>
    <w:basedOn w:val="afffffd"/>
    <w:qFormat/>
    <w:rsid w:val="00CE4CAB"/>
    <w:pPr>
      <w:adjustRightInd w:val="0"/>
      <w:spacing w:line="800" w:lineRule="exact"/>
      <w:ind w:firstLineChars="0" w:firstLine="0"/>
      <w:jc w:val="distribute"/>
    </w:pPr>
    <w:rPr>
      <w:rFonts w:ascii="黑体" w:eastAsia="黑体"/>
      <w:b/>
      <w:noProof w:val="0"/>
      <w:sz w:val="64"/>
    </w:rPr>
  </w:style>
  <w:style w:type="paragraph" w:customStyle="1" w:styleId="affffffff6">
    <w:name w:val="标准文件_附录公式"/>
    <w:basedOn w:val="afffffff7"/>
    <w:next w:val="afffffff7"/>
    <w:qFormat/>
    <w:rsid w:val="00CE4CAB"/>
    <w:pPr>
      <w:tabs>
        <w:tab w:val="center" w:pos="4678"/>
        <w:tab w:val="right" w:leader="middleDot" w:pos="9356"/>
      </w:tabs>
      <w:spacing w:line="240" w:lineRule="auto"/>
      <w:ind w:right="-51" w:firstLineChars="0" w:firstLine="0"/>
    </w:pPr>
    <w:rPr>
      <w:rFonts w:ascii="宋体" w:hAnsi="宋体"/>
    </w:rPr>
  </w:style>
  <w:style w:type="paragraph" w:customStyle="1" w:styleId="affffffff7">
    <w:name w:val="标准文件_附录四级条标题"/>
    <w:next w:val="afffffd"/>
    <w:qFormat/>
    <w:rsid w:val="00CE4CAB"/>
    <w:pPr>
      <w:widowControl w:val="0"/>
      <w:spacing w:beforeLines="50" w:afterLines="50"/>
      <w:jc w:val="both"/>
      <w:outlineLvl w:val="5"/>
    </w:pPr>
    <w:rPr>
      <w:rFonts w:ascii="黑体" w:eastAsia="黑体" w:hAnsi="Times New Roman" w:cs="Times New Roman"/>
      <w:kern w:val="21"/>
      <w:sz w:val="21"/>
    </w:rPr>
  </w:style>
  <w:style w:type="paragraph" w:customStyle="1" w:styleId="aff2">
    <w:name w:val="标准文件_附录图标题"/>
    <w:next w:val="afffffd"/>
    <w:qFormat/>
    <w:rsid w:val="00CE4CAB"/>
    <w:pPr>
      <w:numPr>
        <w:ilvl w:val="1"/>
        <w:numId w:val="13"/>
      </w:numPr>
      <w:adjustRightInd w:val="0"/>
      <w:snapToGrid w:val="0"/>
      <w:spacing w:beforeLines="50" w:afterLines="50"/>
      <w:ind w:firstLine="420"/>
      <w:jc w:val="center"/>
    </w:pPr>
    <w:rPr>
      <w:rFonts w:ascii="黑体" w:eastAsia="黑体" w:hAnsi="Times New Roman" w:cs="Times New Roman"/>
      <w:sz w:val="21"/>
    </w:rPr>
  </w:style>
  <w:style w:type="paragraph" w:customStyle="1" w:styleId="affffffff8">
    <w:name w:val="标准文件_附录五级条标题"/>
    <w:next w:val="afffffd"/>
    <w:rsid w:val="00CE4CAB"/>
    <w:pPr>
      <w:widowControl w:val="0"/>
      <w:spacing w:beforeLines="50" w:afterLines="50"/>
      <w:jc w:val="both"/>
      <w:outlineLvl w:val="6"/>
    </w:pPr>
    <w:rPr>
      <w:rFonts w:ascii="黑体" w:eastAsia="黑体" w:hAnsi="Times New Roman" w:cs="Times New Roman"/>
      <w:kern w:val="21"/>
      <w:sz w:val="21"/>
    </w:rPr>
  </w:style>
  <w:style w:type="paragraph" w:customStyle="1" w:styleId="af1">
    <w:name w:val="标准文件_附录英文标识"/>
    <w:next w:val="affffffc"/>
    <w:qFormat/>
    <w:rsid w:val="00CE4CAB"/>
    <w:pPr>
      <w:numPr>
        <w:numId w:val="14"/>
      </w:numPr>
      <w:tabs>
        <w:tab w:val="left" w:pos="6406"/>
      </w:tabs>
      <w:spacing w:before="220" w:after="320"/>
      <w:jc w:val="center"/>
      <w:outlineLvl w:val="0"/>
    </w:pPr>
    <w:rPr>
      <w:rFonts w:ascii="黑体" w:eastAsia="黑体" w:hAnsi="Times New Roman" w:cs="Times New Roman"/>
      <w:sz w:val="21"/>
    </w:rPr>
  </w:style>
  <w:style w:type="paragraph" w:customStyle="1" w:styleId="affffffff9">
    <w:name w:val="标准文件_附录章标题"/>
    <w:next w:val="afffffd"/>
    <w:qFormat/>
    <w:rsid w:val="00CE4CAB"/>
    <w:pPr>
      <w:wordWrap w:val="0"/>
      <w:overflowPunct w:val="0"/>
      <w:autoSpaceDE w:val="0"/>
      <w:spacing w:beforeLines="50"/>
      <w:jc w:val="both"/>
      <w:outlineLvl w:val="1"/>
    </w:pPr>
    <w:rPr>
      <w:rFonts w:ascii="黑体" w:eastAsia="黑体" w:hAnsi="Times New Roman" w:cs="Times New Roman"/>
      <w:kern w:val="21"/>
      <w:sz w:val="21"/>
    </w:rPr>
  </w:style>
  <w:style w:type="paragraph" w:customStyle="1" w:styleId="affffffffa">
    <w:name w:val="标准文件_公式后的破折号"/>
    <w:basedOn w:val="afffffd"/>
    <w:next w:val="afffffd"/>
    <w:qFormat/>
    <w:rsid w:val="00CE4CAB"/>
    <w:pPr>
      <w:ind w:leftChars="200" w:left="488" w:hangingChars="290" w:hanging="289"/>
    </w:pPr>
    <w:rPr>
      <w:noProof w:val="0"/>
    </w:rPr>
  </w:style>
  <w:style w:type="paragraph" w:customStyle="1" w:styleId="a7">
    <w:name w:val="标准文件_前言、引言标题"/>
    <w:next w:val="affff3"/>
    <w:qFormat/>
    <w:rsid w:val="00CE4CAB"/>
    <w:pPr>
      <w:numPr>
        <w:numId w:val="15"/>
      </w:numPr>
      <w:shd w:val="clear" w:color="auto" w:fill="FFFFFF"/>
      <w:spacing w:afterLines="150"/>
      <w:ind w:firstLine="0"/>
      <w:jc w:val="center"/>
      <w:outlineLvl w:val="0"/>
    </w:pPr>
    <w:rPr>
      <w:rFonts w:ascii="黑体" w:eastAsia="黑体" w:hAnsi="Times New Roman" w:cs="Times New Roman"/>
      <w:sz w:val="32"/>
    </w:rPr>
  </w:style>
  <w:style w:type="paragraph" w:customStyle="1" w:styleId="affffffffb">
    <w:name w:val="标准文件_目次、标准名称标题"/>
    <w:basedOn w:val="a7"/>
    <w:next w:val="afffffd"/>
    <w:qFormat/>
    <w:rsid w:val="00CE4CAB"/>
    <w:pPr>
      <w:spacing w:line="460" w:lineRule="exact"/>
    </w:pPr>
  </w:style>
  <w:style w:type="paragraph" w:customStyle="1" w:styleId="affffffffc">
    <w:name w:val="标准文件_目录标题"/>
    <w:basedOn w:val="affff3"/>
    <w:qFormat/>
    <w:rsid w:val="00CE4CAB"/>
    <w:pPr>
      <w:adjustRightInd w:val="0"/>
      <w:spacing w:afterLines="150"/>
      <w:jc w:val="center"/>
    </w:pPr>
    <w:rPr>
      <w:rFonts w:ascii="黑体" w:eastAsia="黑体" w:hAnsi="Calibri" w:cs="Times New Roman"/>
      <w:sz w:val="32"/>
    </w:rPr>
  </w:style>
  <w:style w:type="paragraph" w:customStyle="1" w:styleId="af2">
    <w:name w:val="标准文件_破折号列项"/>
    <w:qFormat/>
    <w:rsid w:val="00CE4CAB"/>
    <w:pPr>
      <w:numPr>
        <w:numId w:val="16"/>
      </w:numPr>
      <w:adjustRightInd w:val="0"/>
      <w:snapToGrid w:val="0"/>
      <w:ind w:left="0" w:firstLineChars="200" w:firstLine="200"/>
    </w:pPr>
    <w:rPr>
      <w:rFonts w:ascii="Times New Roman" w:eastAsia="宋体" w:hAnsi="Times New Roman" w:cs="Times New Roman"/>
      <w:sz w:val="21"/>
    </w:rPr>
  </w:style>
  <w:style w:type="paragraph" w:customStyle="1" w:styleId="aff5">
    <w:name w:val="标准文件_破折号列项（二级）"/>
    <w:basedOn w:val="af2"/>
    <w:qFormat/>
    <w:rsid w:val="00CE4CAB"/>
    <w:pPr>
      <w:numPr>
        <w:numId w:val="17"/>
      </w:numPr>
      <w:ind w:left="0" w:firstLine="200"/>
    </w:pPr>
  </w:style>
  <w:style w:type="paragraph" w:customStyle="1" w:styleId="afffd">
    <w:name w:val="标准文件_三级条标题"/>
    <w:basedOn w:val="afffc"/>
    <w:next w:val="afffffd"/>
    <w:qFormat/>
    <w:rsid w:val="00CE4CAB"/>
    <w:pPr>
      <w:widowControl/>
      <w:numPr>
        <w:ilvl w:val="4"/>
      </w:numPr>
      <w:outlineLvl w:val="3"/>
    </w:pPr>
  </w:style>
  <w:style w:type="paragraph" w:customStyle="1" w:styleId="affffffffd">
    <w:name w:val="标准文件_示例后续"/>
    <w:basedOn w:val="affff3"/>
    <w:qFormat/>
    <w:rsid w:val="00CE4CAB"/>
    <w:pPr>
      <w:ind w:firstLineChars="200" w:firstLine="200"/>
    </w:pPr>
    <w:rPr>
      <w:rFonts w:ascii="Calibri" w:eastAsia="宋体" w:hAnsi="Calibri" w:cs="Times New Roman"/>
      <w:sz w:val="18"/>
      <w:szCs w:val="24"/>
    </w:rPr>
  </w:style>
  <w:style w:type="paragraph" w:customStyle="1" w:styleId="afff7">
    <w:name w:val="标准文件_数字编号列项"/>
    <w:qFormat/>
    <w:rsid w:val="00CE4CAB"/>
    <w:pPr>
      <w:numPr>
        <w:numId w:val="18"/>
      </w:numPr>
      <w:jc w:val="both"/>
    </w:pPr>
    <w:rPr>
      <w:rFonts w:ascii="宋体" w:eastAsia="宋体" w:hAnsi="宋体" w:cs="Times New Roman"/>
      <w:sz w:val="21"/>
    </w:rPr>
  </w:style>
  <w:style w:type="paragraph" w:customStyle="1" w:styleId="afffe">
    <w:name w:val="标准文件_四级条标题"/>
    <w:next w:val="afffffd"/>
    <w:qFormat/>
    <w:rsid w:val="00CE4CAB"/>
    <w:pPr>
      <w:widowControl w:val="0"/>
      <w:numPr>
        <w:ilvl w:val="5"/>
        <w:numId w:val="11"/>
      </w:numPr>
      <w:spacing w:beforeLines="50" w:afterLines="50"/>
      <w:jc w:val="both"/>
      <w:outlineLvl w:val="4"/>
    </w:pPr>
    <w:rPr>
      <w:rFonts w:ascii="黑体" w:eastAsia="黑体" w:hAnsi="Times New Roman" w:cs="Times New Roman"/>
      <w:sz w:val="21"/>
    </w:rPr>
  </w:style>
  <w:style w:type="paragraph" w:customStyle="1" w:styleId="affffffffe">
    <w:name w:val="标准文件_条文脚注"/>
    <w:basedOn w:val="a"/>
    <w:qFormat/>
    <w:rsid w:val="00CE4CAB"/>
    <w:pPr>
      <w:numPr>
        <w:numId w:val="0"/>
      </w:numPr>
      <w:tabs>
        <w:tab w:val="clear" w:pos="0"/>
      </w:tabs>
      <w:adjustRightInd w:val="0"/>
      <w:ind w:firstLineChars="200" w:firstLine="200"/>
      <w:jc w:val="both"/>
    </w:pPr>
    <w:rPr>
      <w:rFonts w:hAnsi="宋体" w:cs="Times New Roman"/>
    </w:rPr>
  </w:style>
  <w:style w:type="paragraph" w:customStyle="1" w:styleId="afd">
    <w:name w:val="标准文件_图表脚注"/>
    <w:basedOn w:val="affff3"/>
    <w:next w:val="afffffd"/>
    <w:qFormat/>
    <w:rsid w:val="00CE4CAB"/>
    <w:pPr>
      <w:numPr>
        <w:numId w:val="19"/>
      </w:numPr>
      <w:adjustRightInd w:val="0"/>
      <w:jc w:val="left"/>
    </w:pPr>
    <w:rPr>
      <w:rFonts w:ascii="宋体" w:eastAsia="宋体" w:hAnsi="宋体" w:cs="Times New Roman"/>
      <w:sz w:val="18"/>
    </w:rPr>
  </w:style>
  <w:style w:type="paragraph" w:customStyle="1" w:styleId="affff">
    <w:name w:val="标准文件_五级条标题"/>
    <w:next w:val="afffffd"/>
    <w:qFormat/>
    <w:rsid w:val="00CE4CAB"/>
    <w:pPr>
      <w:widowControl w:val="0"/>
      <w:numPr>
        <w:ilvl w:val="6"/>
        <w:numId w:val="11"/>
      </w:numPr>
      <w:spacing w:beforeLines="50" w:afterLines="50"/>
      <w:jc w:val="both"/>
      <w:outlineLvl w:val="5"/>
    </w:pPr>
    <w:rPr>
      <w:rFonts w:ascii="黑体" w:eastAsia="黑体" w:hAnsi="Times New Roman" w:cs="Times New Roman"/>
      <w:sz w:val="21"/>
    </w:rPr>
  </w:style>
  <w:style w:type="paragraph" w:customStyle="1" w:styleId="afffa">
    <w:name w:val="标准文件_章标题"/>
    <w:next w:val="afffffd"/>
    <w:qFormat/>
    <w:rsid w:val="00CE4CAB"/>
    <w:pPr>
      <w:numPr>
        <w:ilvl w:val="1"/>
        <w:numId w:val="11"/>
      </w:numPr>
      <w:spacing w:beforeLines="100" w:afterLines="100"/>
      <w:jc w:val="both"/>
      <w:outlineLvl w:val="0"/>
    </w:pPr>
    <w:rPr>
      <w:rFonts w:ascii="黑体" w:eastAsia="黑体" w:hAnsi="Times New Roman" w:cs="Times New Roman"/>
      <w:sz w:val="21"/>
    </w:rPr>
  </w:style>
  <w:style w:type="paragraph" w:customStyle="1" w:styleId="afffb">
    <w:name w:val="标准文件_一级条标题"/>
    <w:basedOn w:val="afffa"/>
    <w:next w:val="afffffd"/>
    <w:qFormat/>
    <w:rsid w:val="00CE4CAB"/>
    <w:pPr>
      <w:numPr>
        <w:ilvl w:val="2"/>
      </w:numPr>
      <w:spacing w:beforeLines="50" w:afterLines="50"/>
      <w:outlineLvl w:val="1"/>
    </w:pPr>
  </w:style>
  <w:style w:type="paragraph" w:customStyle="1" w:styleId="afffffffff">
    <w:name w:val="标准文件_一致程度"/>
    <w:basedOn w:val="affff3"/>
    <w:qFormat/>
    <w:rsid w:val="00CE4CAB"/>
    <w:pPr>
      <w:adjustRightInd w:val="0"/>
      <w:spacing w:line="440" w:lineRule="exact"/>
      <w:jc w:val="center"/>
    </w:pPr>
    <w:rPr>
      <w:rFonts w:ascii="Calibri" w:eastAsia="宋体" w:hAnsi="Calibri" w:cs="Times New Roman"/>
      <w:sz w:val="28"/>
    </w:rPr>
  </w:style>
  <w:style w:type="paragraph" w:customStyle="1" w:styleId="afffffffff0">
    <w:name w:val="标准文件_引言标题"/>
    <w:next w:val="affff3"/>
    <w:qFormat/>
    <w:rsid w:val="00CE4CAB"/>
    <w:pPr>
      <w:shd w:val="clear" w:color="auto" w:fill="FFFFFF"/>
      <w:spacing w:before="540" w:after="600"/>
      <w:jc w:val="center"/>
      <w:outlineLvl w:val="0"/>
    </w:pPr>
    <w:rPr>
      <w:rFonts w:ascii="黑体" w:eastAsia="黑体" w:hAnsi="Times New Roman" w:cs="Times New Roman"/>
      <w:sz w:val="32"/>
    </w:rPr>
  </w:style>
  <w:style w:type="paragraph" w:customStyle="1" w:styleId="afffffffff1">
    <w:name w:val="标准文件_英文图表脚注"/>
    <w:basedOn w:val="afffffff7"/>
    <w:qFormat/>
    <w:rsid w:val="00CE4CAB"/>
    <w:pPr>
      <w:widowControl/>
      <w:adjustRightInd/>
      <w:snapToGrid/>
      <w:spacing w:line="240" w:lineRule="auto"/>
      <w:ind w:left="79" w:hangingChars="80" w:hanging="79"/>
    </w:pPr>
    <w:rPr>
      <w:rFonts w:ascii="宋体" w:hAnsi="宋体"/>
    </w:rPr>
  </w:style>
  <w:style w:type="paragraph" w:customStyle="1" w:styleId="afffffffff2">
    <w:name w:val="标准文件_数字编号列项（二级）"/>
    <w:qFormat/>
    <w:rsid w:val="00CE4CAB"/>
    <w:pPr>
      <w:tabs>
        <w:tab w:val="left" w:pos="1276"/>
      </w:tabs>
      <w:ind w:left="1276" w:hanging="425"/>
      <w:jc w:val="both"/>
    </w:pPr>
    <w:rPr>
      <w:rFonts w:ascii="宋体" w:eastAsia="宋体" w:hAnsi="Times New Roman" w:cs="Times New Roman"/>
      <w:sz w:val="21"/>
    </w:rPr>
  </w:style>
  <w:style w:type="paragraph" w:customStyle="1" w:styleId="af0">
    <w:name w:val="标准文件_英文注："/>
    <w:basedOn w:val="affff3"/>
    <w:next w:val="afffffd"/>
    <w:qFormat/>
    <w:rsid w:val="00CE4CAB"/>
    <w:pPr>
      <w:numPr>
        <w:numId w:val="20"/>
      </w:numPr>
      <w:tabs>
        <w:tab w:val="left" w:pos="420"/>
      </w:tabs>
      <w:autoSpaceDE w:val="0"/>
      <w:autoSpaceDN w:val="0"/>
      <w:adjustRightInd w:val="0"/>
    </w:pPr>
    <w:rPr>
      <w:rFonts w:ascii="宋体" w:eastAsia="宋体" w:hAnsi="宋体" w:cs="Times New Roman"/>
      <w:kern w:val="0"/>
      <w:sz w:val="18"/>
      <w:szCs w:val="20"/>
    </w:rPr>
  </w:style>
  <w:style w:type="paragraph" w:customStyle="1" w:styleId="affb">
    <w:name w:val="标准文件_英文注×："/>
    <w:basedOn w:val="affff3"/>
    <w:qFormat/>
    <w:rsid w:val="00CE4CAB"/>
    <w:pPr>
      <w:numPr>
        <w:numId w:val="21"/>
      </w:numPr>
      <w:tabs>
        <w:tab w:val="left" w:pos="210"/>
      </w:tabs>
      <w:autoSpaceDE w:val="0"/>
      <w:autoSpaceDN w:val="0"/>
      <w:adjustRightInd w:val="0"/>
    </w:pPr>
    <w:rPr>
      <w:rFonts w:ascii="宋体" w:eastAsia="宋体" w:hAnsi="宋体" w:cs="Times New Roman"/>
      <w:kern w:val="0"/>
      <w:szCs w:val="20"/>
    </w:rPr>
  </w:style>
  <w:style w:type="paragraph" w:customStyle="1" w:styleId="afffffffff3">
    <w:name w:val="标准文件_正文公式"/>
    <w:basedOn w:val="affff3"/>
    <w:next w:val="afffffff7"/>
    <w:qFormat/>
    <w:rsid w:val="00CE4CAB"/>
    <w:pPr>
      <w:tabs>
        <w:tab w:val="center" w:pos="4678"/>
        <w:tab w:val="right" w:leader="middleDot" w:pos="9356"/>
      </w:tabs>
      <w:adjustRightInd w:val="0"/>
    </w:pPr>
    <w:rPr>
      <w:rFonts w:ascii="宋体" w:eastAsia="宋体" w:hAnsi="宋体" w:cs="Times New Roman"/>
    </w:rPr>
  </w:style>
  <w:style w:type="paragraph" w:customStyle="1" w:styleId="aff6">
    <w:name w:val="标准文件_正文图标题"/>
    <w:next w:val="afffffd"/>
    <w:qFormat/>
    <w:rsid w:val="00CE4CAB"/>
    <w:pPr>
      <w:numPr>
        <w:numId w:val="22"/>
      </w:numPr>
      <w:spacing w:beforeLines="50" w:afterLines="50"/>
      <w:jc w:val="center"/>
    </w:pPr>
    <w:rPr>
      <w:rFonts w:ascii="黑体" w:eastAsia="黑体" w:hAnsi="Times New Roman" w:cs="Times New Roman"/>
      <w:sz w:val="21"/>
    </w:rPr>
  </w:style>
  <w:style w:type="paragraph" w:customStyle="1" w:styleId="affff1">
    <w:name w:val="标准文件_正文英文表标题"/>
    <w:next w:val="afffffd"/>
    <w:qFormat/>
    <w:rsid w:val="00CE4CAB"/>
    <w:pPr>
      <w:numPr>
        <w:numId w:val="23"/>
      </w:numPr>
      <w:jc w:val="center"/>
    </w:pPr>
    <w:rPr>
      <w:rFonts w:ascii="黑体" w:eastAsia="黑体" w:hAnsi="Times New Roman" w:cs="Times New Roman"/>
      <w:sz w:val="21"/>
    </w:rPr>
  </w:style>
  <w:style w:type="paragraph" w:customStyle="1" w:styleId="aff4">
    <w:name w:val="标准文件_正文英文图标题"/>
    <w:next w:val="afffffd"/>
    <w:qFormat/>
    <w:rsid w:val="00CE4CAB"/>
    <w:pPr>
      <w:numPr>
        <w:numId w:val="24"/>
      </w:numPr>
      <w:jc w:val="center"/>
    </w:pPr>
    <w:rPr>
      <w:rFonts w:ascii="黑体" w:eastAsia="黑体" w:hAnsi="Times New Roman" w:cs="Times New Roman"/>
      <w:sz w:val="21"/>
    </w:rPr>
  </w:style>
  <w:style w:type="paragraph" w:customStyle="1" w:styleId="afffffffff4">
    <w:name w:val="标准文件_编号列项（三级）"/>
    <w:qFormat/>
    <w:rsid w:val="00CE4CAB"/>
    <w:pPr>
      <w:ind w:left="1701" w:hanging="425"/>
    </w:pPr>
    <w:rPr>
      <w:rFonts w:ascii="宋体" w:eastAsia="宋体" w:hAnsi="Times New Roman" w:cs="Times New Roman"/>
      <w:sz w:val="21"/>
    </w:rPr>
  </w:style>
  <w:style w:type="paragraph" w:customStyle="1" w:styleId="afffffffff5">
    <w:name w:val="发布部门"/>
    <w:next w:val="afffffd"/>
    <w:qFormat/>
    <w:rsid w:val="00CE4CAB"/>
    <w:pPr>
      <w:framePr w:w="7433" w:h="585" w:hSpace="180" w:vSpace="180" w:wrap="around" w:hAnchor="margin" w:xAlign="center" w:y="14401" w:anchorLock="1"/>
      <w:jc w:val="center"/>
    </w:pPr>
    <w:rPr>
      <w:rFonts w:ascii="宋体" w:eastAsia="宋体" w:hAnsi="Times New Roman" w:cs="Times New Roman"/>
      <w:b/>
      <w:w w:val="135"/>
      <w:sz w:val="36"/>
    </w:rPr>
  </w:style>
  <w:style w:type="paragraph" w:customStyle="1" w:styleId="afffffffff6">
    <w:name w:val="发布日期"/>
    <w:qFormat/>
    <w:rsid w:val="00CE4CAB"/>
    <w:pPr>
      <w:framePr w:w="4000" w:h="473" w:hSpace="180" w:vSpace="180" w:wrap="around" w:hAnchor="margin" w:y="13511" w:anchorLock="1"/>
    </w:pPr>
    <w:rPr>
      <w:rFonts w:ascii="Times New Roman" w:eastAsia="黑体" w:hAnsi="Times New Roman" w:cs="Times New Roman"/>
      <w:sz w:val="28"/>
    </w:rPr>
  </w:style>
  <w:style w:type="paragraph" w:customStyle="1" w:styleId="afffffffff7">
    <w:name w:val="封面标准代替信息"/>
    <w:basedOn w:val="affff3"/>
    <w:qFormat/>
    <w:rsid w:val="00CE4CAB"/>
    <w:pPr>
      <w:framePr w:w="9138" w:h="1244" w:wrap="around" w:vAnchor="page" w:hAnchor="margin" w:y="2908"/>
      <w:kinsoku w:val="0"/>
      <w:overflowPunct w:val="0"/>
      <w:autoSpaceDE w:val="0"/>
      <w:autoSpaceDN w:val="0"/>
      <w:adjustRightInd w:val="0"/>
      <w:spacing w:before="57" w:line="280" w:lineRule="exact"/>
      <w:jc w:val="right"/>
    </w:pPr>
    <w:rPr>
      <w:rFonts w:ascii="宋体" w:eastAsia="宋体" w:hAnsi="Times New Roman" w:cs="Times New Roman"/>
      <w:kern w:val="0"/>
      <w:szCs w:val="20"/>
    </w:rPr>
  </w:style>
  <w:style w:type="paragraph" w:customStyle="1" w:styleId="afffffffff8">
    <w:name w:val="封面标准文稿编辑信息"/>
    <w:qFormat/>
    <w:rsid w:val="00CE4CAB"/>
    <w:pPr>
      <w:spacing w:before="180" w:line="180" w:lineRule="exact"/>
      <w:jc w:val="center"/>
    </w:pPr>
    <w:rPr>
      <w:rFonts w:ascii="宋体" w:eastAsia="宋体" w:hAnsi="Times New Roman" w:cs="Times New Roman"/>
      <w:sz w:val="21"/>
    </w:rPr>
  </w:style>
  <w:style w:type="paragraph" w:customStyle="1" w:styleId="afffffffff9">
    <w:name w:val="封面标准文稿类别"/>
    <w:qFormat/>
    <w:rsid w:val="00CE4CAB"/>
    <w:pPr>
      <w:spacing w:before="440" w:line="400" w:lineRule="exact"/>
      <w:jc w:val="center"/>
    </w:pPr>
    <w:rPr>
      <w:rFonts w:ascii="宋体" w:eastAsia="宋体" w:hAnsi="Times New Roman" w:cs="Times New Roman"/>
      <w:sz w:val="24"/>
    </w:rPr>
  </w:style>
  <w:style w:type="paragraph" w:customStyle="1" w:styleId="afffffffffa">
    <w:name w:val="封面标准英文名称"/>
    <w:qFormat/>
    <w:rsid w:val="00CE4CAB"/>
    <w:pPr>
      <w:widowControl w:val="0"/>
      <w:spacing w:line="360" w:lineRule="exact"/>
      <w:jc w:val="center"/>
    </w:pPr>
    <w:rPr>
      <w:rFonts w:ascii="Times New Roman" w:eastAsia="宋体" w:hAnsi="Times New Roman" w:cs="Times New Roman"/>
      <w:sz w:val="28"/>
    </w:rPr>
  </w:style>
  <w:style w:type="paragraph" w:customStyle="1" w:styleId="afffffffffb">
    <w:name w:val="封面一致性程度标识"/>
    <w:qFormat/>
    <w:rsid w:val="00CE4CAB"/>
    <w:pPr>
      <w:spacing w:before="440" w:line="440" w:lineRule="exact"/>
      <w:jc w:val="center"/>
    </w:pPr>
    <w:rPr>
      <w:rFonts w:ascii="Times New Roman" w:eastAsia="宋体" w:hAnsi="Times New Roman" w:cs="Times New Roman"/>
      <w:sz w:val="28"/>
    </w:rPr>
  </w:style>
  <w:style w:type="paragraph" w:customStyle="1" w:styleId="afffffffffc">
    <w:name w:val="封面正文"/>
    <w:qFormat/>
    <w:rsid w:val="00CE4CAB"/>
    <w:pPr>
      <w:jc w:val="both"/>
    </w:pPr>
    <w:rPr>
      <w:rFonts w:ascii="Times New Roman" w:eastAsia="宋体" w:hAnsi="Times New Roman" w:cs="Times New Roman"/>
    </w:rPr>
  </w:style>
  <w:style w:type="paragraph" w:customStyle="1" w:styleId="afffffffffd">
    <w:name w:val="附录二级无标题条"/>
    <w:basedOn w:val="affff3"/>
    <w:next w:val="afffffd"/>
    <w:qFormat/>
    <w:rsid w:val="00CE4CAB"/>
    <w:pPr>
      <w:widowControl/>
      <w:wordWrap w:val="0"/>
      <w:overflowPunct w:val="0"/>
      <w:autoSpaceDE w:val="0"/>
      <w:autoSpaceDN w:val="0"/>
      <w:outlineLvl w:val="3"/>
    </w:pPr>
    <w:rPr>
      <w:rFonts w:ascii="宋体" w:eastAsia="宋体" w:hAnsi="宋体" w:cs="Times New Roman"/>
      <w:kern w:val="21"/>
    </w:rPr>
  </w:style>
  <w:style w:type="paragraph" w:customStyle="1" w:styleId="afffffffffe">
    <w:name w:val="附录三级无标题条"/>
    <w:basedOn w:val="afffffffffd"/>
    <w:next w:val="afffffd"/>
    <w:qFormat/>
    <w:rsid w:val="00CE4CAB"/>
    <w:pPr>
      <w:outlineLvl w:val="4"/>
    </w:pPr>
  </w:style>
  <w:style w:type="paragraph" w:customStyle="1" w:styleId="affffffffff">
    <w:name w:val="附录四级无标题条"/>
    <w:basedOn w:val="afffffffffe"/>
    <w:next w:val="afffffd"/>
    <w:qFormat/>
    <w:rsid w:val="00CE4CAB"/>
    <w:pPr>
      <w:outlineLvl w:val="5"/>
    </w:pPr>
  </w:style>
  <w:style w:type="paragraph" w:customStyle="1" w:styleId="affffffffff0">
    <w:name w:val="附录图"/>
    <w:next w:val="afffffd"/>
    <w:qFormat/>
    <w:rsid w:val="00CE4CAB"/>
    <w:pPr>
      <w:wordWrap w:val="0"/>
      <w:overflowPunct w:val="0"/>
      <w:autoSpaceDE w:val="0"/>
      <w:spacing w:beforeLines="50" w:afterLines="50"/>
      <w:jc w:val="center"/>
      <w:outlineLvl w:val="1"/>
    </w:pPr>
    <w:rPr>
      <w:rFonts w:ascii="黑体" w:eastAsia="黑体" w:hAnsi="Times New Roman" w:cs="Times New Roman"/>
      <w:kern w:val="21"/>
      <w:sz w:val="21"/>
    </w:rPr>
  </w:style>
  <w:style w:type="paragraph" w:customStyle="1" w:styleId="afb">
    <w:name w:val="标准文件_一级项"/>
    <w:qFormat/>
    <w:rsid w:val="00CE4CAB"/>
    <w:pPr>
      <w:numPr>
        <w:numId w:val="25"/>
      </w:numPr>
    </w:pPr>
    <w:rPr>
      <w:rFonts w:ascii="宋体" w:eastAsia="宋体" w:hAnsi="Times New Roman" w:cs="Times New Roman"/>
      <w:sz w:val="21"/>
    </w:rPr>
  </w:style>
  <w:style w:type="paragraph" w:customStyle="1" w:styleId="affffffffff1">
    <w:name w:val="附录五级无标题条"/>
    <w:basedOn w:val="affffffffff"/>
    <w:next w:val="afffffd"/>
    <w:qFormat/>
    <w:rsid w:val="00CE4CAB"/>
    <w:pPr>
      <w:outlineLvl w:val="6"/>
    </w:pPr>
  </w:style>
  <w:style w:type="paragraph" w:customStyle="1" w:styleId="affffffffff2">
    <w:name w:val="附录性质"/>
    <w:basedOn w:val="affff3"/>
    <w:qFormat/>
    <w:rsid w:val="00CE4CAB"/>
    <w:pPr>
      <w:widowControl/>
      <w:spacing w:line="400" w:lineRule="exact"/>
      <w:jc w:val="center"/>
    </w:pPr>
    <w:rPr>
      <w:rFonts w:ascii="黑体" w:eastAsia="黑体" w:hAnsi="Calibri" w:cs="Times New Roman"/>
    </w:rPr>
  </w:style>
  <w:style w:type="paragraph" w:customStyle="1" w:styleId="affffffffff3">
    <w:name w:val="附录一级无标题条"/>
    <w:basedOn w:val="affffffff9"/>
    <w:next w:val="afffffd"/>
    <w:qFormat/>
    <w:rsid w:val="00CE4CAB"/>
    <w:pPr>
      <w:autoSpaceDN w:val="0"/>
      <w:outlineLvl w:val="2"/>
    </w:pPr>
    <w:rPr>
      <w:rFonts w:ascii="宋体" w:eastAsia="宋体" w:hAnsi="宋体"/>
    </w:rPr>
  </w:style>
  <w:style w:type="paragraph" w:customStyle="1" w:styleId="affffffffff4">
    <w:name w:val="脚注后续"/>
    <w:qFormat/>
    <w:rsid w:val="00CE4CAB"/>
    <w:pPr>
      <w:ind w:leftChars="350" w:left="350"/>
      <w:jc w:val="both"/>
    </w:pPr>
    <w:rPr>
      <w:rFonts w:ascii="宋体" w:eastAsia="宋体" w:hAnsi="Times New Roman" w:cs="Times New Roman"/>
      <w:sz w:val="18"/>
    </w:rPr>
  </w:style>
  <w:style w:type="paragraph" w:customStyle="1" w:styleId="affff2">
    <w:name w:val="列项——"/>
    <w:qFormat/>
    <w:rsid w:val="00CE4CAB"/>
    <w:pPr>
      <w:widowControl w:val="0"/>
      <w:numPr>
        <w:numId w:val="26"/>
      </w:numPr>
      <w:jc w:val="both"/>
    </w:pPr>
    <w:rPr>
      <w:rFonts w:ascii="宋体" w:eastAsia="宋体" w:hAnsi="宋体" w:cs="Times New Roman"/>
      <w:sz w:val="21"/>
    </w:rPr>
  </w:style>
  <w:style w:type="paragraph" w:customStyle="1" w:styleId="affffffffff5">
    <w:name w:val="列项·"/>
    <w:basedOn w:val="afffffd"/>
    <w:qFormat/>
    <w:rsid w:val="00CE4CAB"/>
    <w:pPr>
      <w:tabs>
        <w:tab w:val="left" w:pos="840"/>
      </w:tabs>
    </w:pPr>
    <w:rPr>
      <w:noProof w:val="0"/>
    </w:rPr>
  </w:style>
  <w:style w:type="paragraph" w:customStyle="1" w:styleId="affffffffff6">
    <w:name w:val="目次、索引正文"/>
    <w:qFormat/>
    <w:rsid w:val="00CE4CAB"/>
    <w:pPr>
      <w:spacing w:line="320" w:lineRule="exact"/>
      <w:jc w:val="both"/>
    </w:pPr>
    <w:rPr>
      <w:rFonts w:ascii="宋体" w:eastAsia="宋体" w:hAnsi="Times New Roman" w:cs="Times New Roman"/>
      <w:sz w:val="21"/>
    </w:rPr>
  </w:style>
  <w:style w:type="paragraph" w:customStyle="1" w:styleId="210">
    <w:name w:val="目录 21"/>
    <w:basedOn w:val="affff3"/>
    <w:next w:val="affff3"/>
    <w:semiHidden/>
    <w:qFormat/>
    <w:rsid w:val="00CE4CAB"/>
    <w:pPr>
      <w:jc w:val="left"/>
    </w:pPr>
    <w:rPr>
      <w:rFonts w:ascii="Calibri" w:eastAsia="宋体" w:hAnsi="Calibri" w:cs="Times New Roman"/>
      <w:bCs/>
      <w:iCs/>
    </w:rPr>
  </w:style>
  <w:style w:type="paragraph" w:customStyle="1" w:styleId="310">
    <w:name w:val="目录 31"/>
    <w:basedOn w:val="affff3"/>
    <w:next w:val="affff3"/>
    <w:semiHidden/>
    <w:qFormat/>
    <w:rsid w:val="00CE4CAB"/>
    <w:pPr>
      <w:adjustRightInd w:val="0"/>
    </w:pPr>
    <w:rPr>
      <w:rFonts w:ascii="宋体" w:eastAsia="宋体" w:hAnsi="宋体" w:cs="Times New Roman"/>
      <w:iCs/>
    </w:rPr>
  </w:style>
  <w:style w:type="paragraph" w:customStyle="1" w:styleId="410">
    <w:name w:val="目录 41"/>
    <w:basedOn w:val="affff3"/>
    <w:next w:val="affff3"/>
    <w:semiHidden/>
    <w:qFormat/>
    <w:rsid w:val="00CE4CAB"/>
    <w:pPr>
      <w:jc w:val="left"/>
    </w:pPr>
    <w:rPr>
      <w:rFonts w:ascii="Calibri" w:eastAsia="宋体" w:hAnsi="Calibri" w:cs="Times New Roman"/>
    </w:rPr>
  </w:style>
  <w:style w:type="paragraph" w:customStyle="1" w:styleId="510">
    <w:name w:val="目录 51"/>
    <w:basedOn w:val="affff3"/>
    <w:next w:val="affff3"/>
    <w:semiHidden/>
    <w:qFormat/>
    <w:rsid w:val="00CE4CAB"/>
    <w:pPr>
      <w:adjustRightInd w:val="0"/>
    </w:pPr>
    <w:rPr>
      <w:rFonts w:ascii="宋体" w:eastAsia="宋体" w:hAnsi="宋体" w:cs="Times New Roman"/>
    </w:rPr>
  </w:style>
  <w:style w:type="paragraph" w:customStyle="1" w:styleId="610">
    <w:name w:val="目录 61"/>
    <w:basedOn w:val="affff3"/>
    <w:next w:val="affff3"/>
    <w:semiHidden/>
    <w:qFormat/>
    <w:rsid w:val="00CE4CAB"/>
    <w:pPr>
      <w:jc w:val="left"/>
    </w:pPr>
    <w:rPr>
      <w:rFonts w:ascii="Calibri" w:eastAsia="宋体" w:hAnsi="Calibri" w:cs="Times New Roman"/>
    </w:rPr>
  </w:style>
  <w:style w:type="paragraph" w:customStyle="1" w:styleId="710">
    <w:name w:val="目录 71"/>
    <w:basedOn w:val="610"/>
    <w:semiHidden/>
    <w:qFormat/>
    <w:rsid w:val="00CE4CAB"/>
    <w:pPr>
      <w:ind w:left="1260"/>
    </w:pPr>
  </w:style>
  <w:style w:type="paragraph" w:customStyle="1" w:styleId="81">
    <w:name w:val="目录 81"/>
    <w:basedOn w:val="710"/>
    <w:semiHidden/>
    <w:qFormat/>
    <w:rsid w:val="00CE4CAB"/>
    <w:pPr>
      <w:ind w:left="1470"/>
    </w:pPr>
  </w:style>
  <w:style w:type="paragraph" w:customStyle="1" w:styleId="91">
    <w:name w:val="目录 91"/>
    <w:basedOn w:val="81"/>
    <w:semiHidden/>
    <w:qFormat/>
    <w:rsid w:val="00CE4CAB"/>
    <w:pPr>
      <w:ind w:left="1680"/>
    </w:pPr>
  </w:style>
  <w:style w:type="paragraph" w:customStyle="1" w:styleId="affffffffff7">
    <w:name w:val="其他标准称谓"/>
    <w:qFormat/>
    <w:rsid w:val="00CE4CAB"/>
    <w:pPr>
      <w:spacing w:line="0" w:lineRule="atLeast"/>
      <w:jc w:val="distribute"/>
    </w:pPr>
    <w:rPr>
      <w:rFonts w:ascii="黑体" w:eastAsia="黑体" w:hAnsi="宋体" w:cs="Times New Roman"/>
      <w:sz w:val="52"/>
    </w:rPr>
  </w:style>
  <w:style w:type="paragraph" w:customStyle="1" w:styleId="affffffffff8">
    <w:name w:val="其他发布部门"/>
    <w:basedOn w:val="afffffffff5"/>
    <w:qFormat/>
    <w:rsid w:val="00CE4CAB"/>
    <w:pPr>
      <w:framePr w:wrap="around"/>
      <w:spacing w:line="0" w:lineRule="atLeast"/>
    </w:pPr>
    <w:rPr>
      <w:rFonts w:ascii="黑体" w:eastAsia="黑体"/>
      <w:b w:val="0"/>
    </w:rPr>
  </w:style>
  <w:style w:type="paragraph" w:customStyle="1" w:styleId="afff9">
    <w:name w:val="前言标题"/>
    <w:next w:val="affff3"/>
    <w:qFormat/>
    <w:rsid w:val="00CE4CAB"/>
    <w:pPr>
      <w:numPr>
        <w:numId w:val="11"/>
      </w:numPr>
      <w:shd w:val="clear" w:color="auto" w:fill="FFFFFF"/>
      <w:spacing w:before="540" w:after="600"/>
      <w:jc w:val="center"/>
      <w:outlineLvl w:val="0"/>
    </w:pPr>
    <w:rPr>
      <w:rFonts w:ascii="黑体" w:eastAsia="黑体" w:hAnsi="Times New Roman" w:cs="Times New Roman"/>
      <w:sz w:val="32"/>
    </w:rPr>
  </w:style>
  <w:style w:type="paragraph" w:customStyle="1" w:styleId="affffffffff9">
    <w:name w:val="实施日期"/>
    <w:basedOn w:val="afffffffff6"/>
    <w:qFormat/>
    <w:rsid w:val="00CE4CAB"/>
    <w:pPr>
      <w:framePr w:hSpace="0" w:wrap="around" w:xAlign="right"/>
      <w:jc w:val="right"/>
    </w:pPr>
  </w:style>
  <w:style w:type="paragraph" w:customStyle="1" w:styleId="affffffffffa">
    <w:name w:val="文献分类号"/>
    <w:qFormat/>
    <w:rsid w:val="00CE4CAB"/>
    <w:pPr>
      <w:framePr w:hSpace="180" w:vSpace="180" w:wrap="around" w:hAnchor="margin" w:y="1" w:anchorLock="1"/>
      <w:widowControl w:val="0"/>
    </w:pPr>
    <w:rPr>
      <w:rFonts w:ascii="Times New Roman" w:eastAsia="黑体" w:hAnsi="Times New Roman" w:cs="Times New Roman"/>
      <w:sz w:val="21"/>
    </w:rPr>
  </w:style>
  <w:style w:type="paragraph" w:customStyle="1" w:styleId="affffffffffb">
    <w:name w:val="无标题条"/>
    <w:next w:val="afffffd"/>
    <w:qFormat/>
    <w:rsid w:val="00CE4CAB"/>
    <w:pPr>
      <w:jc w:val="both"/>
    </w:pPr>
    <w:rPr>
      <w:rFonts w:ascii="宋体" w:eastAsia="宋体" w:hAnsi="宋体" w:cs="Times New Roman"/>
      <w:sz w:val="21"/>
    </w:rPr>
  </w:style>
  <w:style w:type="paragraph" w:customStyle="1" w:styleId="affffffffffc">
    <w:name w:val="注:后续"/>
    <w:qFormat/>
    <w:rsid w:val="00CE4CAB"/>
    <w:pPr>
      <w:spacing w:line="300" w:lineRule="exact"/>
      <w:ind w:leftChars="400" w:left="600" w:hangingChars="200" w:hanging="200"/>
      <w:jc w:val="both"/>
    </w:pPr>
    <w:rPr>
      <w:rFonts w:ascii="宋体" w:eastAsia="宋体" w:hAnsi="Times New Roman" w:cs="Times New Roman"/>
      <w:sz w:val="18"/>
    </w:rPr>
  </w:style>
  <w:style w:type="paragraph" w:customStyle="1" w:styleId="affffffffffd">
    <w:name w:val="注×:后续"/>
    <w:basedOn w:val="affffffffffc"/>
    <w:qFormat/>
    <w:rsid w:val="00CE4CAB"/>
    <w:pPr>
      <w:ind w:leftChars="0" w:left="1406" w:firstLineChars="0" w:hanging="499"/>
    </w:pPr>
  </w:style>
  <w:style w:type="paragraph" w:customStyle="1" w:styleId="affffffffffe">
    <w:name w:val="标准文件_一级无标题"/>
    <w:basedOn w:val="afffb"/>
    <w:qFormat/>
    <w:rsid w:val="00CE4CAB"/>
    <w:pPr>
      <w:spacing w:beforeLines="0" w:afterLines="0"/>
      <w:outlineLvl w:val="9"/>
    </w:pPr>
    <w:rPr>
      <w:rFonts w:ascii="宋体" w:eastAsia="宋体"/>
    </w:rPr>
  </w:style>
  <w:style w:type="paragraph" w:customStyle="1" w:styleId="afffffffffff">
    <w:name w:val="标准文件_五级无标题"/>
    <w:basedOn w:val="affff"/>
    <w:qFormat/>
    <w:rsid w:val="00CE4CAB"/>
    <w:pPr>
      <w:spacing w:beforeLines="0" w:afterLines="0"/>
      <w:outlineLvl w:val="9"/>
    </w:pPr>
    <w:rPr>
      <w:rFonts w:ascii="宋体" w:eastAsia="宋体"/>
    </w:rPr>
  </w:style>
  <w:style w:type="paragraph" w:customStyle="1" w:styleId="afffffffffff0">
    <w:name w:val="标准文件_三级无标题"/>
    <w:basedOn w:val="afffd"/>
    <w:qFormat/>
    <w:rsid w:val="00CE4CAB"/>
    <w:pPr>
      <w:spacing w:beforeLines="0" w:afterLines="0"/>
      <w:outlineLvl w:val="9"/>
    </w:pPr>
    <w:rPr>
      <w:rFonts w:ascii="宋体" w:eastAsia="宋体"/>
    </w:rPr>
  </w:style>
  <w:style w:type="paragraph" w:customStyle="1" w:styleId="afffffffffff1">
    <w:name w:val="标准文件_二级无标题"/>
    <w:basedOn w:val="afffc"/>
    <w:qFormat/>
    <w:rsid w:val="00CE4CAB"/>
    <w:pPr>
      <w:spacing w:beforeLines="0" w:afterLines="0"/>
      <w:outlineLvl w:val="9"/>
    </w:pPr>
    <w:rPr>
      <w:rFonts w:ascii="宋体" w:eastAsia="宋体"/>
    </w:rPr>
  </w:style>
  <w:style w:type="paragraph" w:customStyle="1" w:styleId="afffffffffff2">
    <w:name w:val="标准_四级无标题"/>
    <w:basedOn w:val="afffe"/>
    <w:next w:val="afffffd"/>
    <w:qFormat/>
    <w:rsid w:val="00CE4CAB"/>
    <w:rPr>
      <w:rFonts w:eastAsia="宋体"/>
    </w:rPr>
  </w:style>
  <w:style w:type="paragraph" w:customStyle="1" w:styleId="afffffffffff3">
    <w:name w:val="标准文件_四级无标题"/>
    <w:basedOn w:val="afffe"/>
    <w:qFormat/>
    <w:rsid w:val="00CE4CAB"/>
    <w:pPr>
      <w:spacing w:beforeLines="0" w:afterLines="0"/>
      <w:outlineLvl w:val="9"/>
    </w:pPr>
    <w:rPr>
      <w:rFonts w:ascii="宋体" w:eastAsia="宋体" w:hAnsi="黑体"/>
      <w:szCs w:val="52"/>
    </w:rPr>
  </w:style>
  <w:style w:type="paragraph" w:customStyle="1" w:styleId="affe">
    <w:name w:val="标准文件_大写罗马数字编号列项"/>
    <w:basedOn w:val="afffffd"/>
    <w:qFormat/>
    <w:rsid w:val="00CE4CAB"/>
    <w:pPr>
      <w:numPr>
        <w:numId w:val="27"/>
      </w:numPr>
      <w:tabs>
        <w:tab w:val="clear" w:pos="851"/>
        <w:tab w:val="num" w:pos="360"/>
      </w:tabs>
      <w:ind w:left="0" w:firstLineChars="0" w:firstLine="0"/>
    </w:pPr>
    <w:rPr>
      <w:rFonts w:ascii="Times New Roman" w:cs="Arial"/>
      <w:noProof w:val="0"/>
      <w:szCs w:val="28"/>
    </w:rPr>
  </w:style>
  <w:style w:type="paragraph" w:customStyle="1" w:styleId="af">
    <w:name w:val="标准文件_小写罗马数字编号列项"/>
    <w:basedOn w:val="afffffd"/>
    <w:qFormat/>
    <w:rsid w:val="00CE4CAB"/>
    <w:pPr>
      <w:numPr>
        <w:numId w:val="28"/>
      </w:numPr>
      <w:tabs>
        <w:tab w:val="clear" w:pos="851"/>
        <w:tab w:val="left" w:pos="330"/>
        <w:tab w:val="num" w:pos="360"/>
      </w:tabs>
      <w:ind w:left="948" w:firstLineChars="0" w:firstLine="0"/>
    </w:pPr>
    <w:rPr>
      <w:rFonts w:cs="Arial"/>
      <w:noProof w:val="0"/>
      <w:szCs w:val="28"/>
    </w:rPr>
  </w:style>
  <w:style w:type="paragraph" w:customStyle="1" w:styleId="afffffffffff4">
    <w:name w:val="标准文件_附录标题"/>
    <w:basedOn w:val="afffffe"/>
    <w:qFormat/>
    <w:rsid w:val="00CE4CAB"/>
    <w:pPr>
      <w:shd w:val="clear" w:color="auto" w:fill="FFFFFF"/>
      <w:spacing w:before="0" w:after="0"/>
      <w:outlineLvl w:val="9"/>
    </w:pPr>
    <w:rPr>
      <w:noProof w:val="0"/>
    </w:rPr>
  </w:style>
  <w:style w:type="paragraph" w:customStyle="1" w:styleId="afffffffffff5">
    <w:name w:val="标准文件_二级项"/>
    <w:qFormat/>
    <w:rsid w:val="00CE4CAB"/>
    <w:rPr>
      <w:rFonts w:ascii="宋体" w:eastAsia="宋体" w:hAnsi="Times New Roman" w:cs="Times New Roman"/>
      <w:sz w:val="21"/>
    </w:rPr>
  </w:style>
  <w:style w:type="paragraph" w:customStyle="1" w:styleId="afc">
    <w:name w:val="标准文件_三级项"/>
    <w:basedOn w:val="affff3"/>
    <w:qFormat/>
    <w:rsid w:val="00CE4CAB"/>
    <w:pPr>
      <w:numPr>
        <w:ilvl w:val="2"/>
        <w:numId w:val="25"/>
      </w:numPr>
      <w:adjustRightInd w:val="0"/>
      <w:spacing w:line="-300" w:lineRule="auto"/>
    </w:pPr>
    <w:rPr>
      <w:rFonts w:ascii="Times New Roman" w:eastAsia="宋体" w:hAnsi="Times New Roman" w:cs="Times New Roman"/>
    </w:rPr>
  </w:style>
  <w:style w:type="paragraph" w:customStyle="1" w:styleId="afff8">
    <w:name w:val="图表脚注说明"/>
    <w:basedOn w:val="affff3"/>
    <w:next w:val="afffffd"/>
    <w:qFormat/>
    <w:rsid w:val="00CE4CAB"/>
    <w:pPr>
      <w:numPr>
        <w:numId w:val="29"/>
      </w:numPr>
      <w:ind w:left="783"/>
    </w:pPr>
    <w:rPr>
      <w:rFonts w:ascii="宋体" w:eastAsia="宋体" w:hAnsi="Times New Roman" w:cs="Times New Roman"/>
      <w:sz w:val="18"/>
      <w:szCs w:val="18"/>
    </w:rPr>
  </w:style>
  <w:style w:type="paragraph" w:customStyle="1" w:styleId="afffffffffff6">
    <w:name w:val="标准文件_字母编号列项（一级）"/>
    <w:qFormat/>
    <w:rsid w:val="00CE4CAB"/>
    <w:pPr>
      <w:tabs>
        <w:tab w:val="left" w:pos="851"/>
      </w:tabs>
      <w:ind w:left="851" w:hanging="426"/>
      <w:jc w:val="both"/>
    </w:pPr>
    <w:rPr>
      <w:rFonts w:ascii="宋体" w:eastAsia="宋体" w:hAnsi="Times New Roman" w:cs="Times New Roman"/>
      <w:sz w:val="21"/>
    </w:rPr>
  </w:style>
  <w:style w:type="paragraph" w:customStyle="1" w:styleId="afffffffffff7">
    <w:name w:val="标准文件_索引字母"/>
    <w:next w:val="afffffd"/>
    <w:qFormat/>
    <w:rsid w:val="00CE4CAB"/>
    <w:pPr>
      <w:jc w:val="center"/>
    </w:pPr>
    <w:rPr>
      <w:rFonts w:ascii="宋体" w:eastAsia="Times New Roman" w:hAnsi="宋体" w:cs="Times New Roman"/>
      <w:b/>
      <w:kern w:val="2"/>
      <w:sz w:val="21"/>
    </w:rPr>
  </w:style>
  <w:style w:type="paragraph" w:customStyle="1" w:styleId="afffffffffff8">
    <w:name w:val="标准文件_附录前"/>
    <w:next w:val="afffffd"/>
    <w:qFormat/>
    <w:rsid w:val="00CE4CAB"/>
    <w:pPr>
      <w:spacing w:line="20" w:lineRule="atLeast"/>
      <w:ind w:firstLine="200"/>
    </w:pPr>
    <w:rPr>
      <w:rFonts w:ascii="宋体" w:eastAsia="宋体" w:hAnsi="宋体" w:cs="Times New Roman"/>
      <w:kern w:val="2"/>
      <w:sz w:val="10"/>
    </w:rPr>
  </w:style>
  <w:style w:type="paragraph" w:customStyle="1" w:styleId="afffffffffff9">
    <w:name w:val="标准文件_正文标准名称"/>
    <w:qFormat/>
    <w:rsid w:val="00CE4CAB"/>
    <w:pPr>
      <w:spacing w:beforeLines="20" w:after="640" w:line="400" w:lineRule="exact"/>
      <w:jc w:val="center"/>
    </w:pPr>
    <w:rPr>
      <w:rFonts w:ascii="黑体" w:eastAsia="黑体" w:hAnsi="黑体" w:cs="Times New Roman"/>
      <w:kern w:val="2"/>
      <w:sz w:val="32"/>
      <w:szCs w:val="32"/>
    </w:rPr>
  </w:style>
  <w:style w:type="paragraph" w:customStyle="1" w:styleId="afffffffffffa">
    <w:name w:val="标准文件_表格"/>
    <w:basedOn w:val="afffffd"/>
    <w:qFormat/>
    <w:rsid w:val="00CE4CAB"/>
    <w:pPr>
      <w:ind w:firstLineChars="0" w:firstLine="0"/>
      <w:jc w:val="center"/>
    </w:pPr>
    <w:rPr>
      <w:noProof w:val="0"/>
      <w:sz w:val="18"/>
    </w:rPr>
  </w:style>
  <w:style w:type="paragraph" w:customStyle="1" w:styleId="affff0">
    <w:name w:val="标准文件_注："/>
    <w:next w:val="afffffd"/>
    <w:qFormat/>
    <w:rsid w:val="00CE4CAB"/>
    <w:pPr>
      <w:widowControl w:val="0"/>
      <w:numPr>
        <w:numId w:val="30"/>
      </w:numPr>
      <w:autoSpaceDE w:val="0"/>
      <w:autoSpaceDN w:val="0"/>
      <w:ind w:left="737"/>
      <w:jc w:val="both"/>
    </w:pPr>
    <w:rPr>
      <w:rFonts w:ascii="宋体" w:eastAsia="宋体" w:hAnsi="Times New Roman" w:cs="Times New Roman"/>
      <w:sz w:val="18"/>
      <w:szCs w:val="18"/>
    </w:rPr>
  </w:style>
  <w:style w:type="paragraph" w:customStyle="1" w:styleId="a6">
    <w:name w:val="标准文件_注×："/>
    <w:qFormat/>
    <w:rsid w:val="00CE4CAB"/>
    <w:pPr>
      <w:widowControl w:val="0"/>
      <w:numPr>
        <w:numId w:val="31"/>
      </w:numPr>
      <w:autoSpaceDE w:val="0"/>
      <w:autoSpaceDN w:val="0"/>
      <w:jc w:val="both"/>
    </w:pPr>
    <w:rPr>
      <w:rFonts w:ascii="宋体" w:eastAsia="宋体" w:hAnsi="Times New Roman" w:cs="Times New Roman"/>
      <w:sz w:val="18"/>
      <w:szCs w:val="18"/>
    </w:rPr>
  </w:style>
  <w:style w:type="paragraph" w:customStyle="1" w:styleId="afffffffffffb">
    <w:name w:val="标准文件_示例内容"/>
    <w:basedOn w:val="afffffd"/>
    <w:qFormat/>
    <w:rsid w:val="00CE4CAB"/>
    <w:pPr>
      <w:ind w:firstLine="420"/>
    </w:pPr>
    <w:rPr>
      <w:noProof w:val="0"/>
      <w:sz w:val="18"/>
    </w:rPr>
  </w:style>
  <w:style w:type="paragraph" w:customStyle="1" w:styleId="ad">
    <w:name w:val="标准文件_示例："/>
    <w:next w:val="afffffffffffb"/>
    <w:qFormat/>
    <w:rsid w:val="00CE4CAB"/>
    <w:pPr>
      <w:widowControl w:val="0"/>
      <w:numPr>
        <w:numId w:val="32"/>
      </w:numPr>
      <w:jc w:val="both"/>
    </w:pPr>
    <w:rPr>
      <w:rFonts w:ascii="宋体" w:eastAsia="宋体" w:hAnsi="Times New Roman" w:cs="Times New Roman"/>
      <w:sz w:val="18"/>
      <w:szCs w:val="18"/>
    </w:rPr>
  </w:style>
  <w:style w:type="paragraph" w:customStyle="1" w:styleId="aff3">
    <w:name w:val="标准文件_示例×："/>
    <w:basedOn w:val="affff3"/>
    <w:next w:val="afffffffffffb"/>
    <w:qFormat/>
    <w:rsid w:val="00CE4CAB"/>
    <w:pPr>
      <w:widowControl/>
      <w:numPr>
        <w:numId w:val="33"/>
      </w:numPr>
    </w:pPr>
    <w:rPr>
      <w:rFonts w:ascii="宋体" w:eastAsia="宋体" w:hAnsi="Times New Roman" w:cs="Times New Roman"/>
      <w:kern w:val="0"/>
      <w:sz w:val="18"/>
      <w:szCs w:val="18"/>
    </w:rPr>
  </w:style>
  <w:style w:type="paragraph" w:customStyle="1" w:styleId="afffffffffffc">
    <w:name w:val="标准文件_表格续"/>
    <w:basedOn w:val="afffffd"/>
    <w:next w:val="afffffd"/>
    <w:qFormat/>
    <w:rsid w:val="00CE4CAB"/>
    <w:pPr>
      <w:jc w:val="center"/>
    </w:pPr>
    <w:rPr>
      <w:rFonts w:ascii="黑体" w:eastAsia="黑体" w:hAnsi="黑体"/>
      <w:noProof w:val="0"/>
    </w:rPr>
  </w:style>
  <w:style w:type="paragraph" w:customStyle="1" w:styleId="2">
    <w:name w:val="标准文件_二级项2"/>
    <w:basedOn w:val="afffffd"/>
    <w:qFormat/>
    <w:rsid w:val="00CE4CAB"/>
    <w:pPr>
      <w:numPr>
        <w:ilvl w:val="1"/>
        <w:numId w:val="25"/>
      </w:numPr>
      <w:tabs>
        <w:tab w:val="num" w:pos="360"/>
      </w:tabs>
      <w:ind w:left="1271" w:firstLineChars="0" w:hanging="420"/>
    </w:pPr>
    <w:rPr>
      <w:noProof w:val="0"/>
    </w:rPr>
  </w:style>
  <w:style w:type="paragraph" w:customStyle="1" w:styleId="21">
    <w:name w:val="标准文件_三级项2"/>
    <w:basedOn w:val="afffffd"/>
    <w:qFormat/>
    <w:rsid w:val="00CE4CAB"/>
    <w:pPr>
      <w:numPr>
        <w:numId w:val="34"/>
      </w:numPr>
      <w:tabs>
        <w:tab w:val="num" w:pos="360"/>
      </w:tabs>
      <w:spacing w:line="300" w:lineRule="exact"/>
      <w:ind w:left="1276" w:firstLineChars="0" w:hanging="425"/>
    </w:pPr>
    <w:rPr>
      <w:rFonts w:ascii="Times New Roman"/>
      <w:noProof w:val="0"/>
    </w:rPr>
  </w:style>
  <w:style w:type="paragraph" w:customStyle="1" w:styleId="20">
    <w:name w:val="标准文件_一级项2"/>
    <w:basedOn w:val="afffffd"/>
    <w:qFormat/>
    <w:rsid w:val="00CE4CAB"/>
    <w:pPr>
      <w:numPr>
        <w:numId w:val="35"/>
      </w:numPr>
      <w:tabs>
        <w:tab w:val="num" w:pos="360"/>
      </w:tabs>
      <w:spacing w:line="300" w:lineRule="exact"/>
      <w:ind w:left="1271" w:firstLineChars="0" w:hanging="420"/>
    </w:pPr>
    <w:rPr>
      <w:rFonts w:ascii="Times New Roman"/>
      <w:noProof w:val="0"/>
    </w:rPr>
  </w:style>
  <w:style w:type="paragraph" w:customStyle="1" w:styleId="afffffffffffd">
    <w:name w:val="标准文件_提示"/>
    <w:basedOn w:val="afffffd"/>
    <w:next w:val="afffffd"/>
    <w:qFormat/>
    <w:rsid w:val="00CE4CAB"/>
    <w:pPr>
      <w:ind w:firstLine="420"/>
    </w:pPr>
    <w:rPr>
      <w:rFonts w:ascii="黑体" w:eastAsia="黑体"/>
      <w:noProof w:val="0"/>
    </w:rPr>
  </w:style>
  <w:style w:type="paragraph" w:customStyle="1" w:styleId="afffffffffffe">
    <w:name w:val="标准文件_图表说明"/>
    <w:qFormat/>
    <w:rsid w:val="00CE4CAB"/>
    <w:pPr>
      <w:spacing w:line="276" w:lineRule="auto"/>
      <w:ind w:firstLine="420"/>
    </w:pPr>
    <w:rPr>
      <w:rFonts w:ascii="宋体" w:eastAsia="宋体" w:hAnsi="宋体" w:cs="Times New Roman"/>
      <w:kern w:val="2"/>
      <w:sz w:val="18"/>
    </w:rPr>
  </w:style>
  <w:style w:type="paragraph" w:customStyle="1" w:styleId="affffffffffff">
    <w:name w:val="其他发布日期"/>
    <w:basedOn w:val="afffffffff6"/>
    <w:qFormat/>
    <w:rsid w:val="00CE4CAB"/>
    <w:pPr>
      <w:framePr w:w="3997" w:h="471" w:hSpace="0" w:vSpace="181" w:wrap="around" w:vAnchor="page" w:hAnchor="page" w:x="1419" w:y="14097"/>
    </w:pPr>
  </w:style>
  <w:style w:type="paragraph" w:customStyle="1" w:styleId="affffffffffff0">
    <w:name w:val="其他实施日期"/>
    <w:basedOn w:val="affffffffff9"/>
    <w:qFormat/>
    <w:rsid w:val="00CE4CAB"/>
    <w:pPr>
      <w:framePr w:w="3997" w:h="471" w:vSpace="181" w:wrap="around" w:vAnchor="page" w:hAnchor="page" w:x="7089" w:y="14097"/>
    </w:pPr>
  </w:style>
  <w:style w:type="paragraph" w:customStyle="1" w:styleId="affffffffffff1">
    <w:name w:val="标准文件_文件编号"/>
    <w:basedOn w:val="afffffd"/>
    <w:qFormat/>
    <w:rsid w:val="00CE4CAB"/>
    <w:pPr>
      <w:framePr w:w="9356" w:h="624" w:hSpace="181" w:vSpace="181" w:wrap="around" w:vAnchor="page" w:hAnchor="page" w:x="1419" w:y="3284"/>
      <w:wordWrap w:val="0"/>
      <w:spacing w:line="280" w:lineRule="exact"/>
      <w:ind w:firstLineChars="0" w:firstLine="0"/>
      <w:jc w:val="right"/>
    </w:pPr>
    <w:rPr>
      <w:rFonts w:ascii="黑体" w:eastAsia="黑体"/>
      <w:bCs/>
      <w:noProof w:val="0"/>
      <w:sz w:val="28"/>
      <w:szCs w:val="28"/>
    </w:rPr>
  </w:style>
  <w:style w:type="paragraph" w:customStyle="1" w:styleId="affffffffffff2">
    <w:name w:val="标准文件_替换文件编号"/>
    <w:basedOn w:val="affffffffffff1"/>
    <w:qFormat/>
    <w:rsid w:val="00CE4CAB"/>
    <w:pPr>
      <w:framePr w:wrap="around"/>
      <w:spacing w:before="57"/>
    </w:pPr>
    <w:rPr>
      <w:sz w:val="21"/>
    </w:rPr>
  </w:style>
  <w:style w:type="paragraph" w:customStyle="1" w:styleId="affffffffffff3">
    <w:name w:val="标准文件_文件名称"/>
    <w:basedOn w:val="afffffd"/>
    <w:next w:val="afffffd"/>
    <w:qFormat/>
    <w:rsid w:val="00CE4CAB"/>
    <w:pPr>
      <w:framePr w:w="9639" w:h="6976" w:wrap="around" w:vAnchor="page" w:hAnchor="page" w:y="6408"/>
      <w:autoSpaceDE/>
      <w:autoSpaceDN/>
      <w:spacing w:line="700" w:lineRule="exact"/>
      <w:ind w:firstLineChars="0" w:firstLine="0"/>
      <w:jc w:val="center"/>
    </w:pPr>
    <w:rPr>
      <w:rFonts w:ascii="黑体" w:eastAsia="黑体" w:hAnsi="黑体"/>
      <w:bCs/>
      <w:noProof w:val="0"/>
      <w:sz w:val="52"/>
    </w:rPr>
  </w:style>
  <w:style w:type="paragraph" w:customStyle="1" w:styleId="aff1">
    <w:name w:val="标准文件_附录图标号"/>
    <w:basedOn w:val="afffffd"/>
    <w:next w:val="afffffd"/>
    <w:qFormat/>
    <w:rsid w:val="00CE4CAB"/>
    <w:pPr>
      <w:numPr>
        <w:numId w:val="13"/>
      </w:numPr>
      <w:tabs>
        <w:tab w:val="num" w:pos="360"/>
      </w:tabs>
      <w:spacing w:line="14" w:lineRule="exact"/>
      <w:ind w:left="0" w:firstLineChars="0" w:firstLine="0"/>
      <w:jc w:val="center"/>
    </w:pPr>
    <w:rPr>
      <w:rFonts w:ascii="黑体" w:eastAsia="黑体" w:hAnsi="黑体"/>
      <w:noProof w:val="0"/>
      <w:vanish/>
      <w:sz w:val="2"/>
      <w:szCs w:val="21"/>
    </w:rPr>
  </w:style>
  <w:style w:type="paragraph" w:customStyle="1" w:styleId="a8">
    <w:name w:val="标准文件_引言一级条标题"/>
    <w:basedOn w:val="afffffd"/>
    <w:next w:val="afffffd"/>
    <w:qFormat/>
    <w:rsid w:val="00CE4CAB"/>
    <w:pPr>
      <w:numPr>
        <w:ilvl w:val="1"/>
        <w:numId w:val="15"/>
      </w:numPr>
      <w:tabs>
        <w:tab w:val="num" w:pos="360"/>
      </w:tabs>
      <w:spacing w:beforeLines="50" w:afterLines="50"/>
      <w:ind w:firstLineChars="0" w:firstLine="200"/>
    </w:pPr>
    <w:rPr>
      <w:rFonts w:ascii="黑体" w:eastAsia="黑体"/>
      <w:noProof w:val="0"/>
    </w:rPr>
  </w:style>
  <w:style w:type="paragraph" w:customStyle="1" w:styleId="a9">
    <w:name w:val="标准文件_引言二级条标题"/>
    <w:basedOn w:val="afffffd"/>
    <w:next w:val="afffffd"/>
    <w:qFormat/>
    <w:rsid w:val="00CE4CAB"/>
    <w:pPr>
      <w:numPr>
        <w:ilvl w:val="2"/>
        <w:numId w:val="15"/>
      </w:numPr>
      <w:tabs>
        <w:tab w:val="num" w:pos="360"/>
      </w:tabs>
      <w:spacing w:beforeLines="50" w:afterLines="50"/>
      <w:ind w:left="1260" w:firstLineChars="0" w:hanging="420"/>
    </w:pPr>
    <w:rPr>
      <w:rFonts w:ascii="黑体" w:eastAsia="黑体"/>
      <w:noProof w:val="0"/>
    </w:rPr>
  </w:style>
  <w:style w:type="paragraph" w:customStyle="1" w:styleId="aa">
    <w:name w:val="标准文件_引言三级条标题"/>
    <w:basedOn w:val="afffffd"/>
    <w:next w:val="afffffd"/>
    <w:qFormat/>
    <w:rsid w:val="00CE4CAB"/>
    <w:pPr>
      <w:numPr>
        <w:ilvl w:val="3"/>
        <w:numId w:val="15"/>
      </w:numPr>
      <w:tabs>
        <w:tab w:val="num" w:pos="360"/>
      </w:tabs>
      <w:spacing w:beforeLines="50" w:afterLines="50"/>
      <w:ind w:left="1680" w:firstLineChars="0" w:hanging="420"/>
    </w:pPr>
    <w:rPr>
      <w:rFonts w:ascii="黑体" w:eastAsia="黑体"/>
      <w:noProof w:val="0"/>
    </w:rPr>
  </w:style>
  <w:style w:type="paragraph" w:customStyle="1" w:styleId="ab">
    <w:name w:val="标准文件_引言四级条标题"/>
    <w:basedOn w:val="afffffd"/>
    <w:next w:val="afffffd"/>
    <w:qFormat/>
    <w:rsid w:val="00CE4CAB"/>
    <w:pPr>
      <w:numPr>
        <w:ilvl w:val="4"/>
        <w:numId w:val="15"/>
      </w:numPr>
      <w:tabs>
        <w:tab w:val="num" w:pos="360"/>
      </w:tabs>
      <w:spacing w:beforeLines="50" w:afterLines="50"/>
      <w:ind w:left="2100" w:firstLineChars="0" w:hanging="420"/>
    </w:pPr>
    <w:rPr>
      <w:rFonts w:ascii="黑体" w:eastAsia="黑体"/>
      <w:noProof w:val="0"/>
    </w:rPr>
  </w:style>
  <w:style w:type="paragraph" w:customStyle="1" w:styleId="ac">
    <w:name w:val="标准文件_引言五级条标题"/>
    <w:basedOn w:val="afffffd"/>
    <w:next w:val="afffffd"/>
    <w:qFormat/>
    <w:rsid w:val="00CE4CAB"/>
    <w:pPr>
      <w:numPr>
        <w:ilvl w:val="5"/>
        <w:numId w:val="15"/>
      </w:numPr>
      <w:tabs>
        <w:tab w:val="num" w:pos="360"/>
      </w:tabs>
      <w:spacing w:beforeLines="50" w:afterLines="50"/>
      <w:ind w:left="2520" w:firstLineChars="0" w:hanging="420"/>
    </w:pPr>
    <w:rPr>
      <w:rFonts w:ascii="黑体" w:eastAsia="黑体"/>
      <w:noProof w:val="0"/>
    </w:rPr>
  </w:style>
  <w:style w:type="paragraph" w:customStyle="1" w:styleId="affffffffffff4">
    <w:name w:val="标准文件_注后"/>
    <w:basedOn w:val="afffffd"/>
    <w:qFormat/>
    <w:rsid w:val="00CE4CAB"/>
    <w:pPr>
      <w:ind w:left="811" w:firstLineChars="0" w:firstLine="0"/>
    </w:pPr>
    <w:rPr>
      <w:noProof w:val="0"/>
      <w:sz w:val="18"/>
    </w:rPr>
  </w:style>
  <w:style w:type="paragraph" w:customStyle="1" w:styleId="X">
    <w:name w:val="标准文件_注X后"/>
    <w:basedOn w:val="afffffd"/>
    <w:qFormat/>
    <w:rsid w:val="00CE4CAB"/>
    <w:pPr>
      <w:ind w:left="811" w:firstLineChars="0" w:firstLine="0"/>
    </w:pPr>
    <w:rPr>
      <w:noProof w:val="0"/>
      <w:sz w:val="18"/>
    </w:rPr>
  </w:style>
  <w:style w:type="paragraph" w:customStyle="1" w:styleId="affffffffffff5">
    <w:name w:val="标准文件_示例后"/>
    <w:basedOn w:val="afffffd"/>
    <w:qFormat/>
    <w:rsid w:val="00CE4CAB"/>
    <w:pPr>
      <w:ind w:left="964" w:firstLineChars="0" w:firstLine="0"/>
    </w:pPr>
    <w:rPr>
      <w:noProof w:val="0"/>
      <w:sz w:val="18"/>
    </w:rPr>
  </w:style>
  <w:style w:type="character" w:customStyle="1" w:styleId="X0">
    <w:name w:val="标准文件_示例X后 字符"/>
    <w:basedOn w:val="Char0"/>
    <w:link w:val="X1"/>
    <w:qFormat/>
    <w:locked/>
    <w:rsid w:val="00CE4CAB"/>
    <w:rPr>
      <w:rFonts w:ascii="宋体" w:eastAsia="宋体" w:hAnsi="Times New Roman" w:cs="Times New Roman"/>
      <w:noProof/>
      <w:sz w:val="18"/>
    </w:rPr>
  </w:style>
  <w:style w:type="paragraph" w:customStyle="1" w:styleId="X1">
    <w:name w:val="标准文件_示例X后"/>
    <w:basedOn w:val="afffffd"/>
    <w:link w:val="X0"/>
    <w:qFormat/>
    <w:rsid w:val="00CE4CAB"/>
    <w:pPr>
      <w:ind w:left="1049" w:firstLineChars="0" w:firstLine="0"/>
    </w:pPr>
    <w:rPr>
      <w:noProof w:val="0"/>
      <w:sz w:val="18"/>
    </w:rPr>
  </w:style>
  <w:style w:type="paragraph" w:customStyle="1" w:styleId="affffffffffff6">
    <w:name w:val="标准文件_索引项"/>
    <w:basedOn w:val="afffffd"/>
    <w:next w:val="afffffd"/>
    <w:qFormat/>
    <w:rsid w:val="00CE4CAB"/>
    <w:pPr>
      <w:tabs>
        <w:tab w:val="right" w:leader="dot" w:pos="9356"/>
      </w:tabs>
      <w:ind w:left="210" w:firstLineChars="0" w:hanging="210"/>
      <w:jc w:val="left"/>
    </w:pPr>
    <w:rPr>
      <w:noProof w:val="0"/>
    </w:rPr>
  </w:style>
  <w:style w:type="paragraph" w:customStyle="1" w:styleId="affffffffffff7">
    <w:name w:val="标准文件_附录一级无标题"/>
    <w:basedOn w:val="affffff"/>
    <w:qFormat/>
    <w:rsid w:val="00CE4CAB"/>
    <w:pPr>
      <w:spacing w:beforeLines="0" w:before="0" w:afterLines="0" w:after="0" w:line="276" w:lineRule="auto"/>
      <w:outlineLvl w:val="9"/>
    </w:pPr>
    <w:rPr>
      <w:rFonts w:ascii="宋体" w:eastAsia="宋体"/>
    </w:rPr>
  </w:style>
  <w:style w:type="paragraph" w:customStyle="1" w:styleId="aff9">
    <w:name w:val="标准文件_附录二级无标题"/>
    <w:basedOn w:val="affffff0"/>
    <w:qFormat/>
    <w:rsid w:val="00CE4CAB"/>
    <w:pPr>
      <w:numPr>
        <w:ilvl w:val="2"/>
        <w:numId w:val="9"/>
      </w:numPr>
      <w:spacing w:beforeLines="0" w:before="0" w:afterLines="0" w:after="0" w:line="276" w:lineRule="auto"/>
      <w:textAlignment w:val="auto"/>
      <w:outlineLvl w:val="9"/>
    </w:pPr>
    <w:rPr>
      <w:rFonts w:ascii="宋体" w:eastAsia="宋体"/>
    </w:rPr>
  </w:style>
  <w:style w:type="paragraph" w:customStyle="1" w:styleId="affa">
    <w:name w:val="标准文件_附录三级无标题"/>
    <w:basedOn w:val="affffff1"/>
    <w:qFormat/>
    <w:rsid w:val="00CE4CAB"/>
    <w:pPr>
      <w:numPr>
        <w:ilvl w:val="3"/>
        <w:numId w:val="9"/>
      </w:numPr>
      <w:spacing w:beforeLines="0" w:before="0" w:afterLines="0" w:after="0" w:line="276" w:lineRule="auto"/>
      <w:outlineLvl w:val="9"/>
    </w:pPr>
    <w:rPr>
      <w:rFonts w:ascii="宋体" w:eastAsia="宋体"/>
    </w:rPr>
  </w:style>
  <w:style w:type="paragraph" w:customStyle="1" w:styleId="affffffffffff8">
    <w:name w:val="标准文件_附录四级无标题"/>
    <w:basedOn w:val="affffffff7"/>
    <w:qFormat/>
    <w:rsid w:val="00CE4CAB"/>
    <w:pPr>
      <w:spacing w:beforeLines="0" w:afterLines="0" w:line="276" w:lineRule="auto"/>
      <w:outlineLvl w:val="9"/>
    </w:pPr>
    <w:rPr>
      <w:rFonts w:ascii="宋体" w:eastAsia="宋体"/>
    </w:rPr>
  </w:style>
  <w:style w:type="paragraph" w:customStyle="1" w:styleId="affffffffffff9">
    <w:name w:val="标准文件_附录五级无标题"/>
    <w:basedOn w:val="affffffff8"/>
    <w:qFormat/>
    <w:rsid w:val="00CE4CAB"/>
    <w:pPr>
      <w:spacing w:beforeLines="0" w:afterLines="0" w:line="276" w:lineRule="auto"/>
      <w:outlineLvl w:val="9"/>
    </w:pPr>
    <w:rPr>
      <w:rFonts w:ascii="宋体" w:eastAsia="宋体"/>
    </w:rPr>
  </w:style>
  <w:style w:type="paragraph" w:customStyle="1" w:styleId="affffffffffffa">
    <w:name w:val="标准文件_引言一级无标题"/>
    <w:basedOn w:val="a8"/>
    <w:next w:val="afffffd"/>
    <w:qFormat/>
    <w:rsid w:val="00CE4CAB"/>
    <w:pPr>
      <w:spacing w:beforeLines="0" w:afterLines="0" w:line="276" w:lineRule="auto"/>
    </w:pPr>
    <w:rPr>
      <w:rFonts w:ascii="宋体" w:eastAsia="宋体"/>
    </w:rPr>
  </w:style>
  <w:style w:type="paragraph" w:customStyle="1" w:styleId="affffffffffffb">
    <w:name w:val="标准文件_引言二级无标题"/>
    <w:basedOn w:val="a9"/>
    <w:next w:val="afffffd"/>
    <w:qFormat/>
    <w:rsid w:val="00CE4CAB"/>
    <w:pPr>
      <w:spacing w:beforeLines="0" w:afterLines="0" w:line="276" w:lineRule="auto"/>
    </w:pPr>
    <w:rPr>
      <w:rFonts w:ascii="宋体" w:eastAsia="宋体"/>
    </w:rPr>
  </w:style>
  <w:style w:type="paragraph" w:customStyle="1" w:styleId="affffffffffffc">
    <w:name w:val="标准文件_引言三级无标题"/>
    <w:basedOn w:val="aa"/>
    <w:next w:val="afffffd"/>
    <w:qFormat/>
    <w:rsid w:val="00CE4CAB"/>
    <w:pPr>
      <w:spacing w:beforeLines="0" w:afterLines="0" w:line="276" w:lineRule="auto"/>
    </w:pPr>
    <w:rPr>
      <w:rFonts w:ascii="宋体" w:eastAsia="宋体"/>
    </w:rPr>
  </w:style>
  <w:style w:type="paragraph" w:customStyle="1" w:styleId="affffffffffffd">
    <w:name w:val="标准文件_引言四级无标题"/>
    <w:basedOn w:val="ab"/>
    <w:next w:val="afffffd"/>
    <w:qFormat/>
    <w:rsid w:val="00CE4CAB"/>
    <w:pPr>
      <w:spacing w:beforeLines="0" w:afterLines="0" w:line="276" w:lineRule="auto"/>
    </w:pPr>
    <w:rPr>
      <w:rFonts w:ascii="宋体" w:eastAsia="宋体"/>
    </w:rPr>
  </w:style>
  <w:style w:type="paragraph" w:customStyle="1" w:styleId="affffffffffffe">
    <w:name w:val="标准文件_引言五级无标题"/>
    <w:basedOn w:val="ac"/>
    <w:next w:val="afffffd"/>
    <w:qFormat/>
    <w:rsid w:val="00CE4CAB"/>
    <w:pPr>
      <w:spacing w:beforeLines="0" w:afterLines="0" w:line="276" w:lineRule="auto"/>
    </w:pPr>
    <w:rPr>
      <w:rFonts w:ascii="宋体" w:eastAsia="宋体"/>
    </w:rPr>
  </w:style>
  <w:style w:type="paragraph" w:customStyle="1" w:styleId="afffffffffffff">
    <w:name w:val="标准文件_索引标题"/>
    <w:basedOn w:val="afffffc"/>
    <w:next w:val="afffffd"/>
    <w:qFormat/>
    <w:rsid w:val="00CE4CAB"/>
    <w:pPr>
      <w:shd w:val="clear" w:color="auto" w:fill="FFFFFF"/>
      <w:spacing w:before="0" w:after="0"/>
    </w:pPr>
    <w:rPr>
      <w:rFonts w:hAnsi="黑体"/>
    </w:rPr>
  </w:style>
  <w:style w:type="paragraph" w:customStyle="1" w:styleId="afffffffffffff0">
    <w:name w:val="标准文件_脚注内容"/>
    <w:basedOn w:val="afffffd"/>
    <w:qFormat/>
    <w:rsid w:val="00CE4CAB"/>
    <w:pPr>
      <w:ind w:leftChars="200" w:left="400" w:hangingChars="200" w:hanging="200"/>
    </w:pPr>
    <w:rPr>
      <w:noProof w:val="0"/>
      <w:sz w:val="15"/>
    </w:rPr>
  </w:style>
  <w:style w:type="paragraph" w:customStyle="1" w:styleId="afffffffffffff1">
    <w:name w:val="标准文件_术语条一"/>
    <w:basedOn w:val="affffffffffe"/>
    <w:next w:val="afffffd"/>
    <w:qFormat/>
    <w:rsid w:val="00CE4CAB"/>
  </w:style>
  <w:style w:type="paragraph" w:customStyle="1" w:styleId="afffffffffffff2">
    <w:name w:val="标准文件_术语条二"/>
    <w:basedOn w:val="afffffffffff1"/>
    <w:next w:val="afffffd"/>
    <w:qFormat/>
    <w:rsid w:val="00CE4CAB"/>
  </w:style>
  <w:style w:type="paragraph" w:customStyle="1" w:styleId="afffffffffffff3">
    <w:name w:val="标准文件_术语条三"/>
    <w:basedOn w:val="afffffffffff0"/>
    <w:next w:val="afffffd"/>
    <w:qFormat/>
    <w:rsid w:val="00CE4CAB"/>
  </w:style>
  <w:style w:type="paragraph" w:customStyle="1" w:styleId="afffffffffffff4">
    <w:name w:val="标准文件_术语条四"/>
    <w:basedOn w:val="afffffffffff3"/>
    <w:next w:val="afffffd"/>
    <w:qFormat/>
    <w:rsid w:val="00CE4CAB"/>
  </w:style>
  <w:style w:type="paragraph" w:customStyle="1" w:styleId="afffffffffffff5">
    <w:name w:val="标准文件_术语条五"/>
    <w:basedOn w:val="afffffffffff"/>
    <w:next w:val="afffffd"/>
    <w:qFormat/>
    <w:rsid w:val="00CE4CAB"/>
  </w:style>
  <w:style w:type="paragraph" w:customStyle="1" w:styleId="Default">
    <w:name w:val="Default"/>
    <w:qFormat/>
    <w:rsid w:val="00CE4CAB"/>
    <w:pPr>
      <w:widowControl w:val="0"/>
      <w:autoSpaceDE w:val="0"/>
      <w:autoSpaceDN w:val="0"/>
      <w:adjustRightInd w:val="0"/>
    </w:pPr>
    <w:rPr>
      <w:rFonts w:ascii="宋体" w:eastAsia="宋体" w:hAnsi="Calibri" w:cs="宋体"/>
      <w:color w:val="000000"/>
      <w:sz w:val="24"/>
      <w:szCs w:val="24"/>
    </w:rPr>
  </w:style>
  <w:style w:type="paragraph" w:customStyle="1" w:styleId="12">
    <w:name w:val="正文1"/>
    <w:rsid w:val="00CE4CAB"/>
    <w:pPr>
      <w:jc w:val="both"/>
    </w:pPr>
    <w:rPr>
      <w:rFonts w:ascii="Times New Roman" w:eastAsia="宋体" w:hAnsi="Times New Roman" w:cs="Times New Roman"/>
      <w:kern w:val="2"/>
      <w:sz w:val="21"/>
      <w:szCs w:val="21"/>
    </w:rPr>
  </w:style>
  <w:style w:type="paragraph" w:customStyle="1" w:styleId="afffffffffffff6">
    <w:name w:val="正文表标题"/>
    <w:next w:val="afffff2"/>
    <w:qFormat/>
    <w:rsid w:val="00CE4CAB"/>
    <w:pPr>
      <w:spacing w:beforeLines="50" w:afterLines="50"/>
      <w:jc w:val="center"/>
    </w:pPr>
    <w:rPr>
      <w:rFonts w:ascii="黑体" w:eastAsia="黑体" w:hAnsi="Times New Roman" w:cs="Times New Roman"/>
      <w:sz w:val="21"/>
    </w:rPr>
  </w:style>
  <w:style w:type="paragraph" w:customStyle="1" w:styleId="13">
    <w:name w:val="列出段落1"/>
    <w:basedOn w:val="affff3"/>
    <w:uiPriority w:val="34"/>
    <w:qFormat/>
    <w:rsid w:val="00CE4CAB"/>
    <w:pPr>
      <w:ind w:firstLineChars="200" w:firstLine="420"/>
    </w:pPr>
    <w:rPr>
      <w:rFonts w:ascii="Calibri" w:eastAsia="宋体" w:hAnsi="Calibri" w:cs="黑体"/>
      <w:szCs w:val="22"/>
    </w:rPr>
  </w:style>
  <w:style w:type="character" w:styleId="afffffffffffff7">
    <w:name w:val="footnote reference"/>
    <w:semiHidden/>
    <w:unhideWhenUsed/>
    <w:qFormat/>
    <w:rsid w:val="00CE4CAB"/>
    <w:rPr>
      <w:rFonts w:ascii="宋体" w:eastAsia="宋体" w:hAnsi="宋体" w:cs="Times New Roman" w:hint="eastAsia"/>
      <w:spacing w:val="0"/>
      <w:sz w:val="18"/>
      <w:vertAlign w:val="superscript"/>
    </w:rPr>
  </w:style>
  <w:style w:type="character" w:styleId="afffffffffffff8">
    <w:name w:val="annotation reference"/>
    <w:basedOn w:val="affff4"/>
    <w:uiPriority w:val="99"/>
    <w:semiHidden/>
    <w:unhideWhenUsed/>
    <w:qFormat/>
    <w:rsid w:val="00CE4CAB"/>
    <w:rPr>
      <w:sz w:val="21"/>
      <w:szCs w:val="21"/>
    </w:rPr>
  </w:style>
  <w:style w:type="character" w:styleId="afffffffffffff9">
    <w:name w:val="endnote reference"/>
    <w:basedOn w:val="affff4"/>
    <w:uiPriority w:val="99"/>
    <w:semiHidden/>
    <w:unhideWhenUsed/>
    <w:qFormat/>
    <w:rsid w:val="00CE4CAB"/>
    <w:rPr>
      <w:vertAlign w:val="superscript"/>
    </w:rPr>
  </w:style>
  <w:style w:type="character" w:styleId="afffffffffffffa">
    <w:name w:val="Placeholder Text"/>
    <w:basedOn w:val="affff4"/>
    <w:uiPriority w:val="99"/>
    <w:semiHidden/>
    <w:qFormat/>
    <w:rsid w:val="00CE4CAB"/>
    <w:rPr>
      <w:color w:val="808080"/>
    </w:rPr>
  </w:style>
  <w:style w:type="character" w:customStyle="1" w:styleId="afffffffffffffb">
    <w:name w:val="标准文件_发布"/>
    <w:rsid w:val="00CE4CAB"/>
    <w:rPr>
      <w:rFonts w:ascii="黑体" w:eastAsia="黑体" w:hAnsi="黑体" w:hint="eastAsia"/>
      <w:spacing w:val="0"/>
      <w:w w:val="100"/>
      <w:position w:val="3"/>
      <w:sz w:val="28"/>
    </w:rPr>
  </w:style>
  <w:style w:type="character" w:customStyle="1" w:styleId="14">
    <w:name w:val="不明显参考1"/>
    <w:uiPriority w:val="31"/>
    <w:qFormat/>
    <w:rsid w:val="00CE4CAB"/>
    <w:rPr>
      <w:smallCaps/>
      <w:color w:val="C0504D"/>
      <w:u w:val="single"/>
    </w:rPr>
  </w:style>
  <w:style w:type="character" w:customStyle="1" w:styleId="afffffffffffffc">
    <w:name w:val="标准文件_图表脚注内容"/>
    <w:qFormat/>
    <w:rsid w:val="00CE4CAB"/>
    <w:rPr>
      <w:rFonts w:ascii="宋体" w:eastAsia="宋体" w:hAnsi="宋体" w:cs="Times New Roman" w:hint="eastAsia"/>
      <w:spacing w:val="0"/>
      <w:sz w:val="18"/>
      <w:vertAlign w:val="superscript"/>
    </w:rPr>
  </w:style>
  <w:style w:type="character" w:customStyle="1" w:styleId="afffffffffffffd">
    <w:name w:val="个人答复风格"/>
    <w:qFormat/>
    <w:rsid w:val="00CE4CAB"/>
    <w:rPr>
      <w:rFonts w:ascii="Arial" w:eastAsia="宋体" w:hAnsi="Arial" w:cs="Arial" w:hint="default"/>
      <w:color w:val="auto"/>
      <w:spacing w:val="0"/>
      <w:sz w:val="20"/>
    </w:rPr>
  </w:style>
  <w:style w:type="character" w:customStyle="1" w:styleId="afffffffffffffe">
    <w:name w:val="个人撰写风格"/>
    <w:qFormat/>
    <w:rsid w:val="00CE4CAB"/>
    <w:rPr>
      <w:rFonts w:ascii="Arial" w:eastAsia="宋体" w:hAnsi="Arial" w:cs="Arial" w:hint="default"/>
      <w:color w:val="auto"/>
      <w:spacing w:val="0"/>
      <w:sz w:val="20"/>
    </w:rPr>
  </w:style>
  <w:style w:type="character" w:customStyle="1" w:styleId="affffffffffffff">
    <w:name w:val="标准文件_来源"/>
    <w:basedOn w:val="affff4"/>
    <w:uiPriority w:val="1"/>
    <w:qFormat/>
    <w:rsid w:val="00CE4CAB"/>
    <w:rPr>
      <w:rFonts w:ascii="宋体" w:eastAsia="宋体" w:hAnsi="宋体" w:hint="eastAsia"/>
      <w:sz w:val="21"/>
    </w:rPr>
  </w:style>
  <w:style w:type="character" w:customStyle="1" w:styleId="affffffffffffff0">
    <w:name w:val="发布"/>
    <w:basedOn w:val="affff4"/>
    <w:qFormat/>
    <w:rsid w:val="00CE4CAB"/>
    <w:rPr>
      <w:rFonts w:ascii="黑体" w:eastAsia="黑体" w:hAnsi="黑体" w:hint="eastAsia"/>
      <w:spacing w:val="85"/>
      <w:w w:val="100"/>
      <w:position w:val="3"/>
      <w:sz w:val="28"/>
      <w:szCs w:val="28"/>
    </w:rPr>
  </w:style>
  <w:style w:type="table" w:customStyle="1" w:styleId="15">
    <w:name w:val="网格型1"/>
    <w:basedOn w:val="affff5"/>
    <w:uiPriority w:val="99"/>
    <w:rsid w:val="00CE4CAB"/>
    <w:pPr>
      <w:widowControl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ffff5"/>
    <w:uiPriority w:val="99"/>
    <w:qFormat/>
    <w:rsid w:val="00CE4CAB"/>
    <w:pPr>
      <w:widowControl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1">
    <w:name w:val="Emphasis"/>
    <w:uiPriority w:val="20"/>
    <w:qFormat/>
    <w:rsid w:val="006311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9138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emf"/><Relationship Id="rId50" Type="http://schemas.openxmlformats.org/officeDocument/2006/relationships/image" Target="media/image35.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Microsoft_Visio_2003-2010___.vsd"/><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Microsoft_Visio_2003-2010___1.vsd"/><Relationship Id="rId31" Type="http://schemas.openxmlformats.org/officeDocument/2006/relationships/image" Target="media/image18.emf"/><Relationship Id="rId44" Type="http://schemas.openxmlformats.org/officeDocument/2006/relationships/oleObject" Target="embeddings/Microsoft_Visio_2003-2010___2.vsd"/><Relationship Id="rId52" Type="http://schemas.openxmlformats.org/officeDocument/2006/relationships/image" Target="media/image3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oleObject" Target="embeddings/Microsoft_Visio_2003-2010___3.vsd"/><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67CD5E6E4A444CE85966168F0394828"/>
        <w:category>
          <w:name w:val="常规"/>
          <w:gallery w:val="placeholder"/>
        </w:category>
        <w:types>
          <w:type w:val="bbPlcHdr"/>
        </w:types>
        <w:behaviors>
          <w:behavior w:val="content"/>
        </w:behaviors>
        <w:guid w:val="{494B3131-191B-49D4-BC20-8DDAF2223611}"/>
      </w:docPartPr>
      <w:docPartBody>
        <w:p w:rsidR="00000000" w:rsidRDefault="00DD3A90" w:rsidP="00DD3A90">
          <w:pPr>
            <w:pStyle w:val="A67CD5E6E4A444CE85966168F0394828"/>
          </w:pPr>
          <w:r>
            <w:rPr>
              <w:rStyle w:val="a3"/>
              <w:rFonts w:hint="eastAsia"/>
            </w:rPr>
            <w:t>选择一项。</w:t>
          </w:r>
        </w:p>
      </w:docPartBody>
    </w:docPart>
    <w:docPart>
      <w:docPartPr>
        <w:name w:val="52B651E5184F4DEF95194E2B2F6BEA24"/>
        <w:category>
          <w:name w:val="常规"/>
          <w:gallery w:val="placeholder"/>
        </w:category>
        <w:types>
          <w:type w:val="bbPlcHdr"/>
        </w:types>
        <w:behaviors>
          <w:behavior w:val="content"/>
        </w:behaviors>
        <w:guid w:val="{AB3DB031-F8AF-4872-87CC-94D1E6C835CD}"/>
      </w:docPartPr>
      <w:docPartBody>
        <w:p w:rsidR="00000000" w:rsidRDefault="00DD3A90" w:rsidP="00DD3A90">
          <w:pPr>
            <w:pStyle w:val="52B651E5184F4DEF95194E2B2F6BEA24"/>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Î¢ÈíÑÅºÚ Western">
    <w:altName w:val="Arial"/>
    <w:panose1 w:val="00000000000000000000"/>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comment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E63"/>
    <w:rsid w:val="0011043E"/>
    <w:rsid w:val="00191E63"/>
    <w:rsid w:val="008325E7"/>
    <w:rsid w:val="009444FA"/>
    <w:rsid w:val="009A79CD"/>
    <w:rsid w:val="00A714F3"/>
    <w:rsid w:val="00DD3A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3A90"/>
    <w:rPr>
      <w:color w:val="808080"/>
    </w:rPr>
  </w:style>
  <w:style w:type="paragraph" w:customStyle="1" w:styleId="D08E39CE405740E7A36B7018918F4411">
    <w:name w:val="D08E39CE405740E7A36B7018918F4411"/>
    <w:rsid w:val="00191E63"/>
    <w:pPr>
      <w:widowControl w:val="0"/>
      <w:jc w:val="both"/>
    </w:pPr>
  </w:style>
  <w:style w:type="paragraph" w:customStyle="1" w:styleId="584A24A2A5C34A67A5028FFCB74BAF73">
    <w:name w:val="584A24A2A5C34A67A5028FFCB74BAF73"/>
    <w:rsid w:val="00191E63"/>
    <w:pPr>
      <w:widowControl w:val="0"/>
      <w:jc w:val="both"/>
    </w:pPr>
  </w:style>
  <w:style w:type="paragraph" w:customStyle="1" w:styleId="A67CD5E6E4A444CE85966168F0394828">
    <w:name w:val="A67CD5E6E4A444CE85966168F0394828"/>
    <w:rsid w:val="00DD3A90"/>
    <w:pPr>
      <w:widowControl w:val="0"/>
      <w:jc w:val="both"/>
    </w:pPr>
  </w:style>
  <w:style w:type="paragraph" w:customStyle="1" w:styleId="52B651E5184F4DEF95194E2B2F6BEA24">
    <w:name w:val="52B651E5184F4DEF95194E2B2F6BEA24"/>
    <w:rsid w:val="00DD3A9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4520C8-D230-4FD3-9E22-1504920DC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42</Pages>
  <Words>3365</Words>
  <Characters>19184</Characters>
  <Application>Microsoft Office Word</Application>
  <DocSecurity>0</DocSecurity>
  <Lines>159</Lines>
  <Paragraphs>45</Paragraphs>
  <ScaleCrop>false</ScaleCrop>
  <Company>Microsoft</Company>
  <LinksUpToDate>false</LinksUpToDate>
  <CharactersWithSpaces>22504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杜利锋</cp:lastModifiedBy>
  <cp:revision>24</cp:revision>
  <cp:lastPrinted>2015-07-14T12:40:00Z</cp:lastPrinted>
  <dcterms:created xsi:type="dcterms:W3CDTF">2015-07-14T12:20:00Z</dcterms:created>
  <dcterms:modified xsi:type="dcterms:W3CDTF">2021-09-18T01:33:00Z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