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719B" w14:textId="77777777" w:rsidR="006203D3" w:rsidRPr="009F351B" w:rsidRDefault="006203D3" w:rsidP="00B128A0">
      <w:pPr>
        <w:spacing w:line="360" w:lineRule="auto"/>
        <w:jc w:val="center"/>
        <w:rPr>
          <w:rFonts w:ascii="Times New Roman" w:hAnsi="Times New Roman"/>
          <w:b/>
          <w:bCs/>
          <w:sz w:val="32"/>
          <w:szCs w:val="32"/>
        </w:rPr>
      </w:pPr>
    </w:p>
    <w:p w14:paraId="2AD83FCB" w14:textId="77777777" w:rsidR="006203D3" w:rsidRPr="009F351B" w:rsidRDefault="006203D3" w:rsidP="00B128A0">
      <w:pPr>
        <w:spacing w:line="360" w:lineRule="auto"/>
        <w:jc w:val="center"/>
        <w:rPr>
          <w:rFonts w:ascii="Times New Roman" w:hAnsi="Times New Roman"/>
          <w:b/>
          <w:bCs/>
          <w:sz w:val="32"/>
          <w:szCs w:val="32"/>
        </w:rPr>
      </w:pPr>
    </w:p>
    <w:p w14:paraId="45142B95" w14:textId="77777777" w:rsidR="006203D3" w:rsidRPr="009F351B" w:rsidRDefault="006203D3" w:rsidP="00B128A0">
      <w:pPr>
        <w:spacing w:line="360" w:lineRule="auto"/>
        <w:jc w:val="center"/>
        <w:rPr>
          <w:rFonts w:ascii="Times New Roman" w:eastAsia="黑体" w:hAnsi="Times New Roman"/>
          <w:sz w:val="48"/>
          <w:szCs w:val="48"/>
        </w:rPr>
      </w:pPr>
    </w:p>
    <w:p w14:paraId="31D8CEFE" w14:textId="67C3383E" w:rsidR="006203D3" w:rsidRPr="009F351B" w:rsidRDefault="00DA731A" w:rsidP="00524F98">
      <w:pPr>
        <w:spacing w:line="360" w:lineRule="auto"/>
        <w:jc w:val="center"/>
        <w:rPr>
          <w:rFonts w:ascii="Times New Roman" w:eastAsia="黑体" w:hAnsi="Times New Roman"/>
          <w:sz w:val="38"/>
          <w:szCs w:val="38"/>
        </w:rPr>
      </w:pPr>
      <w:r>
        <w:rPr>
          <w:rFonts w:ascii="Times New Roman" w:eastAsia="黑体" w:hAnsi="Times New Roman" w:hint="eastAsia"/>
          <w:sz w:val="38"/>
          <w:szCs w:val="38"/>
        </w:rPr>
        <w:t>《</w:t>
      </w:r>
      <w:r w:rsidR="006203D3" w:rsidRPr="009F351B">
        <w:rPr>
          <w:rFonts w:ascii="Times New Roman" w:eastAsia="黑体" w:hAnsi="Times New Roman" w:hint="eastAsia"/>
          <w:sz w:val="38"/>
          <w:szCs w:val="38"/>
        </w:rPr>
        <w:t>“领跑者”标准</w:t>
      </w:r>
      <w:r w:rsidR="00E21F68" w:rsidRPr="009F351B">
        <w:rPr>
          <w:rFonts w:ascii="Times New Roman" w:eastAsia="黑体" w:hAnsi="Times New Roman" w:hint="eastAsia"/>
          <w:sz w:val="38"/>
          <w:szCs w:val="38"/>
        </w:rPr>
        <w:t>评价要求</w:t>
      </w:r>
      <w:r w:rsidR="00D11675" w:rsidRPr="009F351B">
        <w:rPr>
          <w:rFonts w:ascii="Times New Roman" w:eastAsia="黑体" w:hAnsi="Times New Roman" w:hint="eastAsia"/>
          <w:sz w:val="38"/>
          <w:szCs w:val="38"/>
        </w:rPr>
        <w:t xml:space="preserve"> </w:t>
      </w:r>
      <w:r w:rsidR="004665B6">
        <w:rPr>
          <w:rFonts w:ascii="Times New Roman" w:eastAsia="黑体" w:hAnsi="Times New Roman"/>
          <w:sz w:val="38"/>
          <w:szCs w:val="38"/>
        </w:rPr>
        <w:t xml:space="preserve"> </w:t>
      </w:r>
      <w:r w:rsidR="001D7303">
        <w:rPr>
          <w:rFonts w:ascii="Times New Roman" w:eastAsia="黑体" w:hAnsi="Times New Roman" w:hint="eastAsia"/>
          <w:sz w:val="38"/>
          <w:szCs w:val="38"/>
        </w:rPr>
        <w:t>卷筒料凹版印刷机</w:t>
      </w:r>
      <w:r>
        <w:rPr>
          <w:rFonts w:ascii="Times New Roman" w:eastAsia="黑体" w:hAnsi="Times New Roman" w:hint="eastAsia"/>
          <w:sz w:val="38"/>
          <w:szCs w:val="38"/>
        </w:rPr>
        <w:t>》</w:t>
      </w:r>
      <w:r w:rsidR="004665B6">
        <w:rPr>
          <w:rFonts w:ascii="Times New Roman" w:eastAsia="黑体" w:hAnsi="Times New Roman" w:hint="eastAsia"/>
          <w:sz w:val="38"/>
          <w:szCs w:val="38"/>
        </w:rPr>
        <w:t xml:space="preserve"> </w:t>
      </w:r>
      <w:r w:rsidR="00C36570" w:rsidRPr="009F351B">
        <w:rPr>
          <w:rFonts w:ascii="Times New Roman" w:eastAsia="黑体" w:hAnsi="Times New Roman" w:hint="eastAsia"/>
          <w:sz w:val="38"/>
          <w:szCs w:val="38"/>
        </w:rPr>
        <w:t xml:space="preserve"> </w:t>
      </w:r>
      <w:r w:rsidR="00AE0462">
        <w:rPr>
          <w:rFonts w:ascii="Times New Roman" w:eastAsia="黑体" w:hAnsi="Times New Roman" w:hint="eastAsia"/>
          <w:sz w:val="38"/>
          <w:szCs w:val="38"/>
        </w:rPr>
        <w:t>（征求意见稿）</w:t>
      </w:r>
      <w:r w:rsidR="006203D3" w:rsidRPr="009F351B">
        <w:rPr>
          <w:rFonts w:ascii="Times New Roman" w:eastAsia="黑体" w:hAnsi="Times New Roman" w:hint="eastAsia"/>
          <w:sz w:val="38"/>
          <w:szCs w:val="38"/>
        </w:rPr>
        <w:t>编制说明</w:t>
      </w:r>
    </w:p>
    <w:p w14:paraId="6589B446" w14:textId="77777777" w:rsidR="006203D3" w:rsidRPr="009F351B" w:rsidRDefault="006203D3" w:rsidP="00B128A0">
      <w:pPr>
        <w:spacing w:line="360" w:lineRule="auto"/>
        <w:jc w:val="center"/>
        <w:rPr>
          <w:rFonts w:ascii="Times New Roman" w:hAnsi="Times New Roman"/>
          <w:b/>
          <w:bCs/>
          <w:sz w:val="32"/>
          <w:szCs w:val="32"/>
        </w:rPr>
      </w:pPr>
    </w:p>
    <w:p w14:paraId="6ED5BEA3" w14:textId="77777777" w:rsidR="006203D3" w:rsidRPr="009F351B" w:rsidRDefault="006203D3" w:rsidP="00B128A0">
      <w:pPr>
        <w:spacing w:line="360" w:lineRule="auto"/>
        <w:jc w:val="center"/>
        <w:rPr>
          <w:rFonts w:ascii="Times New Roman" w:hAnsi="Times New Roman"/>
          <w:b/>
          <w:bCs/>
          <w:sz w:val="32"/>
          <w:szCs w:val="32"/>
        </w:rPr>
      </w:pPr>
    </w:p>
    <w:p w14:paraId="18FF71EC" w14:textId="77777777" w:rsidR="006203D3" w:rsidRPr="009F351B" w:rsidRDefault="006203D3" w:rsidP="00B128A0">
      <w:pPr>
        <w:spacing w:line="360" w:lineRule="auto"/>
        <w:jc w:val="center"/>
        <w:rPr>
          <w:rFonts w:ascii="Times New Roman" w:hAnsi="Times New Roman"/>
          <w:b/>
          <w:bCs/>
          <w:sz w:val="32"/>
          <w:szCs w:val="32"/>
        </w:rPr>
      </w:pPr>
    </w:p>
    <w:p w14:paraId="1AC22435" w14:textId="77777777" w:rsidR="006203D3" w:rsidRPr="009F351B" w:rsidRDefault="006203D3" w:rsidP="00B128A0">
      <w:pPr>
        <w:spacing w:line="360" w:lineRule="auto"/>
        <w:jc w:val="center"/>
        <w:rPr>
          <w:rFonts w:ascii="Times New Roman" w:hAnsi="Times New Roman"/>
          <w:b/>
          <w:bCs/>
          <w:sz w:val="32"/>
          <w:szCs w:val="32"/>
        </w:rPr>
      </w:pPr>
    </w:p>
    <w:p w14:paraId="24F3C4F2" w14:textId="77777777" w:rsidR="006203D3" w:rsidRPr="009F351B" w:rsidRDefault="006203D3" w:rsidP="00B128A0">
      <w:pPr>
        <w:spacing w:line="360" w:lineRule="auto"/>
        <w:jc w:val="center"/>
        <w:rPr>
          <w:rFonts w:ascii="Times New Roman" w:hAnsi="Times New Roman"/>
          <w:b/>
          <w:bCs/>
          <w:sz w:val="32"/>
          <w:szCs w:val="32"/>
        </w:rPr>
      </w:pPr>
    </w:p>
    <w:p w14:paraId="36D73A87" w14:textId="77777777" w:rsidR="006203D3" w:rsidRPr="009F351B" w:rsidRDefault="006203D3" w:rsidP="00B128A0">
      <w:pPr>
        <w:spacing w:line="360" w:lineRule="auto"/>
        <w:jc w:val="center"/>
        <w:rPr>
          <w:rFonts w:ascii="Times New Roman" w:hAnsi="Times New Roman"/>
          <w:b/>
          <w:bCs/>
          <w:sz w:val="32"/>
          <w:szCs w:val="32"/>
        </w:rPr>
      </w:pPr>
    </w:p>
    <w:p w14:paraId="79ED12DF" w14:textId="77777777" w:rsidR="006203D3" w:rsidRPr="009F351B" w:rsidRDefault="006203D3" w:rsidP="00B128A0">
      <w:pPr>
        <w:spacing w:line="360" w:lineRule="auto"/>
        <w:jc w:val="center"/>
        <w:rPr>
          <w:rFonts w:ascii="Times New Roman" w:hAnsi="Times New Roman"/>
          <w:b/>
          <w:bCs/>
          <w:sz w:val="32"/>
          <w:szCs w:val="32"/>
        </w:rPr>
      </w:pPr>
    </w:p>
    <w:p w14:paraId="16FA004E" w14:textId="77777777" w:rsidR="006203D3" w:rsidRPr="009F351B" w:rsidRDefault="006203D3" w:rsidP="00B128A0">
      <w:pPr>
        <w:spacing w:line="360" w:lineRule="auto"/>
        <w:jc w:val="center"/>
        <w:rPr>
          <w:rFonts w:ascii="Times New Roman" w:hAnsi="Times New Roman"/>
          <w:b/>
          <w:bCs/>
          <w:sz w:val="32"/>
          <w:szCs w:val="32"/>
        </w:rPr>
      </w:pPr>
    </w:p>
    <w:p w14:paraId="0FEA7D97" w14:textId="77777777" w:rsidR="006203D3" w:rsidRPr="009F351B" w:rsidRDefault="006203D3" w:rsidP="00B128A0">
      <w:pPr>
        <w:spacing w:line="360" w:lineRule="auto"/>
        <w:jc w:val="center"/>
        <w:rPr>
          <w:rFonts w:ascii="Times New Roman" w:hAnsi="Times New Roman"/>
          <w:b/>
          <w:bCs/>
          <w:sz w:val="32"/>
          <w:szCs w:val="32"/>
        </w:rPr>
      </w:pPr>
    </w:p>
    <w:p w14:paraId="31E0C7BF" w14:textId="77777777" w:rsidR="006203D3" w:rsidRPr="009F351B" w:rsidRDefault="006203D3" w:rsidP="00B128A0">
      <w:pPr>
        <w:spacing w:line="360" w:lineRule="auto"/>
        <w:jc w:val="center"/>
        <w:rPr>
          <w:rFonts w:ascii="Times New Roman" w:hAnsi="Times New Roman"/>
          <w:b/>
          <w:bCs/>
          <w:sz w:val="32"/>
          <w:szCs w:val="32"/>
        </w:rPr>
      </w:pPr>
    </w:p>
    <w:p w14:paraId="175BC594" w14:textId="77777777" w:rsidR="006203D3" w:rsidRPr="009F351B" w:rsidRDefault="006203D3" w:rsidP="00B128A0">
      <w:pPr>
        <w:spacing w:line="360" w:lineRule="auto"/>
        <w:jc w:val="center"/>
        <w:rPr>
          <w:rFonts w:ascii="Times New Roman" w:hAnsi="Times New Roman"/>
          <w:b/>
          <w:bCs/>
          <w:sz w:val="32"/>
          <w:szCs w:val="32"/>
        </w:rPr>
      </w:pPr>
    </w:p>
    <w:p w14:paraId="36B7746A" w14:textId="77777777" w:rsidR="006203D3" w:rsidRPr="009F351B" w:rsidRDefault="006203D3" w:rsidP="00B128A0">
      <w:pPr>
        <w:spacing w:line="360" w:lineRule="auto"/>
        <w:jc w:val="center"/>
        <w:rPr>
          <w:rFonts w:ascii="Times New Roman" w:hAnsi="Times New Roman"/>
          <w:b/>
          <w:bCs/>
          <w:sz w:val="32"/>
          <w:szCs w:val="32"/>
        </w:rPr>
      </w:pPr>
    </w:p>
    <w:p w14:paraId="36F9E272" w14:textId="77777777" w:rsidR="005B5443" w:rsidRDefault="005B5443" w:rsidP="00B128A0">
      <w:pPr>
        <w:spacing w:line="360" w:lineRule="auto"/>
        <w:jc w:val="center"/>
        <w:rPr>
          <w:rFonts w:ascii="Times New Roman" w:hAnsi="Times New Roman"/>
          <w:b/>
          <w:bCs/>
          <w:sz w:val="32"/>
          <w:szCs w:val="32"/>
        </w:rPr>
      </w:pPr>
    </w:p>
    <w:p w14:paraId="2B710462" w14:textId="77777777" w:rsidR="002D492B" w:rsidRPr="00F576DD" w:rsidRDefault="002D492B" w:rsidP="00B128A0">
      <w:pPr>
        <w:spacing w:line="360" w:lineRule="auto"/>
        <w:jc w:val="center"/>
        <w:rPr>
          <w:rFonts w:ascii="Times New Roman" w:hAnsi="Times New Roman"/>
          <w:b/>
          <w:bCs/>
          <w:sz w:val="32"/>
          <w:szCs w:val="32"/>
        </w:rPr>
      </w:pPr>
    </w:p>
    <w:p w14:paraId="29C1FCB1" w14:textId="77777777" w:rsidR="00DA731A" w:rsidRPr="00F576DD" w:rsidRDefault="00DA731A" w:rsidP="00DA731A">
      <w:pPr>
        <w:spacing w:line="420" w:lineRule="exact"/>
        <w:jc w:val="center"/>
        <w:rPr>
          <w:rFonts w:eastAsia="黑体"/>
          <w:kern w:val="0"/>
          <w:sz w:val="28"/>
          <w:szCs w:val="28"/>
        </w:rPr>
      </w:pPr>
      <w:r w:rsidRPr="00F576DD">
        <w:rPr>
          <w:rFonts w:eastAsia="黑体" w:hint="eastAsia"/>
          <w:kern w:val="0"/>
          <w:sz w:val="28"/>
          <w:szCs w:val="28"/>
        </w:rPr>
        <w:t>《“领跑者”标准评价要求</w:t>
      </w:r>
      <w:r w:rsidRPr="00F576DD">
        <w:rPr>
          <w:rFonts w:eastAsia="黑体" w:hint="eastAsia"/>
          <w:kern w:val="0"/>
          <w:sz w:val="28"/>
          <w:szCs w:val="28"/>
        </w:rPr>
        <w:t xml:space="preserve"> </w:t>
      </w:r>
      <w:r w:rsidRPr="00F576DD">
        <w:rPr>
          <w:rFonts w:eastAsia="黑体"/>
          <w:kern w:val="0"/>
          <w:sz w:val="28"/>
          <w:szCs w:val="28"/>
        </w:rPr>
        <w:t xml:space="preserve"> </w:t>
      </w:r>
      <w:r w:rsidR="001D7303">
        <w:rPr>
          <w:rFonts w:eastAsia="黑体" w:hint="eastAsia"/>
          <w:kern w:val="0"/>
          <w:sz w:val="28"/>
          <w:szCs w:val="28"/>
        </w:rPr>
        <w:t>卷筒料凹版印刷机</w:t>
      </w:r>
      <w:r w:rsidRPr="00F576DD">
        <w:rPr>
          <w:rFonts w:eastAsia="黑体" w:hint="eastAsia"/>
          <w:kern w:val="0"/>
          <w:sz w:val="28"/>
          <w:szCs w:val="28"/>
        </w:rPr>
        <w:t>》</w:t>
      </w:r>
    </w:p>
    <w:p w14:paraId="1207EB05" w14:textId="77777777" w:rsidR="00DA731A" w:rsidRPr="00F576DD" w:rsidRDefault="00DA731A" w:rsidP="002D492B">
      <w:pPr>
        <w:spacing w:line="420" w:lineRule="exact"/>
        <w:jc w:val="center"/>
        <w:rPr>
          <w:rFonts w:eastAsia="黑体"/>
          <w:kern w:val="0"/>
          <w:sz w:val="28"/>
          <w:szCs w:val="28"/>
        </w:rPr>
      </w:pPr>
      <w:r w:rsidRPr="00F576DD">
        <w:rPr>
          <w:rFonts w:eastAsia="黑体" w:hint="eastAsia"/>
          <w:kern w:val="0"/>
          <w:sz w:val="28"/>
          <w:szCs w:val="28"/>
        </w:rPr>
        <w:t>团体标准起草组</w:t>
      </w:r>
    </w:p>
    <w:p w14:paraId="54CFD4B0" w14:textId="0711DBE1" w:rsidR="006203D3" w:rsidRPr="00F576DD" w:rsidRDefault="00847FE2" w:rsidP="00DA731A">
      <w:pPr>
        <w:spacing w:line="420" w:lineRule="exact"/>
        <w:jc w:val="center"/>
        <w:rPr>
          <w:rFonts w:ascii="黑体" w:eastAsia="黑体" w:hAnsi="黑体"/>
          <w:kern w:val="0"/>
          <w:sz w:val="28"/>
          <w:szCs w:val="28"/>
        </w:rPr>
      </w:pPr>
      <w:r w:rsidRPr="00F576DD">
        <w:rPr>
          <w:rFonts w:ascii="黑体" w:eastAsia="黑体" w:hAnsi="黑体"/>
          <w:kern w:val="0"/>
          <w:sz w:val="28"/>
          <w:szCs w:val="28"/>
        </w:rPr>
        <w:t>202</w:t>
      </w:r>
      <w:r w:rsidR="00856F24">
        <w:rPr>
          <w:rFonts w:ascii="黑体" w:eastAsia="黑体" w:hAnsi="黑体" w:hint="eastAsia"/>
          <w:kern w:val="0"/>
          <w:sz w:val="28"/>
          <w:szCs w:val="28"/>
        </w:rPr>
        <w:t>2</w:t>
      </w:r>
      <w:r w:rsidR="00CE7168" w:rsidRPr="00F576DD">
        <w:rPr>
          <w:rFonts w:ascii="黑体" w:eastAsia="黑体" w:hAnsi="黑体"/>
          <w:kern w:val="0"/>
          <w:sz w:val="28"/>
          <w:szCs w:val="28"/>
        </w:rPr>
        <w:t>年</w:t>
      </w:r>
      <w:r w:rsidR="00856F24">
        <w:rPr>
          <w:rFonts w:ascii="黑体" w:eastAsia="黑体" w:hAnsi="黑体" w:hint="eastAsia"/>
          <w:kern w:val="0"/>
          <w:sz w:val="28"/>
          <w:szCs w:val="28"/>
        </w:rPr>
        <w:t>1</w:t>
      </w:r>
      <w:r w:rsidR="006203D3" w:rsidRPr="00F576DD">
        <w:rPr>
          <w:rFonts w:ascii="黑体" w:eastAsia="黑体" w:hAnsi="黑体"/>
          <w:kern w:val="0"/>
          <w:sz w:val="28"/>
          <w:szCs w:val="28"/>
        </w:rPr>
        <w:t>月</w:t>
      </w:r>
      <w:r w:rsidR="00EB5D6E">
        <w:rPr>
          <w:rFonts w:ascii="黑体" w:eastAsia="黑体" w:hAnsi="黑体" w:hint="eastAsia"/>
          <w:kern w:val="0"/>
          <w:sz w:val="28"/>
          <w:szCs w:val="28"/>
        </w:rPr>
        <w:t>1</w:t>
      </w:r>
      <w:r w:rsidR="00C90F34">
        <w:rPr>
          <w:rFonts w:ascii="黑体" w:eastAsia="黑体" w:hAnsi="黑体"/>
          <w:kern w:val="0"/>
          <w:sz w:val="28"/>
          <w:szCs w:val="28"/>
        </w:rPr>
        <w:t>9</w:t>
      </w:r>
      <w:r w:rsidR="002D492B">
        <w:rPr>
          <w:rFonts w:ascii="黑体" w:eastAsia="黑体" w:hAnsi="黑体" w:hint="eastAsia"/>
          <w:kern w:val="0"/>
          <w:sz w:val="28"/>
          <w:szCs w:val="28"/>
        </w:rPr>
        <w:t>日</w:t>
      </w:r>
    </w:p>
    <w:p w14:paraId="441F54C8" w14:textId="77777777" w:rsidR="006203D3" w:rsidRPr="009F351B" w:rsidRDefault="006203D3" w:rsidP="00B128A0">
      <w:pPr>
        <w:spacing w:line="360" w:lineRule="auto"/>
        <w:jc w:val="center"/>
        <w:rPr>
          <w:rFonts w:ascii="Times New Roman" w:hAnsi="Times New Roman"/>
          <w:b/>
          <w:bCs/>
          <w:sz w:val="32"/>
          <w:szCs w:val="32"/>
        </w:rPr>
      </w:pPr>
    </w:p>
    <w:p w14:paraId="01044544" w14:textId="77777777" w:rsidR="00F60123" w:rsidRPr="009F351B" w:rsidRDefault="00F60123" w:rsidP="00B128A0">
      <w:pPr>
        <w:spacing w:line="360" w:lineRule="auto"/>
        <w:jc w:val="center"/>
        <w:rPr>
          <w:rFonts w:ascii="Times New Roman" w:eastAsia="黑体" w:hAnsi="Times New Roman"/>
          <w:sz w:val="36"/>
          <w:szCs w:val="36"/>
        </w:rPr>
        <w:sectPr w:rsidR="00F60123" w:rsidRPr="009F351B" w:rsidSect="003A698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bookmarkStart w:id="0" w:name="_Toc50238782" w:displacedByCustomXml="next"/>
    <w:sdt>
      <w:sdtPr>
        <w:rPr>
          <w:rFonts w:asciiTheme="minorHAnsi" w:eastAsiaTheme="minorEastAsia" w:hAnsiTheme="minorHAnsi" w:cstheme="minorBidi"/>
          <w:color w:val="auto"/>
          <w:kern w:val="2"/>
          <w:sz w:val="21"/>
          <w:szCs w:val="22"/>
          <w:lang w:val="zh-CN"/>
        </w:rPr>
        <w:id w:val="1471472746"/>
        <w:docPartObj>
          <w:docPartGallery w:val="Table of Contents"/>
          <w:docPartUnique/>
        </w:docPartObj>
      </w:sdtPr>
      <w:sdtEndPr>
        <w:rPr>
          <w:b/>
          <w:bCs/>
        </w:rPr>
      </w:sdtEndPr>
      <w:sdtContent>
        <w:p w14:paraId="1BE1F58E" w14:textId="77777777" w:rsidR="003D475E" w:rsidRPr="003D475E" w:rsidRDefault="003D475E" w:rsidP="00293476">
          <w:pPr>
            <w:pStyle w:val="TOC"/>
            <w:tabs>
              <w:tab w:val="left" w:leader="dot" w:pos="7770"/>
            </w:tabs>
            <w:spacing w:before="100" w:beforeAutospacing="1" w:after="100" w:afterAutospacing="1" w:line="360" w:lineRule="auto"/>
            <w:jc w:val="center"/>
            <w:rPr>
              <w:rFonts w:ascii="黑体" w:eastAsia="黑体" w:hAnsi="黑体"/>
              <w:b/>
              <w:bCs/>
              <w:color w:val="000000" w:themeColor="text1"/>
            </w:rPr>
          </w:pPr>
          <w:r w:rsidRPr="003D475E">
            <w:rPr>
              <w:rFonts w:ascii="黑体" w:eastAsia="黑体" w:hAnsi="黑体"/>
              <w:b/>
              <w:bCs/>
              <w:color w:val="000000" w:themeColor="text1"/>
              <w:lang w:val="zh-CN"/>
            </w:rPr>
            <w:t>目</w:t>
          </w:r>
          <w:r>
            <w:rPr>
              <w:rFonts w:ascii="黑体" w:eastAsia="黑体" w:hAnsi="黑体" w:hint="eastAsia"/>
              <w:b/>
              <w:bCs/>
              <w:color w:val="000000" w:themeColor="text1"/>
              <w:lang w:val="zh-CN"/>
            </w:rPr>
            <w:t xml:space="preserve"> </w:t>
          </w:r>
          <w:r>
            <w:rPr>
              <w:rFonts w:ascii="黑体" w:eastAsia="黑体" w:hAnsi="黑体"/>
              <w:b/>
              <w:bCs/>
              <w:color w:val="000000" w:themeColor="text1"/>
              <w:lang w:val="zh-CN"/>
            </w:rPr>
            <w:t xml:space="preserve">   </w:t>
          </w:r>
          <w:r w:rsidRPr="003D475E">
            <w:rPr>
              <w:rFonts w:ascii="黑体" w:eastAsia="黑体" w:hAnsi="黑体"/>
              <w:b/>
              <w:bCs/>
              <w:color w:val="000000" w:themeColor="text1"/>
              <w:lang w:val="zh-CN"/>
            </w:rPr>
            <w:t>录</w:t>
          </w:r>
        </w:p>
        <w:p w14:paraId="507FEFB2" w14:textId="29A963FA" w:rsidR="00293476" w:rsidRDefault="003C4F67" w:rsidP="00293476">
          <w:pPr>
            <w:pStyle w:val="TOC1"/>
            <w:tabs>
              <w:tab w:val="left" w:leader="dot" w:pos="7770"/>
            </w:tabs>
            <w:spacing w:beforeLines="0" w:afterLines="0" w:line="360" w:lineRule="auto"/>
            <w:contextualSpacing/>
            <w:rPr>
              <w:rFonts w:asciiTheme="minorHAnsi" w:eastAsiaTheme="minorEastAsia" w:hAnsiTheme="minorHAnsi" w:cstheme="minorBidi"/>
              <w:noProof/>
              <w:szCs w:val="22"/>
            </w:rPr>
          </w:pPr>
          <w:r w:rsidRPr="00C90F34">
            <w:rPr>
              <w:sz w:val="28"/>
              <w:szCs w:val="28"/>
            </w:rPr>
            <w:fldChar w:fldCharType="begin"/>
          </w:r>
          <w:r w:rsidR="003D475E" w:rsidRPr="00C90F34">
            <w:rPr>
              <w:sz w:val="28"/>
              <w:szCs w:val="28"/>
            </w:rPr>
            <w:instrText xml:space="preserve"> TOC \o "1-3" \h \z \u </w:instrText>
          </w:r>
          <w:r w:rsidRPr="00C90F34">
            <w:rPr>
              <w:sz w:val="28"/>
              <w:szCs w:val="28"/>
            </w:rPr>
            <w:fldChar w:fldCharType="separate"/>
          </w:r>
          <w:hyperlink w:anchor="_Toc93496031" w:history="1">
            <w:r w:rsidR="00293476" w:rsidRPr="005B5145">
              <w:rPr>
                <w:rStyle w:val="affa"/>
                <w:rFonts w:eastAsia="黑体"/>
                <w:noProof/>
              </w:rPr>
              <w:t>一、立项背景</w:t>
            </w:r>
            <w:r w:rsidR="00293476">
              <w:rPr>
                <w:noProof/>
                <w:webHidden/>
              </w:rPr>
              <w:tab/>
            </w:r>
            <w:r w:rsidR="00293476">
              <w:rPr>
                <w:noProof/>
                <w:webHidden/>
              </w:rPr>
              <w:fldChar w:fldCharType="begin"/>
            </w:r>
            <w:r w:rsidR="00293476">
              <w:rPr>
                <w:noProof/>
                <w:webHidden/>
              </w:rPr>
              <w:instrText xml:space="preserve"> PAGEREF _Toc93496031 \h </w:instrText>
            </w:r>
            <w:r w:rsidR="00293476">
              <w:rPr>
                <w:noProof/>
                <w:webHidden/>
              </w:rPr>
            </w:r>
            <w:r w:rsidR="00293476">
              <w:rPr>
                <w:noProof/>
                <w:webHidden/>
              </w:rPr>
              <w:fldChar w:fldCharType="separate"/>
            </w:r>
            <w:r w:rsidR="00293476">
              <w:rPr>
                <w:noProof/>
                <w:webHidden/>
              </w:rPr>
              <w:t>1</w:t>
            </w:r>
            <w:r w:rsidR="00293476">
              <w:rPr>
                <w:noProof/>
                <w:webHidden/>
              </w:rPr>
              <w:fldChar w:fldCharType="end"/>
            </w:r>
          </w:hyperlink>
        </w:p>
        <w:p w14:paraId="571B5023" w14:textId="1C5F47D3" w:rsidR="00293476" w:rsidRDefault="005D18AD" w:rsidP="00293476">
          <w:pPr>
            <w:pStyle w:val="TOC1"/>
            <w:tabs>
              <w:tab w:val="left" w:leader="dot" w:pos="7770"/>
            </w:tabs>
            <w:spacing w:before="78" w:after="78" w:line="360" w:lineRule="auto"/>
            <w:contextualSpacing/>
            <w:rPr>
              <w:rFonts w:asciiTheme="minorHAnsi" w:eastAsiaTheme="minorEastAsia" w:hAnsiTheme="minorHAnsi" w:cstheme="minorBidi"/>
              <w:noProof/>
              <w:szCs w:val="22"/>
            </w:rPr>
          </w:pPr>
          <w:hyperlink w:anchor="_Toc93496032" w:history="1">
            <w:r w:rsidR="00293476" w:rsidRPr="005B5145">
              <w:rPr>
                <w:rStyle w:val="affa"/>
                <w:rFonts w:eastAsia="黑体"/>
                <w:noProof/>
              </w:rPr>
              <w:t>二、适用范围和拟解决问题</w:t>
            </w:r>
            <w:r w:rsidR="00293476">
              <w:rPr>
                <w:noProof/>
                <w:webHidden/>
              </w:rPr>
              <w:tab/>
            </w:r>
            <w:r w:rsidR="00293476">
              <w:rPr>
                <w:noProof/>
                <w:webHidden/>
              </w:rPr>
              <w:fldChar w:fldCharType="begin"/>
            </w:r>
            <w:r w:rsidR="00293476">
              <w:rPr>
                <w:noProof/>
                <w:webHidden/>
              </w:rPr>
              <w:instrText xml:space="preserve"> PAGEREF _Toc93496032 \h </w:instrText>
            </w:r>
            <w:r w:rsidR="00293476">
              <w:rPr>
                <w:noProof/>
                <w:webHidden/>
              </w:rPr>
            </w:r>
            <w:r w:rsidR="00293476">
              <w:rPr>
                <w:noProof/>
                <w:webHidden/>
              </w:rPr>
              <w:fldChar w:fldCharType="separate"/>
            </w:r>
            <w:r w:rsidR="00293476">
              <w:rPr>
                <w:noProof/>
                <w:webHidden/>
              </w:rPr>
              <w:t>1</w:t>
            </w:r>
            <w:r w:rsidR="00293476">
              <w:rPr>
                <w:noProof/>
                <w:webHidden/>
              </w:rPr>
              <w:fldChar w:fldCharType="end"/>
            </w:r>
          </w:hyperlink>
        </w:p>
        <w:p w14:paraId="4DDE2BB3" w14:textId="2F304EEB" w:rsidR="00293476" w:rsidRDefault="005D18AD" w:rsidP="00293476">
          <w:pPr>
            <w:pStyle w:val="TOC1"/>
            <w:tabs>
              <w:tab w:val="left" w:leader="dot" w:pos="7770"/>
            </w:tabs>
            <w:spacing w:before="78" w:after="78" w:line="360" w:lineRule="auto"/>
            <w:contextualSpacing/>
            <w:rPr>
              <w:rFonts w:asciiTheme="minorHAnsi" w:eastAsiaTheme="minorEastAsia" w:hAnsiTheme="minorHAnsi" w:cstheme="minorBidi"/>
              <w:noProof/>
              <w:szCs w:val="22"/>
            </w:rPr>
          </w:pPr>
          <w:hyperlink w:anchor="_Toc93496033" w:history="1">
            <w:r w:rsidR="00293476" w:rsidRPr="005B5145">
              <w:rPr>
                <w:rStyle w:val="affa"/>
                <w:rFonts w:eastAsia="黑体"/>
                <w:noProof/>
              </w:rPr>
              <w:t>三、标准制定原则</w:t>
            </w:r>
            <w:r w:rsidR="00293476">
              <w:rPr>
                <w:noProof/>
                <w:webHidden/>
              </w:rPr>
              <w:tab/>
            </w:r>
            <w:r w:rsidR="00293476">
              <w:rPr>
                <w:noProof/>
                <w:webHidden/>
              </w:rPr>
              <w:fldChar w:fldCharType="begin"/>
            </w:r>
            <w:r w:rsidR="00293476">
              <w:rPr>
                <w:noProof/>
                <w:webHidden/>
              </w:rPr>
              <w:instrText xml:space="preserve"> PAGEREF _Toc93496033 \h </w:instrText>
            </w:r>
            <w:r w:rsidR="00293476">
              <w:rPr>
                <w:noProof/>
                <w:webHidden/>
              </w:rPr>
            </w:r>
            <w:r w:rsidR="00293476">
              <w:rPr>
                <w:noProof/>
                <w:webHidden/>
              </w:rPr>
              <w:fldChar w:fldCharType="separate"/>
            </w:r>
            <w:r w:rsidR="00293476">
              <w:rPr>
                <w:noProof/>
                <w:webHidden/>
              </w:rPr>
              <w:t>1</w:t>
            </w:r>
            <w:r w:rsidR="00293476">
              <w:rPr>
                <w:noProof/>
                <w:webHidden/>
              </w:rPr>
              <w:fldChar w:fldCharType="end"/>
            </w:r>
          </w:hyperlink>
        </w:p>
        <w:p w14:paraId="5F3F5BD3" w14:textId="3CDF73AD" w:rsidR="00293476" w:rsidRDefault="005D18AD" w:rsidP="00293476">
          <w:pPr>
            <w:pStyle w:val="TOC1"/>
            <w:tabs>
              <w:tab w:val="left" w:leader="dot" w:pos="7770"/>
            </w:tabs>
            <w:spacing w:before="78" w:after="78" w:line="360" w:lineRule="auto"/>
            <w:contextualSpacing/>
            <w:rPr>
              <w:rFonts w:asciiTheme="minorHAnsi" w:eastAsiaTheme="minorEastAsia" w:hAnsiTheme="minorHAnsi" w:cstheme="minorBidi"/>
              <w:noProof/>
              <w:szCs w:val="22"/>
            </w:rPr>
          </w:pPr>
          <w:hyperlink w:anchor="_Toc93496034" w:history="1">
            <w:r w:rsidR="00293476" w:rsidRPr="005B5145">
              <w:rPr>
                <w:rStyle w:val="affa"/>
                <w:rFonts w:eastAsia="黑体"/>
                <w:noProof/>
              </w:rPr>
              <w:t>四、主要工作过程</w:t>
            </w:r>
            <w:r w:rsidR="00293476">
              <w:rPr>
                <w:noProof/>
                <w:webHidden/>
              </w:rPr>
              <w:tab/>
            </w:r>
            <w:r w:rsidR="00293476">
              <w:rPr>
                <w:noProof/>
                <w:webHidden/>
              </w:rPr>
              <w:fldChar w:fldCharType="begin"/>
            </w:r>
            <w:r w:rsidR="00293476">
              <w:rPr>
                <w:noProof/>
                <w:webHidden/>
              </w:rPr>
              <w:instrText xml:space="preserve"> PAGEREF _Toc93496034 \h </w:instrText>
            </w:r>
            <w:r w:rsidR="00293476">
              <w:rPr>
                <w:noProof/>
                <w:webHidden/>
              </w:rPr>
            </w:r>
            <w:r w:rsidR="00293476">
              <w:rPr>
                <w:noProof/>
                <w:webHidden/>
              </w:rPr>
              <w:fldChar w:fldCharType="separate"/>
            </w:r>
            <w:r w:rsidR="00293476">
              <w:rPr>
                <w:noProof/>
                <w:webHidden/>
              </w:rPr>
              <w:t>2</w:t>
            </w:r>
            <w:r w:rsidR="00293476">
              <w:rPr>
                <w:noProof/>
                <w:webHidden/>
              </w:rPr>
              <w:fldChar w:fldCharType="end"/>
            </w:r>
          </w:hyperlink>
        </w:p>
        <w:p w14:paraId="1CB299C7" w14:textId="125907B8" w:rsidR="00293476" w:rsidRDefault="005D18AD" w:rsidP="00293476">
          <w:pPr>
            <w:pStyle w:val="TOC1"/>
            <w:tabs>
              <w:tab w:val="left" w:leader="dot" w:pos="7770"/>
            </w:tabs>
            <w:spacing w:before="78" w:after="78" w:line="360" w:lineRule="auto"/>
            <w:contextualSpacing/>
            <w:rPr>
              <w:rFonts w:asciiTheme="minorHAnsi" w:eastAsiaTheme="minorEastAsia" w:hAnsiTheme="minorHAnsi" w:cstheme="minorBidi"/>
              <w:noProof/>
              <w:szCs w:val="22"/>
            </w:rPr>
          </w:pPr>
          <w:hyperlink w:anchor="_Toc93496035" w:history="1">
            <w:r w:rsidR="00293476" w:rsidRPr="005B5145">
              <w:rPr>
                <w:rStyle w:val="affa"/>
                <w:rFonts w:eastAsia="黑体"/>
                <w:noProof/>
              </w:rPr>
              <w:t>五、标准主要技术内容</w:t>
            </w:r>
            <w:r w:rsidR="00293476">
              <w:rPr>
                <w:noProof/>
                <w:webHidden/>
              </w:rPr>
              <w:tab/>
            </w:r>
            <w:r w:rsidR="00293476">
              <w:rPr>
                <w:noProof/>
                <w:webHidden/>
              </w:rPr>
              <w:fldChar w:fldCharType="begin"/>
            </w:r>
            <w:r w:rsidR="00293476">
              <w:rPr>
                <w:noProof/>
                <w:webHidden/>
              </w:rPr>
              <w:instrText xml:space="preserve"> PAGEREF _Toc93496035 \h </w:instrText>
            </w:r>
            <w:r w:rsidR="00293476">
              <w:rPr>
                <w:noProof/>
                <w:webHidden/>
              </w:rPr>
            </w:r>
            <w:r w:rsidR="00293476">
              <w:rPr>
                <w:noProof/>
                <w:webHidden/>
              </w:rPr>
              <w:fldChar w:fldCharType="separate"/>
            </w:r>
            <w:r w:rsidR="00293476">
              <w:rPr>
                <w:noProof/>
                <w:webHidden/>
              </w:rPr>
              <w:t>3</w:t>
            </w:r>
            <w:r w:rsidR="00293476">
              <w:rPr>
                <w:noProof/>
                <w:webHidden/>
              </w:rPr>
              <w:fldChar w:fldCharType="end"/>
            </w:r>
          </w:hyperlink>
        </w:p>
        <w:p w14:paraId="0AC21EE5" w14:textId="2909B432" w:rsidR="00293476" w:rsidRDefault="005D18AD" w:rsidP="00293476">
          <w:pPr>
            <w:pStyle w:val="TOC1"/>
            <w:tabs>
              <w:tab w:val="left" w:leader="dot" w:pos="7770"/>
            </w:tabs>
            <w:spacing w:before="78" w:after="78" w:line="360" w:lineRule="auto"/>
            <w:contextualSpacing/>
            <w:rPr>
              <w:rFonts w:asciiTheme="minorHAnsi" w:eastAsiaTheme="minorEastAsia" w:hAnsiTheme="minorHAnsi" w:cstheme="minorBidi"/>
              <w:noProof/>
              <w:szCs w:val="22"/>
            </w:rPr>
          </w:pPr>
          <w:hyperlink w:anchor="_Toc93496036" w:history="1">
            <w:r w:rsidR="00293476" w:rsidRPr="005B5145">
              <w:rPr>
                <w:rStyle w:val="affa"/>
                <w:rFonts w:eastAsia="黑体"/>
                <w:noProof/>
              </w:rPr>
              <w:t>六、预期作用和效益</w:t>
            </w:r>
            <w:r w:rsidR="00293476">
              <w:rPr>
                <w:noProof/>
                <w:webHidden/>
              </w:rPr>
              <w:tab/>
            </w:r>
            <w:r w:rsidR="00293476">
              <w:rPr>
                <w:noProof/>
                <w:webHidden/>
              </w:rPr>
              <w:fldChar w:fldCharType="begin"/>
            </w:r>
            <w:r w:rsidR="00293476">
              <w:rPr>
                <w:noProof/>
                <w:webHidden/>
              </w:rPr>
              <w:instrText xml:space="preserve"> PAGEREF _Toc93496036 \h </w:instrText>
            </w:r>
            <w:r w:rsidR="00293476">
              <w:rPr>
                <w:noProof/>
                <w:webHidden/>
              </w:rPr>
            </w:r>
            <w:r w:rsidR="00293476">
              <w:rPr>
                <w:noProof/>
                <w:webHidden/>
              </w:rPr>
              <w:fldChar w:fldCharType="separate"/>
            </w:r>
            <w:r w:rsidR="00293476">
              <w:rPr>
                <w:noProof/>
                <w:webHidden/>
              </w:rPr>
              <w:t>7</w:t>
            </w:r>
            <w:r w:rsidR="00293476">
              <w:rPr>
                <w:noProof/>
                <w:webHidden/>
              </w:rPr>
              <w:fldChar w:fldCharType="end"/>
            </w:r>
          </w:hyperlink>
        </w:p>
        <w:p w14:paraId="5427E220" w14:textId="16D07FFE" w:rsidR="00293476" w:rsidRDefault="005D18AD" w:rsidP="00293476">
          <w:pPr>
            <w:pStyle w:val="TOC1"/>
            <w:tabs>
              <w:tab w:val="left" w:leader="dot" w:pos="7770"/>
            </w:tabs>
            <w:spacing w:before="78" w:after="78" w:line="360" w:lineRule="auto"/>
            <w:contextualSpacing/>
            <w:rPr>
              <w:rFonts w:asciiTheme="minorHAnsi" w:eastAsiaTheme="minorEastAsia" w:hAnsiTheme="minorHAnsi" w:cstheme="minorBidi"/>
              <w:noProof/>
              <w:szCs w:val="22"/>
            </w:rPr>
          </w:pPr>
          <w:hyperlink w:anchor="_Toc93496037" w:history="1">
            <w:r w:rsidR="00293476" w:rsidRPr="005B5145">
              <w:rPr>
                <w:rStyle w:val="affa"/>
                <w:rFonts w:eastAsia="黑体"/>
                <w:noProof/>
              </w:rPr>
              <w:t>七、</w:t>
            </w:r>
            <w:r w:rsidR="00293476" w:rsidRPr="00293476">
              <w:rPr>
                <w:rStyle w:val="affa"/>
                <w:rFonts w:eastAsia="黑体"/>
                <w:noProof/>
                <w:u w:val="none"/>
              </w:rPr>
              <w:t>采用国际标准和国外先进标准的程度，以及与国际、国外同类标准水平的对比情况</w:t>
            </w:r>
            <w:r w:rsidR="00293476">
              <w:rPr>
                <w:noProof/>
                <w:webHidden/>
              </w:rPr>
              <w:tab/>
            </w:r>
            <w:r w:rsidR="00293476">
              <w:rPr>
                <w:noProof/>
                <w:webHidden/>
              </w:rPr>
              <w:fldChar w:fldCharType="begin"/>
            </w:r>
            <w:r w:rsidR="00293476">
              <w:rPr>
                <w:noProof/>
                <w:webHidden/>
              </w:rPr>
              <w:instrText xml:space="preserve"> PAGEREF _Toc93496037 \h </w:instrText>
            </w:r>
            <w:r w:rsidR="00293476">
              <w:rPr>
                <w:noProof/>
                <w:webHidden/>
              </w:rPr>
            </w:r>
            <w:r w:rsidR="00293476">
              <w:rPr>
                <w:noProof/>
                <w:webHidden/>
              </w:rPr>
              <w:fldChar w:fldCharType="separate"/>
            </w:r>
            <w:r w:rsidR="00293476">
              <w:rPr>
                <w:noProof/>
                <w:webHidden/>
              </w:rPr>
              <w:t>7</w:t>
            </w:r>
            <w:r w:rsidR="00293476">
              <w:rPr>
                <w:noProof/>
                <w:webHidden/>
              </w:rPr>
              <w:fldChar w:fldCharType="end"/>
            </w:r>
          </w:hyperlink>
        </w:p>
        <w:p w14:paraId="191AC28A" w14:textId="2E01FD7E" w:rsidR="00293476" w:rsidRDefault="005D18AD" w:rsidP="00293476">
          <w:pPr>
            <w:pStyle w:val="TOC1"/>
            <w:tabs>
              <w:tab w:val="left" w:leader="dot" w:pos="7770"/>
            </w:tabs>
            <w:spacing w:before="78" w:after="78" w:line="360" w:lineRule="auto"/>
            <w:contextualSpacing/>
            <w:rPr>
              <w:rFonts w:asciiTheme="minorHAnsi" w:eastAsiaTheme="minorEastAsia" w:hAnsiTheme="minorHAnsi" w:cstheme="minorBidi"/>
              <w:noProof/>
              <w:szCs w:val="22"/>
            </w:rPr>
          </w:pPr>
          <w:hyperlink w:anchor="_Toc93496038" w:history="1">
            <w:r w:rsidR="00293476" w:rsidRPr="005B5145">
              <w:rPr>
                <w:rStyle w:val="affa"/>
                <w:rFonts w:eastAsia="黑体"/>
                <w:noProof/>
              </w:rPr>
              <w:t>八、与有关的现行法律、法规和强制性国家标准的关系</w:t>
            </w:r>
            <w:r w:rsidR="00293476">
              <w:rPr>
                <w:noProof/>
                <w:webHidden/>
              </w:rPr>
              <w:tab/>
            </w:r>
            <w:r w:rsidR="00293476">
              <w:rPr>
                <w:noProof/>
                <w:webHidden/>
              </w:rPr>
              <w:fldChar w:fldCharType="begin"/>
            </w:r>
            <w:r w:rsidR="00293476">
              <w:rPr>
                <w:noProof/>
                <w:webHidden/>
              </w:rPr>
              <w:instrText xml:space="preserve"> PAGEREF _Toc93496038 \h </w:instrText>
            </w:r>
            <w:r w:rsidR="00293476">
              <w:rPr>
                <w:noProof/>
                <w:webHidden/>
              </w:rPr>
            </w:r>
            <w:r w:rsidR="00293476">
              <w:rPr>
                <w:noProof/>
                <w:webHidden/>
              </w:rPr>
              <w:fldChar w:fldCharType="separate"/>
            </w:r>
            <w:r w:rsidR="00293476">
              <w:rPr>
                <w:noProof/>
                <w:webHidden/>
              </w:rPr>
              <w:t>7</w:t>
            </w:r>
            <w:r w:rsidR="00293476">
              <w:rPr>
                <w:noProof/>
                <w:webHidden/>
              </w:rPr>
              <w:fldChar w:fldCharType="end"/>
            </w:r>
          </w:hyperlink>
        </w:p>
        <w:p w14:paraId="32A5E49A" w14:textId="0BE8D33E" w:rsidR="00293476" w:rsidRDefault="005D18AD" w:rsidP="00293476">
          <w:pPr>
            <w:pStyle w:val="TOC1"/>
            <w:tabs>
              <w:tab w:val="left" w:leader="dot" w:pos="7770"/>
            </w:tabs>
            <w:spacing w:before="78" w:after="78" w:line="360" w:lineRule="auto"/>
            <w:contextualSpacing/>
            <w:rPr>
              <w:rFonts w:asciiTheme="minorHAnsi" w:eastAsiaTheme="minorEastAsia" w:hAnsiTheme="minorHAnsi" w:cstheme="minorBidi"/>
              <w:noProof/>
              <w:szCs w:val="22"/>
            </w:rPr>
          </w:pPr>
          <w:hyperlink w:anchor="_Toc93496039" w:history="1">
            <w:r w:rsidR="00293476" w:rsidRPr="005B5145">
              <w:rPr>
                <w:rStyle w:val="affa"/>
                <w:rFonts w:eastAsia="黑体"/>
                <w:noProof/>
              </w:rPr>
              <w:t>九、重大分歧意见的处理经过和依据</w:t>
            </w:r>
            <w:r w:rsidR="00293476">
              <w:rPr>
                <w:noProof/>
                <w:webHidden/>
              </w:rPr>
              <w:tab/>
            </w:r>
            <w:r w:rsidR="00293476">
              <w:rPr>
                <w:noProof/>
                <w:webHidden/>
              </w:rPr>
              <w:fldChar w:fldCharType="begin"/>
            </w:r>
            <w:r w:rsidR="00293476">
              <w:rPr>
                <w:noProof/>
                <w:webHidden/>
              </w:rPr>
              <w:instrText xml:space="preserve"> PAGEREF _Toc93496039 \h </w:instrText>
            </w:r>
            <w:r w:rsidR="00293476">
              <w:rPr>
                <w:noProof/>
                <w:webHidden/>
              </w:rPr>
            </w:r>
            <w:r w:rsidR="00293476">
              <w:rPr>
                <w:noProof/>
                <w:webHidden/>
              </w:rPr>
              <w:fldChar w:fldCharType="separate"/>
            </w:r>
            <w:r w:rsidR="00293476">
              <w:rPr>
                <w:noProof/>
                <w:webHidden/>
              </w:rPr>
              <w:t>7</w:t>
            </w:r>
            <w:r w:rsidR="00293476">
              <w:rPr>
                <w:noProof/>
                <w:webHidden/>
              </w:rPr>
              <w:fldChar w:fldCharType="end"/>
            </w:r>
          </w:hyperlink>
        </w:p>
        <w:p w14:paraId="213FB1D4" w14:textId="3E3FBE1C" w:rsidR="00293476" w:rsidRDefault="005D18AD" w:rsidP="00293476">
          <w:pPr>
            <w:pStyle w:val="TOC1"/>
            <w:tabs>
              <w:tab w:val="left" w:leader="dot" w:pos="7770"/>
            </w:tabs>
            <w:spacing w:before="78" w:after="78" w:line="360" w:lineRule="auto"/>
            <w:contextualSpacing/>
            <w:rPr>
              <w:rFonts w:asciiTheme="minorHAnsi" w:eastAsiaTheme="minorEastAsia" w:hAnsiTheme="minorHAnsi" w:cstheme="minorBidi"/>
              <w:noProof/>
              <w:szCs w:val="22"/>
            </w:rPr>
          </w:pPr>
          <w:hyperlink w:anchor="_Toc93496040" w:history="1">
            <w:r w:rsidR="00293476" w:rsidRPr="005B5145">
              <w:rPr>
                <w:rStyle w:val="affa"/>
                <w:rFonts w:eastAsia="黑体"/>
                <w:noProof/>
              </w:rPr>
              <w:t>十、贯彻国家标准的要求和措施建议</w:t>
            </w:r>
            <w:r w:rsidR="00293476">
              <w:rPr>
                <w:noProof/>
                <w:webHidden/>
              </w:rPr>
              <w:tab/>
            </w:r>
            <w:r w:rsidR="00293476">
              <w:rPr>
                <w:noProof/>
                <w:webHidden/>
              </w:rPr>
              <w:fldChar w:fldCharType="begin"/>
            </w:r>
            <w:r w:rsidR="00293476">
              <w:rPr>
                <w:noProof/>
                <w:webHidden/>
              </w:rPr>
              <w:instrText xml:space="preserve"> PAGEREF _Toc93496040 \h </w:instrText>
            </w:r>
            <w:r w:rsidR="00293476">
              <w:rPr>
                <w:noProof/>
                <w:webHidden/>
              </w:rPr>
            </w:r>
            <w:r w:rsidR="00293476">
              <w:rPr>
                <w:noProof/>
                <w:webHidden/>
              </w:rPr>
              <w:fldChar w:fldCharType="separate"/>
            </w:r>
            <w:r w:rsidR="00293476">
              <w:rPr>
                <w:noProof/>
                <w:webHidden/>
              </w:rPr>
              <w:t>7</w:t>
            </w:r>
            <w:r w:rsidR="00293476">
              <w:rPr>
                <w:noProof/>
                <w:webHidden/>
              </w:rPr>
              <w:fldChar w:fldCharType="end"/>
            </w:r>
          </w:hyperlink>
        </w:p>
        <w:p w14:paraId="7F6F4BA9" w14:textId="2395C93D" w:rsidR="003D475E" w:rsidRDefault="003C4F67" w:rsidP="00293476">
          <w:pPr>
            <w:tabs>
              <w:tab w:val="left" w:leader="dot" w:pos="7770"/>
            </w:tabs>
            <w:spacing w:before="100" w:beforeAutospacing="1" w:after="100" w:afterAutospacing="1" w:line="360" w:lineRule="auto"/>
            <w:contextualSpacing/>
            <w:mirrorIndents/>
            <w:jc w:val="left"/>
          </w:pPr>
          <w:r w:rsidRPr="00C90F34">
            <w:rPr>
              <w:b/>
              <w:bCs/>
              <w:sz w:val="28"/>
              <w:szCs w:val="32"/>
              <w:lang w:val="zh-CN"/>
            </w:rPr>
            <w:fldChar w:fldCharType="end"/>
          </w:r>
        </w:p>
      </w:sdtContent>
    </w:sdt>
    <w:p w14:paraId="6BB67ED0" w14:textId="3E614167" w:rsidR="00D37410" w:rsidRDefault="00D37410">
      <w:pPr>
        <w:widowControl/>
        <w:jc w:val="left"/>
        <w:rPr>
          <w:rFonts w:ascii="Times New Roman" w:eastAsia="黑体" w:hAnsi="Times New Roman" w:cs="Times New Roman"/>
          <w:bCs/>
          <w:webHidden/>
          <w:kern w:val="44"/>
          <w:sz w:val="24"/>
          <w:szCs w:val="24"/>
        </w:rPr>
      </w:pPr>
      <w:r>
        <w:rPr>
          <w:rFonts w:eastAsia="黑体"/>
          <w:b/>
          <w:webHidden/>
          <w:sz w:val="24"/>
          <w:szCs w:val="24"/>
        </w:rPr>
        <w:br w:type="page"/>
      </w:r>
    </w:p>
    <w:p w14:paraId="532BEB78" w14:textId="77777777" w:rsidR="00EF3FCE" w:rsidRPr="009F351B" w:rsidRDefault="00C36570" w:rsidP="00B128A0">
      <w:pPr>
        <w:pStyle w:val="1"/>
        <w:keepNext w:val="0"/>
        <w:keepLines w:val="0"/>
        <w:adjustRightInd w:val="0"/>
        <w:snapToGrid w:val="0"/>
        <w:spacing w:before="0" w:after="0" w:line="360" w:lineRule="auto"/>
        <w:rPr>
          <w:rFonts w:eastAsia="黑体"/>
          <w:b w:val="0"/>
          <w:sz w:val="24"/>
          <w:szCs w:val="24"/>
        </w:rPr>
      </w:pPr>
      <w:bookmarkStart w:id="1" w:name="_Toc93496031"/>
      <w:r w:rsidRPr="009F351B">
        <w:rPr>
          <w:rFonts w:eastAsia="黑体" w:hint="eastAsia"/>
          <w:b w:val="0"/>
          <w:webHidden/>
          <w:sz w:val="24"/>
          <w:szCs w:val="24"/>
        </w:rPr>
        <w:lastRenderedPageBreak/>
        <w:t>一、</w:t>
      </w:r>
      <w:r w:rsidR="003A6982" w:rsidRPr="009F351B">
        <w:rPr>
          <w:rFonts w:eastAsia="黑体" w:hint="eastAsia"/>
          <w:b w:val="0"/>
          <w:webHidden/>
          <w:sz w:val="24"/>
          <w:szCs w:val="24"/>
        </w:rPr>
        <w:t>立项</w:t>
      </w:r>
      <w:r w:rsidRPr="009F351B">
        <w:rPr>
          <w:rFonts w:eastAsia="黑体" w:hint="eastAsia"/>
          <w:b w:val="0"/>
          <w:webHidden/>
          <w:sz w:val="24"/>
          <w:szCs w:val="24"/>
        </w:rPr>
        <w:t>背景</w:t>
      </w:r>
      <w:bookmarkEnd w:id="0"/>
      <w:bookmarkEnd w:id="1"/>
      <w:r w:rsidR="00767E9A" w:rsidRPr="009F351B">
        <w:rPr>
          <w:rFonts w:eastAsia="黑体"/>
          <w:b w:val="0"/>
          <w:sz w:val="24"/>
          <w:szCs w:val="24"/>
        </w:rPr>
        <w:t xml:space="preserve"> </w:t>
      </w:r>
    </w:p>
    <w:p w14:paraId="56F548D0" w14:textId="77777777" w:rsidR="00DC41ED" w:rsidRPr="003A640C" w:rsidRDefault="00D9091D" w:rsidP="00C90F34">
      <w:pPr>
        <w:spacing w:line="360" w:lineRule="auto"/>
        <w:ind w:firstLineChars="200" w:firstLine="480"/>
        <w:contextualSpacing/>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为推动先进引领性标准的市场化供给与实施，</w:t>
      </w:r>
      <w:r w:rsidRPr="009F351B">
        <w:rPr>
          <w:rFonts w:ascii="Times New Roman" w:eastAsia="宋体" w:hAnsi="Times New Roman" w:cs="Times New Roman" w:hint="eastAsia"/>
          <w:sz w:val="24"/>
          <w:szCs w:val="24"/>
        </w:rPr>
        <w:t>2</w:t>
      </w:r>
      <w:r w:rsidRPr="009F351B">
        <w:rPr>
          <w:rFonts w:ascii="Times New Roman" w:eastAsia="宋体" w:hAnsi="Times New Roman" w:cs="Times New Roman"/>
          <w:sz w:val="24"/>
          <w:szCs w:val="24"/>
        </w:rPr>
        <w:t>015</w:t>
      </w:r>
      <w:r w:rsidRPr="009F351B">
        <w:rPr>
          <w:rFonts w:ascii="Times New Roman" w:eastAsia="宋体" w:hAnsi="Times New Roman" w:cs="Times New Roman" w:hint="eastAsia"/>
          <w:sz w:val="24"/>
          <w:szCs w:val="24"/>
        </w:rPr>
        <w:t>年《深化标准化工作改革方案》中提出培育发展团体标准和放开搞活企业标准；</w:t>
      </w:r>
      <w:r w:rsidRPr="009F351B">
        <w:rPr>
          <w:rFonts w:ascii="Times New Roman" w:eastAsia="宋体" w:hAnsi="Times New Roman" w:cs="Times New Roman"/>
          <w:sz w:val="24"/>
          <w:szCs w:val="24"/>
        </w:rPr>
        <w:t>2018</w:t>
      </w:r>
      <w:r w:rsidRPr="009F351B">
        <w:rPr>
          <w:rFonts w:ascii="Times New Roman" w:eastAsia="宋体" w:hAnsi="Times New Roman" w:cs="Times New Roman"/>
          <w:sz w:val="24"/>
          <w:szCs w:val="24"/>
        </w:rPr>
        <w:t>年，市场监管总局等八部门提出以企业标准自我声明公开为基础，建立实施企业标准</w:t>
      </w:r>
      <w:r w:rsidRPr="009F351B">
        <w:rPr>
          <w:rFonts w:ascii="Times New Roman" w:eastAsia="宋体" w:hAnsi="Times New Roman" w:cs="Times New Roman"/>
          <w:sz w:val="24"/>
          <w:szCs w:val="24"/>
        </w:rPr>
        <w:t>“</w:t>
      </w:r>
      <w:r w:rsidRPr="009F351B">
        <w:rPr>
          <w:rFonts w:ascii="Times New Roman" w:eastAsia="宋体" w:hAnsi="Times New Roman" w:cs="Times New Roman"/>
          <w:sz w:val="24"/>
          <w:szCs w:val="24"/>
        </w:rPr>
        <w:t>领跑者</w:t>
      </w:r>
      <w:r w:rsidRPr="009F351B">
        <w:rPr>
          <w:rFonts w:ascii="Times New Roman" w:eastAsia="宋体" w:hAnsi="Times New Roman" w:cs="Times New Roman"/>
          <w:sz w:val="24"/>
          <w:szCs w:val="24"/>
        </w:rPr>
        <w:t>”</w:t>
      </w:r>
      <w:r w:rsidRPr="009F351B">
        <w:rPr>
          <w:rFonts w:ascii="Times New Roman" w:eastAsia="宋体" w:hAnsi="Times New Roman" w:cs="Times New Roman"/>
          <w:sz w:val="24"/>
          <w:szCs w:val="24"/>
        </w:rPr>
        <w:t>制度。该制度通过调动第三方评估机构，针对消费品、装备制造和服务三个领域中的不同产品和服务类别，开展企业标准水平评估以及产品或服务质量评价，发布企业标准排行榜，确定企业标准</w:t>
      </w:r>
      <w:r w:rsidR="000D403E" w:rsidRPr="009F351B">
        <w:rPr>
          <w:rFonts w:ascii="Times New Roman" w:eastAsia="宋体" w:hAnsi="Times New Roman" w:cs="Times New Roman" w:hint="eastAsia"/>
          <w:sz w:val="24"/>
          <w:szCs w:val="24"/>
        </w:rPr>
        <w:t>“</w:t>
      </w:r>
      <w:r w:rsidRPr="009F351B">
        <w:rPr>
          <w:rFonts w:ascii="Times New Roman" w:eastAsia="宋体" w:hAnsi="Times New Roman" w:cs="Times New Roman"/>
          <w:sz w:val="24"/>
          <w:szCs w:val="24"/>
        </w:rPr>
        <w:t>领跑者</w:t>
      </w:r>
      <w:r w:rsidR="000D403E" w:rsidRPr="009F351B">
        <w:rPr>
          <w:rFonts w:ascii="Times New Roman" w:eastAsia="宋体" w:hAnsi="Times New Roman" w:cs="Times New Roman" w:hint="eastAsia"/>
          <w:sz w:val="24"/>
          <w:szCs w:val="24"/>
        </w:rPr>
        <w:t>”</w:t>
      </w:r>
      <w:r w:rsidRPr="009F351B">
        <w:rPr>
          <w:rFonts w:ascii="Times New Roman" w:eastAsia="宋体" w:hAnsi="Times New Roman" w:cs="Times New Roman"/>
          <w:sz w:val="24"/>
          <w:szCs w:val="24"/>
        </w:rPr>
        <w:t>，推动形成多方参与、持续提升、闭环反馈的动态调整机制，引导企业标准水平提升，引领产品和服务质量升级。</w:t>
      </w:r>
      <w:r w:rsidRPr="009F351B">
        <w:rPr>
          <w:rFonts w:ascii="Times New Roman" w:eastAsia="宋体" w:hAnsi="Times New Roman" w:cs="Times New Roman" w:hint="eastAsia"/>
          <w:sz w:val="24"/>
          <w:szCs w:val="24"/>
        </w:rPr>
        <w:t>为切实发挥企业标准对质量提升的引领作用，支撑企业标准自我声明公开和企业标准“领跑者”制度工作的有序推进，</w:t>
      </w:r>
      <w:r w:rsidR="00E8781B" w:rsidRPr="009F351B">
        <w:rPr>
          <w:rFonts w:ascii="Times New Roman" w:eastAsia="宋体" w:hAnsi="Times New Roman" w:hint="eastAsia"/>
          <w:sz w:val="24"/>
          <w:szCs w:val="24"/>
        </w:rPr>
        <w:t>中柔凹印技术服务（北京）中心、相关</w:t>
      </w:r>
      <w:r w:rsidR="00E8781B" w:rsidRPr="009F351B">
        <w:rPr>
          <w:rFonts w:ascii="Times New Roman" w:eastAsia="宋体" w:hAnsi="Times New Roman"/>
          <w:sz w:val="24"/>
          <w:szCs w:val="24"/>
        </w:rPr>
        <w:t>企业</w:t>
      </w:r>
      <w:r w:rsidR="00E8781B" w:rsidRPr="009F351B">
        <w:rPr>
          <w:rFonts w:ascii="Times New Roman" w:eastAsia="宋体" w:hAnsi="Times New Roman" w:hint="eastAsia"/>
          <w:sz w:val="24"/>
          <w:szCs w:val="24"/>
        </w:rPr>
        <w:t>和院校共同制定《“领跑者”标准评价要求</w:t>
      </w:r>
      <w:r w:rsidR="00E8781B" w:rsidRPr="009F351B">
        <w:rPr>
          <w:rFonts w:ascii="Times New Roman" w:eastAsia="宋体" w:hAnsi="Times New Roman" w:hint="eastAsia"/>
          <w:sz w:val="24"/>
          <w:szCs w:val="24"/>
        </w:rPr>
        <w:t xml:space="preserve"> </w:t>
      </w:r>
      <w:r w:rsidR="00E8781B" w:rsidRPr="009F351B">
        <w:rPr>
          <w:rFonts w:ascii="Times New Roman" w:eastAsia="宋体" w:hAnsi="Times New Roman"/>
          <w:sz w:val="24"/>
          <w:szCs w:val="24"/>
        </w:rPr>
        <w:t xml:space="preserve"> </w:t>
      </w:r>
      <w:r w:rsidR="00EB5D6E">
        <w:rPr>
          <w:rFonts w:ascii="Times New Roman" w:eastAsia="宋体" w:hAnsi="Times New Roman" w:hint="eastAsia"/>
          <w:sz w:val="24"/>
          <w:szCs w:val="24"/>
        </w:rPr>
        <w:t>卷筒料凹版印刷机</w:t>
      </w:r>
      <w:r w:rsidR="00E8781B" w:rsidRPr="009F351B">
        <w:rPr>
          <w:rFonts w:ascii="Times New Roman" w:eastAsia="宋体" w:hAnsi="Times New Roman" w:hint="eastAsia"/>
          <w:sz w:val="24"/>
          <w:szCs w:val="24"/>
        </w:rPr>
        <w:t>》标准</w:t>
      </w:r>
      <w:r w:rsidR="00E8781B" w:rsidRPr="009F351B">
        <w:rPr>
          <w:rFonts w:ascii="Times New Roman" w:eastAsia="宋体" w:hAnsi="Times New Roman"/>
          <w:sz w:val="24"/>
          <w:szCs w:val="24"/>
        </w:rPr>
        <w:t>。</w:t>
      </w:r>
      <w:r w:rsidR="007107C8" w:rsidRPr="009F351B">
        <w:rPr>
          <w:rFonts w:ascii="Times New Roman" w:eastAsia="宋体" w:hAnsi="Times New Roman" w:hint="eastAsia"/>
          <w:sz w:val="24"/>
          <w:szCs w:val="24"/>
        </w:rPr>
        <w:t>起草单位</w:t>
      </w:r>
      <w:r w:rsidR="007107C8" w:rsidRPr="003A640C">
        <w:rPr>
          <w:rFonts w:ascii="Times New Roman" w:eastAsia="宋体" w:hAnsi="Times New Roman" w:cs="Times New Roman" w:hint="eastAsia"/>
          <w:sz w:val="24"/>
          <w:szCs w:val="24"/>
        </w:rPr>
        <w:t>：</w:t>
      </w:r>
      <w:r w:rsidR="003A640C" w:rsidRPr="003A640C">
        <w:rPr>
          <w:rFonts w:ascii="Times New Roman" w:eastAsia="宋体" w:hAnsi="Times New Roman" w:cs="Times New Roman" w:hint="eastAsia"/>
          <w:sz w:val="24"/>
          <w:szCs w:val="24"/>
        </w:rPr>
        <w:t>中柔凹印技术服务（北京）中心、陕西北人印刷机械有限责任公司、天津长荣科技集团股份有限公司、西安航天华阳机电装备有限公司、北京印刷学院</w:t>
      </w:r>
      <w:r w:rsidR="003A640C">
        <w:rPr>
          <w:rFonts w:ascii="Times New Roman" w:eastAsia="宋体" w:hAnsi="Times New Roman" w:cs="Times New Roman" w:hint="eastAsia"/>
          <w:sz w:val="24"/>
          <w:szCs w:val="24"/>
        </w:rPr>
        <w:t>等</w:t>
      </w:r>
      <w:r w:rsidR="007107C8" w:rsidRPr="003A640C">
        <w:rPr>
          <w:rFonts w:ascii="Times New Roman" w:eastAsia="宋体" w:hAnsi="Times New Roman" w:hint="eastAsia"/>
          <w:sz w:val="24"/>
          <w:szCs w:val="24"/>
        </w:rPr>
        <w:t>，计划完成时间为</w:t>
      </w:r>
      <w:r w:rsidR="007107C8" w:rsidRPr="003A640C">
        <w:rPr>
          <w:rFonts w:ascii="Times New Roman" w:eastAsia="宋体" w:hAnsi="Times New Roman" w:hint="eastAsia"/>
          <w:sz w:val="24"/>
          <w:szCs w:val="24"/>
        </w:rPr>
        <w:t>202</w:t>
      </w:r>
      <w:r w:rsidR="00373191" w:rsidRPr="003A640C">
        <w:rPr>
          <w:rFonts w:ascii="Times New Roman" w:eastAsia="宋体" w:hAnsi="Times New Roman" w:hint="eastAsia"/>
          <w:sz w:val="24"/>
          <w:szCs w:val="24"/>
        </w:rPr>
        <w:t>2</w:t>
      </w:r>
      <w:r w:rsidR="007107C8" w:rsidRPr="003A640C">
        <w:rPr>
          <w:rFonts w:ascii="Times New Roman" w:eastAsia="宋体" w:hAnsi="Times New Roman" w:hint="eastAsia"/>
          <w:sz w:val="24"/>
          <w:szCs w:val="24"/>
        </w:rPr>
        <w:t>年。</w:t>
      </w:r>
      <w:r w:rsidR="00E8781B" w:rsidRPr="003A640C">
        <w:rPr>
          <w:rFonts w:ascii="Times New Roman" w:eastAsia="宋体" w:hAnsi="Times New Roman"/>
          <w:sz w:val="24"/>
          <w:szCs w:val="24"/>
        </w:rPr>
        <w:t>该标准</w:t>
      </w:r>
      <w:r w:rsidR="00E8781B" w:rsidRPr="003A640C">
        <w:rPr>
          <w:rFonts w:ascii="Times New Roman" w:eastAsia="宋体" w:hAnsi="Times New Roman" w:hint="eastAsia"/>
          <w:sz w:val="24"/>
          <w:szCs w:val="24"/>
        </w:rPr>
        <w:t>一方面可</w:t>
      </w:r>
      <w:r w:rsidR="00E8781B" w:rsidRPr="003A640C">
        <w:rPr>
          <w:rFonts w:ascii="Times New Roman" w:eastAsia="宋体" w:hAnsi="Times New Roman"/>
          <w:sz w:val="24"/>
          <w:szCs w:val="24"/>
        </w:rPr>
        <w:t>用于指导企</w:t>
      </w:r>
      <w:r w:rsidR="00E8781B" w:rsidRPr="003A640C">
        <w:rPr>
          <w:rFonts w:ascii="Times New Roman" w:eastAsia="宋体" w:hAnsi="Times New Roman" w:hint="eastAsia"/>
          <w:sz w:val="24"/>
          <w:szCs w:val="24"/>
        </w:rPr>
        <w:t>业编写企业标准和</w:t>
      </w:r>
      <w:r w:rsidR="00E8781B" w:rsidRPr="003A640C">
        <w:rPr>
          <w:rFonts w:ascii="Times New Roman" w:eastAsia="宋体" w:hAnsi="Times New Roman"/>
          <w:sz w:val="24"/>
          <w:szCs w:val="24"/>
        </w:rPr>
        <w:t>对企业标准的水平进行评价，</w:t>
      </w:r>
      <w:r w:rsidR="00E8781B" w:rsidRPr="003A640C">
        <w:rPr>
          <w:rFonts w:ascii="Times New Roman" w:eastAsia="宋体" w:hAnsi="Times New Roman" w:hint="eastAsia"/>
          <w:sz w:val="24"/>
          <w:szCs w:val="24"/>
        </w:rPr>
        <w:t>引导</w:t>
      </w:r>
      <w:r w:rsidR="00373191" w:rsidRPr="003A640C">
        <w:rPr>
          <w:rFonts w:ascii="Times New Roman" w:eastAsia="宋体" w:hAnsi="Times New Roman" w:hint="eastAsia"/>
          <w:sz w:val="24"/>
          <w:szCs w:val="24"/>
        </w:rPr>
        <w:t>卷筒料凹版印刷机</w:t>
      </w:r>
      <w:r w:rsidR="00E8781B" w:rsidRPr="003A640C">
        <w:rPr>
          <w:rFonts w:ascii="Times New Roman" w:eastAsia="宋体" w:hAnsi="Times New Roman" w:hint="eastAsia"/>
          <w:sz w:val="24"/>
          <w:szCs w:val="24"/>
        </w:rPr>
        <w:t>企业对产品进行优化升级，促进</w:t>
      </w:r>
      <w:r w:rsidR="0088611B" w:rsidRPr="003A640C">
        <w:rPr>
          <w:rFonts w:ascii="Times New Roman" w:eastAsia="宋体" w:hAnsi="Times New Roman" w:hint="eastAsia"/>
          <w:sz w:val="24"/>
          <w:szCs w:val="24"/>
        </w:rPr>
        <w:t>其</w:t>
      </w:r>
      <w:r w:rsidR="00E8781B" w:rsidRPr="003A640C">
        <w:rPr>
          <w:rFonts w:ascii="Times New Roman" w:eastAsia="宋体" w:hAnsi="Times New Roman" w:hint="eastAsia"/>
          <w:sz w:val="24"/>
          <w:szCs w:val="24"/>
        </w:rPr>
        <w:t>产业链向高质量方向发展；另一方面标准的发布实施，可用于指导第三方评估机构编制“排行榜”和“领跑者”评估方案，并开展相关评估工作。</w:t>
      </w:r>
    </w:p>
    <w:p w14:paraId="1AF734D2" w14:textId="77777777" w:rsidR="00D9091D" w:rsidRPr="003D475E" w:rsidRDefault="005D18AD" w:rsidP="003D475E">
      <w:pPr>
        <w:pStyle w:val="1"/>
        <w:keepNext w:val="0"/>
        <w:keepLines w:val="0"/>
        <w:adjustRightInd w:val="0"/>
        <w:snapToGrid w:val="0"/>
        <w:spacing w:before="0" w:after="0" w:line="360" w:lineRule="auto"/>
        <w:rPr>
          <w:rFonts w:eastAsia="黑体"/>
          <w:b w:val="0"/>
          <w:sz w:val="24"/>
          <w:szCs w:val="24"/>
        </w:rPr>
      </w:pPr>
      <w:hyperlink w:anchor="_Toc50238783" w:history="1">
        <w:bookmarkStart w:id="2" w:name="_Toc93496032"/>
        <w:r w:rsidR="00D9091D" w:rsidRPr="003D475E">
          <w:rPr>
            <w:rFonts w:eastAsia="黑体"/>
            <w:b w:val="0"/>
            <w:sz w:val="24"/>
            <w:szCs w:val="24"/>
          </w:rPr>
          <w:t>二、适用范围和拟解决问题</w:t>
        </w:r>
        <w:bookmarkEnd w:id="2"/>
      </w:hyperlink>
    </w:p>
    <w:p w14:paraId="18B22D4A" w14:textId="77777777" w:rsidR="0088611B" w:rsidRPr="00C90F34" w:rsidRDefault="0088611B" w:rsidP="00C90F34">
      <w:pPr>
        <w:spacing w:line="360" w:lineRule="auto"/>
        <w:ind w:firstLineChars="200" w:firstLine="480"/>
        <w:contextualSpacing/>
        <w:rPr>
          <w:rFonts w:ascii="Times New Roman" w:eastAsia="宋体" w:hAnsi="Times New Roman" w:cs="Times New Roman"/>
          <w:sz w:val="24"/>
          <w:szCs w:val="24"/>
        </w:rPr>
      </w:pPr>
      <w:r w:rsidRPr="00C90F34">
        <w:rPr>
          <w:rFonts w:ascii="Times New Roman" w:eastAsia="宋体" w:hAnsi="Times New Roman" w:cs="Times New Roman" w:hint="eastAsia"/>
          <w:sz w:val="24"/>
          <w:szCs w:val="24"/>
        </w:rPr>
        <w:t>本标准规定了卷筒料凹版印刷机“领跑者”标准评价的术语和定义、评价指标体系、评价方法及等级划分。</w:t>
      </w:r>
    </w:p>
    <w:p w14:paraId="068030ED" w14:textId="77777777" w:rsidR="0088611B" w:rsidRPr="00C90F34" w:rsidRDefault="0088611B" w:rsidP="00C90F34">
      <w:pPr>
        <w:spacing w:line="360" w:lineRule="auto"/>
        <w:ind w:firstLineChars="200" w:firstLine="480"/>
        <w:contextualSpacing/>
        <w:rPr>
          <w:rFonts w:ascii="Times New Roman" w:eastAsia="宋体" w:hAnsi="Times New Roman" w:cs="Times New Roman"/>
          <w:sz w:val="24"/>
          <w:szCs w:val="24"/>
        </w:rPr>
      </w:pPr>
      <w:r w:rsidRPr="00C90F34">
        <w:rPr>
          <w:rFonts w:ascii="Times New Roman" w:eastAsia="宋体" w:hAnsi="Times New Roman" w:cs="Times New Roman" w:hint="eastAsia"/>
          <w:sz w:val="24"/>
          <w:szCs w:val="24"/>
        </w:rPr>
        <w:t>本标准适用于卷筒料凹版印刷机企业标准水平评价，企业在制定企业标准时可参照使用，相关机构在制定企业标准“领跑者”评估方案时可参照使用。</w:t>
      </w:r>
    </w:p>
    <w:p w14:paraId="7EE19AAF" w14:textId="77777777" w:rsidR="00D9091D" w:rsidRPr="009F351B" w:rsidRDefault="00D9091D" w:rsidP="00FB169F">
      <w:pPr>
        <w:pStyle w:val="1"/>
        <w:keepNext w:val="0"/>
        <w:keepLines w:val="0"/>
        <w:adjustRightInd w:val="0"/>
        <w:snapToGrid w:val="0"/>
        <w:spacing w:before="0" w:after="0" w:line="360" w:lineRule="auto"/>
        <w:rPr>
          <w:rFonts w:eastAsia="黑体"/>
          <w:b w:val="0"/>
          <w:sz w:val="24"/>
          <w:szCs w:val="24"/>
        </w:rPr>
      </w:pPr>
      <w:bookmarkStart w:id="3" w:name="_Toc93496033"/>
      <w:r w:rsidRPr="009F351B">
        <w:rPr>
          <w:rFonts w:eastAsia="黑体" w:hint="eastAsia"/>
          <w:b w:val="0"/>
          <w:sz w:val="24"/>
          <w:szCs w:val="24"/>
        </w:rPr>
        <w:t>三、标准制定原则</w:t>
      </w:r>
      <w:bookmarkEnd w:id="3"/>
    </w:p>
    <w:p w14:paraId="2FF81A52" w14:textId="77777777" w:rsidR="00D9091D" w:rsidRPr="009F351B" w:rsidRDefault="00D9091D" w:rsidP="00C90F34">
      <w:pPr>
        <w:spacing w:line="360" w:lineRule="auto"/>
        <w:ind w:firstLineChars="200" w:firstLine="480"/>
        <w:contextualSpacing/>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本标准的制定依据以下原则：</w:t>
      </w:r>
    </w:p>
    <w:p w14:paraId="5C16813F" w14:textId="77777777" w:rsidR="00D9091D" w:rsidRPr="009F351B" w:rsidRDefault="00D9091D" w:rsidP="00FB169F">
      <w:pPr>
        <w:adjustRightInd w:val="0"/>
        <w:snapToGrid w:val="0"/>
        <w:spacing w:line="360" w:lineRule="auto"/>
        <w:ind w:firstLineChars="200" w:firstLine="482"/>
        <w:rPr>
          <w:rFonts w:ascii="Times New Roman" w:eastAsia="宋体" w:hAnsi="Times New Roman" w:cs="Times New Roman"/>
          <w:b/>
          <w:bCs/>
          <w:sz w:val="24"/>
          <w:szCs w:val="24"/>
        </w:rPr>
      </w:pPr>
      <w:r w:rsidRPr="009F351B">
        <w:rPr>
          <w:rFonts w:ascii="Times New Roman" w:eastAsia="宋体" w:hAnsi="Times New Roman" w:cs="Times New Roman" w:hint="eastAsia"/>
          <w:b/>
          <w:bCs/>
          <w:sz w:val="24"/>
          <w:szCs w:val="24"/>
        </w:rPr>
        <w:t>1.</w:t>
      </w:r>
      <w:r w:rsidRPr="009F351B">
        <w:rPr>
          <w:rFonts w:ascii="Times New Roman" w:eastAsia="宋体" w:hAnsi="Times New Roman" w:cs="Times New Roman" w:hint="eastAsia"/>
          <w:b/>
          <w:bCs/>
          <w:sz w:val="24"/>
          <w:szCs w:val="24"/>
        </w:rPr>
        <w:t>适用性原则</w:t>
      </w:r>
    </w:p>
    <w:p w14:paraId="66693656" w14:textId="77777777" w:rsidR="00D9091D" w:rsidRPr="009F351B" w:rsidRDefault="00D9091D" w:rsidP="00C90F34">
      <w:pPr>
        <w:spacing w:line="360" w:lineRule="auto"/>
        <w:ind w:firstLineChars="200" w:firstLine="480"/>
        <w:contextualSpacing/>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本标准的编制充分考虑与我国现行法律法规和技术标准相符合，重点考虑可操作性，便于标准的实施。</w:t>
      </w:r>
    </w:p>
    <w:p w14:paraId="6D566305" w14:textId="77777777" w:rsidR="00D9091D" w:rsidRPr="009F351B" w:rsidRDefault="00D9091D" w:rsidP="00FB169F">
      <w:pPr>
        <w:adjustRightInd w:val="0"/>
        <w:snapToGrid w:val="0"/>
        <w:spacing w:line="360" w:lineRule="auto"/>
        <w:ind w:firstLineChars="200" w:firstLine="482"/>
        <w:rPr>
          <w:rFonts w:ascii="Times New Roman" w:eastAsia="宋体" w:hAnsi="Times New Roman" w:cs="Times New Roman"/>
          <w:b/>
          <w:bCs/>
          <w:sz w:val="24"/>
          <w:szCs w:val="24"/>
        </w:rPr>
      </w:pPr>
      <w:r w:rsidRPr="009F351B">
        <w:rPr>
          <w:rFonts w:ascii="Times New Roman" w:eastAsia="宋体" w:hAnsi="Times New Roman" w:cs="Times New Roman" w:hint="eastAsia"/>
          <w:b/>
          <w:bCs/>
          <w:sz w:val="24"/>
          <w:szCs w:val="24"/>
        </w:rPr>
        <w:t>2.</w:t>
      </w:r>
      <w:r w:rsidRPr="009F351B">
        <w:rPr>
          <w:rFonts w:ascii="Times New Roman" w:eastAsia="宋体" w:hAnsi="Times New Roman" w:cs="Times New Roman" w:hint="eastAsia"/>
          <w:b/>
          <w:bCs/>
          <w:sz w:val="24"/>
          <w:szCs w:val="24"/>
        </w:rPr>
        <w:t>规范性原则</w:t>
      </w:r>
    </w:p>
    <w:p w14:paraId="2621B898" w14:textId="16287D70" w:rsidR="00D9091D" w:rsidRPr="009F351B" w:rsidRDefault="00D9091D" w:rsidP="00C90F34">
      <w:pPr>
        <w:spacing w:line="360" w:lineRule="auto"/>
        <w:ind w:firstLineChars="200" w:firstLine="480"/>
        <w:contextualSpacing/>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本标准根据《中华人民共和国标准法》、</w:t>
      </w:r>
      <w:r w:rsidRPr="009F351B">
        <w:rPr>
          <w:rFonts w:ascii="Times New Roman" w:eastAsia="宋体" w:hAnsi="Times New Roman" w:cs="Times New Roman"/>
          <w:sz w:val="24"/>
          <w:szCs w:val="24"/>
        </w:rPr>
        <w:t>GB/T 1.1</w:t>
      </w:r>
      <w:r w:rsidRPr="009F351B">
        <w:rPr>
          <w:rFonts w:ascii="Times New Roman" w:eastAsia="宋体" w:hAnsi="Times New Roman" w:cs="Times New Roman" w:hint="eastAsia"/>
          <w:sz w:val="24"/>
          <w:szCs w:val="24"/>
        </w:rPr>
        <w:t>《</w:t>
      </w:r>
      <w:r w:rsidR="008D4DC8" w:rsidRPr="008D4DC8">
        <w:rPr>
          <w:rFonts w:ascii="Times New Roman" w:eastAsia="宋体" w:hAnsi="Times New Roman" w:cs="Times New Roman" w:hint="eastAsia"/>
          <w:sz w:val="24"/>
          <w:szCs w:val="24"/>
        </w:rPr>
        <w:t>标准化工作导则</w:t>
      </w:r>
      <w:r w:rsidR="008D4DC8" w:rsidRPr="008D4DC8">
        <w:rPr>
          <w:rFonts w:ascii="Times New Roman" w:eastAsia="宋体" w:hAnsi="Times New Roman" w:cs="Times New Roman"/>
          <w:sz w:val="24"/>
          <w:szCs w:val="24"/>
        </w:rPr>
        <w:t xml:space="preserve">  </w:t>
      </w:r>
      <w:r w:rsidR="008D4DC8" w:rsidRPr="008D4DC8">
        <w:rPr>
          <w:rFonts w:ascii="Times New Roman" w:eastAsia="宋体" w:hAnsi="Times New Roman" w:cs="Times New Roman"/>
          <w:sz w:val="24"/>
          <w:szCs w:val="24"/>
        </w:rPr>
        <w:t>第</w:t>
      </w:r>
      <w:r w:rsidR="008D4DC8" w:rsidRPr="008D4DC8">
        <w:rPr>
          <w:rFonts w:ascii="Times New Roman" w:eastAsia="宋体" w:hAnsi="Times New Roman" w:cs="Times New Roman"/>
          <w:sz w:val="24"/>
          <w:szCs w:val="24"/>
        </w:rPr>
        <w:t>1</w:t>
      </w:r>
      <w:r w:rsidR="008D4DC8" w:rsidRPr="008D4DC8">
        <w:rPr>
          <w:rFonts w:ascii="Times New Roman" w:eastAsia="宋体" w:hAnsi="Times New Roman" w:cs="Times New Roman"/>
          <w:sz w:val="24"/>
          <w:szCs w:val="24"/>
        </w:rPr>
        <w:lastRenderedPageBreak/>
        <w:t>部分：标准化文件的结构和起草规则</w:t>
      </w:r>
      <w:r w:rsidRPr="009F351B">
        <w:rPr>
          <w:rFonts w:ascii="Times New Roman" w:eastAsia="宋体" w:hAnsi="Times New Roman" w:cs="Times New Roman"/>
          <w:sz w:val="24"/>
          <w:szCs w:val="24"/>
        </w:rPr>
        <w:t>》、</w:t>
      </w:r>
      <w:r w:rsidRPr="009F351B">
        <w:rPr>
          <w:rFonts w:ascii="Times New Roman" w:eastAsia="宋体" w:hAnsi="Times New Roman" w:cs="Times New Roman"/>
          <w:sz w:val="24"/>
          <w:szCs w:val="24"/>
        </w:rPr>
        <w:t>T/CAQP</w:t>
      </w:r>
      <w:r w:rsidR="00C90F34">
        <w:rPr>
          <w:rFonts w:ascii="Times New Roman" w:eastAsia="宋体" w:hAnsi="Times New Roman" w:cs="Times New Roman"/>
          <w:sz w:val="24"/>
          <w:szCs w:val="24"/>
        </w:rPr>
        <w:t xml:space="preserve"> </w:t>
      </w:r>
      <w:r w:rsidRPr="009F351B">
        <w:rPr>
          <w:rFonts w:ascii="Times New Roman" w:eastAsia="宋体" w:hAnsi="Times New Roman" w:cs="Times New Roman"/>
          <w:sz w:val="24"/>
          <w:szCs w:val="24"/>
        </w:rPr>
        <w:t xml:space="preserve"> 015</w:t>
      </w:r>
      <w:r w:rsidRPr="009F351B">
        <w:rPr>
          <w:rFonts w:ascii="Times New Roman" w:eastAsia="宋体" w:hAnsi="Times New Roman" w:cs="Times New Roman" w:hint="eastAsia"/>
          <w:sz w:val="24"/>
          <w:szCs w:val="24"/>
        </w:rPr>
        <w:t>《</w:t>
      </w:r>
      <w:r w:rsidR="00FB169F">
        <w:rPr>
          <w:rFonts w:ascii="Times New Roman" w:eastAsia="宋体" w:hAnsi="Times New Roman" w:cs="Times New Roman" w:hint="eastAsia"/>
          <w:sz w:val="24"/>
          <w:szCs w:val="24"/>
        </w:rPr>
        <w:t>“</w:t>
      </w:r>
      <w:r w:rsidRPr="009F351B">
        <w:rPr>
          <w:rFonts w:ascii="Times New Roman" w:eastAsia="宋体" w:hAnsi="Times New Roman" w:cs="Times New Roman"/>
          <w:sz w:val="24"/>
          <w:szCs w:val="24"/>
        </w:rPr>
        <w:t>领跑者</w:t>
      </w:r>
      <w:r w:rsidR="00FB169F">
        <w:rPr>
          <w:rFonts w:ascii="Times New Roman" w:eastAsia="宋体" w:hAnsi="Times New Roman" w:cs="Times New Roman" w:hint="eastAsia"/>
          <w:sz w:val="24"/>
          <w:szCs w:val="24"/>
        </w:rPr>
        <w:t>”</w:t>
      </w:r>
      <w:r w:rsidRPr="009F351B">
        <w:rPr>
          <w:rFonts w:ascii="Times New Roman" w:eastAsia="宋体" w:hAnsi="Times New Roman" w:cs="Times New Roman"/>
          <w:sz w:val="24"/>
          <w:szCs w:val="24"/>
        </w:rPr>
        <w:t>标准编制通则</w:t>
      </w:r>
      <w:r w:rsidRPr="009F351B">
        <w:rPr>
          <w:rFonts w:ascii="Times New Roman" w:eastAsia="宋体" w:hAnsi="Times New Roman" w:cs="Times New Roman" w:hint="eastAsia"/>
          <w:sz w:val="24"/>
          <w:szCs w:val="24"/>
        </w:rPr>
        <w:t>》</w:t>
      </w:r>
      <w:r w:rsidRPr="009F351B">
        <w:rPr>
          <w:rFonts w:ascii="Times New Roman" w:eastAsia="宋体" w:hAnsi="Times New Roman" w:cs="Times New Roman"/>
          <w:sz w:val="24"/>
          <w:szCs w:val="24"/>
        </w:rPr>
        <w:t>进行编制。</w:t>
      </w:r>
    </w:p>
    <w:p w14:paraId="76B369C5" w14:textId="77777777" w:rsidR="00D9091D" w:rsidRDefault="00D9091D" w:rsidP="00C90F34">
      <w:pPr>
        <w:spacing w:line="360" w:lineRule="auto"/>
        <w:ind w:firstLineChars="200" w:firstLine="480"/>
        <w:contextualSpacing/>
        <w:rPr>
          <w:rFonts w:ascii="Times New Roman" w:eastAsia="宋体" w:hAnsi="Times New Roman" w:cs="Times New Roman"/>
          <w:sz w:val="24"/>
          <w:szCs w:val="24"/>
        </w:rPr>
      </w:pPr>
      <w:r w:rsidRPr="009F351B">
        <w:rPr>
          <w:rFonts w:ascii="Times New Roman" w:eastAsia="宋体" w:hAnsi="Times New Roman" w:cs="Times New Roman" w:hint="eastAsia"/>
          <w:sz w:val="24"/>
          <w:szCs w:val="24"/>
        </w:rPr>
        <w:t>本</w:t>
      </w:r>
      <w:r w:rsidRPr="009F351B">
        <w:rPr>
          <w:rFonts w:ascii="Times New Roman" w:eastAsia="宋体" w:hAnsi="Times New Roman" w:cs="Times New Roman"/>
          <w:sz w:val="24"/>
          <w:szCs w:val="24"/>
        </w:rPr>
        <w:t>标准编制所参考的依据为国家有关法律法规以及强制性标准要求、国家及行业产品或服务标准、国内或国际先进产品标准等。</w:t>
      </w:r>
    </w:p>
    <w:p w14:paraId="5BEDA081" w14:textId="77777777" w:rsidR="00AB17B1" w:rsidRDefault="00AB17B1" w:rsidP="00AB17B1">
      <w:pPr>
        <w:adjustRightInd w:val="0"/>
        <w:snapToGrid w:val="0"/>
        <w:spacing w:line="360" w:lineRule="auto"/>
        <w:ind w:firstLineChars="200" w:firstLine="482"/>
        <w:rPr>
          <w:rFonts w:ascii="Times New Roman" w:eastAsia="宋体" w:hAnsi="Times New Roman" w:cs="Times New Roman"/>
          <w:b/>
          <w:bCs/>
          <w:sz w:val="24"/>
          <w:szCs w:val="24"/>
        </w:rPr>
      </w:pPr>
      <w:r w:rsidRPr="00AB17B1">
        <w:rPr>
          <w:rFonts w:ascii="Times New Roman" w:eastAsia="宋体" w:hAnsi="Times New Roman" w:cs="Times New Roman" w:hint="eastAsia"/>
          <w:b/>
          <w:bCs/>
          <w:sz w:val="24"/>
          <w:szCs w:val="24"/>
        </w:rPr>
        <w:t>3</w:t>
      </w:r>
      <w:r w:rsidRPr="00AB17B1">
        <w:rPr>
          <w:rFonts w:ascii="Times New Roman" w:eastAsia="宋体" w:hAnsi="Times New Roman" w:cs="Times New Roman"/>
          <w:b/>
          <w:bCs/>
          <w:sz w:val="24"/>
          <w:szCs w:val="24"/>
        </w:rPr>
        <w:t>.</w:t>
      </w:r>
      <w:r w:rsidRPr="00AB17B1">
        <w:rPr>
          <w:rFonts w:ascii="Times New Roman" w:eastAsia="宋体" w:hAnsi="Times New Roman" w:cs="Times New Roman" w:hint="eastAsia"/>
          <w:b/>
          <w:bCs/>
          <w:sz w:val="24"/>
          <w:szCs w:val="24"/>
        </w:rPr>
        <w:t>先进性原则</w:t>
      </w:r>
    </w:p>
    <w:p w14:paraId="46334B1B" w14:textId="77777777" w:rsidR="00BA6AA6" w:rsidRPr="00C90F34" w:rsidRDefault="00BA6AA6" w:rsidP="00C90F34">
      <w:pPr>
        <w:spacing w:line="360" w:lineRule="auto"/>
        <w:ind w:firstLineChars="200" w:firstLine="480"/>
        <w:contextualSpacing/>
        <w:rPr>
          <w:rFonts w:ascii="Times New Roman" w:eastAsia="宋体" w:hAnsi="Times New Roman" w:cs="Times New Roman"/>
          <w:sz w:val="24"/>
          <w:szCs w:val="24"/>
        </w:rPr>
      </w:pPr>
      <w:r w:rsidRPr="00C90F34">
        <w:rPr>
          <w:rFonts w:ascii="Times New Roman" w:eastAsia="宋体" w:hAnsi="Times New Roman" w:cs="Times New Roman" w:hint="eastAsia"/>
          <w:sz w:val="24"/>
          <w:szCs w:val="24"/>
        </w:rPr>
        <w:t>中国</w:t>
      </w:r>
      <w:r w:rsidR="0088611B" w:rsidRPr="00C90F34">
        <w:rPr>
          <w:rFonts w:ascii="Times New Roman" w:eastAsia="宋体" w:hAnsi="Times New Roman" w:cs="Times New Roman" w:hint="eastAsia"/>
          <w:sz w:val="24"/>
          <w:szCs w:val="24"/>
        </w:rPr>
        <w:t>卷筒料凹版印刷机</w:t>
      </w:r>
      <w:r w:rsidRPr="00C90F34">
        <w:rPr>
          <w:rFonts w:ascii="Times New Roman" w:eastAsia="宋体" w:hAnsi="Times New Roman" w:cs="Times New Roman" w:hint="eastAsia"/>
          <w:sz w:val="24"/>
          <w:szCs w:val="24"/>
        </w:rPr>
        <w:t>的不论从技术还是产品质量方面在国际上</w:t>
      </w:r>
      <w:r w:rsidR="0088611B" w:rsidRPr="00C90F34">
        <w:rPr>
          <w:rFonts w:ascii="Times New Roman" w:eastAsia="宋体" w:hAnsi="Times New Roman" w:cs="Times New Roman" w:hint="eastAsia"/>
          <w:sz w:val="24"/>
          <w:szCs w:val="24"/>
        </w:rPr>
        <w:t>处于较</w:t>
      </w:r>
      <w:r w:rsidRPr="00C90F34">
        <w:rPr>
          <w:rFonts w:ascii="Times New Roman" w:eastAsia="宋体" w:hAnsi="Times New Roman" w:cs="Times New Roman" w:hint="eastAsia"/>
          <w:sz w:val="24"/>
          <w:szCs w:val="24"/>
        </w:rPr>
        <w:t>领先</w:t>
      </w:r>
      <w:r w:rsidR="0088611B" w:rsidRPr="00C90F34">
        <w:rPr>
          <w:rFonts w:ascii="Times New Roman" w:eastAsia="宋体" w:hAnsi="Times New Roman" w:cs="Times New Roman" w:hint="eastAsia"/>
          <w:sz w:val="24"/>
          <w:szCs w:val="24"/>
        </w:rPr>
        <w:t>地位</w:t>
      </w:r>
      <w:r w:rsidRPr="00C90F34">
        <w:rPr>
          <w:rFonts w:ascii="Times New Roman" w:eastAsia="宋体" w:hAnsi="Times New Roman" w:cs="Times New Roman" w:hint="eastAsia"/>
          <w:sz w:val="24"/>
          <w:szCs w:val="24"/>
        </w:rPr>
        <w:t>，没有检索到相关国际同类标准。</w:t>
      </w:r>
    </w:p>
    <w:p w14:paraId="38D52745" w14:textId="77777777" w:rsidR="00BA6AA6" w:rsidRPr="00C90F34" w:rsidRDefault="00BA6AA6" w:rsidP="00C90F34">
      <w:pPr>
        <w:spacing w:line="360" w:lineRule="auto"/>
        <w:ind w:firstLineChars="200" w:firstLine="480"/>
        <w:contextualSpacing/>
        <w:rPr>
          <w:rFonts w:ascii="Times New Roman" w:eastAsia="宋体" w:hAnsi="Times New Roman" w:cs="Times New Roman"/>
          <w:sz w:val="24"/>
          <w:szCs w:val="24"/>
        </w:rPr>
      </w:pPr>
      <w:r w:rsidRPr="00C90F34">
        <w:rPr>
          <w:rFonts w:ascii="Times New Roman" w:eastAsia="宋体" w:hAnsi="Times New Roman" w:cs="Times New Roman" w:hint="eastAsia"/>
          <w:sz w:val="24"/>
          <w:szCs w:val="24"/>
        </w:rPr>
        <w:t>在标准的制定过程中，</w:t>
      </w:r>
      <w:r w:rsidR="000F35F4" w:rsidRPr="00C90F34">
        <w:rPr>
          <w:rFonts w:ascii="Times New Roman" w:eastAsia="宋体" w:hAnsi="Times New Roman" w:cs="Times New Roman" w:hint="eastAsia"/>
          <w:sz w:val="24"/>
          <w:szCs w:val="24"/>
        </w:rPr>
        <w:t>自动接料废品损失长度、各导向辊轴线之间的平行度误差、纵向、横向套印精度、色组间正反面套印精度</w:t>
      </w:r>
      <w:r w:rsidRPr="00C90F34">
        <w:rPr>
          <w:rFonts w:ascii="Times New Roman" w:eastAsia="宋体" w:hAnsi="Times New Roman" w:cs="Times New Roman" w:hint="eastAsia"/>
          <w:sz w:val="24"/>
          <w:szCs w:val="24"/>
        </w:rPr>
        <w:t>等指标</w:t>
      </w:r>
      <w:r w:rsidR="00157E88" w:rsidRPr="00C90F34">
        <w:rPr>
          <w:rFonts w:ascii="Times New Roman" w:eastAsia="宋体" w:hAnsi="Times New Roman" w:cs="Times New Roman" w:hint="eastAsia"/>
          <w:sz w:val="24"/>
          <w:szCs w:val="24"/>
        </w:rPr>
        <w:t>平均</w:t>
      </w:r>
      <w:r w:rsidRPr="00C90F34">
        <w:rPr>
          <w:rFonts w:ascii="Times New Roman" w:eastAsia="宋体" w:hAnsi="Times New Roman" w:cs="Times New Roman" w:hint="eastAsia"/>
          <w:sz w:val="24"/>
          <w:szCs w:val="24"/>
        </w:rPr>
        <w:t>水平高于现行的</w:t>
      </w:r>
      <w:r w:rsidR="000F35F4" w:rsidRPr="00C90F34">
        <w:rPr>
          <w:rFonts w:ascii="Times New Roman" w:eastAsia="宋体" w:hAnsi="Times New Roman" w:cs="Times New Roman" w:hint="eastAsia"/>
          <w:sz w:val="24"/>
          <w:szCs w:val="24"/>
        </w:rPr>
        <w:t>国家</w:t>
      </w:r>
      <w:r w:rsidRPr="00C90F34">
        <w:rPr>
          <w:rFonts w:ascii="Times New Roman" w:eastAsia="宋体" w:hAnsi="Times New Roman" w:cs="Times New Roman" w:hint="eastAsia"/>
          <w:sz w:val="24"/>
          <w:szCs w:val="24"/>
        </w:rPr>
        <w:t>标准要求，体现了该标准的先进性。</w:t>
      </w:r>
    </w:p>
    <w:p w14:paraId="64506173" w14:textId="77777777" w:rsidR="00D9091D" w:rsidRPr="009F351B" w:rsidRDefault="00D9091D" w:rsidP="00BA6AA6">
      <w:pPr>
        <w:pStyle w:val="1"/>
        <w:keepNext w:val="0"/>
        <w:keepLines w:val="0"/>
        <w:adjustRightInd w:val="0"/>
        <w:snapToGrid w:val="0"/>
        <w:spacing w:before="0" w:after="0" w:line="360" w:lineRule="auto"/>
        <w:rPr>
          <w:rFonts w:eastAsia="黑体"/>
          <w:b w:val="0"/>
          <w:sz w:val="24"/>
          <w:szCs w:val="24"/>
        </w:rPr>
      </w:pPr>
      <w:bookmarkStart w:id="4" w:name="_Toc93496034"/>
      <w:r w:rsidRPr="009F351B">
        <w:rPr>
          <w:rFonts w:eastAsia="黑体" w:hint="eastAsia"/>
          <w:b w:val="0"/>
          <w:sz w:val="24"/>
          <w:szCs w:val="24"/>
        </w:rPr>
        <w:t>四、主要工作过程</w:t>
      </w:r>
      <w:bookmarkEnd w:id="4"/>
    </w:p>
    <w:p w14:paraId="7AB75B61" w14:textId="77777777" w:rsidR="00D9091D" w:rsidRPr="00C90F34" w:rsidRDefault="00D9091D" w:rsidP="00C90F34">
      <w:pPr>
        <w:adjustRightInd w:val="0"/>
        <w:snapToGrid w:val="0"/>
        <w:spacing w:line="360" w:lineRule="auto"/>
        <w:ind w:firstLineChars="200" w:firstLine="482"/>
        <w:rPr>
          <w:rFonts w:ascii="Times New Roman" w:eastAsia="宋体" w:hAnsi="Times New Roman" w:cs="Times New Roman"/>
          <w:b/>
          <w:bCs/>
          <w:sz w:val="24"/>
          <w:szCs w:val="24"/>
        </w:rPr>
      </w:pPr>
      <w:r w:rsidRPr="00C90F34">
        <w:rPr>
          <w:rFonts w:ascii="Times New Roman" w:eastAsia="宋体" w:hAnsi="Times New Roman" w:cs="Times New Roman" w:hint="eastAsia"/>
          <w:b/>
          <w:bCs/>
          <w:sz w:val="24"/>
          <w:szCs w:val="24"/>
        </w:rPr>
        <w:t>1</w:t>
      </w:r>
      <w:r w:rsidR="00B03302" w:rsidRPr="00C90F34">
        <w:rPr>
          <w:rFonts w:ascii="Times New Roman" w:eastAsia="宋体" w:hAnsi="Times New Roman" w:cs="Times New Roman" w:hint="eastAsia"/>
          <w:b/>
          <w:bCs/>
          <w:sz w:val="24"/>
          <w:szCs w:val="24"/>
        </w:rPr>
        <w:t>.</w:t>
      </w:r>
      <w:r w:rsidRPr="00C90F34">
        <w:rPr>
          <w:rFonts w:ascii="Times New Roman" w:eastAsia="宋体" w:hAnsi="Times New Roman" w:cs="Times New Roman" w:hint="eastAsia"/>
          <w:b/>
          <w:bCs/>
          <w:sz w:val="24"/>
          <w:szCs w:val="24"/>
        </w:rPr>
        <w:t>开展调研</w:t>
      </w:r>
    </w:p>
    <w:p w14:paraId="673999F0" w14:textId="66571D76" w:rsidR="00D278CE" w:rsidRPr="00C90F34" w:rsidRDefault="00D278CE" w:rsidP="00C90F34">
      <w:pPr>
        <w:spacing w:line="360" w:lineRule="auto"/>
        <w:ind w:firstLineChars="200" w:firstLine="480"/>
        <w:contextualSpacing/>
        <w:rPr>
          <w:rFonts w:ascii="Times New Roman" w:eastAsia="宋体" w:hAnsi="Times New Roman" w:cs="Times New Roman"/>
          <w:sz w:val="24"/>
          <w:szCs w:val="24"/>
        </w:rPr>
      </w:pPr>
      <w:r w:rsidRPr="00C90F34">
        <w:rPr>
          <w:rFonts w:ascii="Times New Roman" w:eastAsia="宋体" w:hAnsi="Times New Roman" w:cs="Times New Roman"/>
          <w:sz w:val="24"/>
          <w:szCs w:val="24"/>
        </w:rPr>
        <w:t>202</w:t>
      </w:r>
      <w:r w:rsidR="008B0769" w:rsidRPr="00C90F34">
        <w:rPr>
          <w:rFonts w:ascii="Times New Roman" w:eastAsia="宋体" w:hAnsi="Times New Roman" w:cs="Times New Roman" w:hint="eastAsia"/>
          <w:sz w:val="24"/>
          <w:szCs w:val="24"/>
        </w:rPr>
        <w:t>1</w:t>
      </w:r>
      <w:r w:rsidRPr="00C90F34">
        <w:rPr>
          <w:rFonts w:ascii="Times New Roman" w:eastAsia="宋体" w:hAnsi="Times New Roman" w:cs="Times New Roman"/>
          <w:sz w:val="24"/>
          <w:szCs w:val="24"/>
        </w:rPr>
        <w:t>年</w:t>
      </w:r>
      <w:r w:rsidR="008B0769" w:rsidRPr="00C90F34">
        <w:rPr>
          <w:rFonts w:ascii="Times New Roman" w:eastAsia="宋体" w:hAnsi="Times New Roman" w:cs="Times New Roman" w:hint="eastAsia"/>
          <w:sz w:val="24"/>
          <w:szCs w:val="24"/>
        </w:rPr>
        <w:t>7</w:t>
      </w:r>
      <w:r w:rsidRPr="00C90F34">
        <w:rPr>
          <w:rFonts w:ascii="Times New Roman" w:eastAsia="宋体" w:hAnsi="Times New Roman" w:cs="Times New Roman"/>
          <w:sz w:val="24"/>
          <w:szCs w:val="24"/>
        </w:rPr>
        <w:t>月开始，标准编制人员开始进行</w:t>
      </w:r>
      <w:r w:rsidR="00B106C8" w:rsidRPr="00C90F34">
        <w:rPr>
          <w:rFonts w:ascii="Times New Roman" w:eastAsia="宋体" w:hAnsi="Times New Roman" w:cs="Times New Roman"/>
          <w:sz w:val="24"/>
          <w:szCs w:val="24"/>
        </w:rPr>
        <w:t>调研</w:t>
      </w:r>
      <w:r w:rsidR="00B106C8" w:rsidRPr="00C90F34">
        <w:rPr>
          <w:rFonts w:ascii="Times New Roman" w:eastAsia="宋体" w:hAnsi="Times New Roman" w:cs="Times New Roman" w:hint="eastAsia"/>
          <w:sz w:val="24"/>
          <w:szCs w:val="24"/>
        </w:rPr>
        <w:t>并进行</w:t>
      </w:r>
      <w:r w:rsidR="00B106C8" w:rsidRPr="00C90F34">
        <w:rPr>
          <w:rFonts w:ascii="Times New Roman" w:eastAsia="宋体" w:hAnsi="Times New Roman" w:cs="Times New Roman"/>
          <w:sz w:val="24"/>
          <w:szCs w:val="24"/>
        </w:rPr>
        <w:t>相关资料收集</w:t>
      </w:r>
      <w:r w:rsidRPr="00C90F34">
        <w:rPr>
          <w:rFonts w:ascii="Times New Roman" w:eastAsia="宋体" w:hAnsi="Times New Roman" w:cs="Times New Roman"/>
          <w:sz w:val="24"/>
          <w:szCs w:val="24"/>
        </w:rPr>
        <w:t>，</w:t>
      </w:r>
      <w:r w:rsidR="003A640C" w:rsidRPr="00C90F34">
        <w:rPr>
          <w:rFonts w:ascii="Times New Roman" w:eastAsia="宋体" w:hAnsi="Times New Roman" w:cs="Times New Roman" w:hint="eastAsia"/>
          <w:sz w:val="24"/>
          <w:szCs w:val="24"/>
        </w:rPr>
        <w:t>对行业发展水平现状进行摸底，并</w:t>
      </w:r>
      <w:r w:rsidRPr="00C90F34">
        <w:rPr>
          <w:rFonts w:ascii="Times New Roman" w:eastAsia="宋体" w:hAnsi="Times New Roman" w:cs="Times New Roman"/>
          <w:sz w:val="24"/>
          <w:szCs w:val="24"/>
        </w:rPr>
        <w:t>对</w:t>
      </w:r>
      <w:r w:rsidR="00563BD0" w:rsidRPr="00C90F34">
        <w:rPr>
          <w:rFonts w:ascii="Times New Roman" w:eastAsia="宋体" w:hAnsi="Times New Roman" w:cs="Times New Roman" w:hint="eastAsia"/>
          <w:sz w:val="24"/>
          <w:szCs w:val="24"/>
        </w:rPr>
        <w:t>卷筒料凹版印刷机</w:t>
      </w:r>
      <w:r w:rsidR="003A640C" w:rsidRPr="00C90F34">
        <w:rPr>
          <w:rFonts w:ascii="Times New Roman" w:eastAsia="宋体" w:hAnsi="Times New Roman" w:cs="Times New Roman" w:hint="eastAsia"/>
          <w:sz w:val="24"/>
          <w:szCs w:val="24"/>
        </w:rPr>
        <w:t>生产</w:t>
      </w:r>
      <w:r w:rsidRPr="00C90F34">
        <w:rPr>
          <w:rFonts w:ascii="Times New Roman" w:eastAsia="宋体" w:hAnsi="Times New Roman" w:cs="Times New Roman"/>
          <w:sz w:val="24"/>
          <w:szCs w:val="24"/>
        </w:rPr>
        <w:t>行业中的国家标准、行业标准、团体标准和企业标准进行了相关的检索和研究，与</w:t>
      </w:r>
      <w:r w:rsidR="00563BD0" w:rsidRPr="00C90F34">
        <w:rPr>
          <w:rFonts w:ascii="Times New Roman" w:eastAsia="宋体" w:hAnsi="Times New Roman" w:cs="Times New Roman" w:hint="eastAsia"/>
          <w:sz w:val="24"/>
          <w:szCs w:val="24"/>
        </w:rPr>
        <w:t>卷筒料凹版印刷机</w:t>
      </w:r>
      <w:r w:rsidR="003A640C" w:rsidRPr="00C90F34">
        <w:rPr>
          <w:rFonts w:ascii="Times New Roman" w:eastAsia="宋体" w:hAnsi="Times New Roman" w:cs="Times New Roman" w:hint="eastAsia"/>
          <w:sz w:val="24"/>
          <w:szCs w:val="24"/>
        </w:rPr>
        <w:t>生产</w:t>
      </w:r>
      <w:r w:rsidRPr="00C90F34">
        <w:rPr>
          <w:rFonts w:ascii="Times New Roman" w:eastAsia="宋体" w:hAnsi="Times New Roman" w:cs="Times New Roman"/>
          <w:sz w:val="24"/>
          <w:szCs w:val="24"/>
        </w:rPr>
        <w:t>相关的国家标准</w:t>
      </w:r>
      <w:r w:rsidR="00563BD0" w:rsidRPr="00C90F34">
        <w:rPr>
          <w:rFonts w:ascii="Times New Roman" w:eastAsia="宋体" w:hAnsi="Times New Roman" w:cs="Times New Roman" w:hint="eastAsia"/>
          <w:sz w:val="24"/>
          <w:szCs w:val="24"/>
        </w:rPr>
        <w:t>有</w:t>
      </w:r>
      <w:r w:rsidR="00563BD0" w:rsidRPr="00C90F34">
        <w:rPr>
          <w:rFonts w:ascii="Times New Roman" w:eastAsia="宋体" w:hAnsi="Times New Roman" w:cs="Times New Roman"/>
          <w:sz w:val="24"/>
          <w:szCs w:val="24"/>
        </w:rPr>
        <w:t>GB</w:t>
      </w:r>
      <w:r w:rsidR="00563BD0" w:rsidRPr="00C90F34">
        <w:rPr>
          <w:rFonts w:ascii="Times New Roman" w:eastAsia="宋体" w:hAnsi="Times New Roman" w:cs="Times New Roman" w:hint="eastAsia"/>
          <w:sz w:val="24"/>
          <w:szCs w:val="24"/>
        </w:rPr>
        <w:t>/</w:t>
      </w:r>
      <w:r w:rsidR="00563BD0" w:rsidRPr="00C90F34">
        <w:rPr>
          <w:rFonts w:ascii="Times New Roman" w:eastAsia="宋体" w:hAnsi="Times New Roman" w:cs="Times New Roman"/>
          <w:sz w:val="24"/>
          <w:szCs w:val="24"/>
        </w:rPr>
        <w:t>T 28383</w:t>
      </w:r>
      <w:r w:rsidR="007F5B15">
        <w:rPr>
          <w:rFonts w:ascii="Times New Roman" w:eastAsia="宋体" w:hAnsi="Times New Roman" w:cs="Times New Roman" w:hint="eastAsia"/>
          <w:sz w:val="24"/>
          <w:szCs w:val="24"/>
        </w:rPr>
        <w:t>—</w:t>
      </w:r>
      <w:r w:rsidR="00563BD0" w:rsidRPr="00C90F34">
        <w:rPr>
          <w:rFonts w:ascii="Times New Roman" w:eastAsia="宋体" w:hAnsi="Times New Roman" w:cs="Times New Roman"/>
          <w:sz w:val="24"/>
          <w:szCs w:val="24"/>
        </w:rPr>
        <w:t>2012</w:t>
      </w:r>
      <w:r w:rsidR="00563BD0" w:rsidRPr="00C90F34">
        <w:rPr>
          <w:rFonts w:ascii="Times New Roman" w:eastAsia="宋体" w:hAnsi="Times New Roman" w:cs="Times New Roman"/>
          <w:sz w:val="24"/>
          <w:szCs w:val="24"/>
        </w:rPr>
        <w:t>卷筒料凹版印刷机</w:t>
      </w:r>
      <w:r w:rsidRPr="00C90F34">
        <w:rPr>
          <w:rFonts w:ascii="Times New Roman" w:eastAsia="宋体" w:hAnsi="Times New Roman" w:cs="Times New Roman"/>
          <w:sz w:val="24"/>
          <w:szCs w:val="24"/>
        </w:rPr>
        <w:t>。在企业标准信息公共服务平台，公开的企业标准有</w:t>
      </w:r>
      <w:r w:rsidR="003A640C" w:rsidRPr="00C90F34">
        <w:rPr>
          <w:rFonts w:ascii="Times New Roman" w:eastAsia="宋体" w:hAnsi="Times New Roman" w:cs="Times New Roman" w:hint="eastAsia"/>
          <w:sz w:val="24"/>
          <w:szCs w:val="24"/>
        </w:rPr>
        <w:t>10</w:t>
      </w:r>
      <w:r w:rsidRPr="00C90F34">
        <w:rPr>
          <w:rFonts w:ascii="Times New Roman" w:eastAsia="宋体" w:hAnsi="Times New Roman" w:cs="Times New Roman"/>
          <w:sz w:val="24"/>
          <w:szCs w:val="24"/>
        </w:rPr>
        <w:t>余家。</w:t>
      </w:r>
    </w:p>
    <w:p w14:paraId="27D37636" w14:textId="77777777" w:rsidR="00217049" w:rsidRPr="00C90F34" w:rsidRDefault="00217049" w:rsidP="00C90F34">
      <w:pPr>
        <w:adjustRightInd w:val="0"/>
        <w:snapToGrid w:val="0"/>
        <w:spacing w:line="360" w:lineRule="auto"/>
        <w:ind w:firstLineChars="200" w:firstLine="482"/>
        <w:rPr>
          <w:rFonts w:ascii="Times New Roman" w:eastAsia="宋体" w:hAnsi="Times New Roman" w:cs="Times New Roman"/>
          <w:b/>
          <w:bCs/>
          <w:sz w:val="24"/>
          <w:szCs w:val="24"/>
        </w:rPr>
      </w:pPr>
      <w:r w:rsidRPr="00C90F34">
        <w:rPr>
          <w:rFonts w:ascii="Times New Roman" w:eastAsia="宋体" w:hAnsi="Times New Roman" w:cs="Times New Roman"/>
          <w:b/>
          <w:bCs/>
          <w:sz w:val="24"/>
          <w:szCs w:val="24"/>
        </w:rPr>
        <w:t>2</w:t>
      </w:r>
      <w:r w:rsidRPr="00C90F34">
        <w:rPr>
          <w:rFonts w:ascii="Times New Roman" w:eastAsia="宋体" w:hAnsi="Times New Roman" w:cs="Times New Roman" w:hint="eastAsia"/>
          <w:b/>
          <w:bCs/>
          <w:sz w:val="24"/>
          <w:szCs w:val="24"/>
        </w:rPr>
        <w:t>.</w:t>
      </w:r>
      <w:r w:rsidRPr="00C90F34">
        <w:rPr>
          <w:rFonts w:ascii="Times New Roman" w:eastAsia="宋体" w:hAnsi="Times New Roman" w:cs="Times New Roman" w:hint="eastAsia"/>
          <w:b/>
          <w:bCs/>
          <w:sz w:val="24"/>
          <w:szCs w:val="24"/>
        </w:rPr>
        <w:t>通过标准立项</w:t>
      </w:r>
    </w:p>
    <w:p w14:paraId="1CCB030C" w14:textId="372E54BD" w:rsidR="00C90F34" w:rsidRPr="00C90F34" w:rsidRDefault="00C90F34" w:rsidP="00C90F34">
      <w:pPr>
        <w:spacing w:line="360" w:lineRule="auto"/>
        <w:ind w:firstLineChars="200" w:firstLine="480"/>
        <w:contextualSpacing/>
        <w:rPr>
          <w:rFonts w:ascii="Times New Roman" w:eastAsia="宋体" w:hAnsi="Times New Roman" w:cs="Times New Roman"/>
          <w:sz w:val="24"/>
          <w:szCs w:val="24"/>
        </w:rPr>
      </w:pPr>
      <w:r w:rsidRPr="00C90F34">
        <w:rPr>
          <w:rFonts w:ascii="Times New Roman" w:eastAsia="宋体" w:hAnsi="Times New Roman" w:cs="Times New Roman" w:hint="eastAsia"/>
          <w:sz w:val="24"/>
          <w:szCs w:val="24"/>
        </w:rPr>
        <w:t>本标准由中国包装联合会和企业标准“领跑者”工作委员会提出，</w:t>
      </w:r>
      <w:r w:rsidR="003B3061" w:rsidRPr="003B3061">
        <w:rPr>
          <w:rFonts w:ascii="Times New Roman" w:eastAsia="宋体" w:hAnsi="Times New Roman" w:cs="Times New Roman" w:hint="eastAsia"/>
          <w:sz w:val="24"/>
          <w:szCs w:val="24"/>
        </w:rPr>
        <w:t>按照中国技术经济学会团体标准立项要求，于</w:t>
      </w:r>
      <w:r w:rsidR="003B3061" w:rsidRPr="003B3061">
        <w:rPr>
          <w:rFonts w:ascii="Times New Roman" w:eastAsia="宋体" w:hAnsi="Times New Roman" w:cs="Times New Roman"/>
          <w:sz w:val="24"/>
          <w:szCs w:val="24"/>
        </w:rPr>
        <w:t>2021</w:t>
      </w:r>
      <w:r w:rsidR="003B3061" w:rsidRPr="003B3061">
        <w:rPr>
          <w:rFonts w:ascii="Times New Roman" w:eastAsia="宋体" w:hAnsi="Times New Roman" w:cs="Times New Roman"/>
          <w:sz w:val="24"/>
          <w:szCs w:val="24"/>
        </w:rPr>
        <w:t>年</w:t>
      </w:r>
      <w:r w:rsidR="003B3061" w:rsidRPr="003B3061">
        <w:rPr>
          <w:rFonts w:ascii="Times New Roman" w:eastAsia="宋体" w:hAnsi="Times New Roman" w:cs="Times New Roman"/>
          <w:sz w:val="24"/>
          <w:szCs w:val="24"/>
        </w:rPr>
        <w:t>10</w:t>
      </w:r>
      <w:r w:rsidR="003B3061" w:rsidRPr="003B3061">
        <w:rPr>
          <w:rFonts w:ascii="Times New Roman" w:eastAsia="宋体" w:hAnsi="Times New Roman" w:cs="Times New Roman"/>
          <w:sz w:val="24"/>
          <w:szCs w:val="24"/>
        </w:rPr>
        <w:t>月完成标准立项，计划编号</w:t>
      </w:r>
      <w:r w:rsidR="003B3061" w:rsidRPr="003B3061">
        <w:rPr>
          <w:rFonts w:ascii="Times New Roman" w:eastAsia="宋体" w:hAnsi="Times New Roman" w:cs="Times New Roman"/>
          <w:sz w:val="24"/>
          <w:szCs w:val="24"/>
        </w:rPr>
        <w:t>2021023</w:t>
      </w:r>
      <w:r w:rsidR="003B3061">
        <w:rPr>
          <w:rFonts w:ascii="Times New Roman" w:eastAsia="宋体" w:hAnsi="Times New Roman" w:cs="Times New Roman"/>
          <w:sz w:val="24"/>
          <w:szCs w:val="24"/>
        </w:rPr>
        <w:t>6</w:t>
      </w:r>
      <w:r w:rsidR="003B3061" w:rsidRPr="003B3061">
        <w:rPr>
          <w:rFonts w:ascii="Times New Roman" w:eastAsia="宋体" w:hAnsi="Times New Roman" w:cs="Times New Roman"/>
          <w:sz w:val="24"/>
          <w:szCs w:val="24"/>
        </w:rPr>
        <w:t>。</w:t>
      </w:r>
      <w:r w:rsidRPr="00C90F34">
        <w:rPr>
          <w:rFonts w:ascii="Times New Roman" w:eastAsia="宋体" w:hAnsi="Times New Roman" w:cs="Times New Roman" w:hint="eastAsia"/>
          <w:sz w:val="24"/>
          <w:szCs w:val="24"/>
        </w:rPr>
        <w:t>按照中国包装联合会团体标准立项要求，于</w:t>
      </w:r>
      <w:r w:rsidRPr="00C90F34">
        <w:rPr>
          <w:rFonts w:ascii="Times New Roman" w:eastAsia="宋体" w:hAnsi="Times New Roman" w:cs="Times New Roman"/>
          <w:sz w:val="24"/>
          <w:szCs w:val="24"/>
        </w:rPr>
        <w:t>2021</w:t>
      </w:r>
      <w:r w:rsidRPr="00C90F34">
        <w:rPr>
          <w:rFonts w:ascii="Times New Roman" w:eastAsia="宋体" w:hAnsi="Times New Roman" w:cs="Times New Roman"/>
          <w:sz w:val="24"/>
          <w:szCs w:val="24"/>
        </w:rPr>
        <w:t>年</w:t>
      </w:r>
      <w:r w:rsidRPr="00C90F34">
        <w:rPr>
          <w:rFonts w:ascii="Times New Roman" w:eastAsia="宋体" w:hAnsi="Times New Roman" w:cs="Times New Roman"/>
          <w:sz w:val="24"/>
          <w:szCs w:val="24"/>
        </w:rPr>
        <w:t>11</w:t>
      </w:r>
      <w:r w:rsidRPr="00C90F34">
        <w:rPr>
          <w:rFonts w:ascii="Times New Roman" w:eastAsia="宋体" w:hAnsi="Times New Roman" w:cs="Times New Roman"/>
          <w:sz w:val="24"/>
          <w:szCs w:val="24"/>
        </w:rPr>
        <w:t>月完成标准立项，计划编号</w:t>
      </w:r>
      <w:r w:rsidRPr="00C90F34">
        <w:rPr>
          <w:rFonts w:ascii="Times New Roman" w:eastAsia="宋体" w:hAnsi="Times New Roman" w:cs="Times New Roman"/>
          <w:sz w:val="24"/>
          <w:szCs w:val="24"/>
        </w:rPr>
        <w:t>2021028</w:t>
      </w:r>
      <w:r w:rsidRPr="00C90F34">
        <w:rPr>
          <w:rFonts w:ascii="Times New Roman" w:eastAsia="宋体" w:hAnsi="Times New Roman" w:cs="Times New Roman"/>
          <w:sz w:val="24"/>
          <w:szCs w:val="24"/>
        </w:rPr>
        <w:t>。</w:t>
      </w:r>
    </w:p>
    <w:p w14:paraId="7AC52BC0" w14:textId="4C36D3E1" w:rsidR="00D9091D" w:rsidRPr="00C90F34" w:rsidRDefault="00217049" w:rsidP="00C90F34">
      <w:pPr>
        <w:adjustRightInd w:val="0"/>
        <w:snapToGrid w:val="0"/>
        <w:spacing w:line="360" w:lineRule="auto"/>
        <w:ind w:firstLineChars="200" w:firstLine="482"/>
        <w:rPr>
          <w:rFonts w:ascii="Times New Roman" w:eastAsia="宋体" w:hAnsi="Times New Roman" w:cs="Times New Roman"/>
          <w:b/>
          <w:bCs/>
          <w:sz w:val="24"/>
          <w:szCs w:val="24"/>
        </w:rPr>
      </w:pPr>
      <w:r w:rsidRPr="00C90F34">
        <w:rPr>
          <w:rFonts w:ascii="Times New Roman" w:eastAsia="宋体" w:hAnsi="Times New Roman" w:cs="Times New Roman"/>
          <w:b/>
          <w:bCs/>
          <w:sz w:val="24"/>
          <w:szCs w:val="24"/>
        </w:rPr>
        <w:t>3</w:t>
      </w:r>
      <w:r w:rsidR="00B03302" w:rsidRPr="00C90F34">
        <w:rPr>
          <w:rFonts w:ascii="Times New Roman" w:eastAsia="宋体" w:hAnsi="Times New Roman" w:cs="Times New Roman" w:hint="eastAsia"/>
          <w:b/>
          <w:bCs/>
          <w:sz w:val="24"/>
          <w:szCs w:val="24"/>
        </w:rPr>
        <w:t>.</w:t>
      </w:r>
      <w:r w:rsidR="00C90F34" w:rsidRPr="00C90F34">
        <w:rPr>
          <w:rFonts w:ascii="Times New Roman" w:eastAsia="宋体" w:hAnsi="Times New Roman" w:cs="Times New Roman" w:hint="eastAsia"/>
          <w:b/>
          <w:bCs/>
          <w:sz w:val="24"/>
          <w:szCs w:val="24"/>
        </w:rPr>
        <w:t>召开标准起草组成立暨第</w:t>
      </w:r>
      <w:r w:rsidR="00C90F34" w:rsidRPr="00C90F34">
        <w:rPr>
          <w:rFonts w:ascii="Times New Roman" w:eastAsia="宋体" w:hAnsi="Times New Roman" w:cs="Times New Roman"/>
          <w:b/>
          <w:bCs/>
          <w:sz w:val="24"/>
          <w:szCs w:val="24"/>
        </w:rPr>
        <w:t>1</w:t>
      </w:r>
      <w:r w:rsidR="00C90F34" w:rsidRPr="00C90F34">
        <w:rPr>
          <w:rFonts w:ascii="Times New Roman" w:eastAsia="宋体" w:hAnsi="Times New Roman" w:cs="Times New Roman"/>
          <w:b/>
          <w:bCs/>
          <w:sz w:val="24"/>
          <w:szCs w:val="24"/>
        </w:rPr>
        <w:t>次工作会议</w:t>
      </w:r>
    </w:p>
    <w:p w14:paraId="30718A46" w14:textId="3A5E080E" w:rsidR="00C90F34" w:rsidRPr="00C90F34" w:rsidRDefault="00C90F34"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sz w:val="24"/>
          <w:szCs w:val="24"/>
        </w:rPr>
        <w:t>2022年1月12日标准起草组以网络会议的形式召开了标准起草组成立暨第1次工作会议，成立标准起草组，开展相关制定工作。本标准的起草单位有：</w:t>
      </w:r>
      <w:r w:rsidRPr="00C90F34">
        <w:rPr>
          <w:rFonts w:ascii="宋体" w:eastAsia="宋体" w:hAnsi="宋体" w:cs="Times New Roman" w:hint="eastAsia"/>
          <w:sz w:val="24"/>
          <w:szCs w:val="24"/>
        </w:rPr>
        <w:t>中柔凹印技术服务（北京）中心、陕西北人印刷机械有限责任公司、天津长荣科技集团股份有限公司、西安航天华阳机电装备有限公司、广东汕樟轻工股份有限公司、汕头市华鹰软包装设备总厂有限公司、中山优莱特印刷机械有限公司、江阴市汇通包装机械有限公司、海盐吉龙机械股份有限公司、深圳劲嘉集团股份有限</w:t>
      </w:r>
      <w:r w:rsidRPr="00C90F34">
        <w:rPr>
          <w:rFonts w:ascii="宋体" w:eastAsia="宋体" w:hAnsi="宋体" w:cs="Times New Roman" w:hint="eastAsia"/>
          <w:sz w:val="24"/>
          <w:szCs w:val="24"/>
        </w:rPr>
        <w:lastRenderedPageBreak/>
        <w:t>公司、宏胜饮料集团、浙江诚信包装材料有限公司、福建满山红新材料科技有限公司、杭州中润华源装饰材料有限公司、北京黎马敦太平洋包装有限公司、浙江金石包装有限公司、浙江美浓集团、云南侨通包装印刷有限公司、深圳市田乐包装机械制造有限公司、北京印刷学院等。与会专家对标准草案框架及内容进行了认真讨论。</w:t>
      </w:r>
    </w:p>
    <w:p w14:paraId="46E11FB8" w14:textId="77777777" w:rsidR="00C90F34" w:rsidRPr="00C90F34" w:rsidRDefault="00C90F34" w:rsidP="00C90F34">
      <w:pPr>
        <w:adjustRightInd w:val="0"/>
        <w:snapToGrid w:val="0"/>
        <w:spacing w:line="360" w:lineRule="auto"/>
        <w:ind w:firstLineChars="200" w:firstLine="482"/>
        <w:rPr>
          <w:rFonts w:ascii="Times New Roman" w:eastAsia="宋体" w:hAnsi="Times New Roman" w:cs="Times New Roman"/>
          <w:b/>
          <w:bCs/>
          <w:sz w:val="24"/>
          <w:szCs w:val="24"/>
        </w:rPr>
      </w:pPr>
      <w:r w:rsidRPr="00C90F34">
        <w:rPr>
          <w:rFonts w:ascii="Times New Roman" w:eastAsia="宋体" w:hAnsi="Times New Roman" w:cs="Times New Roman"/>
          <w:b/>
          <w:bCs/>
          <w:sz w:val="24"/>
          <w:szCs w:val="24"/>
        </w:rPr>
        <w:t>4.</w:t>
      </w:r>
      <w:r w:rsidRPr="00C90F34">
        <w:rPr>
          <w:rFonts w:ascii="Times New Roman" w:eastAsia="宋体" w:hAnsi="Times New Roman" w:cs="Times New Roman"/>
          <w:b/>
          <w:bCs/>
          <w:sz w:val="24"/>
          <w:szCs w:val="24"/>
        </w:rPr>
        <w:t>形成征求意见稿</w:t>
      </w:r>
    </w:p>
    <w:p w14:paraId="2708AF37" w14:textId="2F51545B" w:rsidR="004665B6" w:rsidRPr="00C90F34" w:rsidRDefault="00C90F34"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hint="eastAsia"/>
          <w:sz w:val="24"/>
          <w:szCs w:val="24"/>
        </w:rPr>
        <w:t>会后，标准起草组根据会上讨论的意见，对稿件进一步修改完善，形成征求意见稿。</w:t>
      </w:r>
    </w:p>
    <w:p w14:paraId="13369205" w14:textId="77777777" w:rsidR="00D9091D" w:rsidRPr="009F351B" w:rsidRDefault="00D9091D" w:rsidP="00C31E1B">
      <w:pPr>
        <w:pStyle w:val="1"/>
        <w:keepNext w:val="0"/>
        <w:keepLines w:val="0"/>
        <w:adjustRightInd w:val="0"/>
        <w:snapToGrid w:val="0"/>
        <w:spacing w:before="0" w:after="0" w:line="360" w:lineRule="auto"/>
        <w:ind w:leftChars="100" w:left="210"/>
        <w:rPr>
          <w:rFonts w:eastAsia="黑体"/>
          <w:b w:val="0"/>
          <w:sz w:val="24"/>
          <w:szCs w:val="24"/>
        </w:rPr>
      </w:pPr>
      <w:bookmarkStart w:id="5" w:name="_Toc93496035"/>
      <w:r w:rsidRPr="003C3972">
        <w:rPr>
          <w:rFonts w:eastAsia="黑体" w:hint="eastAsia"/>
          <w:b w:val="0"/>
          <w:sz w:val="24"/>
          <w:szCs w:val="24"/>
        </w:rPr>
        <w:t>五、标准主要技术内容</w:t>
      </w:r>
      <w:bookmarkEnd w:id="5"/>
    </w:p>
    <w:p w14:paraId="2F8C96C5" w14:textId="77777777" w:rsidR="00D9091D" w:rsidRPr="00C90F34" w:rsidRDefault="00D9091D" w:rsidP="00C90F34">
      <w:pPr>
        <w:adjustRightInd w:val="0"/>
        <w:snapToGrid w:val="0"/>
        <w:spacing w:line="360" w:lineRule="auto"/>
        <w:ind w:firstLineChars="200" w:firstLine="482"/>
        <w:rPr>
          <w:rFonts w:ascii="Times New Roman" w:eastAsia="宋体" w:hAnsi="Times New Roman" w:cs="Times New Roman"/>
          <w:b/>
          <w:bCs/>
          <w:sz w:val="24"/>
          <w:szCs w:val="24"/>
        </w:rPr>
      </w:pPr>
      <w:r w:rsidRPr="00C90F34">
        <w:rPr>
          <w:rFonts w:ascii="Times New Roman" w:eastAsia="宋体" w:hAnsi="Times New Roman" w:cs="Times New Roman" w:hint="eastAsia"/>
          <w:b/>
          <w:bCs/>
          <w:sz w:val="24"/>
          <w:szCs w:val="24"/>
        </w:rPr>
        <w:t>1</w:t>
      </w:r>
      <w:r w:rsidR="00B03302" w:rsidRPr="00C90F34">
        <w:rPr>
          <w:rFonts w:ascii="Times New Roman" w:eastAsia="宋体" w:hAnsi="Times New Roman" w:cs="Times New Roman" w:hint="eastAsia"/>
          <w:b/>
          <w:bCs/>
          <w:sz w:val="24"/>
          <w:szCs w:val="24"/>
        </w:rPr>
        <w:t>.</w:t>
      </w:r>
      <w:r w:rsidRPr="00C90F34">
        <w:rPr>
          <w:rFonts w:ascii="Times New Roman" w:eastAsia="宋体" w:hAnsi="Times New Roman" w:cs="Times New Roman" w:hint="eastAsia"/>
          <w:b/>
          <w:bCs/>
          <w:sz w:val="24"/>
          <w:szCs w:val="24"/>
        </w:rPr>
        <w:t>基础部分（第一至三章）</w:t>
      </w:r>
    </w:p>
    <w:p w14:paraId="3F80CBF3" w14:textId="77777777" w:rsidR="00D9091D" w:rsidRPr="00C90F34" w:rsidRDefault="00D9091D"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hint="eastAsia"/>
          <w:sz w:val="24"/>
          <w:szCs w:val="24"/>
        </w:rPr>
        <w:t>对标准的使用范围、所涉及规范性引用文件和术语定义进行规定。</w:t>
      </w:r>
    </w:p>
    <w:p w14:paraId="4B1CEE96" w14:textId="77777777" w:rsidR="00D9091D" w:rsidRPr="00C90F34" w:rsidRDefault="00D9091D" w:rsidP="00C90F34">
      <w:pPr>
        <w:adjustRightInd w:val="0"/>
        <w:snapToGrid w:val="0"/>
        <w:spacing w:line="360" w:lineRule="auto"/>
        <w:ind w:firstLineChars="200" w:firstLine="482"/>
        <w:rPr>
          <w:rFonts w:ascii="Times New Roman" w:eastAsia="宋体" w:hAnsi="Times New Roman" w:cs="Times New Roman"/>
          <w:b/>
          <w:bCs/>
          <w:sz w:val="24"/>
          <w:szCs w:val="24"/>
        </w:rPr>
      </w:pPr>
      <w:r w:rsidRPr="00C90F34">
        <w:rPr>
          <w:rFonts w:ascii="Times New Roman" w:eastAsia="宋体" w:hAnsi="Times New Roman" w:cs="Times New Roman" w:hint="eastAsia"/>
          <w:b/>
          <w:bCs/>
          <w:sz w:val="24"/>
          <w:szCs w:val="24"/>
        </w:rPr>
        <w:t>2</w:t>
      </w:r>
      <w:r w:rsidR="00B03302" w:rsidRPr="00C90F34">
        <w:rPr>
          <w:rFonts w:ascii="Times New Roman" w:eastAsia="宋体" w:hAnsi="Times New Roman" w:cs="Times New Roman" w:hint="eastAsia"/>
          <w:b/>
          <w:bCs/>
          <w:sz w:val="24"/>
          <w:szCs w:val="24"/>
        </w:rPr>
        <w:t>.</w:t>
      </w:r>
      <w:r w:rsidRPr="00C90F34">
        <w:rPr>
          <w:rFonts w:ascii="Times New Roman" w:eastAsia="宋体" w:hAnsi="Times New Roman" w:cs="Times New Roman" w:hint="eastAsia"/>
          <w:b/>
          <w:bCs/>
          <w:sz w:val="24"/>
          <w:szCs w:val="24"/>
        </w:rPr>
        <w:t>评价指标体系（第四章）</w:t>
      </w:r>
    </w:p>
    <w:p w14:paraId="2FF9CB02" w14:textId="77777777" w:rsidR="00D9091D" w:rsidRPr="00C90F34" w:rsidRDefault="00331847"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hint="eastAsia"/>
          <w:sz w:val="24"/>
          <w:szCs w:val="24"/>
        </w:rPr>
        <w:t>卷筒料凹版印刷机</w:t>
      </w:r>
      <w:r w:rsidR="00D9091D" w:rsidRPr="00C90F34">
        <w:rPr>
          <w:rFonts w:ascii="宋体" w:eastAsia="宋体" w:hAnsi="宋体" w:cs="Times New Roman" w:hint="eastAsia"/>
          <w:sz w:val="24"/>
          <w:szCs w:val="24"/>
        </w:rPr>
        <w:t>“</w:t>
      </w:r>
      <w:r w:rsidR="00D9091D" w:rsidRPr="00C90F34">
        <w:rPr>
          <w:rFonts w:ascii="宋体" w:eastAsia="宋体" w:hAnsi="宋体" w:cs="Times New Roman"/>
          <w:sz w:val="24"/>
          <w:szCs w:val="24"/>
        </w:rPr>
        <w:t>领跑者</w:t>
      </w:r>
      <w:r w:rsidR="00D9091D" w:rsidRPr="00C90F34">
        <w:rPr>
          <w:rFonts w:ascii="宋体" w:eastAsia="宋体" w:hAnsi="宋体" w:cs="Times New Roman" w:hint="eastAsia"/>
          <w:sz w:val="24"/>
          <w:szCs w:val="24"/>
        </w:rPr>
        <w:t>”标准的评价指标体系包括基本要求</w:t>
      </w:r>
      <w:r w:rsidR="002F6BD0" w:rsidRPr="00C90F34">
        <w:rPr>
          <w:rFonts w:ascii="宋体" w:eastAsia="宋体" w:hAnsi="宋体" w:cs="Times New Roman" w:hint="eastAsia"/>
          <w:sz w:val="24"/>
          <w:szCs w:val="24"/>
        </w:rPr>
        <w:t>、评价指标分类和</w:t>
      </w:r>
      <w:r w:rsidR="00D9091D" w:rsidRPr="00C90F34">
        <w:rPr>
          <w:rFonts w:ascii="宋体" w:eastAsia="宋体" w:hAnsi="宋体" w:cs="Times New Roman" w:hint="eastAsia"/>
          <w:sz w:val="24"/>
          <w:szCs w:val="24"/>
        </w:rPr>
        <w:t>评价指标体系</w:t>
      </w:r>
      <w:r w:rsidR="00BF484F" w:rsidRPr="00C90F34">
        <w:rPr>
          <w:rFonts w:ascii="宋体" w:eastAsia="宋体" w:hAnsi="宋体" w:cs="Times New Roman" w:hint="eastAsia"/>
          <w:sz w:val="24"/>
          <w:szCs w:val="24"/>
        </w:rPr>
        <w:t>。基础指标、核心指标和创新性指标，具体评价指标体系</w:t>
      </w:r>
      <w:r w:rsidR="00D9091D" w:rsidRPr="00C90F34">
        <w:rPr>
          <w:rFonts w:ascii="宋体" w:eastAsia="宋体" w:hAnsi="宋体" w:cs="Times New Roman" w:hint="eastAsia"/>
          <w:sz w:val="24"/>
          <w:szCs w:val="24"/>
        </w:rPr>
        <w:t>见表</w:t>
      </w:r>
      <w:r w:rsidR="0054006C" w:rsidRPr="00C90F34">
        <w:rPr>
          <w:rFonts w:ascii="宋体" w:eastAsia="宋体" w:hAnsi="宋体" w:cs="Times New Roman"/>
          <w:sz w:val="24"/>
          <w:szCs w:val="24"/>
        </w:rPr>
        <w:t>1</w:t>
      </w:r>
      <w:r w:rsidR="00D9091D" w:rsidRPr="00C90F34">
        <w:rPr>
          <w:rFonts w:ascii="宋体" w:eastAsia="宋体" w:hAnsi="宋体" w:cs="Times New Roman" w:hint="eastAsia"/>
          <w:sz w:val="24"/>
          <w:szCs w:val="24"/>
        </w:rPr>
        <w:t>。</w:t>
      </w:r>
    </w:p>
    <w:p w14:paraId="1CEDCF64" w14:textId="77777777" w:rsidR="0054006C" w:rsidRPr="00C90F34" w:rsidRDefault="00DC41ED"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hint="eastAsia"/>
          <w:sz w:val="24"/>
          <w:szCs w:val="24"/>
        </w:rPr>
        <w:t>（1）</w:t>
      </w:r>
      <w:r w:rsidR="003B4D8B" w:rsidRPr="00C90F34">
        <w:rPr>
          <w:rFonts w:ascii="宋体" w:eastAsia="宋体" w:hAnsi="宋体" w:cs="Times New Roman" w:hint="eastAsia"/>
          <w:sz w:val="24"/>
          <w:szCs w:val="24"/>
        </w:rPr>
        <w:t>基本要求包括</w:t>
      </w:r>
    </w:p>
    <w:p w14:paraId="6A39E3A0" w14:textId="77777777" w:rsidR="00680942" w:rsidRPr="00C90F34" w:rsidRDefault="00054A56"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sz w:val="24"/>
          <w:szCs w:val="24"/>
        </w:rPr>
        <w:t>——</w:t>
      </w:r>
      <w:r w:rsidR="00680942" w:rsidRPr="00C90F34">
        <w:rPr>
          <w:rFonts w:ascii="宋体" w:eastAsia="宋体" w:hAnsi="宋体" w:cs="Times New Roman" w:hint="eastAsia"/>
          <w:sz w:val="24"/>
          <w:szCs w:val="24"/>
        </w:rPr>
        <w:t>近</w:t>
      </w:r>
      <w:r w:rsidR="00B259F1" w:rsidRPr="00C90F34">
        <w:rPr>
          <w:rFonts w:ascii="宋体" w:eastAsia="宋体" w:hAnsi="宋体" w:cs="Times New Roman" w:hint="eastAsia"/>
          <w:sz w:val="24"/>
          <w:szCs w:val="24"/>
        </w:rPr>
        <w:t>三</w:t>
      </w:r>
      <w:r w:rsidR="00680942" w:rsidRPr="00C90F34">
        <w:rPr>
          <w:rFonts w:ascii="宋体" w:eastAsia="宋体" w:hAnsi="宋体" w:cs="Times New Roman"/>
          <w:sz w:val="24"/>
          <w:szCs w:val="24"/>
        </w:rPr>
        <w:t>年，企业无较大环境、安全、质量事故。</w:t>
      </w:r>
    </w:p>
    <w:p w14:paraId="49DE6916" w14:textId="77777777" w:rsidR="0054006C" w:rsidRPr="00C90F34" w:rsidRDefault="00054A56"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sz w:val="24"/>
          <w:szCs w:val="24"/>
        </w:rPr>
        <w:t>——</w:t>
      </w:r>
      <w:r w:rsidR="0054006C" w:rsidRPr="00C90F34">
        <w:rPr>
          <w:rFonts w:ascii="宋体" w:eastAsia="宋体" w:hAnsi="宋体" w:cs="Times New Roman" w:hint="eastAsia"/>
          <w:sz w:val="24"/>
          <w:szCs w:val="24"/>
        </w:rPr>
        <w:t>企业</w:t>
      </w:r>
      <w:r w:rsidR="00BF484F" w:rsidRPr="00C90F34">
        <w:rPr>
          <w:rFonts w:ascii="宋体" w:eastAsia="宋体" w:hAnsi="宋体" w:cs="Times New Roman" w:hint="eastAsia"/>
          <w:sz w:val="24"/>
          <w:szCs w:val="24"/>
        </w:rPr>
        <w:t>未列入国家信用信息严重失信主体相关名录</w:t>
      </w:r>
      <w:r w:rsidR="0054006C" w:rsidRPr="00C90F34">
        <w:rPr>
          <w:rFonts w:ascii="宋体" w:eastAsia="宋体" w:hAnsi="宋体" w:cs="Times New Roman" w:hint="eastAsia"/>
          <w:sz w:val="24"/>
          <w:szCs w:val="24"/>
        </w:rPr>
        <w:t>。</w:t>
      </w:r>
    </w:p>
    <w:p w14:paraId="74724369" w14:textId="77777777" w:rsidR="0054006C" w:rsidRPr="00C90F34" w:rsidRDefault="00054A56"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sz w:val="24"/>
          <w:szCs w:val="24"/>
        </w:rPr>
        <w:t>——</w:t>
      </w:r>
      <w:r w:rsidR="0054006C" w:rsidRPr="00C90F34">
        <w:rPr>
          <w:rFonts w:ascii="宋体" w:eastAsia="宋体" w:hAnsi="宋体" w:cs="Times New Roman" w:hint="eastAsia"/>
          <w:sz w:val="24"/>
          <w:szCs w:val="24"/>
        </w:rPr>
        <w:t>企业应建立并运行符合</w:t>
      </w:r>
      <w:r w:rsidR="00BF484F" w:rsidRPr="00C90F34">
        <w:rPr>
          <w:rFonts w:ascii="宋体" w:eastAsia="宋体" w:hAnsi="宋体" w:cs="Times New Roman" w:hint="eastAsia"/>
          <w:sz w:val="24"/>
          <w:szCs w:val="24"/>
        </w:rPr>
        <w:t>标准要求的</w:t>
      </w:r>
      <w:r w:rsidR="0054006C" w:rsidRPr="00C90F34">
        <w:rPr>
          <w:rFonts w:ascii="宋体" w:eastAsia="宋体" w:hAnsi="宋体" w:cs="Times New Roman" w:hint="eastAsia"/>
          <w:sz w:val="24"/>
          <w:szCs w:val="24"/>
        </w:rPr>
        <w:t>管理体系。</w:t>
      </w:r>
    </w:p>
    <w:p w14:paraId="5E910BDA" w14:textId="77777777" w:rsidR="002C4D7A" w:rsidRPr="00C90F34" w:rsidRDefault="00054A56"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sz w:val="24"/>
          <w:szCs w:val="24"/>
        </w:rPr>
        <w:t>——</w:t>
      </w:r>
      <w:r w:rsidR="00680942" w:rsidRPr="00C90F34">
        <w:rPr>
          <w:rFonts w:ascii="宋体" w:eastAsia="宋体" w:hAnsi="宋体" w:cs="Times New Roman" w:hint="eastAsia"/>
          <w:sz w:val="24"/>
          <w:szCs w:val="24"/>
        </w:rPr>
        <w:t>产品应为量产产品。</w:t>
      </w:r>
    </w:p>
    <w:p w14:paraId="7D809C02" w14:textId="77777777" w:rsidR="002F6BD0" w:rsidRPr="00C90F34" w:rsidRDefault="002F6BD0"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hint="eastAsia"/>
          <w:sz w:val="24"/>
          <w:szCs w:val="24"/>
        </w:rPr>
        <w:t>（2）</w:t>
      </w:r>
      <w:r w:rsidRPr="00C90F34">
        <w:rPr>
          <w:rFonts w:ascii="宋体" w:eastAsia="宋体" w:hAnsi="宋体" w:cs="Times New Roman"/>
          <w:sz w:val="24"/>
          <w:szCs w:val="24"/>
        </w:rPr>
        <w:t>评价指标分类</w:t>
      </w:r>
    </w:p>
    <w:p w14:paraId="49EDF58F" w14:textId="77777777" w:rsidR="002F6BD0" w:rsidRPr="00C90F34" w:rsidRDefault="009665A8"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sz w:val="24"/>
          <w:szCs w:val="24"/>
        </w:rPr>
        <w:t>——</w:t>
      </w:r>
      <w:r w:rsidR="00331847" w:rsidRPr="00C90F34">
        <w:rPr>
          <w:rFonts w:ascii="宋体" w:eastAsia="宋体" w:hAnsi="宋体" w:cs="Times New Roman" w:hint="eastAsia"/>
          <w:sz w:val="24"/>
          <w:szCs w:val="24"/>
        </w:rPr>
        <w:t>卷筒料凹版印刷机</w:t>
      </w:r>
      <w:r w:rsidR="0054006C" w:rsidRPr="00C90F34">
        <w:rPr>
          <w:rFonts w:ascii="宋体" w:eastAsia="宋体" w:hAnsi="宋体" w:cs="Times New Roman" w:hint="eastAsia"/>
          <w:sz w:val="24"/>
          <w:szCs w:val="24"/>
        </w:rPr>
        <w:t>“领跑者”标准的评价指标包括基础指标、核心指标和创新</w:t>
      </w:r>
      <w:r w:rsidR="004665B6" w:rsidRPr="00C90F34">
        <w:rPr>
          <w:rFonts w:ascii="宋体" w:eastAsia="宋体" w:hAnsi="宋体" w:cs="Times New Roman" w:hint="eastAsia"/>
          <w:sz w:val="24"/>
          <w:szCs w:val="24"/>
        </w:rPr>
        <w:t>性</w:t>
      </w:r>
      <w:r w:rsidR="0054006C" w:rsidRPr="00C90F34">
        <w:rPr>
          <w:rFonts w:ascii="宋体" w:eastAsia="宋体" w:hAnsi="宋体" w:cs="Times New Roman" w:hint="eastAsia"/>
          <w:sz w:val="24"/>
          <w:szCs w:val="24"/>
        </w:rPr>
        <w:t>指标。</w:t>
      </w:r>
    </w:p>
    <w:p w14:paraId="48F23A1A" w14:textId="77777777" w:rsidR="00F24F6D" w:rsidRPr="00C90F34" w:rsidRDefault="00F24F6D"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sz w:val="24"/>
          <w:szCs w:val="24"/>
        </w:rPr>
        <w:t>——</w:t>
      </w:r>
      <w:r w:rsidR="00B259F1" w:rsidRPr="00C90F34">
        <w:rPr>
          <w:rFonts w:ascii="宋体" w:eastAsia="宋体" w:hAnsi="宋体" w:cs="Times New Roman" w:hint="eastAsia"/>
          <w:sz w:val="24"/>
          <w:szCs w:val="24"/>
        </w:rPr>
        <w:t>基础指标为</w:t>
      </w:r>
      <w:r w:rsidRPr="00C90F34">
        <w:rPr>
          <w:rFonts w:ascii="宋体" w:eastAsia="宋体" w:hAnsi="宋体" w:cs="Times New Roman" w:hint="eastAsia"/>
          <w:sz w:val="24"/>
          <w:szCs w:val="24"/>
        </w:rPr>
        <w:t>基本参数、外观、传动系统、操作系统、润滑系统、管路系统、收放料系统、干燥系统、电气系统、安全要求、成品合格率、装配精度、横切精度、模切精度。</w:t>
      </w:r>
    </w:p>
    <w:p w14:paraId="0FABD868" w14:textId="77777777" w:rsidR="00F24F6D" w:rsidRPr="00C90F34" w:rsidRDefault="00F24F6D" w:rsidP="00C90F34">
      <w:pPr>
        <w:spacing w:line="360" w:lineRule="auto"/>
        <w:ind w:firstLineChars="200" w:firstLine="480"/>
        <w:contextualSpacing/>
        <w:rPr>
          <w:rFonts w:ascii="宋体" w:eastAsia="宋体" w:hAnsi="宋体" w:cs="Times New Roman"/>
          <w:sz w:val="24"/>
          <w:szCs w:val="24"/>
        </w:rPr>
      </w:pPr>
      <w:bookmarkStart w:id="6" w:name="_Hlk76560961"/>
      <w:r w:rsidRPr="00C90F34">
        <w:rPr>
          <w:rFonts w:ascii="宋体" w:eastAsia="宋体" w:hAnsi="宋体" w:cs="Times New Roman"/>
          <w:sz w:val="24"/>
          <w:szCs w:val="24"/>
        </w:rPr>
        <w:t>——</w:t>
      </w:r>
      <w:r w:rsidR="00B259F1" w:rsidRPr="00C90F34">
        <w:rPr>
          <w:rFonts w:ascii="宋体" w:eastAsia="宋体" w:hAnsi="宋体" w:cs="Times New Roman" w:hint="eastAsia"/>
          <w:sz w:val="24"/>
          <w:szCs w:val="24"/>
        </w:rPr>
        <w:t>核心指标包括</w:t>
      </w:r>
      <w:bookmarkEnd w:id="6"/>
      <w:r w:rsidRPr="00C90F34">
        <w:rPr>
          <w:rFonts w:ascii="宋体" w:eastAsia="宋体" w:hAnsi="宋体" w:cs="Times New Roman" w:hint="eastAsia"/>
          <w:sz w:val="24"/>
          <w:szCs w:val="24"/>
        </w:rPr>
        <w:t>各导向辊轴线之间的平行度误差、纵向、横向套印精度、色组间正反面套印精度、预套印废品损失、自动接料废品损失长度、烘箱单一风嘴风速均匀性、整机噪声、高速运转零速对接料间隙。</w:t>
      </w:r>
    </w:p>
    <w:p w14:paraId="4E99C2E8" w14:textId="77777777" w:rsidR="00F24F6D" w:rsidRPr="00C90F34" w:rsidRDefault="00F24F6D"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sz w:val="24"/>
          <w:szCs w:val="24"/>
        </w:rPr>
        <w:lastRenderedPageBreak/>
        <w:t>——</w:t>
      </w:r>
      <w:r w:rsidR="00B259F1" w:rsidRPr="00C90F34">
        <w:rPr>
          <w:rFonts w:ascii="宋体" w:eastAsia="宋体" w:hAnsi="宋体" w:cs="Times New Roman" w:hint="eastAsia"/>
          <w:sz w:val="24"/>
          <w:szCs w:val="24"/>
        </w:rPr>
        <w:t>创新</w:t>
      </w:r>
      <w:r w:rsidR="004665B6" w:rsidRPr="00C90F34">
        <w:rPr>
          <w:rFonts w:ascii="宋体" w:eastAsia="宋体" w:hAnsi="宋体" w:cs="Times New Roman" w:hint="eastAsia"/>
          <w:sz w:val="24"/>
          <w:szCs w:val="24"/>
        </w:rPr>
        <w:t>性</w:t>
      </w:r>
      <w:r w:rsidR="00B259F1" w:rsidRPr="00C90F34">
        <w:rPr>
          <w:rFonts w:ascii="宋体" w:eastAsia="宋体" w:hAnsi="宋体" w:cs="Times New Roman" w:hint="eastAsia"/>
          <w:sz w:val="24"/>
          <w:szCs w:val="24"/>
        </w:rPr>
        <w:t>指标包括</w:t>
      </w:r>
      <w:r w:rsidRPr="00C90F34">
        <w:rPr>
          <w:rFonts w:ascii="宋体" w:eastAsia="宋体" w:hAnsi="宋体" w:cs="Times New Roman" w:hint="eastAsia"/>
          <w:sz w:val="24"/>
          <w:szCs w:val="24"/>
        </w:rPr>
        <w:t>张力控制精度、导向辊跳动、锥顶轴径向跳动、烘箱负压、标准色组排风量、一键开机全自动套色技术、远程运维系统、智能接口、全自动上下卷、辐射固化系统。</w:t>
      </w:r>
    </w:p>
    <w:p w14:paraId="7BD70FCD" w14:textId="77777777" w:rsidR="00D9091D" w:rsidRPr="00C90F34" w:rsidRDefault="00D5294A"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sz w:val="24"/>
          <w:szCs w:val="24"/>
        </w:rPr>
        <w:t>——</w:t>
      </w:r>
      <w:r w:rsidR="0054006C" w:rsidRPr="00C90F34">
        <w:rPr>
          <w:rFonts w:ascii="宋体" w:eastAsia="宋体" w:hAnsi="宋体" w:cs="Times New Roman" w:hint="eastAsia"/>
          <w:sz w:val="24"/>
          <w:szCs w:val="24"/>
        </w:rPr>
        <w:t>核心指标分为先进水平、平均水平和基准水平共3个等级，先进水平相当于企业标准排行榜中5星级水平；平均水平相当于企业标准排行榜中4星级水平；基准水平相当于企业标准排行榜中3星级水平。</w:t>
      </w:r>
    </w:p>
    <w:p w14:paraId="04861D4B" w14:textId="77777777" w:rsidR="00F4278F" w:rsidRPr="00C90F34" w:rsidRDefault="00E72FDF"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hint="eastAsia"/>
          <w:sz w:val="24"/>
          <w:szCs w:val="24"/>
        </w:rPr>
        <w:t>评价指标分类与指标要求确定主要依据相关</w:t>
      </w:r>
      <w:r w:rsidR="00F24F6D" w:rsidRPr="00C90F34">
        <w:rPr>
          <w:rFonts w:ascii="宋体" w:eastAsia="宋体" w:hAnsi="宋体" w:cs="Times New Roman" w:hint="eastAsia"/>
          <w:sz w:val="24"/>
          <w:szCs w:val="24"/>
        </w:rPr>
        <w:t>国家</w:t>
      </w:r>
      <w:r w:rsidRPr="00C90F34">
        <w:rPr>
          <w:rFonts w:ascii="宋体" w:eastAsia="宋体" w:hAnsi="宋体" w:cs="Times New Roman" w:hint="eastAsia"/>
          <w:sz w:val="24"/>
          <w:szCs w:val="24"/>
        </w:rPr>
        <w:t>标准的比对。</w:t>
      </w:r>
      <w:r w:rsidR="00F24F6D" w:rsidRPr="00C90F34">
        <w:rPr>
          <w:rFonts w:ascii="宋体" w:eastAsia="宋体" w:hAnsi="宋体" w:cs="Times New Roman" w:hint="eastAsia"/>
          <w:sz w:val="24"/>
          <w:szCs w:val="24"/>
        </w:rPr>
        <w:t>基础指标中</w:t>
      </w:r>
      <w:r w:rsidR="00F4278F" w:rsidRPr="00C90F34">
        <w:rPr>
          <w:rFonts w:ascii="宋体" w:eastAsia="宋体" w:hAnsi="宋体" w:cs="Times New Roman" w:hint="eastAsia"/>
          <w:sz w:val="24"/>
          <w:szCs w:val="24"/>
        </w:rPr>
        <w:t>基本参数、外观、传动系统、操作系统、润滑系统、管路系统、收放料系统、电气系统、安全要求、成品合格率、装配精度、横切精度、模切精度均应符合国家标准GB/T28383的要求，干燥系统精度要求符合本标准要求</w:t>
      </w:r>
      <w:r w:rsidR="00FF3F72" w:rsidRPr="00C90F34">
        <w:rPr>
          <w:rFonts w:ascii="宋体" w:eastAsia="宋体" w:hAnsi="宋体" w:cs="Times New Roman" w:hint="eastAsia"/>
          <w:sz w:val="24"/>
          <w:szCs w:val="24"/>
        </w:rPr>
        <w:t>。</w:t>
      </w:r>
    </w:p>
    <w:p w14:paraId="281E766D" w14:textId="77777777" w:rsidR="00FB7687" w:rsidRPr="00C90F34" w:rsidRDefault="000027BD"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hint="eastAsia"/>
          <w:sz w:val="24"/>
          <w:szCs w:val="24"/>
        </w:rPr>
        <w:t>核心指标都是定量指标，</w:t>
      </w:r>
      <w:r w:rsidR="00144F40" w:rsidRPr="00C90F34">
        <w:rPr>
          <w:rFonts w:ascii="宋体" w:eastAsia="宋体" w:hAnsi="宋体" w:cs="Times New Roman" w:hint="eastAsia"/>
          <w:sz w:val="24"/>
          <w:szCs w:val="24"/>
        </w:rPr>
        <w:t>除烘箱单一风嘴风速均匀性外其余指标全部</w:t>
      </w:r>
      <w:r w:rsidR="001B6871" w:rsidRPr="00C90F34">
        <w:rPr>
          <w:rFonts w:ascii="宋体" w:eastAsia="宋体" w:hAnsi="宋体" w:cs="Times New Roman" w:hint="eastAsia"/>
          <w:sz w:val="24"/>
          <w:szCs w:val="24"/>
        </w:rPr>
        <w:t>来自于</w:t>
      </w:r>
      <w:r w:rsidR="00144F40" w:rsidRPr="00C90F34">
        <w:rPr>
          <w:rFonts w:ascii="宋体" w:eastAsia="宋体" w:hAnsi="宋体" w:cs="Times New Roman" w:hint="eastAsia"/>
          <w:sz w:val="24"/>
          <w:szCs w:val="24"/>
        </w:rPr>
        <w:t>GB/T28383</w:t>
      </w:r>
      <w:r w:rsidR="001B6871" w:rsidRPr="00C90F34">
        <w:rPr>
          <w:rFonts w:ascii="宋体" w:eastAsia="宋体" w:hAnsi="宋体" w:cs="Times New Roman" w:hint="eastAsia"/>
          <w:sz w:val="24"/>
          <w:szCs w:val="24"/>
        </w:rPr>
        <w:t>《</w:t>
      </w:r>
      <w:r w:rsidR="00331847" w:rsidRPr="00C90F34">
        <w:rPr>
          <w:rFonts w:ascii="宋体" w:eastAsia="宋体" w:hAnsi="宋体" w:cs="Times New Roman" w:hint="eastAsia"/>
          <w:sz w:val="24"/>
          <w:szCs w:val="24"/>
        </w:rPr>
        <w:t>卷筒料凹版印刷机</w:t>
      </w:r>
      <w:r w:rsidR="001B6871" w:rsidRPr="00C90F34">
        <w:rPr>
          <w:rFonts w:ascii="宋体" w:eastAsia="宋体" w:hAnsi="宋体" w:cs="Times New Roman" w:hint="eastAsia"/>
          <w:sz w:val="24"/>
          <w:szCs w:val="24"/>
        </w:rPr>
        <w:t>》标准中的性能与功能指标，其中，</w:t>
      </w:r>
      <w:r w:rsidR="00144F40" w:rsidRPr="00C90F34">
        <w:rPr>
          <w:rFonts w:ascii="宋体" w:eastAsia="宋体" w:hAnsi="宋体" w:cs="Times New Roman" w:hint="eastAsia"/>
          <w:sz w:val="24"/>
          <w:szCs w:val="24"/>
        </w:rPr>
        <w:t>基准水平与国</w:t>
      </w:r>
      <w:r w:rsidR="00FF3F72" w:rsidRPr="00C90F34">
        <w:rPr>
          <w:rFonts w:ascii="宋体" w:eastAsia="宋体" w:hAnsi="宋体" w:cs="Times New Roman" w:hint="eastAsia"/>
          <w:sz w:val="24"/>
          <w:szCs w:val="24"/>
        </w:rPr>
        <w:t>家</w:t>
      </w:r>
      <w:r w:rsidR="00144F40" w:rsidRPr="00C90F34">
        <w:rPr>
          <w:rFonts w:ascii="宋体" w:eastAsia="宋体" w:hAnsi="宋体" w:cs="Times New Roman" w:hint="eastAsia"/>
          <w:sz w:val="24"/>
          <w:szCs w:val="24"/>
        </w:rPr>
        <w:t>标</w:t>
      </w:r>
      <w:r w:rsidR="00FF3F72" w:rsidRPr="00C90F34">
        <w:rPr>
          <w:rFonts w:ascii="宋体" w:eastAsia="宋体" w:hAnsi="宋体" w:cs="Times New Roman" w:hint="eastAsia"/>
          <w:sz w:val="24"/>
          <w:szCs w:val="24"/>
        </w:rPr>
        <w:t>准</w:t>
      </w:r>
      <w:r w:rsidR="00144F40" w:rsidRPr="00C90F34">
        <w:rPr>
          <w:rFonts w:ascii="宋体" w:eastAsia="宋体" w:hAnsi="宋体" w:cs="Times New Roman" w:hint="eastAsia"/>
          <w:sz w:val="24"/>
          <w:szCs w:val="24"/>
        </w:rPr>
        <w:t>要求一致，平均水平和先进水平高于国家标准要求。烘箱单一风嘴风速均匀性要求符合本标准要求。</w:t>
      </w:r>
      <w:r w:rsidR="001B6871" w:rsidRPr="00C90F34">
        <w:rPr>
          <w:rFonts w:ascii="宋体" w:eastAsia="宋体" w:hAnsi="宋体" w:cs="Times New Roman" w:hint="eastAsia"/>
          <w:sz w:val="24"/>
          <w:szCs w:val="24"/>
        </w:rPr>
        <w:t>上述指标的先进水平为行业2</w:t>
      </w:r>
      <w:r w:rsidR="001B6871" w:rsidRPr="00C90F34">
        <w:rPr>
          <w:rFonts w:ascii="宋体" w:eastAsia="宋体" w:hAnsi="宋体" w:cs="Times New Roman"/>
          <w:sz w:val="24"/>
          <w:szCs w:val="24"/>
        </w:rPr>
        <w:t>0</w:t>
      </w:r>
      <w:r w:rsidR="001B6871" w:rsidRPr="00C90F34">
        <w:rPr>
          <w:rFonts w:ascii="宋体" w:eastAsia="宋体" w:hAnsi="宋体" w:cs="Times New Roman" w:hint="eastAsia"/>
          <w:sz w:val="24"/>
          <w:szCs w:val="24"/>
        </w:rPr>
        <w:t>%企业水平要求确定，平均水平为2</w:t>
      </w:r>
      <w:r w:rsidR="001B6871" w:rsidRPr="00C90F34">
        <w:rPr>
          <w:rFonts w:ascii="宋体" w:eastAsia="宋体" w:hAnsi="宋体" w:cs="Times New Roman"/>
          <w:sz w:val="24"/>
          <w:szCs w:val="24"/>
        </w:rPr>
        <w:t>0</w:t>
      </w:r>
      <w:r w:rsidR="001B6871" w:rsidRPr="00C90F34">
        <w:rPr>
          <w:rFonts w:ascii="宋体" w:eastAsia="宋体" w:hAnsi="宋体" w:cs="Times New Roman" w:hint="eastAsia"/>
          <w:sz w:val="24"/>
          <w:szCs w:val="24"/>
        </w:rPr>
        <w:t>%~</w:t>
      </w:r>
      <w:r w:rsidR="001B6871" w:rsidRPr="00C90F34">
        <w:rPr>
          <w:rFonts w:ascii="宋体" w:eastAsia="宋体" w:hAnsi="宋体" w:cs="Times New Roman"/>
          <w:sz w:val="24"/>
          <w:szCs w:val="24"/>
        </w:rPr>
        <w:t>50</w:t>
      </w:r>
      <w:r w:rsidR="001B6871" w:rsidRPr="00C90F34">
        <w:rPr>
          <w:rFonts w:ascii="宋体" w:eastAsia="宋体" w:hAnsi="宋体" w:cs="Times New Roman" w:hint="eastAsia"/>
          <w:sz w:val="24"/>
          <w:szCs w:val="24"/>
        </w:rPr>
        <w:t>%企业水平要求确定。</w:t>
      </w:r>
    </w:p>
    <w:p w14:paraId="33B20592" w14:textId="77777777" w:rsidR="00144F40" w:rsidRPr="00C90F34" w:rsidRDefault="000027BD" w:rsidP="00C90F34">
      <w:pPr>
        <w:spacing w:line="360" w:lineRule="auto"/>
        <w:ind w:firstLineChars="200" w:firstLine="480"/>
        <w:contextualSpacing/>
        <w:rPr>
          <w:rFonts w:ascii="宋体" w:eastAsia="宋体" w:hAnsi="宋体" w:cs="Times New Roman"/>
          <w:sz w:val="24"/>
          <w:szCs w:val="24"/>
        </w:rPr>
      </w:pPr>
      <w:r w:rsidRPr="00C90F34">
        <w:rPr>
          <w:rFonts w:ascii="宋体" w:eastAsia="宋体" w:hAnsi="宋体" w:cs="Times New Roman" w:hint="eastAsia"/>
          <w:sz w:val="24"/>
          <w:szCs w:val="24"/>
        </w:rPr>
        <w:t>创新</w:t>
      </w:r>
      <w:r w:rsidR="004665B6" w:rsidRPr="00C90F34">
        <w:rPr>
          <w:rFonts w:ascii="宋体" w:eastAsia="宋体" w:hAnsi="宋体" w:cs="Times New Roman" w:hint="eastAsia"/>
          <w:sz w:val="24"/>
          <w:szCs w:val="24"/>
        </w:rPr>
        <w:t>性</w:t>
      </w:r>
      <w:r w:rsidRPr="00C90F34">
        <w:rPr>
          <w:rFonts w:ascii="宋体" w:eastAsia="宋体" w:hAnsi="宋体" w:cs="Times New Roman" w:hint="eastAsia"/>
          <w:sz w:val="24"/>
          <w:szCs w:val="24"/>
        </w:rPr>
        <w:t>指标包括</w:t>
      </w:r>
      <w:r w:rsidR="00144F40" w:rsidRPr="00C90F34">
        <w:rPr>
          <w:rFonts w:ascii="宋体" w:eastAsia="宋体" w:hAnsi="宋体" w:cs="Times New Roman" w:hint="eastAsia"/>
          <w:sz w:val="24"/>
          <w:szCs w:val="24"/>
        </w:rPr>
        <w:t>张力控制精度、导向辊跳动、锥顶轴径向跳动、烘箱负压、标准色组排风量、一键开机全自动套色技术、远程运维系统、智能接口、全自动上下卷、辐射固化系统。</w:t>
      </w:r>
      <w:r w:rsidR="00474060" w:rsidRPr="00C90F34">
        <w:rPr>
          <w:rFonts w:ascii="宋体" w:eastAsia="宋体" w:hAnsi="宋体" w:cs="Times New Roman" w:hint="eastAsia"/>
          <w:sz w:val="24"/>
          <w:szCs w:val="24"/>
        </w:rPr>
        <w:t>根据行业产品升级和质量提升关注的重点，同时考虑指标易于获取和验证原则，将此10项指标</w:t>
      </w:r>
      <w:r w:rsidR="00474060" w:rsidRPr="00C90F34">
        <w:rPr>
          <w:rFonts w:ascii="宋体" w:eastAsia="宋体" w:hAnsi="宋体" w:cs="Times New Roman"/>
          <w:sz w:val="24"/>
          <w:szCs w:val="24"/>
        </w:rPr>
        <w:t>确定为创新性指标。</w:t>
      </w:r>
    </w:p>
    <w:p w14:paraId="26210165" w14:textId="77777777" w:rsidR="00D9091D" w:rsidRDefault="00D9091D" w:rsidP="00C31E1B">
      <w:pPr>
        <w:pStyle w:val="afff1"/>
        <w:adjustRightInd w:val="0"/>
        <w:snapToGrid w:val="0"/>
        <w:spacing w:before="0" w:after="0" w:line="360" w:lineRule="auto"/>
        <w:ind w:leftChars="100" w:left="210"/>
        <w:jc w:val="center"/>
        <w:rPr>
          <w:rFonts w:ascii="黑体" w:hAnsi="黑体"/>
          <w:color w:val="000000"/>
          <w:sz w:val="21"/>
          <w:szCs w:val="21"/>
        </w:rPr>
      </w:pPr>
      <w:r w:rsidRPr="00F6050D">
        <w:rPr>
          <w:rFonts w:ascii="黑体" w:hAnsi="黑体" w:hint="eastAsia"/>
          <w:sz w:val="21"/>
          <w:szCs w:val="21"/>
        </w:rPr>
        <w:t>表</w:t>
      </w:r>
      <w:r w:rsidR="0054006C" w:rsidRPr="00F6050D">
        <w:rPr>
          <w:rFonts w:ascii="黑体" w:hAnsi="黑体"/>
          <w:sz w:val="21"/>
          <w:szCs w:val="21"/>
        </w:rPr>
        <w:t>1</w:t>
      </w:r>
      <w:r w:rsidR="004F546C" w:rsidRPr="00F6050D">
        <w:rPr>
          <w:rFonts w:ascii="黑体" w:hAnsi="黑体"/>
          <w:sz w:val="21"/>
          <w:szCs w:val="21"/>
        </w:rPr>
        <w:t xml:space="preserve"> </w:t>
      </w:r>
      <w:r w:rsidR="009D6274" w:rsidRPr="00F6050D">
        <w:rPr>
          <w:rFonts w:ascii="黑体" w:hAnsi="黑体" w:hint="eastAsia"/>
          <w:sz w:val="21"/>
          <w:szCs w:val="21"/>
        </w:rPr>
        <w:t xml:space="preserve"> </w:t>
      </w:r>
      <w:r w:rsidR="00331847" w:rsidRPr="00F6050D">
        <w:rPr>
          <w:rFonts w:ascii="黑体" w:hAnsi="黑体" w:hint="eastAsia"/>
          <w:color w:val="000000"/>
          <w:sz w:val="21"/>
          <w:szCs w:val="21"/>
        </w:rPr>
        <w:t>卷筒料凹版印刷机</w:t>
      </w:r>
      <w:r w:rsidR="000027BD" w:rsidRPr="00F6050D">
        <w:rPr>
          <w:rFonts w:ascii="黑体" w:hAnsi="黑体" w:hint="eastAsia"/>
          <w:color w:val="000000"/>
          <w:sz w:val="21"/>
          <w:szCs w:val="21"/>
        </w:rPr>
        <w:t>“领跑者”标准的评价指标体系框架</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18"/>
        <w:gridCol w:w="783"/>
        <w:gridCol w:w="501"/>
        <w:gridCol w:w="1134"/>
        <w:gridCol w:w="1134"/>
        <w:gridCol w:w="1134"/>
        <w:gridCol w:w="141"/>
        <w:gridCol w:w="1417"/>
        <w:gridCol w:w="1702"/>
      </w:tblGrid>
      <w:tr w:rsidR="00F6050D" w:rsidRPr="00C90F34" w14:paraId="1AE9914A" w14:textId="77777777" w:rsidTr="00DB764A">
        <w:trPr>
          <w:trHeight w:val="474"/>
        </w:trPr>
        <w:tc>
          <w:tcPr>
            <w:tcW w:w="425" w:type="dxa"/>
            <w:vMerge w:val="restart"/>
            <w:shd w:val="clear" w:color="auto" w:fill="auto"/>
            <w:vAlign w:val="center"/>
          </w:tcPr>
          <w:p w14:paraId="5B3F34AA" w14:textId="77777777" w:rsidR="00F6050D" w:rsidRPr="00C90F34" w:rsidRDefault="00F6050D" w:rsidP="00DB764A">
            <w:pPr>
              <w:adjustRightInd w:val="0"/>
              <w:snapToGrid w:val="0"/>
              <w:jc w:val="center"/>
              <w:rPr>
                <w:rFonts w:ascii="宋体" w:eastAsia="宋体" w:hAnsi="宋体" w:cs="宋体"/>
                <w:bCs/>
                <w:color w:val="000000"/>
                <w:sz w:val="18"/>
                <w:szCs w:val="18"/>
              </w:rPr>
            </w:pPr>
            <w:r w:rsidRPr="00C90F34">
              <w:rPr>
                <w:rFonts w:ascii="宋体" w:eastAsia="宋体" w:hAnsi="宋体" w:cs="宋体"/>
                <w:bCs/>
                <w:color w:val="000000"/>
                <w:sz w:val="18"/>
                <w:szCs w:val="18"/>
              </w:rPr>
              <w:t>序号</w:t>
            </w:r>
          </w:p>
        </w:tc>
        <w:tc>
          <w:tcPr>
            <w:tcW w:w="418" w:type="dxa"/>
            <w:vMerge w:val="restart"/>
            <w:vAlign w:val="center"/>
          </w:tcPr>
          <w:p w14:paraId="22D447B5" w14:textId="77777777" w:rsidR="00F6050D" w:rsidRPr="00C90F34" w:rsidRDefault="00F6050D" w:rsidP="00DB764A">
            <w:pPr>
              <w:adjustRightInd w:val="0"/>
              <w:snapToGrid w:val="0"/>
              <w:jc w:val="center"/>
              <w:rPr>
                <w:rFonts w:ascii="宋体" w:eastAsia="宋体" w:hAnsi="宋体" w:cs="宋体"/>
                <w:bCs/>
                <w:color w:val="000000"/>
                <w:sz w:val="18"/>
                <w:szCs w:val="18"/>
              </w:rPr>
            </w:pPr>
            <w:r w:rsidRPr="00C90F34">
              <w:rPr>
                <w:rFonts w:ascii="宋体" w:eastAsia="宋体" w:hAnsi="宋体" w:cs="宋体"/>
                <w:bCs/>
                <w:color w:val="000000"/>
                <w:sz w:val="18"/>
                <w:szCs w:val="18"/>
              </w:rPr>
              <w:t>指标</w:t>
            </w:r>
          </w:p>
          <w:p w14:paraId="44CFBE73" w14:textId="77777777" w:rsidR="00F6050D" w:rsidRPr="00C90F34" w:rsidRDefault="00F6050D" w:rsidP="00DB764A">
            <w:pPr>
              <w:adjustRightInd w:val="0"/>
              <w:snapToGrid w:val="0"/>
              <w:jc w:val="center"/>
              <w:rPr>
                <w:rFonts w:ascii="宋体" w:eastAsia="宋体" w:hAnsi="宋体" w:cs="宋体"/>
                <w:bCs/>
                <w:color w:val="000000"/>
                <w:sz w:val="18"/>
                <w:szCs w:val="18"/>
              </w:rPr>
            </w:pPr>
            <w:r w:rsidRPr="00C90F34">
              <w:rPr>
                <w:rFonts w:ascii="宋体" w:eastAsia="宋体" w:hAnsi="宋体" w:cs="宋体"/>
                <w:bCs/>
                <w:color w:val="000000"/>
                <w:sz w:val="18"/>
                <w:szCs w:val="18"/>
              </w:rPr>
              <w:t>类型</w:t>
            </w:r>
          </w:p>
        </w:tc>
        <w:tc>
          <w:tcPr>
            <w:tcW w:w="1284" w:type="dxa"/>
            <w:gridSpan w:val="2"/>
            <w:vMerge w:val="restart"/>
            <w:shd w:val="clear" w:color="auto" w:fill="auto"/>
            <w:vAlign w:val="center"/>
          </w:tcPr>
          <w:p w14:paraId="70CA177E" w14:textId="77777777" w:rsidR="00F6050D" w:rsidRPr="00C90F34" w:rsidRDefault="00F6050D" w:rsidP="00DB764A">
            <w:pPr>
              <w:adjustRightInd w:val="0"/>
              <w:snapToGrid w:val="0"/>
              <w:jc w:val="center"/>
              <w:rPr>
                <w:rFonts w:ascii="宋体" w:eastAsia="宋体" w:hAnsi="宋体" w:cs="宋体"/>
                <w:bCs/>
                <w:color w:val="000000"/>
                <w:sz w:val="18"/>
                <w:szCs w:val="18"/>
              </w:rPr>
            </w:pPr>
            <w:r w:rsidRPr="00C90F34">
              <w:rPr>
                <w:rFonts w:ascii="宋体" w:eastAsia="宋体" w:hAnsi="宋体" w:cs="宋体"/>
                <w:bCs/>
                <w:color w:val="000000"/>
                <w:sz w:val="18"/>
                <w:szCs w:val="18"/>
              </w:rPr>
              <w:t>评</w:t>
            </w:r>
            <w:r w:rsidRPr="00C90F34">
              <w:rPr>
                <w:rFonts w:ascii="宋体" w:eastAsia="宋体" w:hAnsi="宋体" w:cs="宋体" w:hint="eastAsia"/>
                <w:bCs/>
                <w:color w:val="000000"/>
                <w:sz w:val="18"/>
                <w:szCs w:val="18"/>
              </w:rPr>
              <w:t>价</w:t>
            </w:r>
            <w:r w:rsidRPr="00C90F34">
              <w:rPr>
                <w:rFonts w:ascii="宋体" w:eastAsia="宋体" w:hAnsi="宋体" w:cs="宋体"/>
                <w:bCs/>
                <w:color w:val="000000"/>
                <w:sz w:val="18"/>
                <w:szCs w:val="18"/>
              </w:rPr>
              <w:t>指标</w:t>
            </w:r>
          </w:p>
        </w:tc>
        <w:tc>
          <w:tcPr>
            <w:tcW w:w="1134" w:type="dxa"/>
            <w:vMerge w:val="restart"/>
            <w:vAlign w:val="center"/>
          </w:tcPr>
          <w:p w14:paraId="13F43530" w14:textId="77777777" w:rsidR="00F6050D" w:rsidRPr="00C90F34" w:rsidRDefault="00F6050D" w:rsidP="00DB764A">
            <w:pPr>
              <w:adjustRightInd w:val="0"/>
              <w:snapToGrid w:val="0"/>
              <w:jc w:val="center"/>
              <w:rPr>
                <w:rFonts w:ascii="宋体" w:eastAsia="宋体" w:hAnsi="宋体" w:cs="宋体"/>
                <w:bCs/>
                <w:color w:val="000000"/>
                <w:sz w:val="18"/>
                <w:szCs w:val="18"/>
              </w:rPr>
            </w:pPr>
            <w:r w:rsidRPr="00C90F34">
              <w:rPr>
                <w:rFonts w:ascii="宋体" w:eastAsia="宋体" w:hAnsi="宋体" w:cs="宋体" w:hint="eastAsia"/>
                <w:bCs/>
                <w:color w:val="000000"/>
                <w:sz w:val="18"/>
                <w:szCs w:val="18"/>
              </w:rPr>
              <w:t>指标来源</w:t>
            </w:r>
          </w:p>
        </w:tc>
        <w:tc>
          <w:tcPr>
            <w:tcW w:w="1134" w:type="dxa"/>
            <w:vMerge w:val="restart"/>
            <w:vAlign w:val="center"/>
          </w:tcPr>
          <w:p w14:paraId="1AA92205" w14:textId="77777777" w:rsidR="00F6050D" w:rsidRPr="00C90F34" w:rsidRDefault="00F6050D" w:rsidP="00DB764A">
            <w:pPr>
              <w:rPr>
                <w:rFonts w:ascii="宋体" w:eastAsia="宋体" w:hAnsi="宋体" w:cs="宋体"/>
                <w:bCs/>
                <w:color w:val="000000"/>
                <w:sz w:val="18"/>
                <w:szCs w:val="18"/>
              </w:rPr>
            </w:pPr>
            <w:r w:rsidRPr="00C90F34">
              <w:rPr>
                <w:rFonts w:ascii="宋体" w:eastAsia="宋体" w:hAnsi="宋体" w:cs="宋体" w:hint="eastAsia"/>
                <w:bCs/>
                <w:color w:val="000000"/>
                <w:sz w:val="18"/>
                <w:szCs w:val="18"/>
              </w:rPr>
              <w:t>判断依据/检验方法)</w:t>
            </w:r>
          </w:p>
        </w:tc>
        <w:tc>
          <w:tcPr>
            <w:tcW w:w="4394" w:type="dxa"/>
            <w:gridSpan w:val="4"/>
            <w:shd w:val="clear" w:color="auto" w:fill="auto"/>
            <w:vAlign w:val="center"/>
          </w:tcPr>
          <w:p w14:paraId="658ADA67" w14:textId="77777777" w:rsidR="00F6050D" w:rsidRPr="00C90F34" w:rsidRDefault="00F6050D" w:rsidP="00DB764A">
            <w:pPr>
              <w:adjustRightInd w:val="0"/>
              <w:snapToGrid w:val="0"/>
              <w:jc w:val="center"/>
              <w:rPr>
                <w:rFonts w:ascii="宋体" w:eastAsia="宋体" w:hAnsi="宋体" w:cs="宋体"/>
                <w:bCs/>
                <w:color w:val="000000"/>
                <w:sz w:val="18"/>
                <w:szCs w:val="18"/>
              </w:rPr>
            </w:pPr>
            <w:r w:rsidRPr="00C90F34">
              <w:rPr>
                <w:rFonts w:ascii="宋体" w:eastAsia="宋体" w:hAnsi="宋体" w:cs="宋体"/>
                <w:bCs/>
                <w:color w:val="000000"/>
                <w:sz w:val="18"/>
                <w:szCs w:val="18"/>
              </w:rPr>
              <w:t>指标</w:t>
            </w:r>
            <w:r w:rsidRPr="00C90F34">
              <w:rPr>
                <w:rFonts w:ascii="宋体" w:eastAsia="宋体" w:hAnsi="宋体" w:cs="宋体" w:hint="eastAsia"/>
                <w:bCs/>
                <w:color w:val="000000"/>
                <w:sz w:val="18"/>
                <w:szCs w:val="18"/>
              </w:rPr>
              <w:t>水平分级</w:t>
            </w:r>
          </w:p>
        </w:tc>
      </w:tr>
      <w:tr w:rsidR="00F6050D" w:rsidRPr="00C90F34" w14:paraId="7F5AD16F" w14:textId="77777777" w:rsidTr="00DB764A">
        <w:trPr>
          <w:trHeight w:val="465"/>
        </w:trPr>
        <w:tc>
          <w:tcPr>
            <w:tcW w:w="425" w:type="dxa"/>
            <w:vMerge/>
            <w:shd w:val="clear" w:color="auto" w:fill="auto"/>
            <w:vAlign w:val="center"/>
          </w:tcPr>
          <w:p w14:paraId="0D777EA1" w14:textId="77777777" w:rsidR="00F6050D" w:rsidRPr="00C90F34" w:rsidRDefault="00F6050D" w:rsidP="00DB764A">
            <w:pPr>
              <w:adjustRightInd w:val="0"/>
              <w:snapToGrid w:val="0"/>
              <w:jc w:val="center"/>
              <w:rPr>
                <w:rFonts w:ascii="宋体" w:eastAsia="宋体" w:hAnsi="宋体" w:cs="宋体"/>
                <w:bCs/>
                <w:color w:val="000000"/>
                <w:sz w:val="18"/>
                <w:szCs w:val="18"/>
              </w:rPr>
            </w:pPr>
          </w:p>
        </w:tc>
        <w:tc>
          <w:tcPr>
            <w:tcW w:w="418" w:type="dxa"/>
            <w:vMerge/>
            <w:vAlign w:val="center"/>
          </w:tcPr>
          <w:p w14:paraId="3C41A98D" w14:textId="77777777" w:rsidR="00F6050D" w:rsidRPr="00C90F34" w:rsidRDefault="00F6050D" w:rsidP="00DB764A">
            <w:pPr>
              <w:adjustRightInd w:val="0"/>
              <w:snapToGrid w:val="0"/>
              <w:jc w:val="center"/>
              <w:rPr>
                <w:rFonts w:ascii="宋体" w:eastAsia="宋体" w:hAnsi="宋体" w:cs="宋体"/>
                <w:bCs/>
                <w:color w:val="000000"/>
                <w:sz w:val="18"/>
                <w:szCs w:val="18"/>
              </w:rPr>
            </w:pPr>
          </w:p>
        </w:tc>
        <w:tc>
          <w:tcPr>
            <w:tcW w:w="1284" w:type="dxa"/>
            <w:gridSpan w:val="2"/>
            <w:vMerge/>
            <w:shd w:val="clear" w:color="auto" w:fill="auto"/>
            <w:vAlign w:val="center"/>
          </w:tcPr>
          <w:p w14:paraId="3E124F81" w14:textId="77777777" w:rsidR="00F6050D" w:rsidRPr="00C90F34" w:rsidRDefault="00F6050D" w:rsidP="00DB764A">
            <w:pPr>
              <w:adjustRightInd w:val="0"/>
              <w:snapToGrid w:val="0"/>
              <w:rPr>
                <w:rFonts w:ascii="宋体" w:eastAsia="宋体" w:hAnsi="宋体" w:cs="宋体"/>
                <w:bCs/>
                <w:color w:val="000000"/>
                <w:sz w:val="18"/>
                <w:szCs w:val="18"/>
              </w:rPr>
            </w:pPr>
          </w:p>
        </w:tc>
        <w:tc>
          <w:tcPr>
            <w:tcW w:w="1134" w:type="dxa"/>
            <w:vMerge/>
          </w:tcPr>
          <w:p w14:paraId="5F80D410" w14:textId="77777777" w:rsidR="00F6050D" w:rsidRPr="00C90F34" w:rsidRDefault="00F6050D" w:rsidP="00DB764A">
            <w:pPr>
              <w:jc w:val="center"/>
              <w:rPr>
                <w:rFonts w:ascii="宋体" w:eastAsia="宋体" w:hAnsi="宋体" w:cs="Arial"/>
                <w:bCs/>
                <w:sz w:val="18"/>
                <w:szCs w:val="18"/>
              </w:rPr>
            </w:pPr>
          </w:p>
        </w:tc>
        <w:tc>
          <w:tcPr>
            <w:tcW w:w="1134" w:type="dxa"/>
            <w:vMerge/>
          </w:tcPr>
          <w:p w14:paraId="6C545F99" w14:textId="77777777" w:rsidR="00F6050D" w:rsidRPr="00C90F34" w:rsidRDefault="00F6050D" w:rsidP="00DB764A">
            <w:pPr>
              <w:jc w:val="center"/>
              <w:rPr>
                <w:rFonts w:ascii="宋体" w:eastAsia="宋体" w:hAnsi="宋体" w:cs="Arial"/>
                <w:bCs/>
                <w:sz w:val="18"/>
                <w:szCs w:val="18"/>
              </w:rPr>
            </w:pPr>
          </w:p>
        </w:tc>
        <w:tc>
          <w:tcPr>
            <w:tcW w:w="1275" w:type="dxa"/>
            <w:gridSpan w:val="2"/>
            <w:shd w:val="clear" w:color="auto" w:fill="auto"/>
            <w:vAlign w:val="center"/>
          </w:tcPr>
          <w:p w14:paraId="7BE45F19" w14:textId="77777777" w:rsidR="00F6050D" w:rsidRPr="00C90F34" w:rsidRDefault="00F6050D" w:rsidP="00DB764A">
            <w:pPr>
              <w:jc w:val="center"/>
              <w:rPr>
                <w:rFonts w:ascii="宋体" w:eastAsia="宋体" w:hAnsi="宋体" w:cs="Arial"/>
                <w:bCs/>
                <w:sz w:val="18"/>
                <w:szCs w:val="18"/>
              </w:rPr>
            </w:pPr>
            <w:r w:rsidRPr="00C90F34">
              <w:rPr>
                <w:rFonts w:ascii="宋体" w:eastAsia="宋体" w:hAnsi="宋体" w:cs="Arial"/>
                <w:bCs/>
                <w:sz w:val="18"/>
                <w:szCs w:val="18"/>
              </w:rPr>
              <w:t>先进水平</w:t>
            </w:r>
          </w:p>
        </w:tc>
        <w:tc>
          <w:tcPr>
            <w:tcW w:w="1417" w:type="dxa"/>
            <w:shd w:val="clear" w:color="auto" w:fill="auto"/>
            <w:vAlign w:val="center"/>
          </w:tcPr>
          <w:p w14:paraId="03213F4B" w14:textId="77777777" w:rsidR="00F6050D" w:rsidRPr="00C90F34" w:rsidRDefault="00F6050D" w:rsidP="00DB764A">
            <w:pPr>
              <w:jc w:val="center"/>
              <w:rPr>
                <w:rFonts w:ascii="宋体" w:eastAsia="宋体" w:hAnsi="宋体" w:cs="Arial"/>
                <w:bCs/>
                <w:sz w:val="18"/>
                <w:szCs w:val="18"/>
              </w:rPr>
            </w:pPr>
            <w:r w:rsidRPr="00C90F34">
              <w:rPr>
                <w:rFonts w:ascii="宋体" w:eastAsia="宋体" w:hAnsi="宋体" w:cs="Arial"/>
                <w:bCs/>
                <w:sz w:val="18"/>
                <w:szCs w:val="18"/>
              </w:rPr>
              <w:t>平均水平</w:t>
            </w:r>
          </w:p>
        </w:tc>
        <w:tc>
          <w:tcPr>
            <w:tcW w:w="1702" w:type="dxa"/>
            <w:shd w:val="clear" w:color="auto" w:fill="auto"/>
            <w:vAlign w:val="center"/>
          </w:tcPr>
          <w:p w14:paraId="2D85C171" w14:textId="77777777" w:rsidR="00F6050D" w:rsidRPr="00C90F34" w:rsidRDefault="00F6050D" w:rsidP="00DB764A">
            <w:pPr>
              <w:jc w:val="center"/>
              <w:rPr>
                <w:rFonts w:ascii="宋体" w:eastAsia="宋体" w:hAnsi="宋体" w:cs="Arial"/>
                <w:bCs/>
                <w:sz w:val="18"/>
                <w:szCs w:val="18"/>
              </w:rPr>
            </w:pPr>
            <w:r w:rsidRPr="00C90F34">
              <w:rPr>
                <w:rFonts w:ascii="宋体" w:eastAsia="宋体" w:hAnsi="宋体" w:cs="Arial"/>
                <w:bCs/>
                <w:sz w:val="18"/>
                <w:szCs w:val="18"/>
              </w:rPr>
              <w:t>基准水平</w:t>
            </w:r>
          </w:p>
        </w:tc>
      </w:tr>
      <w:tr w:rsidR="00F6050D" w:rsidRPr="00C90F34" w14:paraId="0F574CA1" w14:textId="77777777" w:rsidTr="00C90F34">
        <w:tc>
          <w:tcPr>
            <w:tcW w:w="425" w:type="dxa"/>
            <w:shd w:val="clear" w:color="auto" w:fill="auto"/>
            <w:vAlign w:val="center"/>
          </w:tcPr>
          <w:p w14:paraId="5A2187CF" w14:textId="77777777" w:rsidR="00F6050D" w:rsidRPr="00C90F34" w:rsidRDefault="00F6050D" w:rsidP="00DB764A">
            <w:pPr>
              <w:adjustRightInd w:val="0"/>
              <w:snapToGrid w:val="0"/>
              <w:jc w:val="center"/>
              <w:rPr>
                <w:rFonts w:ascii="宋体" w:eastAsia="宋体" w:hAnsi="宋体" w:cs="宋体"/>
                <w:bCs/>
                <w:color w:val="000000"/>
                <w:sz w:val="18"/>
                <w:szCs w:val="18"/>
              </w:rPr>
            </w:pPr>
            <w:r w:rsidRPr="00C90F34">
              <w:rPr>
                <w:rFonts w:ascii="宋体" w:eastAsia="宋体" w:hAnsi="宋体" w:cs="宋体" w:hint="eastAsia"/>
                <w:bCs/>
                <w:color w:val="000000"/>
                <w:sz w:val="18"/>
                <w:szCs w:val="18"/>
              </w:rPr>
              <w:t>1</w:t>
            </w:r>
          </w:p>
        </w:tc>
        <w:tc>
          <w:tcPr>
            <w:tcW w:w="418" w:type="dxa"/>
            <w:vMerge w:val="restart"/>
            <w:vAlign w:val="center"/>
          </w:tcPr>
          <w:p w14:paraId="5363ED09"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t>基</w:t>
            </w:r>
          </w:p>
          <w:p w14:paraId="3B894E22"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t>础</w:t>
            </w:r>
          </w:p>
          <w:p w14:paraId="1D873C5B"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t>指</w:t>
            </w:r>
          </w:p>
          <w:p w14:paraId="682325E7" w14:textId="77777777" w:rsidR="00F6050D" w:rsidRPr="00C90F34" w:rsidRDefault="00F6050D" w:rsidP="00DB764A">
            <w:pPr>
              <w:adjustRightInd w:val="0"/>
              <w:snapToGrid w:val="0"/>
              <w:jc w:val="center"/>
              <w:rPr>
                <w:rFonts w:ascii="宋体" w:eastAsia="宋体" w:hAnsi="宋体" w:cs="宋体"/>
                <w:bCs/>
                <w:color w:val="000000"/>
                <w:sz w:val="18"/>
                <w:szCs w:val="18"/>
              </w:rPr>
            </w:pPr>
            <w:r w:rsidRPr="00C90F34">
              <w:rPr>
                <w:rFonts w:ascii="宋体" w:eastAsia="宋体" w:hAnsi="宋体" w:cs="宋体" w:hint="eastAsia"/>
                <w:color w:val="000000"/>
                <w:sz w:val="18"/>
                <w:szCs w:val="18"/>
              </w:rPr>
              <w:t>标</w:t>
            </w:r>
          </w:p>
        </w:tc>
        <w:tc>
          <w:tcPr>
            <w:tcW w:w="1284" w:type="dxa"/>
            <w:gridSpan w:val="2"/>
            <w:shd w:val="clear" w:color="auto" w:fill="auto"/>
            <w:vAlign w:val="center"/>
          </w:tcPr>
          <w:p w14:paraId="27720DA0" w14:textId="77777777" w:rsidR="00F6050D" w:rsidRPr="00C90F34" w:rsidRDefault="00F6050D" w:rsidP="00DB764A">
            <w:pPr>
              <w:adjustRightInd w:val="0"/>
              <w:snapToGrid w:val="0"/>
              <w:rPr>
                <w:rFonts w:ascii="宋体" w:eastAsia="宋体" w:hAnsi="宋体" w:cs="宋体"/>
                <w:bCs/>
                <w:color w:val="000000"/>
                <w:sz w:val="18"/>
                <w:szCs w:val="18"/>
              </w:rPr>
            </w:pPr>
            <w:r w:rsidRPr="00C90F34">
              <w:rPr>
                <w:rFonts w:ascii="宋体" w:eastAsia="宋体" w:hAnsi="宋体" w:cs="宋体" w:hint="eastAsia"/>
                <w:bCs/>
                <w:color w:val="000000"/>
                <w:sz w:val="18"/>
                <w:szCs w:val="18"/>
              </w:rPr>
              <w:t>基本参数</w:t>
            </w:r>
          </w:p>
        </w:tc>
        <w:tc>
          <w:tcPr>
            <w:tcW w:w="1134" w:type="dxa"/>
            <w:vAlign w:val="center"/>
          </w:tcPr>
          <w:p w14:paraId="5D816C85" w14:textId="77777777" w:rsidR="00F6050D" w:rsidRPr="00C90F34" w:rsidRDefault="00F6050D" w:rsidP="00DB764A">
            <w:pPr>
              <w:adjustRightInd w:val="0"/>
              <w:snapToGrid w:val="0"/>
              <w:jc w:val="center"/>
              <w:rPr>
                <w:rFonts w:ascii="宋体" w:eastAsia="宋体" w:hAnsi="宋体"/>
                <w:color w:val="3333FF"/>
                <w:sz w:val="18"/>
                <w:szCs w:val="18"/>
              </w:rPr>
            </w:pPr>
            <w:r w:rsidRPr="00C90F34">
              <w:rPr>
                <w:rFonts w:ascii="宋体" w:eastAsia="宋体" w:hAnsi="宋体" w:hint="eastAsia"/>
                <w:sz w:val="18"/>
                <w:szCs w:val="18"/>
              </w:rPr>
              <w:t>GB/T 28383</w:t>
            </w:r>
          </w:p>
        </w:tc>
        <w:tc>
          <w:tcPr>
            <w:tcW w:w="1134" w:type="dxa"/>
            <w:vAlign w:val="center"/>
          </w:tcPr>
          <w:p w14:paraId="492D0966" w14:textId="77777777" w:rsidR="00F6050D" w:rsidRPr="00C90F34" w:rsidRDefault="00F6050D" w:rsidP="00DB764A">
            <w:pPr>
              <w:adjustRightInd w:val="0"/>
              <w:snapToGrid w:val="0"/>
              <w:jc w:val="center"/>
              <w:rPr>
                <w:rFonts w:ascii="宋体" w:eastAsia="宋体" w:hAnsi="宋体"/>
                <w:color w:val="3333FF"/>
                <w:sz w:val="18"/>
                <w:szCs w:val="18"/>
              </w:rPr>
            </w:pPr>
            <w:r w:rsidRPr="00C90F34">
              <w:rPr>
                <w:rFonts w:ascii="宋体" w:eastAsia="宋体" w:hAnsi="宋体" w:hint="eastAsia"/>
                <w:sz w:val="18"/>
                <w:szCs w:val="18"/>
              </w:rPr>
              <w:t>GB/T 28383</w:t>
            </w:r>
          </w:p>
        </w:tc>
        <w:tc>
          <w:tcPr>
            <w:tcW w:w="4394" w:type="dxa"/>
            <w:gridSpan w:val="4"/>
            <w:shd w:val="clear" w:color="auto" w:fill="auto"/>
            <w:vAlign w:val="center"/>
          </w:tcPr>
          <w:p w14:paraId="5FCE7B26" w14:textId="77777777" w:rsidR="00F6050D" w:rsidRPr="00C90F34" w:rsidRDefault="00F6050D" w:rsidP="00DB764A">
            <w:pPr>
              <w:rPr>
                <w:rFonts w:ascii="宋体" w:eastAsia="宋体" w:hAnsi="宋体" w:cs="Arial"/>
                <w:bCs/>
                <w:sz w:val="18"/>
                <w:szCs w:val="18"/>
              </w:rPr>
            </w:pPr>
            <w:r w:rsidRPr="00C90F34">
              <w:rPr>
                <w:rFonts w:ascii="宋体" w:eastAsia="宋体" w:hAnsi="宋体" w:cs="Arial" w:hint="eastAsia"/>
                <w:bCs/>
                <w:sz w:val="18"/>
                <w:szCs w:val="18"/>
              </w:rPr>
              <w:t>最大适印卷材宽度、最高印刷速度、适印卷材规格、最大放卷和收卷直径应符合</w:t>
            </w:r>
            <w:r w:rsidRPr="00C90F34">
              <w:rPr>
                <w:rFonts w:ascii="宋体" w:eastAsia="宋体" w:hAnsi="宋体" w:hint="eastAsia"/>
                <w:sz w:val="18"/>
                <w:szCs w:val="18"/>
              </w:rPr>
              <w:t>GB/T 28383规定的内容</w:t>
            </w:r>
          </w:p>
        </w:tc>
      </w:tr>
      <w:tr w:rsidR="00F6050D" w:rsidRPr="00C90F34" w14:paraId="7A321AE1" w14:textId="77777777" w:rsidTr="00C90F34">
        <w:tc>
          <w:tcPr>
            <w:tcW w:w="425" w:type="dxa"/>
            <w:shd w:val="clear" w:color="auto" w:fill="auto"/>
            <w:vAlign w:val="center"/>
          </w:tcPr>
          <w:p w14:paraId="23237E94" w14:textId="77777777" w:rsidR="00F6050D" w:rsidRPr="00C90F34" w:rsidRDefault="00F6050D" w:rsidP="00DB764A">
            <w:pPr>
              <w:adjustRightInd w:val="0"/>
              <w:snapToGrid w:val="0"/>
              <w:jc w:val="center"/>
              <w:rPr>
                <w:rFonts w:ascii="宋体" w:eastAsia="宋体" w:hAnsi="宋体" w:cs="宋体"/>
                <w:color w:val="000000"/>
                <w:sz w:val="18"/>
                <w:szCs w:val="18"/>
              </w:rPr>
            </w:pPr>
            <w:bookmarkStart w:id="7" w:name="_Hlk92981803"/>
            <w:r w:rsidRPr="00C90F34">
              <w:rPr>
                <w:rFonts w:ascii="宋体" w:eastAsia="宋体" w:hAnsi="宋体" w:cs="宋体" w:hint="eastAsia"/>
                <w:color w:val="000000"/>
                <w:sz w:val="18"/>
                <w:szCs w:val="18"/>
              </w:rPr>
              <w:t>2</w:t>
            </w:r>
          </w:p>
        </w:tc>
        <w:tc>
          <w:tcPr>
            <w:tcW w:w="418" w:type="dxa"/>
            <w:vMerge/>
            <w:vAlign w:val="center"/>
          </w:tcPr>
          <w:p w14:paraId="23BBAF30"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723C797C" w14:textId="77777777" w:rsidR="00F6050D" w:rsidRPr="00C90F34" w:rsidRDefault="00F6050D" w:rsidP="00F6050D">
            <w:pPr>
              <w:pStyle w:val="affffc"/>
              <w:spacing w:before="156" w:after="156"/>
              <w:rPr>
                <w:rFonts w:ascii="宋体" w:eastAsia="宋体" w:hAnsi="宋体"/>
                <w:sz w:val="18"/>
                <w:szCs w:val="18"/>
              </w:rPr>
            </w:pPr>
            <w:r w:rsidRPr="00C90F34">
              <w:rPr>
                <w:rFonts w:ascii="宋体" w:eastAsia="宋体" w:hAnsi="宋体" w:cs="宋体" w:hint="eastAsia"/>
                <w:sz w:val="18"/>
                <w:szCs w:val="18"/>
              </w:rPr>
              <w:t>外观</w:t>
            </w:r>
          </w:p>
        </w:tc>
        <w:tc>
          <w:tcPr>
            <w:tcW w:w="1134" w:type="dxa"/>
            <w:vAlign w:val="center"/>
          </w:tcPr>
          <w:p w14:paraId="150D7AF7" w14:textId="77777777" w:rsidR="00F6050D" w:rsidRPr="00C90F34" w:rsidRDefault="00F6050D" w:rsidP="00DB764A">
            <w:pPr>
              <w:adjustRightInd w:val="0"/>
              <w:snapToGrid w:val="0"/>
              <w:jc w:val="center"/>
              <w:rPr>
                <w:rFonts w:ascii="宋体" w:eastAsia="宋体" w:hAnsi="宋体"/>
                <w:color w:val="3333FF"/>
                <w:sz w:val="18"/>
                <w:szCs w:val="18"/>
              </w:rPr>
            </w:pPr>
            <w:r w:rsidRPr="00C90F34">
              <w:rPr>
                <w:rFonts w:ascii="宋体" w:eastAsia="宋体" w:hAnsi="宋体" w:hint="eastAsia"/>
                <w:sz w:val="18"/>
                <w:szCs w:val="18"/>
              </w:rPr>
              <w:t>GB/T 28383</w:t>
            </w:r>
          </w:p>
        </w:tc>
        <w:tc>
          <w:tcPr>
            <w:tcW w:w="1134" w:type="dxa"/>
            <w:vAlign w:val="center"/>
          </w:tcPr>
          <w:p w14:paraId="41332561" w14:textId="77777777" w:rsidR="00F6050D" w:rsidRPr="00C90F34" w:rsidRDefault="00F6050D" w:rsidP="00DB764A">
            <w:pPr>
              <w:adjustRightInd w:val="0"/>
              <w:snapToGrid w:val="0"/>
              <w:jc w:val="center"/>
              <w:rPr>
                <w:rFonts w:ascii="宋体" w:eastAsia="宋体" w:hAnsi="宋体"/>
                <w:color w:val="3333FF"/>
                <w:sz w:val="18"/>
                <w:szCs w:val="18"/>
              </w:rPr>
            </w:pPr>
            <w:r w:rsidRPr="00C90F34">
              <w:rPr>
                <w:rFonts w:ascii="宋体" w:eastAsia="宋体" w:hAnsi="宋体" w:hint="eastAsia"/>
                <w:sz w:val="18"/>
                <w:szCs w:val="18"/>
              </w:rPr>
              <w:t>GB/T 28383</w:t>
            </w:r>
          </w:p>
        </w:tc>
        <w:tc>
          <w:tcPr>
            <w:tcW w:w="4394" w:type="dxa"/>
            <w:gridSpan w:val="4"/>
            <w:shd w:val="clear" w:color="auto" w:fill="auto"/>
            <w:vAlign w:val="center"/>
          </w:tcPr>
          <w:p w14:paraId="622DD74C" w14:textId="77777777" w:rsidR="00F6050D" w:rsidRPr="00C90F34" w:rsidRDefault="00F6050D" w:rsidP="00DB764A">
            <w:pPr>
              <w:pStyle w:val="Default"/>
              <w:rPr>
                <w:rFonts w:ascii="宋体" w:eastAsia="宋体" w:hAnsi="宋体" w:cs="宋体"/>
                <w:sz w:val="18"/>
                <w:szCs w:val="18"/>
              </w:rPr>
            </w:pPr>
            <w:r w:rsidRPr="00C90F34">
              <w:rPr>
                <w:rFonts w:ascii="宋体" w:eastAsia="宋体" w:hAnsi="宋体"/>
                <w:sz w:val="18"/>
                <w:szCs w:val="18"/>
              </w:rPr>
              <w:t>1</w:t>
            </w:r>
            <w:r w:rsidRPr="00C90F34">
              <w:rPr>
                <w:rFonts w:ascii="宋体" w:eastAsia="宋体" w:hAnsi="宋体" w:hint="eastAsia"/>
                <w:sz w:val="18"/>
                <w:szCs w:val="18"/>
              </w:rPr>
              <w:t>）</w:t>
            </w:r>
            <w:r w:rsidRPr="00C90F34">
              <w:rPr>
                <w:rFonts w:ascii="宋体" w:eastAsia="宋体" w:hAnsi="宋体" w:cs="宋体" w:hint="eastAsia"/>
                <w:sz w:val="18"/>
                <w:szCs w:val="18"/>
              </w:rPr>
              <w:t>外露加工表面不应有磕碰、划伤、锈蚀等现象</w:t>
            </w:r>
          </w:p>
          <w:p w14:paraId="13A96F61" w14:textId="77777777" w:rsidR="00F6050D" w:rsidRPr="00C90F34" w:rsidRDefault="00F6050D" w:rsidP="00DB764A">
            <w:pPr>
              <w:pStyle w:val="Default"/>
              <w:rPr>
                <w:rFonts w:ascii="宋体" w:eastAsia="宋体" w:hAnsi="宋体" w:cs="宋体"/>
                <w:sz w:val="18"/>
                <w:szCs w:val="18"/>
              </w:rPr>
            </w:pPr>
            <w:r w:rsidRPr="00C90F34">
              <w:rPr>
                <w:rFonts w:ascii="宋体" w:eastAsia="宋体" w:hAnsi="宋体"/>
                <w:sz w:val="18"/>
                <w:szCs w:val="18"/>
              </w:rPr>
              <w:t>2</w:t>
            </w:r>
            <w:r w:rsidRPr="00C90F34">
              <w:rPr>
                <w:rFonts w:ascii="宋体" w:eastAsia="宋体" w:hAnsi="宋体" w:hint="eastAsia"/>
                <w:sz w:val="18"/>
                <w:szCs w:val="18"/>
              </w:rPr>
              <w:t>）</w:t>
            </w:r>
            <w:r w:rsidRPr="00C90F34">
              <w:rPr>
                <w:rFonts w:ascii="宋体" w:eastAsia="宋体" w:hAnsi="宋体" w:cs="宋体" w:hint="eastAsia"/>
                <w:sz w:val="18"/>
                <w:szCs w:val="18"/>
              </w:rPr>
              <w:t>外露件镀层应细致、均匀，不应有明显剥落、起泡、针孔、麻点及局部无镀层等缺陷</w:t>
            </w:r>
          </w:p>
          <w:p w14:paraId="66229DE0" w14:textId="77777777" w:rsidR="00F6050D" w:rsidRPr="00C90F34" w:rsidRDefault="00F6050D" w:rsidP="00DB764A">
            <w:pPr>
              <w:pStyle w:val="Default"/>
              <w:rPr>
                <w:rFonts w:ascii="宋体" w:eastAsia="宋体" w:hAnsi="宋体" w:cs="宋体"/>
                <w:sz w:val="18"/>
                <w:szCs w:val="18"/>
              </w:rPr>
            </w:pPr>
            <w:r w:rsidRPr="00C90F34">
              <w:rPr>
                <w:rFonts w:ascii="宋体" w:eastAsia="宋体" w:hAnsi="宋体"/>
                <w:sz w:val="18"/>
                <w:szCs w:val="18"/>
              </w:rPr>
              <w:t>3</w:t>
            </w:r>
            <w:r w:rsidRPr="00C90F34">
              <w:rPr>
                <w:rFonts w:ascii="宋体" w:eastAsia="宋体" w:hAnsi="宋体" w:hint="eastAsia"/>
                <w:sz w:val="18"/>
                <w:szCs w:val="18"/>
              </w:rPr>
              <w:t>）</w:t>
            </w:r>
            <w:r w:rsidRPr="00C90F34">
              <w:rPr>
                <w:rFonts w:ascii="宋体" w:eastAsia="宋体" w:hAnsi="宋体" w:cs="宋体" w:hint="eastAsia"/>
                <w:sz w:val="18"/>
                <w:szCs w:val="18"/>
              </w:rPr>
              <w:t>外露非加工表面不应有凸瘤、凹陷、气孔等缺陷</w:t>
            </w:r>
          </w:p>
          <w:p w14:paraId="590F78B5" w14:textId="77777777" w:rsidR="00F6050D" w:rsidRPr="00C90F34" w:rsidRDefault="00F6050D" w:rsidP="00DB764A">
            <w:pPr>
              <w:pStyle w:val="Default"/>
              <w:rPr>
                <w:rFonts w:ascii="宋体" w:eastAsia="宋体" w:hAnsi="宋体" w:cs="宋体"/>
                <w:sz w:val="18"/>
                <w:szCs w:val="18"/>
              </w:rPr>
            </w:pPr>
            <w:r w:rsidRPr="00C90F34">
              <w:rPr>
                <w:rFonts w:ascii="宋体" w:eastAsia="宋体" w:hAnsi="宋体"/>
                <w:sz w:val="18"/>
                <w:szCs w:val="18"/>
              </w:rPr>
              <w:t>4</w:t>
            </w:r>
            <w:r w:rsidRPr="00C90F34">
              <w:rPr>
                <w:rFonts w:ascii="宋体" w:eastAsia="宋体" w:hAnsi="宋体" w:hint="eastAsia"/>
                <w:sz w:val="18"/>
                <w:szCs w:val="18"/>
              </w:rPr>
              <w:t>）</w:t>
            </w:r>
            <w:r w:rsidRPr="00C90F34">
              <w:rPr>
                <w:rFonts w:ascii="宋体" w:eastAsia="宋体" w:hAnsi="宋体" w:cs="宋体" w:hint="eastAsia"/>
                <w:sz w:val="18"/>
                <w:szCs w:val="18"/>
              </w:rPr>
              <w:t>涂漆件涂层应光滑、平整；颜色、光泽应均匀一致；漆膜应无明显突出颗粒、粘附物，不应有流挂、起泡等缺陷</w:t>
            </w:r>
          </w:p>
          <w:p w14:paraId="4196ABE5" w14:textId="77777777" w:rsidR="00F6050D" w:rsidRPr="00C90F34" w:rsidRDefault="00F6050D" w:rsidP="00DB764A">
            <w:pPr>
              <w:pStyle w:val="Default"/>
              <w:rPr>
                <w:rFonts w:ascii="宋体" w:eastAsia="宋体" w:hAnsi="宋体" w:cs="宋体"/>
                <w:sz w:val="18"/>
                <w:szCs w:val="18"/>
              </w:rPr>
            </w:pPr>
            <w:r w:rsidRPr="00C90F34">
              <w:rPr>
                <w:rFonts w:ascii="宋体" w:eastAsia="宋体" w:hAnsi="宋体"/>
                <w:sz w:val="18"/>
                <w:szCs w:val="18"/>
              </w:rPr>
              <w:t>5</w:t>
            </w:r>
            <w:r w:rsidRPr="00C90F34">
              <w:rPr>
                <w:rFonts w:ascii="宋体" w:eastAsia="宋体" w:hAnsi="宋体" w:hint="eastAsia"/>
                <w:sz w:val="18"/>
                <w:szCs w:val="18"/>
              </w:rPr>
              <w:t>）</w:t>
            </w:r>
            <w:r w:rsidRPr="00C90F34">
              <w:rPr>
                <w:rFonts w:ascii="宋体" w:eastAsia="宋体" w:hAnsi="宋体" w:cs="宋体" w:hint="eastAsia"/>
                <w:sz w:val="18"/>
                <w:szCs w:val="18"/>
              </w:rPr>
              <w:t>外露焊缝应牢固，呈光滑均匀的鳞片状波纹表面。连续焊缝不应出现间断、咬边、焊瘤、弧坑、烧穿、</w:t>
            </w:r>
            <w:r w:rsidRPr="00C90F34">
              <w:rPr>
                <w:rFonts w:ascii="宋体" w:eastAsia="宋体" w:hAnsi="宋体" w:cs="宋体" w:hint="eastAsia"/>
                <w:sz w:val="18"/>
                <w:szCs w:val="18"/>
              </w:rPr>
              <w:lastRenderedPageBreak/>
              <w:t>表面气孔和裂纹等缺陷</w:t>
            </w:r>
          </w:p>
          <w:p w14:paraId="4C4D387F" w14:textId="77777777" w:rsidR="00F6050D" w:rsidRPr="00C90F34" w:rsidRDefault="00F6050D" w:rsidP="00DB764A">
            <w:pPr>
              <w:pStyle w:val="affd"/>
              <w:ind w:firstLineChars="0" w:firstLine="0"/>
              <w:rPr>
                <w:rFonts w:hAnsi="宋体"/>
                <w:sz w:val="18"/>
                <w:szCs w:val="18"/>
              </w:rPr>
            </w:pPr>
            <w:r w:rsidRPr="00C90F34">
              <w:rPr>
                <w:rFonts w:hAnsi="宋体"/>
                <w:sz w:val="18"/>
                <w:szCs w:val="18"/>
              </w:rPr>
              <w:t>6</w:t>
            </w:r>
            <w:r w:rsidRPr="00C90F34">
              <w:rPr>
                <w:rFonts w:hAnsi="宋体" w:hint="eastAsia"/>
                <w:sz w:val="18"/>
                <w:szCs w:val="18"/>
              </w:rPr>
              <w:t>）安全防护罩应表面平整，棱边挺直，间隙均匀，圆弧光滑，不应有凸起、凹陷和翘曲等现象</w:t>
            </w:r>
          </w:p>
          <w:p w14:paraId="497D44D7" w14:textId="77777777" w:rsidR="00F6050D" w:rsidRPr="00C90F34" w:rsidRDefault="00F6050D" w:rsidP="00DB764A">
            <w:pPr>
              <w:pStyle w:val="affd"/>
              <w:ind w:firstLineChars="0" w:firstLine="0"/>
              <w:rPr>
                <w:rFonts w:hAnsi="宋体"/>
                <w:sz w:val="18"/>
                <w:szCs w:val="18"/>
              </w:rPr>
            </w:pPr>
            <w:r w:rsidRPr="00C90F34">
              <w:rPr>
                <w:rFonts w:hAnsi="宋体"/>
                <w:sz w:val="18"/>
                <w:szCs w:val="18"/>
              </w:rPr>
              <w:t>7</w:t>
            </w:r>
            <w:r w:rsidRPr="00C90F34">
              <w:rPr>
                <w:rFonts w:hAnsi="宋体" w:hint="eastAsia"/>
                <w:sz w:val="18"/>
                <w:szCs w:val="18"/>
              </w:rPr>
              <w:t>）</w:t>
            </w:r>
            <w:r w:rsidRPr="00C90F34">
              <w:rPr>
                <w:rFonts w:hAnsi="宋体" w:cs="宋体" w:hint="eastAsia"/>
                <w:sz w:val="18"/>
                <w:szCs w:val="18"/>
              </w:rPr>
              <w:t>外露液压、气动等管道布置应整齐有序，固定牢靠，管道不应产生扭曲、折叠等现象</w:t>
            </w:r>
          </w:p>
          <w:p w14:paraId="65C6CABD" w14:textId="77777777" w:rsidR="00F6050D" w:rsidRPr="00C90F34" w:rsidRDefault="00F6050D" w:rsidP="00DB764A">
            <w:pPr>
              <w:pStyle w:val="affd"/>
              <w:ind w:firstLineChars="0" w:firstLine="0"/>
              <w:rPr>
                <w:rFonts w:hAnsi="宋体"/>
                <w:sz w:val="18"/>
                <w:szCs w:val="18"/>
              </w:rPr>
            </w:pPr>
            <w:r w:rsidRPr="00C90F34">
              <w:rPr>
                <w:rFonts w:hAnsi="宋体"/>
                <w:sz w:val="18"/>
                <w:szCs w:val="18"/>
              </w:rPr>
              <w:t>8</w:t>
            </w:r>
            <w:r w:rsidRPr="00C90F34">
              <w:rPr>
                <w:rFonts w:hAnsi="宋体" w:hint="eastAsia"/>
                <w:sz w:val="18"/>
                <w:szCs w:val="18"/>
              </w:rPr>
              <w:t>）</w:t>
            </w:r>
            <w:r w:rsidRPr="00C90F34">
              <w:rPr>
                <w:rFonts w:hAnsi="宋体" w:cs="宋体" w:hint="eastAsia"/>
                <w:sz w:val="18"/>
                <w:szCs w:val="18"/>
              </w:rPr>
              <w:t>标牌应平整、光洁，配置应合理、牢靠，不应有铆裂、偏斜、卷边等缺陷</w:t>
            </w:r>
          </w:p>
          <w:p w14:paraId="165C9E50" w14:textId="77777777" w:rsidR="00F6050D" w:rsidRPr="00C90F34" w:rsidRDefault="00F6050D" w:rsidP="00DB764A">
            <w:pPr>
              <w:pStyle w:val="affd"/>
              <w:ind w:firstLineChars="0" w:firstLine="0"/>
              <w:rPr>
                <w:rFonts w:hAnsi="宋体"/>
              </w:rPr>
            </w:pPr>
            <w:r w:rsidRPr="00C90F34">
              <w:rPr>
                <w:rFonts w:hAnsi="宋体"/>
                <w:sz w:val="18"/>
                <w:szCs w:val="18"/>
              </w:rPr>
              <w:t>9</w:t>
            </w:r>
            <w:r w:rsidRPr="00C90F34">
              <w:rPr>
                <w:rFonts w:hAnsi="宋体" w:hint="eastAsia"/>
                <w:sz w:val="18"/>
                <w:szCs w:val="18"/>
              </w:rPr>
              <w:t>）</w:t>
            </w:r>
            <w:r w:rsidRPr="00C90F34">
              <w:rPr>
                <w:rFonts w:hAnsi="宋体" w:cs="宋体" w:hint="eastAsia"/>
                <w:sz w:val="18"/>
                <w:szCs w:val="18"/>
              </w:rPr>
              <w:t>门盖周边与相关结合面缝隙应均匀，门盖开闭应灵活无碰撞</w:t>
            </w:r>
          </w:p>
        </w:tc>
      </w:tr>
      <w:tr w:rsidR="00F6050D" w:rsidRPr="00C90F34" w14:paraId="3C2EA1A3" w14:textId="77777777" w:rsidTr="00DB764A">
        <w:trPr>
          <w:trHeight w:val="555"/>
        </w:trPr>
        <w:tc>
          <w:tcPr>
            <w:tcW w:w="425" w:type="dxa"/>
            <w:shd w:val="clear" w:color="auto" w:fill="auto"/>
            <w:vAlign w:val="center"/>
          </w:tcPr>
          <w:p w14:paraId="6F3E364D"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lastRenderedPageBreak/>
              <w:t>3</w:t>
            </w:r>
          </w:p>
        </w:tc>
        <w:tc>
          <w:tcPr>
            <w:tcW w:w="418" w:type="dxa"/>
            <w:vMerge/>
            <w:vAlign w:val="center"/>
          </w:tcPr>
          <w:p w14:paraId="40B61EE2"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25CBA822" w14:textId="77777777" w:rsidR="00F6050D" w:rsidRPr="00C90F34" w:rsidRDefault="00F6050D" w:rsidP="00F6050D">
            <w:pPr>
              <w:pStyle w:val="affffc"/>
              <w:spacing w:before="156" w:after="156"/>
              <w:rPr>
                <w:rFonts w:ascii="宋体" w:eastAsia="宋体" w:hAnsi="宋体"/>
                <w:sz w:val="18"/>
                <w:szCs w:val="18"/>
              </w:rPr>
            </w:pPr>
            <w:r w:rsidRPr="00C90F34">
              <w:rPr>
                <w:rFonts w:ascii="宋体" w:eastAsia="宋体" w:hAnsi="宋体" w:hint="eastAsia"/>
                <w:sz w:val="18"/>
                <w:szCs w:val="18"/>
              </w:rPr>
              <w:t>传动系统</w:t>
            </w:r>
          </w:p>
        </w:tc>
        <w:tc>
          <w:tcPr>
            <w:tcW w:w="1134" w:type="dxa"/>
            <w:vAlign w:val="center"/>
          </w:tcPr>
          <w:p w14:paraId="10FDE6A3" w14:textId="77777777" w:rsidR="00F6050D" w:rsidRPr="00C90F34" w:rsidRDefault="00F6050D" w:rsidP="00DB764A">
            <w:pPr>
              <w:adjustRightInd w:val="0"/>
              <w:snapToGrid w:val="0"/>
              <w:jc w:val="center"/>
              <w:rPr>
                <w:rFonts w:ascii="宋体" w:eastAsia="宋体" w:hAnsi="宋体"/>
                <w:color w:val="3333FF"/>
                <w:sz w:val="18"/>
                <w:szCs w:val="18"/>
              </w:rPr>
            </w:pPr>
            <w:r w:rsidRPr="00C90F34">
              <w:rPr>
                <w:rFonts w:ascii="宋体" w:eastAsia="宋体" w:hAnsi="宋体" w:hint="eastAsia"/>
                <w:sz w:val="18"/>
                <w:szCs w:val="18"/>
              </w:rPr>
              <w:t>GB/T 28383</w:t>
            </w:r>
          </w:p>
        </w:tc>
        <w:tc>
          <w:tcPr>
            <w:tcW w:w="1134" w:type="dxa"/>
            <w:vAlign w:val="center"/>
          </w:tcPr>
          <w:p w14:paraId="7785BD39" w14:textId="77777777" w:rsidR="00F6050D" w:rsidRPr="00C90F34" w:rsidRDefault="00F6050D" w:rsidP="00DB764A">
            <w:pPr>
              <w:adjustRightInd w:val="0"/>
              <w:snapToGrid w:val="0"/>
              <w:jc w:val="center"/>
              <w:rPr>
                <w:rFonts w:ascii="宋体" w:eastAsia="宋体" w:hAnsi="宋体"/>
                <w:color w:val="3333FF"/>
                <w:sz w:val="18"/>
                <w:szCs w:val="18"/>
              </w:rPr>
            </w:pPr>
            <w:r w:rsidRPr="00C90F34">
              <w:rPr>
                <w:rFonts w:ascii="宋体" w:eastAsia="宋体" w:hAnsi="宋体" w:hint="eastAsia"/>
                <w:sz w:val="18"/>
                <w:szCs w:val="18"/>
              </w:rPr>
              <w:t>GB/T 28383</w:t>
            </w:r>
          </w:p>
        </w:tc>
        <w:tc>
          <w:tcPr>
            <w:tcW w:w="4394" w:type="dxa"/>
            <w:gridSpan w:val="4"/>
            <w:shd w:val="clear" w:color="auto" w:fill="auto"/>
            <w:vAlign w:val="center"/>
          </w:tcPr>
          <w:p w14:paraId="60B934E2" w14:textId="77777777" w:rsidR="00F6050D" w:rsidRPr="00C90F34" w:rsidRDefault="00F6050D" w:rsidP="00DB764A">
            <w:pPr>
              <w:adjustRightInd w:val="0"/>
              <w:snapToGrid w:val="0"/>
              <w:rPr>
                <w:rFonts w:ascii="宋体" w:eastAsia="宋体" w:hAnsi="宋体"/>
                <w:sz w:val="18"/>
                <w:szCs w:val="18"/>
              </w:rPr>
            </w:pPr>
            <w:r w:rsidRPr="00C90F34">
              <w:rPr>
                <w:rFonts w:ascii="宋体" w:eastAsia="宋体" w:hAnsi="宋体" w:hint="eastAsia"/>
                <w:sz w:val="18"/>
                <w:szCs w:val="18"/>
              </w:rPr>
              <w:t>运转平稳，工作正常，所有零部件动作应协调准确，无异常传动声响。轴承工作温升不应大于35℃</w:t>
            </w:r>
          </w:p>
        </w:tc>
      </w:tr>
      <w:tr w:rsidR="00F6050D" w:rsidRPr="00C90F34" w14:paraId="0609AD69" w14:textId="77777777" w:rsidTr="00DB764A">
        <w:trPr>
          <w:trHeight w:val="272"/>
        </w:trPr>
        <w:tc>
          <w:tcPr>
            <w:tcW w:w="425" w:type="dxa"/>
            <w:shd w:val="clear" w:color="auto" w:fill="auto"/>
            <w:vAlign w:val="center"/>
          </w:tcPr>
          <w:p w14:paraId="63FBB464"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t>4</w:t>
            </w:r>
          </w:p>
        </w:tc>
        <w:tc>
          <w:tcPr>
            <w:tcW w:w="418" w:type="dxa"/>
            <w:vMerge/>
            <w:vAlign w:val="center"/>
          </w:tcPr>
          <w:p w14:paraId="4A4459C9"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3B355EB8" w14:textId="77777777" w:rsidR="00F6050D" w:rsidRPr="00C90F34" w:rsidRDefault="00F6050D" w:rsidP="00F6050D">
            <w:pPr>
              <w:pStyle w:val="affffc"/>
              <w:spacing w:before="156" w:after="156"/>
              <w:rPr>
                <w:rFonts w:ascii="宋体" w:eastAsia="宋体" w:hAnsi="宋体"/>
                <w:sz w:val="18"/>
                <w:szCs w:val="18"/>
              </w:rPr>
            </w:pPr>
            <w:r w:rsidRPr="00C90F34">
              <w:rPr>
                <w:rFonts w:ascii="宋体" w:eastAsia="宋体" w:hAnsi="宋体" w:hint="eastAsia"/>
                <w:sz w:val="18"/>
                <w:szCs w:val="18"/>
              </w:rPr>
              <w:t>操作系统</w:t>
            </w:r>
          </w:p>
        </w:tc>
        <w:tc>
          <w:tcPr>
            <w:tcW w:w="1134" w:type="dxa"/>
            <w:vAlign w:val="center"/>
          </w:tcPr>
          <w:p w14:paraId="097F8580" w14:textId="77777777" w:rsidR="00F6050D" w:rsidRPr="00C90F34" w:rsidRDefault="00F6050D" w:rsidP="00DB764A">
            <w:pPr>
              <w:adjustRightInd w:val="0"/>
              <w:snapToGrid w:val="0"/>
              <w:jc w:val="center"/>
              <w:rPr>
                <w:rFonts w:ascii="宋体" w:eastAsia="宋体" w:hAnsi="宋体"/>
                <w:color w:val="3333FF"/>
                <w:sz w:val="18"/>
                <w:szCs w:val="18"/>
              </w:rPr>
            </w:pPr>
            <w:r w:rsidRPr="00C90F34">
              <w:rPr>
                <w:rFonts w:ascii="宋体" w:eastAsia="宋体" w:hAnsi="宋体" w:hint="eastAsia"/>
                <w:sz w:val="18"/>
                <w:szCs w:val="18"/>
              </w:rPr>
              <w:t>GB/T 28383</w:t>
            </w:r>
          </w:p>
        </w:tc>
        <w:tc>
          <w:tcPr>
            <w:tcW w:w="1134" w:type="dxa"/>
            <w:vAlign w:val="center"/>
          </w:tcPr>
          <w:p w14:paraId="7C312C01" w14:textId="77777777" w:rsidR="00F6050D" w:rsidRPr="00C90F34" w:rsidRDefault="00F6050D" w:rsidP="00DB764A">
            <w:pPr>
              <w:adjustRightInd w:val="0"/>
              <w:snapToGrid w:val="0"/>
              <w:jc w:val="center"/>
              <w:rPr>
                <w:rFonts w:ascii="宋体" w:eastAsia="宋体" w:hAnsi="宋体"/>
                <w:color w:val="3333FF"/>
                <w:sz w:val="18"/>
                <w:szCs w:val="18"/>
              </w:rPr>
            </w:pPr>
            <w:r w:rsidRPr="00C90F34">
              <w:rPr>
                <w:rFonts w:ascii="宋体" w:eastAsia="宋体" w:hAnsi="宋体" w:hint="eastAsia"/>
                <w:sz w:val="18"/>
                <w:szCs w:val="18"/>
              </w:rPr>
              <w:t>GB/T 28383</w:t>
            </w:r>
          </w:p>
        </w:tc>
        <w:tc>
          <w:tcPr>
            <w:tcW w:w="4394" w:type="dxa"/>
            <w:gridSpan w:val="4"/>
            <w:shd w:val="clear" w:color="auto" w:fill="auto"/>
            <w:vAlign w:val="center"/>
          </w:tcPr>
          <w:p w14:paraId="05721E86" w14:textId="77777777" w:rsidR="00F6050D" w:rsidRPr="00C90F34" w:rsidRDefault="00F6050D" w:rsidP="00DB764A">
            <w:pPr>
              <w:adjustRightInd w:val="0"/>
              <w:snapToGrid w:val="0"/>
              <w:rPr>
                <w:rFonts w:ascii="宋体" w:eastAsia="宋体" w:hAnsi="宋体"/>
                <w:color w:val="3333FF"/>
                <w:sz w:val="18"/>
                <w:szCs w:val="18"/>
              </w:rPr>
            </w:pPr>
            <w:r w:rsidRPr="00C90F34">
              <w:rPr>
                <w:rFonts w:ascii="宋体" w:eastAsia="宋体" w:hAnsi="宋体" w:hint="eastAsia"/>
                <w:sz w:val="18"/>
                <w:szCs w:val="18"/>
              </w:rPr>
              <w:t>应灵敏可靠，执行机构动作应协调准确，无卡阻或自发性移动</w:t>
            </w:r>
          </w:p>
        </w:tc>
      </w:tr>
      <w:tr w:rsidR="00F6050D" w:rsidRPr="00C90F34" w14:paraId="62DD0D74" w14:textId="77777777" w:rsidTr="00DB764A">
        <w:trPr>
          <w:trHeight w:val="655"/>
        </w:trPr>
        <w:tc>
          <w:tcPr>
            <w:tcW w:w="425" w:type="dxa"/>
            <w:shd w:val="clear" w:color="auto" w:fill="auto"/>
            <w:vAlign w:val="center"/>
          </w:tcPr>
          <w:p w14:paraId="3C4E477F"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t>5</w:t>
            </w:r>
          </w:p>
        </w:tc>
        <w:tc>
          <w:tcPr>
            <w:tcW w:w="418" w:type="dxa"/>
            <w:vMerge/>
            <w:vAlign w:val="center"/>
          </w:tcPr>
          <w:p w14:paraId="2219AF60"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4E69C05A" w14:textId="77777777" w:rsidR="00F6050D" w:rsidRPr="00C90F34" w:rsidRDefault="00F6050D" w:rsidP="00F6050D">
            <w:pPr>
              <w:pStyle w:val="affffc"/>
              <w:spacing w:before="156" w:after="156"/>
              <w:rPr>
                <w:rFonts w:ascii="宋体" w:eastAsia="宋体" w:hAnsi="宋体"/>
                <w:sz w:val="18"/>
                <w:szCs w:val="18"/>
              </w:rPr>
            </w:pPr>
            <w:r w:rsidRPr="00C90F34">
              <w:rPr>
                <w:rFonts w:ascii="宋体" w:eastAsia="宋体" w:hAnsi="宋体" w:hint="eastAsia"/>
                <w:sz w:val="18"/>
                <w:szCs w:val="18"/>
              </w:rPr>
              <w:t>润滑系统</w:t>
            </w:r>
          </w:p>
        </w:tc>
        <w:tc>
          <w:tcPr>
            <w:tcW w:w="1134" w:type="dxa"/>
            <w:vAlign w:val="center"/>
          </w:tcPr>
          <w:p w14:paraId="4A052BAA" w14:textId="77777777" w:rsidR="00F6050D" w:rsidRPr="00C90F34" w:rsidRDefault="00F6050D" w:rsidP="00DB764A">
            <w:pPr>
              <w:adjustRightInd w:val="0"/>
              <w:snapToGrid w:val="0"/>
              <w:jc w:val="center"/>
              <w:rPr>
                <w:rFonts w:ascii="宋体" w:eastAsia="宋体" w:hAnsi="宋体"/>
                <w:color w:val="3333FF"/>
                <w:sz w:val="18"/>
                <w:szCs w:val="18"/>
              </w:rPr>
            </w:pPr>
            <w:r w:rsidRPr="00C90F34">
              <w:rPr>
                <w:rFonts w:ascii="宋体" w:eastAsia="宋体" w:hAnsi="宋体" w:hint="eastAsia"/>
                <w:sz w:val="18"/>
                <w:szCs w:val="18"/>
              </w:rPr>
              <w:t>GB/T 28383</w:t>
            </w:r>
          </w:p>
        </w:tc>
        <w:tc>
          <w:tcPr>
            <w:tcW w:w="1134" w:type="dxa"/>
            <w:vAlign w:val="center"/>
          </w:tcPr>
          <w:p w14:paraId="4368F2F9" w14:textId="77777777" w:rsidR="00F6050D" w:rsidRPr="00C90F34" w:rsidRDefault="00F6050D" w:rsidP="00DB764A">
            <w:pPr>
              <w:adjustRightInd w:val="0"/>
              <w:snapToGrid w:val="0"/>
              <w:jc w:val="center"/>
              <w:rPr>
                <w:rFonts w:ascii="宋体" w:eastAsia="宋体" w:hAnsi="宋体"/>
                <w:color w:val="3333FF"/>
                <w:sz w:val="18"/>
                <w:szCs w:val="18"/>
              </w:rPr>
            </w:pPr>
            <w:r w:rsidRPr="00C90F34">
              <w:rPr>
                <w:rFonts w:ascii="宋体" w:eastAsia="宋体" w:hAnsi="宋体" w:hint="eastAsia"/>
                <w:sz w:val="18"/>
                <w:szCs w:val="18"/>
              </w:rPr>
              <w:t>GB/T 28383</w:t>
            </w:r>
          </w:p>
        </w:tc>
        <w:tc>
          <w:tcPr>
            <w:tcW w:w="4394" w:type="dxa"/>
            <w:gridSpan w:val="4"/>
            <w:shd w:val="clear" w:color="auto" w:fill="auto"/>
            <w:vAlign w:val="center"/>
          </w:tcPr>
          <w:p w14:paraId="2C3E089C" w14:textId="77777777" w:rsidR="00F6050D" w:rsidRPr="00C90F34" w:rsidRDefault="00F6050D" w:rsidP="00DB764A">
            <w:pPr>
              <w:adjustRightInd w:val="0"/>
              <w:snapToGrid w:val="0"/>
              <w:rPr>
                <w:rFonts w:ascii="宋体" w:eastAsia="宋体" w:hAnsi="宋体"/>
                <w:color w:val="3333FF"/>
                <w:sz w:val="18"/>
                <w:szCs w:val="18"/>
              </w:rPr>
            </w:pPr>
            <w:r w:rsidRPr="00C90F34">
              <w:rPr>
                <w:rFonts w:ascii="宋体" w:eastAsia="宋体" w:hAnsi="宋体" w:hint="eastAsia"/>
                <w:sz w:val="18"/>
                <w:szCs w:val="18"/>
              </w:rPr>
              <w:t>应油路畅通，保证供油，油压装置密封可靠，无明显漏油现象</w:t>
            </w:r>
          </w:p>
        </w:tc>
      </w:tr>
      <w:tr w:rsidR="00F6050D" w:rsidRPr="00C90F34" w14:paraId="7D9859DA" w14:textId="77777777" w:rsidTr="00DB764A">
        <w:trPr>
          <w:trHeight w:val="272"/>
        </w:trPr>
        <w:tc>
          <w:tcPr>
            <w:tcW w:w="425" w:type="dxa"/>
            <w:shd w:val="clear" w:color="auto" w:fill="auto"/>
            <w:vAlign w:val="center"/>
          </w:tcPr>
          <w:p w14:paraId="555A119A"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t>6</w:t>
            </w:r>
          </w:p>
        </w:tc>
        <w:tc>
          <w:tcPr>
            <w:tcW w:w="418" w:type="dxa"/>
            <w:vMerge/>
            <w:vAlign w:val="center"/>
          </w:tcPr>
          <w:p w14:paraId="7B622173"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7EAA372E" w14:textId="77777777" w:rsidR="00F6050D" w:rsidRPr="00C90F34" w:rsidRDefault="00F6050D" w:rsidP="00F6050D">
            <w:pPr>
              <w:pStyle w:val="affffc"/>
              <w:spacing w:before="156" w:after="156"/>
              <w:rPr>
                <w:rFonts w:ascii="宋体" w:eastAsia="宋体" w:hAnsi="宋体"/>
                <w:sz w:val="18"/>
                <w:szCs w:val="18"/>
              </w:rPr>
            </w:pPr>
            <w:r w:rsidRPr="00C90F34">
              <w:rPr>
                <w:rFonts w:ascii="宋体" w:eastAsia="宋体" w:hAnsi="宋体" w:hint="eastAsia"/>
                <w:sz w:val="18"/>
                <w:szCs w:val="18"/>
              </w:rPr>
              <w:t>管路系统</w:t>
            </w:r>
          </w:p>
        </w:tc>
        <w:tc>
          <w:tcPr>
            <w:tcW w:w="1134" w:type="dxa"/>
            <w:vAlign w:val="center"/>
          </w:tcPr>
          <w:p w14:paraId="6313CA08" w14:textId="77777777" w:rsidR="00F6050D" w:rsidRPr="00C90F34" w:rsidRDefault="00F6050D" w:rsidP="00DB764A">
            <w:pPr>
              <w:adjustRightInd w:val="0"/>
              <w:snapToGrid w:val="0"/>
              <w:jc w:val="center"/>
              <w:rPr>
                <w:rFonts w:ascii="宋体" w:eastAsia="宋体" w:hAnsi="宋体"/>
                <w:color w:val="3333FF"/>
                <w:sz w:val="18"/>
                <w:szCs w:val="18"/>
              </w:rPr>
            </w:pPr>
            <w:r w:rsidRPr="00C90F34">
              <w:rPr>
                <w:rFonts w:ascii="宋体" w:eastAsia="宋体" w:hAnsi="宋体" w:hint="eastAsia"/>
                <w:sz w:val="18"/>
                <w:szCs w:val="18"/>
              </w:rPr>
              <w:t>GB/T 28383</w:t>
            </w:r>
          </w:p>
        </w:tc>
        <w:tc>
          <w:tcPr>
            <w:tcW w:w="1134" w:type="dxa"/>
            <w:vAlign w:val="center"/>
          </w:tcPr>
          <w:p w14:paraId="093A8B85" w14:textId="77777777" w:rsidR="00F6050D" w:rsidRPr="00C90F34" w:rsidRDefault="00F6050D" w:rsidP="00DB764A">
            <w:pPr>
              <w:adjustRightInd w:val="0"/>
              <w:snapToGrid w:val="0"/>
              <w:jc w:val="center"/>
              <w:rPr>
                <w:rFonts w:ascii="宋体" w:eastAsia="宋体" w:hAnsi="宋体"/>
                <w:color w:val="3333FF"/>
                <w:sz w:val="18"/>
                <w:szCs w:val="18"/>
              </w:rPr>
            </w:pPr>
            <w:r w:rsidRPr="00C90F34">
              <w:rPr>
                <w:rFonts w:ascii="宋体" w:eastAsia="宋体" w:hAnsi="宋体" w:hint="eastAsia"/>
                <w:sz w:val="18"/>
                <w:szCs w:val="18"/>
              </w:rPr>
              <w:t>GB/T 28383</w:t>
            </w:r>
          </w:p>
        </w:tc>
        <w:tc>
          <w:tcPr>
            <w:tcW w:w="4394" w:type="dxa"/>
            <w:gridSpan w:val="4"/>
            <w:shd w:val="clear" w:color="auto" w:fill="auto"/>
            <w:vAlign w:val="center"/>
          </w:tcPr>
          <w:p w14:paraId="26073566" w14:textId="77777777" w:rsidR="00F6050D" w:rsidRPr="00C90F34" w:rsidRDefault="00F6050D" w:rsidP="00DB764A">
            <w:pPr>
              <w:adjustRightInd w:val="0"/>
              <w:snapToGrid w:val="0"/>
              <w:rPr>
                <w:rFonts w:ascii="宋体" w:eastAsia="宋体" w:hAnsi="宋体"/>
                <w:color w:val="3333FF"/>
                <w:sz w:val="18"/>
                <w:szCs w:val="18"/>
              </w:rPr>
            </w:pPr>
            <w:r w:rsidRPr="00C90F34">
              <w:rPr>
                <w:rFonts w:ascii="宋体" w:eastAsia="宋体" w:hAnsi="宋体" w:hint="eastAsia"/>
                <w:sz w:val="18"/>
                <w:szCs w:val="18"/>
              </w:rPr>
              <w:t>气路、水路与供墨系统的管道，阀门应密封良好，供气、供水、供墨正常，工作可靠</w:t>
            </w:r>
          </w:p>
        </w:tc>
      </w:tr>
      <w:tr w:rsidR="00F6050D" w:rsidRPr="00C90F34" w14:paraId="6B610BC9" w14:textId="77777777" w:rsidTr="00DB764A">
        <w:trPr>
          <w:trHeight w:val="272"/>
        </w:trPr>
        <w:tc>
          <w:tcPr>
            <w:tcW w:w="425" w:type="dxa"/>
            <w:shd w:val="clear" w:color="auto" w:fill="auto"/>
            <w:vAlign w:val="center"/>
          </w:tcPr>
          <w:p w14:paraId="58BBEB31"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t>7</w:t>
            </w:r>
          </w:p>
        </w:tc>
        <w:tc>
          <w:tcPr>
            <w:tcW w:w="418" w:type="dxa"/>
            <w:vMerge/>
            <w:vAlign w:val="center"/>
          </w:tcPr>
          <w:p w14:paraId="3C3A9F54"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2FFF1BE7" w14:textId="77777777" w:rsidR="00F6050D" w:rsidRPr="00C90F34" w:rsidRDefault="00F6050D" w:rsidP="00F6050D">
            <w:pPr>
              <w:pStyle w:val="affffc"/>
              <w:spacing w:before="156" w:after="156"/>
              <w:rPr>
                <w:rFonts w:ascii="宋体" w:eastAsia="宋体" w:hAnsi="宋体"/>
                <w:sz w:val="18"/>
                <w:szCs w:val="18"/>
              </w:rPr>
            </w:pPr>
            <w:r w:rsidRPr="00C90F34">
              <w:rPr>
                <w:rFonts w:ascii="宋体" w:eastAsia="宋体" w:hAnsi="宋体" w:hint="eastAsia"/>
                <w:sz w:val="18"/>
                <w:szCs w:val="18"/>
              </w:rPr>
              <w:t>收放料</w:t>
            </w:r>
          </w:p>
          <w:p w14:paraId="68DE4435" w14:textId="77777777" w:rsidR="00F6050D" w:rsidRPr="00C90F34" w:rsidRDefault="00F6050D" w:rsidP="00F6050D">
            <w:pPr>
              <w:pStyle w:val="affffc"/>
              <w:spacing w:before="156" w:after="156"/>
              <w:rPr>
                <w:rFonts w:ascii="宋体" w:eastAsia="宋体" w:hAnsi="宋体"/>
                <w:sz w:val="18"/>
                <w:szCs w:val="18"/>
              </w:rPr>
            </w:pPr>
            <w:r w:rsidRPr="00C90F34">
              <w:rPr>
                <w:rFonts w:ascii="宋体" w:eastAsia="宋体" w:hAnsi="宋体" w:hint="eastAsia"/>
                <w:sz w:val="18"/>
                <w:szCs w:val="18"/>
              </w:rPr>
              <w:t>系统</w:t>
            </w:r>
          </w:p>
        </w:tc>
        <w:tc>
          <w:tcPr>
            <w:tcW w:w="1134" w:type="dxa"/>
            <w:vAlign w:val="center"/>
          </w:tcPr>
          <w:p w14:paraId="31EB968C" w14:textId="77777777" w:rsidR="00F6050D" w:rsidRPr="00C90F34" w:rsidRDefault="00F6050D" w:rsidP="00DB764A">
            <w:pPr>
              <w:adjustRightInd w:val="0"/>
              <w:snapToGrid w:val="0"/>
              <w:jc w:val="center"/>
              <w:rPr>
                <w:rFonts w:ascii="宋体" w:eastAsia="宋体" w:hAnsi="宋体"/>
                <w:color w:val="3333FF"/>
                <w:sz w:val="18"/>
                <w:szCs w:val="18"/>
              </w:rPr>
            </w:pPr>
            <w:r w:rsidRPr="00C90F34">
              <w:rPr>
                <w:rFonts w:ascii="宋体" w:eastAsia="宋体" w:hAnsi="宋体" w:hint="eastAsia"/>
                <w:sz w:val="18"/>
                <w:szCs w:val="18"/>
              </w:rPr>
              <w:t>GB/T 28383</w:t>
            </w:r>
          </w:p>
        </w:tc>
        <w:tc>
          <w:tcPr>
            <w:tcW w:w="1134" w:type="dxa"/>
            <w:vAlign w:val="center"/>
          </w:tcPr>
          <w:p w14:paraId="35FB44EA" w14:textId="77777777" w:rsidR="00F6050D" w:rsidRPr="00C90F34" w:rsidRDefault="00F6050D" w:rsidP="00DB764A">
            <w:pPr>
              <w:adjustRightInd w:val="0"/>
              <w:snapToGrid w:val="0"/>
              <w:jc w:val="center"/>
              <w:rPr>
                <w:rFonts w:ascii="宋体" w:eastAsia="宋体" w:hAnsi="宋体"/>
                <w:color w:val="3333FF"/>
                <w:sz w:val="18"/>
                <w:szCs w:val="18"/>
              </w:rPr>
            </w:pPr>
            <w:r w:rsidRPr="00C90F34">
              <w:rPr>
                <w:rFonts w:ascii="宋体" w:eastAsia="宋体" w:hAnsi="宋体" w:hint="eastAsia"/>
                <w:sz w:val="18"/>
                <w:szCs w:val="18"/>
              </w:rPr>
              <w:t>GB/T 28383</w:t>
            </w:r>
          </w:p>
        </w:tc>
        <w:tc>
          <w:tcPr>
            <w:tcW w:w="4394" w:type="dxa"/>
            <w:gridSpan w:val="4"/>
            <w:shd w:val="clear" w:color="auto" w:fill="auto"/>
            <w:vAlign w:val="center"/>
          </w:tcPr>
          <w:p w14:paraId="038F8680" w14:textId="77777777" w:rsidR="00F6050D" w:rsidRPr="00C90F34" w:rsidRDefault="00F6050D" w:rsidP="00DB764A">
            <w:pPr>
              <w:pStyle w:val="affd"/>
              <w:ind w:firstLineChars="0" w:firstLine="0"/>
              <w:rPr>
                <w:rFonts w:hAnsi="宋体"/>
                <w:sz w:val="18"/>
                <w:szCs w:val="18"/>
              </w:rPr>
            </w:pPr>
            <w:r w:rsidRPr="00C90F34">
              <w:rPr>
                <w:rFonts w:hAnsi="宋体"/>
                <w:sz w:val="18"/>
                <w:szCs w:val="18"/>
              </w:rPr>
              <w:t>1)</w:t>
            </w:r>
            <w:r w:rsidRPr="00C90F34">
              <w:rPr>
                <w:rFonts w:hAnsi="宋体" w:hint="eastAsia"/>
                <w:sz w:val="18"/>
                <w:szCs w:val="18"/>
              </w:rPr>
              <w:t>放料：走料平稳，牵引张力应调节灵敏，导向辊应转动灵活</w:t>
            </w:r>
          </w:p>
          <w:p w14:paraId="34278689" w14:textId="77777777" w:rsidR="00F6050D" w:rsidRPr="00C90F34" w:rsidRDefault="00F6050D" w:rsidP="00DB764A">
            <w:pPr>
              <w:pStyle w:val="affd"/>
              <w:ind w:firstLineChars="0" w:firstLine="0"/>
              <w:rPr>
                <w:rFonts w:hAnsi="宋体"/>
                <w:sz w:val="18"/>
                <w:szCs w:val="18"/>
              </w:rPr>
            </w:pPr>
            <w:r w:rsidRPr="00C90F34">
              <w:rPr>
                <w:rFonts w:hAnsi="宋体"/>
                <w:sz w:val="18"/>
                <w:szCs w:val="18"/>
              </w:rPr>
              <w:t>2)</w:t>
            </w:r>
            <w:r w:rsidRPr="00C90F34">
              <w:rPr>
                <w:rFonts w:hAnsi="宋体" w:hint="eastAsia"/>
                <w:sz w:val="18"/>
                <w:szCs w:val="18"/>
              </w:rPr>
              <w:t>收料：收料整齐，收卷质量应松紧度合适、端面平整，端面整齐度误差≤2</w:t>
            </w:r>
            <w:r w:rsidRPr="00C90F34">
              <w:rPr>
                <w:rFonts w:hAnsi="宋体"/>
                <w:sz w:val="18"/>
                <w:szCs w:val="18"/>
              </w:rPr>
              <w:t xml:space="preserve"> </w:t>
            </w:r>
            <w:r w:rsidRPr="00C90F34">
              <w:rPr>
                <w:rFonts w:hAnsi="宋体" w:hint="eastAsia"/>
                <w:sz w:val="18"/>
                <w:szCs w:val="18"/>
              </w:rPr>
              <w:t>mm</w:t>
            </w:r>
          </w:p>
        </w:tc>
      </w:tr>
      <w:tr w:rsidR="00F6050D" w:rsidRPr="00C90F34" w14:paraId="3AFE6908" w14:textId="77777777" w:rsidTr="00DB764A">
        <w:trPr>
          <w:trHeight w:val="377"/>
        </w:trPr>
        <w:tc>
          <w:tcPr>
            <w:tcW w:w="425" w:type="dxa"/>
            <w:shd w:val="clear" w:color="auto" w:fill="auto"/>
            <w:vAlign w:val="center"/>
          </w:tcPr>
          <w:p w14:paraId="050E0BF1"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t>8</w:t>
            </w:r>
          </w:p>
        </w:tc>
        <w:tc>
          <w:tcPr>
            <w:tcW w:w="418" w:type="dxa"/>
            <w:vMerge/>
            <w:vAlign w:val="center"/>
          </w:tcPr>
          <w:p w14:paraId="06ECE203"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48A74F2D" w14:textId="77777777" w:rsidR="00F6050D" w:rsidRPr="00C90F34" w:rsidRDefault="00F6050D" w:rsidP="00F6050D">
            <w:pPr>
              <w:pStyle w:val="affffc"/>
              <w:spacing w:before="156" w:after="156"/>
              <w:rPr>
                <w:rFonts w:ascii="宋体" w:eastAsia="宋体" w:hAnsi="宋体"/>
                <w:sz w:val="18"/>
                <w:szCs w:val="18"/>
              </w:rPr>
            </w:pPr>
            <w:r w:rsidRPr="00C90F34">
              <w:rPr>
                <w:rFonts w:ascii="宋体" w:eastAsia="宋体" w:hAnsi="宋体" w:hint="eastAsia"/>
                <w:sz w:val="18"/>
                <w:szCs w:val="18"/>
              </w:rPr>
              <w:t>干燥系统</w:t>
            </w:r>
          </w:p>
        </w:tc>
        <w:tc>
          <w:tcPr>
            <w:tcW w:w="1134" w:type="dxa"/>
            <w:vAlign w:val="center"/>
          </w:tcPr>
          <w:p w14:paraId="55955321"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w:t>
            </w:r>
          </w:p>
        </w:tc>
        <w:tc>
          <w:tcPr>
            <w:tcW w:w="1134" w:type="dxa"/>
            <w:vAlign w:val="center"/>
          </w:tcPr>
          <w:p w14:paraId="5CA2F466"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w:t>
            </w:r>
          </w:p>
        </w:tc>
        <w:tc>
          <w:tcPr>
            <w:tcW w:w="4394" w:type="dxa"/>
            <w:gridSpan w:val="4"/>
            <w:shd w:val="clear" w:color="auto" w:fill="auto"/>
            <w:vAlign w:val="center"/>
          </w:tcPr>
          <w:p w14:paraId="7286DDF8" w14:textId="77777777" w:rsidR="00F6050D" w:rsidRPr="00C90F34" w:rsidRDefault="00F6050D" w:rsidP="00DB764A">
            <w:pPr>
              <w:pStyle w:val="affd"/>
              <w:ind w:firstLineChars="0" w:firstLine="0"/>
              <w:rPr>
                <w:rFonts w:hAnsi="宋体"/>
                <w:sz w:val="18"/>
                <w:szCs w:val="18"/>
              </w:rPr>
            </w:pPr>
            <w:r w:rsidRPr="00C90F34">
              <w:rPr>
                <w:rFonts w:hAnsi="宋体" w:cs="宋体" w:hint="eastAsia"/>
                <w:sz w:val="18"/>
                <w:szCs w:val="18"/>
              </w:rPr>
              <w:t>烘箱温度控制精度</w:t>
            </w:r>
            <w:r w:rsidRPr="00C90F34">
              <w:rPr>
                <w:rFonts w:hAnsi="宋体" w:hint="eastAsia"/>
                <w:sz w:val="18"/>
                <w:szCs w:val="18"/>
              </w:rPr>
              <w:t>±1</w:t>
            </w:r>
            <w:r w:rsidRPr="00C90F34">
              <w:rPr>
                <w:rFonts w:hAnsi="宋体"/>
                <w:sz w:val="18"/>
                <w:szCs w:val="18"/>
              </w:rPr>
              <w:t xml:space="preserve"> </w:t>
            </w:r>
            <w:r w:rsidRPr="00C90F34">
              <w:rPr>
                <w:rFonts w:hAnsi="宋体" w:hint="eastAsia"/>
                <w:sz w:val="18"/>
                <w:szCs w:val="18"/>
              </w:rPr>
              <w:t>℃</w:t>
            </w:r>
          </w:p>
        </w:tc>
      </w:tr>
      <w:tr w:rsidR="00F6050D" w:rsidRPr="00C90F34" w14:paraId="66F0AE13" w14:textId="77777777" w:rsidTr="00DB764A">
        <w:trPr>
          <w:trHeight w:val="272"/>
        </w:trPr>
        <w:tc>
          <w:tcPr>
            <w:tcW w:w="425" w:type="dxa"/>
            <w:shd w:val="clear" w:color="auto" w:fill="auto"/>
            <w:vAlign w:val="center"/>
          </w:tcPr>
          <w:p w14:paraId="4D102E26"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t>9</w:t>
            </w:r>
          </w:p>
        </w:tc>
        <w:tc>
          <w:tcPr>
            <w:tcW w:w="418" w:type="dxa"/>
            <w:vMerge/>
            <w:vAlign w:val="center"/>
          </w:tcPr>
          <w:p w14:paraId="00C74445"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7792C415"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电气系统</w:t>
            </w:r>
          </w:p>
        </w:tc>
        <w:tc>
          <w:tcPr>
            <w:tcW w:w="1134" w:type="dxa"/>
            <w:vAlign w:val="center"/>
          </w:tcPr>
          <w:p w14:paraId="54796299"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GB/T 28383</w:t>
            </w:r>
          </w:p>
        </w:tc>
        <w:tc>
          <w:tcPr>
            <w:tcW w:w="1134" w:type="dxa"/>
            <w:vAlign w:val="center"/>
          </w:tcPr>
          <w:p w14:paraId="4FC86E75"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GB/T 28383</w:t>
            </w:r>
          </w:p>
        </w:tc>
        <w:tc>
          <w:tcPr>
            <w:tcW w:w="4394" w:type="dxa"/>
            <w:gridSpan w:val="4"/>
            <w:shd w:val="clear" w:color="auto" w:fill="auto"/>
          </w:tcPr>
          <w:p w14:paraId="57426767" w14:textId="77777777" w:rsidR="00F6050D" w:rsidRPr="00C90F34" w:rsidRDefault="00F6050D" w:rsidP="00DB764A">
            <w:pPr>
              <w:pStyle w:val="affd"/>
              <w:ind w:firstLineChars="0" w:firstLine="0"/>
              <w:rPr>
                <w:rFonts w:hAnsi="宋体"/>
                <w:sz w:val="18"/>
                <w:szCs w:val="18"/>
              </w:rPr>
            </w:pPr>
            <w:r w:rsidRPr="00C90F34">
              <w:rPr>
                <w:rFonts w:hAnsi="宋体"/>
                <w:sz w:val="18"/>
                <w:szCs w:val="18"/>
              </w:rPr>
              <w:t>1)</w:t>
            </w:r>
            <w:r w:rsidRPr="00C90F34">
              <w:rPr>
                <w:rFonts w:hAnsi="宋体" w:hint="eastAsia"/>
                <w:sz w:val="18"/>
                <w:szCs w:val="18"/>
              </w:rPr>
              <w:t>系统应布线整齐，排列有序、接头牢固</w:t>
            </w:r>
          </w:p>
          <w:p w14:paraId="2985BFA6" w14:textId="77777777" w:rsidR="00F6050D" w:rsidRPr="00C90F34" w:rsidRDefault="00F6050D" w:rsidP="00DB764A">
            <w:pPr>
              <w:pStyle w:val="affd"/>
              <w:ind w:firstLineChars="0" w:firstLine="0"/>
              <w:rPr>
                <w:rFonts w:hAnsi="宋体"/>
                <w:sz w:val="18"/>
                <w:szCs w:val="18"/>
              </w:rPr>
            </w:pPr>
            <w:r w:rsidRPr="00C90F34">
              <w:rPr>
                <w:rFonts w:hAnsi="宋体"/>
                <w:sz w:val="18"/>
                <w:szCs w:val="18"/>
              </w:rPr>
              <w:t>2)</w:t>
            </w:r>
            <w:r w:rsidRPr="00C90F34">
              <w:rPr>
                <w:rFonts w:hAnsi="宋体" w:hint="eastAsia"/>
                <w:sz w:val="18"/>
                <w:szCs w:val="18"/>
              </w:rPr>
              <w:t>各种标记应齐全、清晰</w:t>
            </w:r>
          </w:p>
          <w:p w14:paraId="0B1605FF" w14:textId="77777777" w:rsidR="00F6050D" w:rsidRPr="00C90F34" w:rsidRDefault="00F6050D" w:rsidP="00DB764A">
            <w:pPr>
              <w:pStyle w:val="affd"/>
              <w:ind w:firstLineChars="0" w:firstLine="0"/>
              <w:rPr>
                <w:rFonts w:hAnsi="宋体"/>
                <w:sz w:val="18"/>
                <w:szCs w:val="18"/>
              </w:rPr>
            </w:pPr>
            <w:r w:rsidRPr="00C90F34">
              <w:rPr>
                <w:rFonts w:hAnsi="宋体"/>
                <w:sz w:val="18"/>
                <w:szCs w:val="18"/>
              </w:rPr>
              <w:t>3)</w:t>
            </w:r>
            <w:r w:rsidRPr="00C90F34">
              <w:rPr>
                <w:rFonts w:hAnsi="宋体" w:hint="eastAsia"/>
                <w:sz w:val="18"/>
                <w:szCs w:val="18"/>
              </w:rPr>
              <w:t>系统工作正常、灵敏、可靠</w:t>
            </w:r>
          </w:p>
        </w:tc>
      </w:tr>
      <w:tr w:rsidR="00F6050D" w:rsidRPr="00C90F34" w14:paraId="22DAE572" w14:textId="77777777" w:rsidTr="00DB764A">
        <w:trPr>
          <w:trHeight w:val="272"/>
        </w:trPr>
        <w:tc>
          <w:tcPr>
            <w:tcW w:w="425" w:type="dxa"/>
            <w:shd w:val="clear" w:color="auto" w:fill="auto"/>
            <w:vAlign w:val="center"/>
          </w:tcPr>
          <w:p w14:paraId="3A52EFB6"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t>10</w:t>
            </w:r>
          </w:p>
        </w:tc>
        <w:tc>
          <w:tcPr>
            <w:tcW w:w="418" w:type="dxa"/>
            <w:vMerge/>
            <w:vAlign w:val="center"/>
          </w:tcPr>
          <w:p w14:paraId="1AC2E6AC"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421807E3"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安全要求</w:t>
            </w:r>
          </w:p>
        </w:tc>
        <w:tc>
          <w:tcPr>
            <w:tcW w:w="1134" w:type="dxa"/>
            <w:vAlign w:val="center"/>
          </w:tcPr>
          <w:p w14:paraId="2EF35A2B"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GB/T 28383</w:t>
            </w:r>
          </w:p>
        </w:tc>
        <w:tc>
          <w:tcPr>
            <w:tcW w:w="1134" w:type="dxa"/>
            <w:vAlign w:val="center"/>
          </w:tcPr>
          <w:p w14:paraId="48D70122"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GB/T 28383</w:t>
            </w:r>
          </w:p>
        </w:tc>
        <w:tc>
          <w:tcPr>
            <w:tcW w:w="4394" w:type="dxa"/>
            <w:gridSpan w:val="4"/>
            <w:shd w:val="clear" w:color="auto" w:fill="auto"/>
            <w:vAlign w:val="center"/>
          </w:tcPr>
          <w:p w14:paraId="7B534333" w14:textId="77777777" w:rsidR="00F6050D" w:rsidRPr="00C90F34" w:rsidRDefault="00F6050D" w:rsidP="00DB764A">
            <w:pPr>
              <w:pStyle w:val="Default"/>
              <w:rPr>
                <w:rFonts w:ascii="宋体" w:eastAsia="宋体" w:hAnsi="宋体" w:cs="宋体"/>
                <w:sz w:val="18"/>
                <w:szCs w:val="18"/>
              </w:rPr>
            </w:pPr>
            <w:r w:rsidRPr="00C90F34">
              <w:rPr>
                <w:rFonts w:ascii="宋体" w:eastAsia="宋体" w:hAnsi="宋体"/>
                <w:sz w:val="18"/>
                <w:szCs w:val="18"/>
              </w:rPr>
              <w:t>1)</w:t>
            </w:r>
            <w:r w:rsidRPr="00C90F34">
              <w:rPr>
                <w:rFonts w:ascii="宋体" w:eastAsia="宋体" w:hAnsi="宋体" w:cs="宋体" w:hint="eastAsia"/>
                <w:sz w:val="18"/>
                <w:szCs w:val="18"/>
              </w:rPr>
              <w:t>传动系统、干燥系统、电气系统应具有安全可靠的安全防护装置</w:t>
            </w:r>
          </w:p>
          <w:p w14:paraId="4445F12A" w14:textId="77777777" w:rsidR="00F6050D" w:rsidRPr="00C90F34" w:rsidRDefault="00F6050D" w:rsidP="00DB764A">
            <w:pPr>
              <w:pStyle w:val="Default"/>
              <w:rPr>
                <w:rFonts w:ascii="宋体" w:eastAsia="宋体" w:hAnsi="宋体" w:cs="宋体"/>
                <w:sz w:val="18"/>
                <w:szCs w:val="18"/>
              </w:rPr>
            </w:pPr>
            <w:r w:rsidRPr="00C90F34">
              <w:rPr>
                <w:rFonts w:ascii="宋体" w:eastAsia="宋体" w:hAnsi="宋体"/>
                <w:sz w:val="18"/>
                <w:szCs w:val="18"/>
              </w:rPr>
              <w:t>2)</w:t>
            </w:r>
            <w:r w:rsidRPr="00C90F34">
              <w:rPr>
                <w:rFonts w:ascii="宋体" w:eastAsia="宋体" w:hAnsi="宋体" w:cs="宋体" w:hint="eastAsia"/>
                <w:sz w:val="18"/>
                <w:szCs w:val="18"/>
              </w:rPr>
              <w:t>外露的传动零部件（包括传动系统、裁切部分）应有防护装置或警示标记，并且安装完整、牢固可靠</w:t>
            </w:r>
          </w:p>
          <w:p w14:paraId="4A41B8FD" w14:textId="77777777" w:rsidR="00F6050D" w:rsidRPr="00C90F34" w:rsidRDefault="00F6050D" w:rsidP="00DB764A">
            <w:pPr>
              <w:pStyle w:val="Default"/>
              <w:rPr>
                <w:rFonts w:ascii="宋体" w:eastAsia="宋体" w:hAnsi="宋体" w:cs="宋体"/>
                <w:sz w:val="18"/>
                <w:szCs w:val="18"/>
              </w:rPr>
            </w:pPr>
            <w:r w:rsidRPr="00C90F34">
              <w:rPr>
                <w:rFonts w:ascii="宋体" w:eastAsia="宋体" w:hAnsi="宋体"/>
                <w:sz w:val="18"/>
                <w:szCs w:val="18"/>
              </w:rPr>
              <w:t>3)</w:t>
            </w:r>
            <w:r w:rsidRPr="00C90F34">
              <w:rPr>
                <w:rFonts w:ascii="宋体" w:eastAsia="宋体" w:hAnsi="宋体" w:cs="宋体" w:hint="eastAsia"/>
                <w:sz w:val="18"/>
                <w:szCs w:val="18"/>
              </w:rPr>
              <w:t>所有外露部位可触及的边角应有倒钝</w:t>
            </w:r>
          </w:p>
          <w:p w14:paraId="5662AEDB" w14:textId="77777777" w:rsidR="00F6050D" w:rsidRPr="00C90F34" w:rsidRDefault="00F6050D" w:rsidP="00DB764A">
            <w:pPr>
              <w:pStyle w:val="affd"/>
              <w:ind w:firstLineChars="0" w:firstLine="0"/>
              <w:rPr>
                <w:rFonts w:hAnsi="宋体"/>
              </w:rPr>
            </w:pPr>
            <w:r w:rsidRPr="00C90F34">
              <w:rPr>
                <w:rFonts w:hAnsi="宋体"/>
                <w:sz w:val="18"/>
                <w:szCs w:val="18"/>
              </w:rPr>
              <w:t>4)</w:t>
            </w:r>
            <w:r w:rsidRPr="00C90F34">
              <w:rPr>
                <w:rFonts w:hAnsi="宋体" w:cs="宋体" w:hint="eastAsia"/>
                <w:sz w:val="18"/>
                <w:szCs w:val="18"/>
              </w:rPr>
              <w:t>所有内旋卷入部位应有安全防护装置、警示牌</w:t>
            </w:r>
          </w:p>
        </w:tc>
      </w:tr>
      <w:bookmarkEnd w:id="7"/>
      <w:tr w:rsidR="00F6050D" w:rsidRPr="00C90F34" w14:paraId="1FC19E9F" w14:textId="77777777" w:rsidTr="00DB764A">
        <w:trPr>
          <w:trHeight w:val="272"/>
        </w:trPr>
        <w:tc>
          <w:tcPr>
            <w:tcW w:w="425" w:type="dxa"/>
            <w:shd w:val="clear" w:color="auto" w:fill="auto"/>
            <w:vAlign w:val="center"/>
          </w:tcPr>
          <w:p w14:paraId="42A110BE"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t>1</w:t>
            </w:r>
            <w:r w:rsidRPr="00C90F34">
              <w:rPr>
                <w:rFonts w:ascii="宋体" w:eastAsia="宋体" w:hAnsi="宋体" w:cs="宋体"/>
                <w:color w:val="000000"/>
                <w:sz w:val="18"/>
                <w:szCs w:val="18"/>
              </w:rPr>
              <w:t>1</w:t>
            </w:r>
          </w:p>
        </w:tc>
        <w:tc>
          <w:tcPr>
            <w:tcW w:w="418" w:type="dxa"/>
            <w:vMerge/>
            <w:vAlign w:val="center"/>
          </w:tcPr>
          <w:p w14:paraId="380C2A0E"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45B63D8B"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成品合格率</w:t>
            </w:r>
          </w:p>
        </w:tc>
        <w:tc>
          <w:tcPr>
            <w:tcW w:w="1134" w:type="dxa"/>
            <w:vAlign w:val="center"/>
          </w:tcPr>
          <w:p w14:paraId="7B63CAE5"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sz w:val="18"/>
                <w:szCs w:val="18"/>
              </w:rPr>
              <w:t>GB/T 28383</w:t>
            </w:r>
          </w:p>
        </w:tc>
        <w:tc>
          <w:tcPr>
            <w:tcW w:w="1134" w:type="dxa"/>
            <w:vAlign w:val="center"/>
          </w:tcPr>
          <w:p w14:paraId="3E6BA562"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sz w:val="18"/>
                <w:szCs w:val="18"/>
              </w:rPr>
              <w:t>GB/T 28383</w:t>
            </w:r>
          </w:p>
        </w:tc>
        <w:tc>
          <w:tcPr>
            <w:tcW w:w="4394" w:type="dxa"/>
            <w:gridSpan w:val="4"/>
            <w:shd w:val="clear" w:color="auto" w:fill="auto"/>
            <w:vAlign w:val="center"/>
          </w:tcPr>
          <w:p w14:paraId="42B4738C" w14:textId="77777777" w:rsidR="00F6050D" w:rsidRPr="00C90F34" w:rsidRDefault="00F6050D" w:rsidP="00DB764A">
            <w:pPr>
              <w:pStyle w:val="Default"/>
              <w:rPr>
                <w:rFonts w:ascii="宋体" w:eastAsia="宋体" w:hAnsi="宋体" w:cs="Times New Roman"/>
                <w:color w:val="auto"/>
                <w:sz w:val="18"/>
                <w:szCs w:val="18"/>
              </w:rPr>
            </w:pPr>
            <w:r w:rsidRPr="00C90F34">
              <w:rPr>
                <w:rFonts w:ascii="宋体" w:eastAsia="宋体" w:hAnsi="宋体" w:cs="Times New Roman" w:hint="eastAsia"/>
                <w:color w:val="auto"/>
                <w:sz w:val="18"/>
                <w:szCs w:val="18"/>
              </w:rPr>
              <w:t>机器印刷稳定后,成品合格率≥96%</w:t>
            </w:r>
          </w:p>
        </w:tc>
      </w:tr>
      <w:tr w:rsidR="00F6050D" w:rsidRPr="00C90F34" w14:paraId="044E5BE0" w14:textId="77777777" w:rsidTr="00DB764A">
        <w:trPr>
          <w:trHeight w:val="272"/>
        </w:trPr>
        <w:tc>
          <w:tcPr>
            <w:tcW w:w="425" w:type="dxa"/>
            <w:shd w:val="clear" w:color="auto" w:fill="auto"/>
            <w:vAlign w:val="center"/>
          </w:tcPr>
          <w:p w14:paraId="61EF0EA7"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t>12</w:t>
            </w:r>
          </w:p>
        </w:tc>
        <w:tc>
          <w:tcPr>
            <w:tcW w:w="418" w:type="dxa"/>
            <w:vMerge/>
            <w:vAlign w:val="center"/>
          </w:tcPr>
          <w:p w14:paraId="2B121527"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6FC25600"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装配精度</w:t>
            </w:r>
          </w:p>
        </w:tc>
        <w:tc>
          <w:tcPr>
            <w:tcW w:w="1134" w:type="dxa"/>
            <w:vAlign w:val="center"/>
          </w:tcPr>
          <w:p w14:paraId="0D6A403B"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GB/T 28383</w:t>
            </w:r>
            <w:r w:rsidRPr="00C90F34">
              <w:rPr>
                <w:rFonts w:ascii="宋体" w:eastAsia="宋体" w:hAnsi="宋体" w:hint="eastAsia"/>
                <w:color w:val="3333FF"/>
                <w:sz w:val="18"/>
                <w:szCs w:val="18"/>
              </w:rPr>
              <w:t xml:space="preserve"> </w:t>
            </w:r>
          </w:p>
        </w:tc>
        <w:tc>
          <w:tcPr>
            <w:tcW w:w="1134" w:type="dxa"/>
            <w:vAlign w:val="center"/>
          </w:tcPr>
          <w:p w14:paraId="402EBF39"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GB/T 28383</w:t>
            </w:r>
          </w:p>
        </w:tc>
        <w:tc>
          <w:tcPr>
            <w:tcW w:w="4394" w:type="dxa"/>
            <w:gridSpan w:val="4"/>
            <w:shd w:val="clear" w:color="auto" w:fill="auto"/>
            <w:vAlign w:val="center"/>
          </w:tcPr>
          <w:p w14:paraId="5C6AB27D" w14:textId="77777777" w:rsidR="00F6050D" w:rsidRPr="00C90F34" w:rsidRDefault="00F6050D" w:rsidP="00DB764A">
            <w:pPr>
              <w:pStyle w:val="Default"/>
              <w:rPr>
                <w:rFonts w:ascii="宋体" w:eastAsia="宋体" w:hAnsi="宋体" w:cs="Times New Roman"/>
                <w:color w:val="auto"/>
                <w:sz w:val="18"/>
                <w:szCs w:val="18"/>
              </w:rPr>
            </w:pPr>
            <w:r w:rsidRPr="00C90F34">
              <w:rPr>
                <w:rFonts w:ascii="宋体" w:eastAsia="宋体" w:hAnsi="宋体" w:cs="Times New Roman" w:hint="eastAsia"/>
                <w:color w:val="auto"/>
                <w:sz w:val="18"/>
                <w:szCs w:val="18"/>
              </w:rPr>
              <w:t>印版滚筒装配后，工作外圆柱面对其回转轴线的径向圆跳动量不应大于0.04mm</w:t>
            </w:r>
          </w:p>
        </w:tc>
      </w:tr>
      <w:tr w:rsidR="00F6050D" w:rsidRPr="00C90F34" w14:paraId="41DCC6B0" w14:textId="77777777" w:rsidTr="00DB764A">
        <w:trPr>
          <w:trHeight w:val="272"/>
        </w:trPr>
        <w:tc>
          <w:tcPr>
            <w:tcW w:w="425" w:type="dxa"/>
            <w:shd w:val="clear" w:color="auto" w:fill="auto"/>
            <w:vAlign w:val="center"/>
          </w:tcPr>
          <w:p w14:paraId="4D275A85"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sz w:val="18"/>
                <w:szCs w:val="18"/>
              </w:rPr>
              <w:t>13</w:t>
            </w:r>
          </w:p>
        </w:tc>
        <w:tc>
          <w:tcPr>
            <w:tcW w:w="418" w:type="dxa"/>
            <w:vMerge/>
            <w:vAlign w:val="center"/>
          </w:tcPr>
          <w:p w14:paraId="79C8785B"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1ABE254F"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横切精度</w:t>
            </w:r>
            <w:r w:rsidRPr="00C90F34">
              <w:rPr>
                <w:rFonts w:ascii="宋体" w:eastAsia="宋体" w:hAnsi="宋体" w:hint="eastAsia"/>
                <w:sz w:val="18"/>
                <w:szCs w:val="18"/>
              </w:rPr>
              <w:t>/</w:t>
            </w:r>
            <w:r w:rsidRPr="00C90F34">
              <w:rPr>
                <w:rFonts w:ascii="宋体" w:eastAsia="宋体" w:hAnsi="宋体" w:cs="宋体" w:hint="eastAsia"/>
                <w:sz w:val="18"/>
                <w:szCs w:val="18"/>
              </w:rPr>
              <w:t>mm</w:t>
            </w:r>
          </w:p>
        </w:tc>
        <w:tc>
          <w:tcPr>
            <w:tcW w:w="1134" w:type="dxa"/>
            <w:vAlign w:val="center"/>
          </w:tcPr>
          <w:p w14:paraId="0BAA110F"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 xml:space="preserve">GB/T 28383 </w:t>
            </w:r>
          </w:p>
        </w:tc>
        <w:tc>
          <w:tcPr>
            <w:tcW w:w="1134" w:type="dxa"/>
            <w:vAlign w:val="center"/>
          </w:tcPr>
          <w:p w14:paraId="165D1942"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GB/T 28383</w:t>
            </w:r>
          </w:p>
        </w:tc>
        <w:tc>
          <w:tcPr>
            <w:tcW w:w="4394" w:type="dxa"/>
            <w:gridSpan w:val="4"/>
            <w:shd w:val="clear" w:color="auto" w:fill="auto"/>
            <w:vAlign w:val="center"/>
          </w:tcPr>
          <w:p w14:paraId="0C9EC448" w14:textId="77777777" w:rsidR="00F6050D" w:rsidRPr="00C90F34" w:rsidRDefault="00F6050D" w:rsidP="00DB764A">
            <w:pPr>
              <w:pStyle w:val="Default"/>
              <w:rPr>
                <w:rFonts w:ascii="宋体" w:eastAsia="宋体" w:hAnsi="宋体" w:cs="Times New Roman"/>
                <w:color w:val="auto"/>
                <w:sz w:val="18"/>
                <w:szCs w:val="18"/>
              </w:rPr>
            </w:pPr>
            <w:r w:rsidRPr="00C90F34">
              <w:rPr>
                <w:rFonts w:ascii="宋体" w:eastAsia="宋体" w:hAnsi="宋体" w:hint="eastAsia"/>
                <w:sz w:val="18"/>
                <w:szCs w:val="18"/>
              </w:rPr>
              <w:t>横切对印刷连线加工误差≤0.2mm</w:t>
            </w:r>
          </w:p>
        </w:tc>
      </w:tr>
      <w:tr w:rsidR="00F6050D" w:rsidRPr="00C90F34" w14:paraId="03108D17" w14:textId="77777777" w:rsidTr="00DB764A">
        <w:trPr>
          <w:trHeight w:val="272"/>
        </w:trPr>
        <w:tc>
          <w:tcPr>
            <w:tcW w:w="425" w:type="dxa"/>
            <w:shd w:val="clear" w:color="auto" w:fill="auto"/>
            <w:vAlign w:val="center"/>
          </w:tcPr>
          <w:p w14:paraId="4DBF212F"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1</w:t>
            </w:r>
            <w:r w:rsidRPr="00C90F34">
              <w:rPr>
                <w:rFonts w:ascii="宋体" w:eastAsia="宋体" w:hAnsi="宋体" w:cs="宋体"/>
                <w:sz w:val="18"/>
                <w:szCs w:val="18"/>
              </w:rPr>
              <w:t>4</w:t>
            </w:r>
          </w:p>
        </w:tc>
        <w:tc>
          <w:tcPr>
            <w:tcW w:w="418" w:type="dxa"/>
            <w:vMerge/>
            <w:vAlign w:val="center"/>
          </w:tcPr>
          <w:p w14:paraId="3868DA59"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298D4CBE"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模切精度</w:t>
            </w:r>
            <w:r w:rsidRPr="00C90F34">
              <w:rPr>
                <w:rFonts w:ascii="宋体" w:eastAsia="宋体" w:hAnsi="宋体" w:hint="eastAsia"/>
                <w:sz w:val="18"/>
                <w:szCs w:val="18"/>
              </w:rPr>
              <w:t>/</w:t>
            </w:r>
            <w:r w:rsidRPr="00C90F34">
              <w:rPr>
                <w:rFonts w:ascii="宋体" w:eastAsia="宋体" w:hAnsi="宋体" w:cs="宋体" w:hint="eastAsia"/>
                <w:sz w:val="18"/>
                <w:szCs w:val="18"/>
              </w:rPr>
              <w:t>mm</w:t>
            </w:r>
          </w:p>
        </w:tc>
        <w:tc>
          <w:tcPr>
            <w:tcW w:w="1134" w:type="dxa"/>
            <w:vAlign w:val="center"/>
          </w:tcPr>
          <w:p w14:paraId="2CC5E8A5"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 xml:space="preserve">GB/T 28383 </w:t>
            </w:r>
          </w:p>
        </w:tc>
        <w:tc>
          <w:tcPr>
            <w:tcW w:w="1134" w:type="dxa"/>
            <w:vAlign w:val="center"/>
          </w:tcPr>
          <w:p w14:paraId="3F7AD0B1"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GB/T 28383</w:t>
            </w:r>
          </w:p>
        </w:tc>
        <w:tc>
          <w:tcPr>
            <w:tcW w:w="4394" w:type="dxa"/>
            <w:gridSpan w:val="4"/>
            <w:shd w:val="clear" w:color="auto" w:fill="auto"/>
            <w:vAlign w:val="center"/>
          </w:tcPr>
          <w:p w14:paraId="65A4EC77" w14:textId="77777777" w:rsidR="00F6050D" w:rsidRPr="00C90F34" w:rsidRDefault="00F6050D" w:rsidP="00DB764A">
            <w:pPr>
              <w:pStyle w:val="Default"/>
              <w:rPr>
                <w:rFonts w:ascii="宋体" w:eastAsia="宋体" w:hAnsi="宋体" w:cs="Times New Roman"/>
                <w:color w:val="auto"/>
                <w:sz w:val="18"/>
                <w:szCs w:val="18"/>
              </w:rPr>
            </w:pPr>
            <w:r w:rsidRPr="00C90F34">
              <w:rPr>
                <w:rFonts w:ascii="宋体" w:eastAsia="宋体" w:hAnsi="宋体" w:cs="Times New Roman" w:hint="eastAsia"/>
                <w:color w:val="auto"/>
                <w:sz w:val="18"/>
                <w:szCs w:val="18"/>
              </w:rPr>
              <w:t>模切对印刷连线加工误差</w:t>
            </w:r>
            <w:r w:rsidRPr="00C90F34">
              <w:rPr>
                <w:rFonts w:ascii="宋体" w:eastAsia="宋体" w:hAnsi="宋体" w:hint="eastAsia"/>
                <w:sz w:val="18"/>
                <w:szCs w:val="18"/>
              </w:rPr>
              <w:t>≤0.25mm</w:t>
            </w:r>
          </w:p>
        </w:tc>
      </w:tr>
      <w:tr w:rsidR="00F6050D" w:rsidRPr="00C90F34" w14:paraId="07AA72BA" w14:textId="77777777" w:rsidTr="00DB764A">
        <w:trPr>
          <w:trHeight w:val="690"/>
        </w:trPr>
        <w:tc>
          <w:tcPr>
            <w:tcW w:w="425" w:type="dxa"/>
            <w:shd w:val="clear" w:color="auto" w:fill="auto"/>
            <w:vAlign w:val="center"/>
          </w:tcPr>
          <w:p w14:paraId="2D016880"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1</w:t>
            </w:r>
            <w:r w:rsidRPr="00C90F34">
              <w:rPr>
                <w:rFonts w:ascii="宋体" w:eastAsia="宋体" w:hAnsi="宋体" w:cs="宋体"/>
                <w:sz w:val="18"/>
                <w:szCs w:val="18"/>
              </w:rPr>
              <w:t>5</w:t>
            </w:r>
          </w:p>
        </w:tc>
        <w:tc>
          <w:tcPr>
            <w:tcW w:w="418" w:type="dxa"/>
            <w:vMerge w:val="restart"/>
            <w:vAlign w:val="center"/>
          </w:tcPr>
          <w:p w14:paraId="2A12B25F"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t>核心指标</w:t>
            </w:r>
          </w:p>
        </w:tc>
        <w:tc>
          <w:tcPr>
            <w:tcW w:w="1284" w:type="dxa"/>
            <w:gridSpan w:val="2"/>
            <w:shd w:val="clear" w:color="auto" w:fill="auto"/>
            <w:vAlign w:val="center"/>
          </w:tcPr>
          <w:p w14:paraId="2A51B603" w14:textId="77777777" w:rsidR="00F6050D" w:rsidRPr="00C90F34" w:rsidRDefault="00F6050D" w:rsidP="00DB764A">
            <w:pPr>
              <w:adjustRightInd w:val="0"/>
              <w:snapToGrid w:val="0"/>
              <w:rPr>
                <w:rFonts w:ascii="宋体" w:eastAsia="宋体" w:hAnsi="宋体"/>
                <w:sz w:val="18"/>
                <w:szCs w:val="18"/>
              </w:rPr>
            </w:pPr>
            <w:r w:rsidRPr="00C90F34">
              <w:rPr>
                <w:rFonts w:ascii="宋体" w:eastAsia="宋体" w:hAnsi="宋体" w:hint="eastAsia"/>
                <w:sz w:val="18"/>
                <w:szCs w:val="18"/>
              </w:rPr>
              <w:t>各导向辊轴线之间的平行度误差/mm</w:t>
            </w:r>
          </w:p>
        </w:tc>
        <w:tc>
          <w:tcPr>
            <w:tcW w:w="1134" w:type="dxa"/>
            <w:vAlign w:val="center"/>
          </w:tcPr>
          <w:p w14:paraId="1BC06037"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GB/T 28383</w:t>
            </w:r>
            <w:r w:rsidRPr="00C90F34">
              <w:rPr>
                <w:rFonts w:ascii="宋体" w:eastAsia="宋体" w:hAnsi="宋体" w:hint="eastAsia"/>
                <w:color w:val="3333FF"/>
                <w:sz w:val="18"/>
                <w:szCs w:val="18"/>
              </w:rPr>
              <w:t xml:space="preserve"> </w:t>
            </w:r>
          </w:p>
        </w:tc>
        <w:tc>
          <w:tcPr>
            <w:tcW w:w="1134" w:type="dxa"/>
            <w:vAlign w:val="center"/>
          </w:tcPr>
          <w:p w14:paraId="3E37F0A0" w14:textId="77777777" w:rsidR="00F6050D" w:rsidRPr="00C90F34" w:rsidRDefault="00F6050D" w:rsidP="00DB764A">
            <w:pPr>
              <w:adjustRightInd w:val="0"/>
              <w:snapToGrid w:val="0"/>
              <w:rPr>
                <w:rFonts w:ascii="宋体" w:eastAsia="宋体" w:hAnsi="宋体"/>
                <w:sz w:val="18"/>
                <w:szCs w:val="18"/>
              </w:rPr>
            </w:pPr>
            <w:r w:rsidRPr="00C90F34">
              <w:rPr>
                <w:rFonts w:ascii="宋体" w:eastAsia="宋体" w:hAnsi="宋体" w:hint="eastAsia"/>
                <w:sz w:val="18"/>
                <w:szCs w:val="18"/>
              </w:rPr>
              <w:t>GB/T 28383</w:t>
            </w:r>
          </w:p>
        </w:tc>
        <w:tc>
          <w:tcPr>
            <w:tcW w:w="1134" w:type="dxa"/>
            <w:shd w:val="clear" w:color="auto" w:fill="auto"/>
            <w:vAlign w:val="center"/>
          </w:tcPr>
          <w:p w14:paraId="03171161" w14:textId="77777777" w:rsidR="00F6050D" w:rsidRPr="00C90F34" w:rsidRDefault="00F6050D" w:rsidP="00F6050D">
            <w:pPr>
              <w:pStyle w:val="affffc"/>
              <w:spacing w:before="156" w:after="156"/>
              <w:jc w:val="center"/>
              <w:rPr>
                <w:rFonts w:ascii="宋体" w:eastAsia="宋体" w:hAnsi="宋体"/>
                <w:sz w:val="18"/>
                <w:szCs w:val="18"/>
              </w:rPr>
            </w:pPr>
            <w:r w:rsidRPr="00C90F34">
              <w:rPr>
                <w:rFonts w:ascii="宋体" w:eastAsia="宋体" w:hAnsi="宋体" w:hint="eastAsia"/>
                <w:sz w:val="18"/>
                <w:szCs w:val="18"/>
              </w:rPr>
              <w:t>≤0.03</w:t>
            </w:r>
          </w:p>
        </w:tc>
        <w:tc>
          <w:tcPr>
            <w:tcW w:w="1558" w:type="dxa"/>
            <w:gridSpan w:val="2"/>
            <w:shd w:val="clear" w:color="auto" w:fill="auto"/>
            <w:vAlign w:val="center"/>
          </w:tcPr>
          <w:p w14:paraId="27027541" w14:textId="77777777" w:rsidR="00F6050D" w:rsidRPr="00C90F34" w:rsidRDefault="00F6050D" w:rsidP="00DB764A">
            <w:pPr>
              <w:adjustRightInd w:val="0"/>
              <w:contextualSpacing/>
              <w:jc w:val="center"/>
              <w:rPr>
                <w:rFonts w:ascii="宋体" w:eastAsia="宋体" w:hAnsi="宋体"/>
                <w:color w:val="3333FF"/>
                <w:sz w:val="18"/>
                <w:szCs w:val="18"/>
              </w:rPr>
            </w:pPr>
            <w:r w:rsidRPr="00C90F34">
              <w:rPr>
                <w:rFonts w:ascii="宋体" w:eastAsia="宋体" w:hAnsi="宋体" w:hint="eastAsia"/>
                <w:sz w:val="18"/>
                <w:szCs w:val="18"/>
              </w:rPr>
              <w:t>≤0.04</w:t>
            </w:r>
          </w:p>
        </w:tc>
        <w:tc>
          <w:tcPr>
            <w:tcW w:w="1702" w:type="dxa"/>
            <w:shd w:val="clear" w:color="auto" w:fill="auto"/>
            <w:vAlign w:val="center"/>
          </w:tcPr>
          <w:p w14:paraId="24590F3E" w14:textId="77777777" w:rsidR="00F6050D" w:rsidRPr="00C90F34" w:rsidRDefault="00F6050D" w:rsidP="00DB764A">
            <w:pPr>
              <w:adjustRightInd w:val="0"/>
              <w:contextualSpacing/>
              <w:jc w:val="center"/>
              <w:rPr>
                <w:rFonts w:ascii="宋体" w:eastAsia="宋体" w:hAnsi="宋体"/>
                <w:color w:val="3333FF"/>
                <w:sz w:val="18"/>
                <w:szCs w:val="18"/>
              </w:rPr>
            </w:pPr>
            <w:r w:rsidRPr="00C90F34">
              <w:rPr>
                <w:rFonts w:ascii="宋体" w:eastAsia="宋体" w:hAnsi="宋体" w:hint="eastAsia"/>
                <w:sz w:val="18"/>
                <w:szCs w:val="18"/>
              </w:rPr>
              <w:t>≤0.05</w:t>
            </w:r>
          </w:p>
        </w:tc>
      </w:tr>
      <w:tr w:rsidR="00F6050D" w:rsidRPr="00C90F34" w14:paraId="732EE09C" w14:textId="77777777" w:rsidTr="00DB764A">
        <w:trPr>
          <w:trHeight w:val="747"/>
        </w:trPr>
        <w:tc>
          <w:tcPr>
            <w:tcW w:w="425" w:type="dxa"/>
            <w:shd w:val="clear" w:color="auto" w:fill="auto"/>
            <w:vAlign w:val="center"/>
          </w:tcPr>
          <w:p w14:paraId="30FFFBB3"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1</w:t>
            </w:r>
            <w:r w:rsidRPr="00C90F34">
              <w:rPr>
                <w:rFonts w:ascii="宋体" w:eastAsia="宋体" w:hAnsi="宋体" w:cs="宋体"/>
                <w:sz w:val="18"/>
                <w:szCs w:val="18"/>
              </w:rPr>
              <w:t>6</w:t>
            </w:r>
          </w:p>
        </w:tc>
        <w:tc>
          <w:tcPr>
            <w:tcW w:w="418" w:type="dxa"/>
            <w:vMerge/>
            <w:vAlign w:val="center"/>
          </w:tcPr>
          <w:p w14:paraId="6767C95B"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13A4A544"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hint="eastAsia"/>
                <w:sz w:val="18"/>
                <w:szCs w:val="18"/>
              </w:rPr>
              <w:t>纵向、横向套印精度/mm</w:t>
            </w:r>
          </w:p>
        </w:tc>
        <w:tc>
          <w:tcPr>
            <w:tcW w:w="1134" w:type="dxa"/>
            <w:vAlign w:val="center"/>
          </w:tcPr>
          <w:p w14:paraId="2E64E930" w14:textId="77777777" w:rsidR="00F6050D" w:rsidRPr="00C90F34" w:rsidRDefault="00F6050D" w:rsidP="00DB764A">
            <w:pPr>
              <w:adjustRightInd w:val="0"/>
              <w:contextualSpacing/>
              <w:jc w:val="center"/>
              <w:rPr>
                <w:rFonts w:ascii="宋体" w:eastAsia="宋体" w:hAnsi="宋体"/>
                <w:color w:val="3333FF"/>
                <w:sz w:val="18"/>
                <w:szCs w:val="18"/>
              </w:rPr>
            </w:pPr>
            <w:r w:rsidRPr="00C90F34">
              <w:rPr>
                <w:rFonts w:ascii="宋体" w:eastAsia="宋体" w:hAnsi="宋体" w:hint="eastAsia"/>
                <w:sz w:val="18"/>
                <w:szCs w:val="18"/>
              </w:rPr>
              <w:t>GB/T 28383</w:t>
            </w:r>
            <w:r w:rsidRPr="00C90F34">
              <w:rPr>
                <w:rFonts w:ascii="宋体" w:eastAsia="宋体" w:hAnsi="宋体" w:hint="eastAsia"/>
                <w:color w:val="3333FF"/>
                <w:sz w:val="18"/>
                <w:szCs w:val="18"/>
              </w:rPr>
              <w:t xml:space="preserve"> </w:t>
            </w:r>
          </w:p>
        </w:tc>
        <w:tc>
          <w:tcPr>
            <w:tcW w:w="1134" w:type="dxa"/>
            <w:vAlign w:val="center"/>
          </w:tcPr>
          <w:p w14:paraId="705294DA"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hint="eastAsia"/>
                <w:sz w:val="18"/>
                <w:szCs w:val="18"/>
              </w:rPr>
              <w:t>GB/T 28383</w:t>
            </w:r>
          </w:p>
        </w:tc>
        <w:tc>
          <w:tcPr>
            <w:tcW w:w="1134" w:type="dxa"/>
            <w:shd w:val="clear" w:color="auto" w:fill="auto"/>
            <w:vAlign w:val="center"/>
          </w:tcPr>
          <w:p w14:paraId="2B2554CD" w14:textId="77777777" w:rsidR="00F6050D" w:rsidRPr="00C90F34" w:rsidRDefault="00F6050D" w:rsidP="00F6050D">
            <w:pPr>
              <w:pStyle w:val="affffc"/>
              <w:spacing w:before="156" w:after="156"/>
              <w:jc w:val="center"/>
              <w:rPr>
                <w:rFonts w:ascii="宋体" w:eastAsia="宋体" w:hAnsi="宋体"/>
                <w:sz w:val="18"/>
                <w:szCs w:val="18"/>
              </w:rPr>
            </w:pPr>
            <w:r w:rsidRPr="00C90F34">
              <w:rPr>
                <w:rFonts w:ascii="宋体" w:eastAsia="宋体" w:hAnsi="宋体" w:hint="eastAsia"/>
                <w:sz w:val="18"/>
                <w:szCs w:val="18"/>
              </w:rPr>
              <w:t>≤±0.06</w:t>
            </w:r>
          </w:p>
        </w:tc>
        <w:tc>
          <w:tcPr>
            <w:tcW w:w="1558" w:type="dxa"/>
            <w:gridSpan w:val="2"/>
            <w:shd w:val="clear" w:color="auto" w:fill="auto"/>
            <w:vAlign w:val="center"/>
          </w:tcPr>
          <w:p w14:paraId="5232FBA3" w14:textId="77777777" w:rsidR="00F6050D" w:rsidRPr="00C90F34" w:rsidRDefault="00F6050D" w:rsidP="00F6050D">
            <w:pPr>
              <w:pStyle w:val="affffc"/>
              <w:spacing w:before="156" w:after="156"/>
              <w:jc w:val="center"/>
              <w:rPr>
                <w:rFonts w:ascii="宋体" w:eastAsia="宋体" w:hAnsi="宋体"/>
                <w:sz w:val="18"/>
                <w:szCs w:val="18"/>
              </w:rPr>
            </w:pPr>
            <w:r w:rsidRPr="00C90F34">
              <w:rPr>
                <w:rFonts w:ascii="宋体" w:eastAsia="宋体" w:hAnsi="宋体" w:hint="eastAsia"/>
                <w:sz w:val="18"/>
                <w:szCs w:val="18"/>
              </w:rPr>
              <w:t>≤±0.08</w:t>
            </w:r>
          </w:p>
        </w:tc>
        <w:tc>
          <w:tcPr>
            <w:tcW w:w="1702" w:type="dxa"/>
            <w:shd w:val="clear" w:color="auto" w:fill="auto"/>
            <w:vAlign w:val="center"/>
          </w:tcPr>
          <w:p w14:paraId="08EC7AC7"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≤±0.1</w:t>
            </w:r>
            <w:r w:rsidRPr="00C90F34">
              <w:rPr>
                <w:rFonts w:ascii="宋体" w:eastAsia="宋体" w:hAnsi="宋体"/>
                <w:sz w:val="18"/>
                <w:szCs w:val="18"/>
              </w:rPr>
              <w:t>0</w:t>
            </w:r>
          </w:p>
        </w:tc>
      </w:tr>
      <w:tr w:rsidR="00F6050D" w:rsidRPr="00C90F34" w14:paraId="27E851DC" w14:textId="77777777" w:rsidTr="00DB764A">
        <w:trPr>
          <w:trHeight w:val="747"/>
        </w:trPr>
        <w:tc>
          <w:tcPr>
            <w:tcW w:w="425" w:type="dxa"/>
            <w:shd w:val="clear" w:color="auto" w:fill="auto"/>
            <w:vAlign w:val="center"/>
          </w:tcPr>
          <w:p w14:paraId="686BA2FA"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sz w:val="18"/>
                <w:szCs w:val="18"/>
              </w:rPr>
              <w:lastRenderedPageBreak/>
              <w:t>17</w:t>
            </w:r>
          </w:p>
        </w:tc>
        <w:tc>
          <w:tcPr>
            <w:tcW w:w="418" w:type="dxa"/>
            <w:vMerge/>
            <w:vAlign w:val="center"/>
          </w:tcPr>
          <w:p w14:paraId="045836A7"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47355260" w14:textId="77777777" w:rsidR="00F6050D" w:rsidRPr="00C90F34" w:rsidRDefault="00F6050D" w:rsidP="00DB764A">
            <w:pPr>
              <w:adjustRightInd w:val="0"/>
              <w:snapToGrid w:val="0"/>
              <w:rPr>
                <w:rFonts w:ascii="宋体" w:eastAsia="宋体" w:hAnsi="宋体" w:cs="宋体"/>
                <w:color w:val="3333FF"/>
                <w:sz w:val="18"/>
                <w:szCs w:val="18"/>
              </w:rPr>
            </w:pPr>
            <w:r w:rsidRPr="00C90F34">
              <w:rPr>
                <w:rFonts w:ascii="宋体" w:eastAsia="宋体" w:hAnsi="宋体" w:hint="eastAsia"/>
                <w:sz w:val="18"/>
                <w:szCs w:val="18"/>
              </w:rPr>
              <w:t>色组间正反面</w:t>
            </w:r>
            <w:r w:rsidRPr="00C90F34">
              <w:rPr>
                <w:rFonts w:ascii="宋体" w:eastAsia="宋体" w:hAnsi="宋体" w:cs="宋体" w:hint="eastAsia"/>
                <w:sz w:val="18"/>
                <w:szCs w:val="18"/>
              </w:rPr>
              <w:t>套印精度/mm</w:t>
            </w:r>
          </w:p>
        </w:tc>
        <w:tc>
          <w:tcPr>
            <w:tcW w:w="1134" w:type="dxa"/>
            <w:vAlign w:val="center"/>
          </w:tcPr>
          <w:p w14:paraId="63A5FF12" w14:textId="77777777" w:rsidR="00F6050D" w:rsidRPr="00C90F34" w:rsidRDefault="00F6050D" w:rsidP="00DB764A">
            <w:pPr>
              <w:adjustRightInd w:val="0"/>
              <w:contextualSpacing/>
              <w:jc w:val="center"/>
              <w:rPr>
                <w:rFonts w:ascii="宋体" w:eastAsia="宋体" w:hAnsi="宋体"/>
                <w:color w:val="3333FF"/>
                <w:sz w:val="18"/>
                <w:szCs w:val="18"/>
              </w:rPr>
            </w:pPr>
            <w:r w:rsidRPr="00C90F34">
              <w:rPr>
                <w:rFonts w:ascii="宋体" w:eastAsia="宋体" w:hAnsi="宋体" w:hint="eastAsia"/>
                <w:sz w:val="18"/>
                <w:szCs w:val="18"/>
              </w:rPr>
              <w:t>GB/T 28383</w:t>
            </w:r>
            <w:r w:rsidRPr="00C90F34">
              <w:rPr>
                <w:rFonts w:ascii="宋体" w:eastAsia="宋体" w:hAnsi="宋体" w:hint="eastAsia"/>
                <w:color w:val="3333FF"/>
                <w:sz w:val="18"/>
                <w:szCs w:val="18"/>
              </w:rPr>
              <w:t xml:space="preserve"> </w:t>
            </w:r>
          </w:p>
        </w:tc>
        <w:tc>
          <w:tcPr>
            <w:tcW w:w="1134" w:type="dxa"/>
            <w:vAlign w:val="center"/>
          </w:tcPr>
          <w:p w14:paraId="72373957"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hint="eastAsia"/>
                <w:sz w:val="18"/>
                <w:szCs w:val="18"/>
              </w:rPr>
              <w:t>GB/T 28383</w:t>
            </w:r>
          </w:p>
        </w:tc>
        <w:tc>
          <w:tcPr>
            <w:tcW w:w="1134" w:type="dxa"/>
            <w:shd w:val="clear" w:color="auto" w:fill="auto"/>
            <w:vAlign w:val="center"/>
          </w:tcPr>
          <w:p w14:paraId="4B9FBCB6" w14:textId="77777777" w:rsidR="00F6050D" w:rsidRPr="00C90F34" w:rsidRDefault="00F6050D" w:rsidP="00DB764A">
            <w:pPr>
              <w:pStyle w:val="affd"/>
              <w:ind w:firstLineChars="0" w:firstLine="0"/>
              <w:jc w:val="center"/>
              <w:rPr>
                <w:rFonts w:hAnsi="宋体"/>
                <w:sz w:val="18"/>
                <w:szCs w:val="18"/>
              </w:rPr>
            </w:pPr>
            <w:r w:rsidRPr="00C90F34">
              <w:rPr>
                <w:rFonts w:hAnsi="宋体" w:hint="eastAsia"/>
                <w:sz w:val="18"/>
                <w:szCs w:val="18"/>
              </w:rPr>
              <w:t>≤±0.1</w:t>
            </w:r>
            <w:r w:rsidRPr="00C90F34">
              <w:rPr>
                <w:rFonts w:hAnsi="宋体"/>
                <w:sz w:val="18"/>
                <w:szCs w:val="18"/>
              </w:rPr>
              <w:t>0</w:t>
            </w:r>
          </w:p>
        </w:tc>
        <w:tc>
          <w:tcPr>
            <w:tcW w:w="1558" w:type="dxa"/>
            <w:gridSpan w:val="2"/>
            <w:shd w:val="clear" w:color="auto" w:fill="auto"/>
            <w:vAlign w:val="center"/>
          </w:tcPr>
          <w:p w14:paraId="4A176091"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≤±0.15</w:t>
            </w:r>
          </w:p>
        </w:tc>
        <w:tc>
          <w:tcPr>
            <w:tcW w:w="1702" w:type="dxa"/>
            <w:shd w:val="clear" w:color="auto" w:fill="auto"/>
            <w:vAlign w:val="center"/>
          </w:tcPr>
          <w:p w14:paraId="7DE07B54" w14:textId="77777777" w:rsidR="00F6050D" w:rsidRPr="00C90F34" w:rsidRDefault="00F6050D" w:rsidP="00DB764A">
            <w:pPr>
              <w:pStyle w:val="affd"/>
              <w:ind w:firstLineChars="0" w:firstLine="0"/>
              <w:jc w:val="center"/>
              <w:rPr>
                <w:rFonts w:hAnsi="宋体"/>
                <w:sz w:val="18"/>
                <w:szCs w:val="18"/>
              </w:rPr>
            </w:pPr>
            <w:r w:rsidRPr="00C90F34">
              <w:rPr>
                <w:rFonts w:hAnsi="宋体" w:hint="eastAsia"/>
                <w:sz w:val="18"/>
                <w:szCs w:val="18"/>
              </w:rPr>
              <w:t>≤±0.20</w:t>
            </w:r>
          </w:p>
        </w:tc>
      </w:tr>
      <w:tr w:rsidR="00F6050D" w:rsidRPr="00C90F34" w14:paraId="1E49EA56" w14:textId="77777777" w:rsidTr="00DB764A">
        <w:trPr>
          <w:trHeight w:val="192"/>
        </w:trPr>
        <w:tc>
          <w:tcPr>
            <w:tcW w:w="425" w:type="dxa"/>
            <w:shd w:val="clear" w:color="auto" w:fill="auto"/>
            <w:vAlign w:val="center"/>
          </w:tcPr>
          <w:p w14:paraId="169920A5"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18</w:t>
            </w:r>
          </w:p>
        </w:tc>
        <w:tc>
          <w:tcPr>
            <w:tcW w:w="418" w:type="dxa"/>
            <w:vMerge/>
            <w:vAlign w:val="center"/>
          </w:tcPr>
          <w:p w14:paraId="0B860481"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2F6782EF"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预套印废品损失</w:t>
            </w:r>
          </w:p>
        </w:tc>
        <w:tc>
          <w:tcPr>
            <w:tcW w:w="1134" w:type="dxa"/>
            <w:vAlign w:val="center"/>
          </w:tcPr>
          <w:p w14:paraId="3116DBE6"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 xml:space="preserve">GB/T 28383 </w:t>
            </w:r>
          </w:p>
        </w:tc>
        <w:tc>
          <w:tcPr>
            <w:tcW w:w="1134" w:type="dxa"/>
            <w:vAlign w:val="center"/>
          </w:tcPr>
          <w:p w14:paraId="54FECE8F"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hint="eastAsia"/>
                <w:sz w:val="18"/>
                <w:szCs w:val="18"/>
              </w:rPr>
              <w:t>GB/T 28383</w:t>
            </w:r>
          </w:p>
        </w:tc>
        <w:tc>
          <w:tcPr>
            <w:tcW w:w="1134" w:type="dxa"/>
            <w:shd w:val="clear" w:color="auto" w:fill="auto"/>
            <w:vAlign w:val="center"/>
          </w:tcPr>
          <w:p w14:paraId="4E473324" w14:textId="77777777" w:rsidR="00F6050D" w:rsidRPr="00C90F34" w:rsidRDefault="00F6050D" w:rsidP="00DB764A">
            <w:pPr>
              <w:adjustRightInd w:val="0"/>
              <w:snapToGrid w:val="0"/>
              <w:rPr>
                <w:rFonts w:ascii="宋体" w:eastAsia="宋体" w:hAnsi="宋体"/>
                <w:sz w:val="18"/>
                <w:szCs w:val="18"/>
              </w:rPr>
            </w:pPr>
            <w:r w:rsidRPr="00C90F34">
              <w:rPr>
                <w:rFonts w:ascii="宋体" w:eastAsia="宋体" w:hAnsi="宋体" w:hint="eastAsia"/>
                <w:sz w:val="18"/>
                <w:szCs w:val="18"/>
              </w:rPr>
              <w:t>从开机至套准的废品长度，应小于等于凹印机走料长度的1.5倍</w:t>
            </w:r>
          </w:p>
        </w:tc>
        <w:tc>
          <w:tcPr>
            <w:tcW w:w="1558" w:type="dxa"/>
            <w:gridSpan w:val="2"/>
            <w:shd w:val="clear" w:color="auto" w:fill="auto"/>
            <w:vAlign w:val="center"/>
          </w:tcPr>
          <w:p w14:paraId="1C81DB33"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hint="eastAsia"/>
                <w:sz w:val="18"/>
                <w:szCs w:val="18"/>
              </w:rPr>
              <w:t>从开机至套准的废品长度，应小于等于凹印机走料长度的</w:t>
            </w:r>
            <w:r w:rsidRPr="00C90F34">
              <w:rPr>
                <w:rFonts w:ascii="宋体" w:eastAsia="宋体" w:hAnsi="宋体" w:cs="宋体" w:hint="eastAsia"/>
                <w:sz w:val="18"/>
                <w:szCs w:val="18"/>
              </w:rPr>
              <w:t>1.8倍</w:t>
            </w:r>
          </w:p>
        </w:tc>
        <w:tc>
          <w:tcPr>
            <w:tcW w:w="1702" w:type="dxa"/>
            <w:shd w:val="clear" w:color="auto" w:fill="auto"/>
            <w:vAlign w:val="center"/>
          </w:tcPr>
          <w:p w14:paraId="3CC2F551" w14:textId="77777777" w:rsidR="00F6050D" w:rsidRPr="00C90F34" w:rsidRDefault="00F6050D" w:rsidP="00DB764A">
            <w:pPr>
              <w:adjustRightInd w:val="0"/>
              <w:snapToGrid w:val="0"/>
              <w:rPr>
                <w:rFonts w:ascii="宋体" w:eastAsia="宋体" w:hAnsi="宋体"/>
                <w:sz w:val="18"/>
                <w:szCs w:val="18"/>
              </w:rPr>
            </w:pPr>
            <w:r w:rsidRPr="00C90F34">
              <w:rPr>
                <w:rFonts w:ascii="宋体" w:eastAsia="宋体" w:hAnsi="宋体" w:hint="eastAsia"/>
                <w:sz w:val="18"/>
                <w:szCs w:val="18"/>
              </w:rPr>
              <w:t xml:space="preserve">从开机至套准的废品长度，应小于等于凹印机走料长度的2倍  </w:t>
            </w:r>
          </w:p>
        </w:tc>
      </w:tr>
      <w:tr w:rsidR="00F6050D" w:rsidRPr="00C90F34" w14:paraId="68C1656B" w14:textId="77777777" w:rsidTr="00DB764A">
        <w:trPr>
          <w:trHeight w:val="192"/>
        </w:trPr>
        <w:tc>
          <w:tcPr>
            <w:tcW w:w="425" w:type="dxa"/>
            <w:shd w:val="clear" w:color="auto" w:fill="auto"/>
            <w:vAlign w:val="center"/>
          </w:tcPr>
          <w:p w14:paraId="14AFAAC7"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sz w:val="18"/>
                <w:szCs w:val="18"/>
              </w:rPr>
              <w:t>19</w:t>
            </w:r>
          </w:p>
        </w:tc>
        <w:tc>
          <w:tcPr>
            <w:tcW w:w="418" w:type="dxa"/>
            <w:vMerge/>
            <w:vAlign w:val="center"/>
          </w:tcPr>
          <w:p w14:paraId="32375D59"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1104FCFF"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自动接料废品损失长度</w:t>
            </w:r>
            <w:r w:rsidRPr="00C90F34">
              <w:rPr>
                <w:rFonts w:ascii="宋体" w:eastAsia="宋体" w:hAnsi="宋体" w:hint="eastAsia"/>
                <w:sz w:val="18"/>
                <w:szCs w:val="18"/>
              </w:rPr>
              <w:t>/</w:t>
            </w:r>
            <w:r w:rsidRPr="00C90F34">
              <w:rPr>
                <w:rFonts w:ascii="宋体" w:eastAsia="宋体" w:hAnsi="宋体" w:cs="宋体" w:hint="eastAsia"/>
                <w:sz w:val="18"/>
                <w:szCs w:val="18"/>
              </w:rPr>
              <w:t>m</w:t>
            </w:r>
          </w:p>
        </w:tc>
        <w:tc>
          <w:tcPr>
            <w:tcW w:w="1134" w:type="dxa"/>
            <w:vAlign w:val="center"/>
          </w:tcPr>
          <w:p w14:paraId="076A7810"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 xml:space="preserve">GB/T 28383 </w:t>
            </w:r>
          </w:p>
        </w:tc>
        <w:tc>
          <w:tcPr>
            <w:tcW w:w="1134" w:type="dxa"/>
            <w:vAlign w:val="center"/>
          </w:tcPr>
          <w:p w14:paraId="1A8CC4D9"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hint="eastAsia"/>
                <w:sz w:val="18"/>
                <w:szCs w:val="18"/>
              </w:rPr>
              <w:t>GB/T 28383</w:t>
            </w:r>
          </w:p>
        </w:tc>
        <w:tc>
          <w:tcPr>
            <w:tcW w:w="1134" w:type="dxa"/>
            <w:shd w:val="clear" w:color="auto" w:fill="auto"/>
            <w:vAlign w:val="center"/>
          </w:tcPr>
          <w:p w14:paraId="256873CD"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≤10</w:t>
            </w:r>
          </w:p>
        </w:tc>
        <w:tc>
          <w:tcPr>
            <w:tcW w:w="1558" w:type="dxa"/>
            <w:gridSpan w:val="2"/>
            <w:shd w:val="clear" w:color="auto" w:fill="auto"/>
            <w:vAlign w:val="center"/>
          </w:tcPr>
          <w:p w14:paraId="332F5771"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≤15</w:t>
            </w:r>
          </w:p>
        </w:tc>
        <w:tc>
          <w:tcPr>
            <w:tcW w:w="1702" w:type="dxa"/>
            <w:shd w:val="clear" w:color="auto" w:fill="auto"/>
            <w:vAlign w:val="center"/>
          </w:tcPr>
          <w:p w14:paraId="3A3A46F8"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≤20</w:t>
            </w:r>
          </w:p>
        </w:tc>
      </w:tr>
      <w:tr w:rsidR="00F6050D" w:rsidRPr="00C90F34" w14:paraId="5B5E5AED" w14:textId="77777777" w:rsidTr="00DB764A">
        <w:trPr>
          <w:trHeight w:val="192"/>
        </w:trPr>
        <w:tc>
          <w:tcPr>
            <w:tcW w:w="425" w:type="dxa"/>
            <w:shd w:val="clear" w:color="auto" w:fill="auto"/>
            <w:vAlign w:val="center"/>
          </w:tcPr>
          <w:p w14:paraId="5E5CA518"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2</w:t>
            </w:r>
            <w:r w:rsidRPr="00C90F34">
              <w:rPr>
                <w:rFonts w:ascii="宋体" w:eastAsia="宋体" w:hAnsi="宋体" w:cs="宋体"/>
                <w:sz w:val="18"/>
                <w:szCs w:val="18"/>
              </w:rPr>
              <w:t>0</w:t>
            </w:r>
          </w:p>
        </w:tc>
        <w:tc>
          <w:tcPr>
            <w:tcW w:w="418" w:type="dxa"/>
            <w:vMerge/>
            <w:vAlign w:val="center"/>
          </w:tcPr>
          <w:p w14:paraId="233660CA"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782BDB67"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烘箱单一风嘴风速均匀性/</w:t>
            </w:r>
            <w:r w:rsidRPr="00C90F34">
              <w:rPr>
                <w:rFonts w:ascii="宋体" w:eastAsia="宋体" w:hAnsi="宋体" w:cs="宋体"/>
                <w:sz w:val="18"/>
                <w:szCs w:val="18"/>
              </w:rPr>
              <w:t>(</w:t>
            </w:r>
            <w:r w:rsidRPr="00C90F34">
              <w:rPr>
                <w:rFonts w:ascii="宋体" w:eastAsia="宋体" w:hAnsi="宋体" w:cs="宋体" w:hint="eastAsia"/>
                <w:sz w:val="18"/>
                <w:szCs w:val="18"/>
              </w:rPr>
              <w:t>m/s</w:t>
            </w:r>
            <w:r w:rsidRPr="00C90F34">
              <w:rPr>
                <w:rFonts w:ascii="宋体" w:eastAsia="宋体" w:hAnsi="宋体" w:cs="宋体"/>
                <w:sz w:val="18"/>
                <w:szCs w:val="18"/>
              </w:rPr>
              <w:t>)</w:t>
            </w:r>
          </w:p>
        </w:tc>
        <w:tc>
          <w:tcPr>
            <w:tcW w:w="1134" w:type="dxa"/>
            <w:vAlign w:val="center"/>
          </w:tcPr>
          <w:p w14:paraId="458CFD32" w14:textId="77777777" w:rsidR="00F6050D" w:rsidRPr="00C90F34" w:rsidRDefault="00F6050D" w:rsidP="00DB764A">
            <w:pPr>
              <w:adjustRightInd w:val="0"/>
              <w:spacing w:line="360" w:lineRule="auto"/>
              <w:contextualSpacing/>
              <w:jc w:val="center"/>
              <w:rPr>
                <w:rFonts w:ascii="宋体" w:eastAsia="宋体" w:hAnsi="宋体"/>
                <w:sz w:val="18"/>
                <w:szCs w:val="18"/>
              </w:rPr>
            </w:pPr>
            <w:r w:rsidRPr="00C90F34">
              <w:rPr>
                <w:rFonts w:ascii="宋体" w:eastAsia="宋体" w:hAnsi="宋体" w:hint="eastAsia"/>
                <w:sz w:val="18"/>
                <w:szCs w:val="18"/>
              </w:rPr>
              <w:t>—</w:t>
            </w:r>
          </w:p>
        </w:tc>
        <w:tc>
          <w:tcPr>
            <w:tcW w:w="1134" w:type="dxa"/>
            <w:vAlign w:val="center"/>
          </w:tcPr>
          <w:p w14:paraId="4CDA4DE4" w14:textId="77777777" w:rsidR="00F6050D" w:rsidRPr="00C90F34" w:rsidRDefault="00F6050D" w:rsidP="00DB764A">
            <w:pPr>
              <w:adjustRightInd w:val="0"/>
              <w:contextualSpacing/>
              <w:jc w:val="center"/>
              <w:rPr>
                <w:rFonts w:ascii="宋体" w:eastAsia="宋体" w:hAnsi="宋体"/>
                <w:sz w:val="18"/>
                <w:szCs w:val="18"/>
                <w:highlight w:val="yellow"/>
              </w:rPr>
            </w:pPr>
            <w:r w:rsidRPr="00C90F34">
              <w:rPr>
                <w:rFonts w:ascii="宋体" w:eastAsia="宋体" w:hAnsi="宋体" w:hint="eastAsia"/>
                <w:sz w:val="18"/>
                <w:szCs w:val="18"/>
              </w:rPr>
              <w:t>—</w:t>
            </w:r>
          </w:p>
        </w:tc>
        <w:tc>
          <w:tcPr>
            <w:tcW w:w="1134" w:type="dxa"/>
            <w:shd w:val="clear" w:color="auto" w:fill="auto"/>
            <w:vAlign w:val="center"/>
          </w:tcPr>
          <w:p w14:paraId="6DEAFECA" w14:textId="77777777" w:rsidR="00F6050D" w:rsidRPr="00C90F34" w:rsidRDefault="00F6050D" w:rsidP="00DB764A">
            <w:pPr>
              <w:adjustRightInd w:val="0"/>
              <w:contextualSpacing/>
              <w:jc w:val="center"/>
              <w:rPr>
                <w:rFonts w:ascii="宋体" w:eastAsia="宋体" w:hAnsi="宋体"/>
                <w:sz w:val="18"/>
                <w:szCs w:val="18"/>
                <w:highlight w:val="yellow"/>
              </w:rPr>
            </w:pPr>
            <w:r w:rsidRPr="00C90F34">
              <w:rPr>
                <w:rFonts w:ascii="宋体" w:eastAsia="宋体" w:hAnsi="宋体" w:hint="eastAsia"/>
                <w:sz w:val="18"/>
                <w:szCs w:val="18"/>
              </w:rPr>
              <w:t>≤2</w:t>
            </w:r>
          </w:p>
        </w:tc>
        <w:tc>
          <w:tcPr>
            <w:tcW w:w="1558" w:type="dxa"/>
            <w:gridSpan w:val="2"/>
            <w:shd w:val="clear" w:color="auto" w:fill="auto"/>
            <w:vAlign w:val="center"/>
          </w:tcPr>
          <w:p w14:paraId="6B3D78DA" w14:textId="77777777" w:rsidR="00F6050D" w:rsidRPr="00C90F34" w:rsidRDefault="00F6050D" w:rsidP="00DB764A">
            <w:pPr>
              <w:adjustRightInd w:val="0"/>
              <w:contextualSpacing/>
              <w:jc w:val="center"/>
              <w:rPr>
                <w:rFonts w:ascii="宋体" w:eastAsia="宋体" w:hAnsi="宋体"/>
                <w:sz w:val="18"/>
                <w:szCs w:val="18"/>
                <w:highlight w:val="yellow"/>
              </w:rPr>
            </w:pPr>
            <w:r w:rsidRPr="00C90F34">
              <w:rPr>
                <w:rFonts w:ascii="宋体" w:eastAsia="宋体" w:hAnsi="宋体" w:hint="eastAsia"/>
                <w:sz w:val="18"/>
                <w:szCs w:val="18"/>
              </w:rPr>
              <w:t>≤4</w:t>
            </w:r>
          </w:p>
        </w:tc>
        <w:tc>
          <w:tcPr>
            <w:tcW w:w="1702" w:type="dxa"/>
            <w:shd w:val="clear" w:color="auto" w:fill="auto"/>
            <w:vAlign w:val="center"/>
          </w:tcPr>
          <w:p w14:paraId="30522B92" w14:textId="77777777" w:rsidR="00F6050D" w:rsidRPr="00C90F34" w:rsidRDefault="00F6050D" w:rsidP="00DB764A">
            <w:pPr>
              <w:adjustRightInd w:val="0"/>
              <w:contextualSpacing/>
              <w:jc w:val="center"/>
              <w:rPr>
                <w:rFonts w:ascii="宋体" w:eastAsia="宋体" w:hAnsi="宋体"/>
                <w:sz w:val="18"/>
                <w:szCs w:val="18"/>
                <w:highlight w:val="yellow"/>
              </w:rPr>
            </w:pPr>
            <w:r w:rsidRPr="00C90F34">
              <w:rPr>
                <w:rFonts w:ascii="宋体" w:eastAsia="宋体" w:hAnsi="宋体" w:hint="eastAsia"/>
                <w:sz w:val="18"/>
                <w:szCs w:val="18"/>
              </w:rPr>
              <w:t>≤6</w:t>
            </w:r>
          </w:p>
        </w:tc>
      </w:tr>
      <w:tr w:rsidR="00F6050D" w:rsidRPr="00C90F34" w14:paraId="134747F6" w14:textId="77777777" w:rsidTr="00DB764A">
        <w:trPr>
          <w:trHeight w:val="192"/>
        </w:trPr>
        <w:tc>
          <w:tcPr>
            <w:tcW w:w="425" w:type="dxa"/>
            <w:shd w:val="clear" w:color="auto" w:fill="auto"/>
            <w:vAlign w:val="center"/>
          </w:tcPr>
          <w:p w14:paraId="4DD31C99"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2</w:t>
            </w:r>
            <w:r w:rsidRPr="00C90F34">
              <w:rPr>
                <w:rFonts w:ascii="宋体" w:eastAsia="宋体" w:hAnsi="宋体" w:cs="宋体"/>
                <w:sz w:val="18"/>
                <w:szCs w:val="18"/>
              </w:rPr>
              <w:t>1</w:t>
            </w:r>
          </w:p>
        </w:tc>
        <w:tc>
          <w:tcPr>
            <w:tcW w:w="418" w:type="dxa"/>
            <w:vMerge/>
            <w:vAlign w:val="center"/>
          </w:tcPr>
          <w:p w14:paraId="36FD0601"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23DC27D6"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hint="eastAsia"/>
                <w:sz w:val="18"/>
                <w:szCs w:val="18"/>
              </w:rPr>
              <w:t>整机噪声/dB(A)</w:t>
            </w:r>
          </w:p>
        </w:tc>
        <w:tc>
          <w:tcPr>
            <w:tcW w:w="1134" w:type="dxa"/>
            <w:vAlign w:val="center"/>
          </w:tcPr>
          <w:p w14:paraId="4FF0FD8E" w14:textId="77777777" w:rsidR="00F6050D" w:rsidRPr="00C90F34" w:rsidRDefault="00F6050D" w:rsidP="00DB764A">
            <w:pPr>
              <w:adjustRightInd w:val="0"/>
              <w:spacing w:line="360" w:lineRule="auto"/>
              <w:contextualSpacing/>
              <w:jc w:val="center"/>
              <w:rPr>
                <w:rFonts w:ascii="宋体" w:eastAsia="宋体" w:hAnsi="宋体"/>
                <w:sz w:val="18"/>
                <w:szCs w:val="18"/>
              </w:rPr>
            </w:pPr>
            <w:r w:rsidRPr="00C90F34">
              <w:rPr>
                <w:rFonts w:ascii="宋体" w:eastAsia="宋体" w:hAnsi="宋体" w:hint="eastAsia"/>
                <w:sz w:val="18"/>
                <w:szCs w:val="18"/>
              </w:rPr>
              <w:t>GB/T 28383</w:t>
            </w:r>
          </w:p>
        </w:tc>
        <w:tc>
          <w:tcPr>
            <w:tcW w:w="1134" w:type="dxa"/>
            <w:vAlign w:val="center"/>
          </w:tcPr>
          <w:p w14:paraId="6B3C0EFE"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GB/T 28383</w:t>
            </w:r>
          </w:p>
        </w:tc>
        <w:tc>
          <w:tcPr>
            <w:tcW w:w="1134" w:type="dxa"/>
            <w:shd w:val="clear" w:color="auto" w:fill="auto"/>
            <w:vAlign w:val="center"/>
          </w:tcPr>
          <w:p w14:paraId="7A182161"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≤83</w:t>
            </w:r>
          </w:p>
        </w:tc>
        <w:tc>
          <w:tcPr>
            <w:tcW w:w="1558" w:type="dxa"/>
            <w:gridSpan w:val="2"/>
            <w:shd w:val="clear" w:color="auto" w:fill="auto"/>
            <w:vAlign w:val="center"/>
          </w:tcPr>
          <w:p w14:paraId="0AC570DD"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r w:rsidRPr="00C90F34">
              <w:rPr>
                <w:rFonts w:ascii="宋体" w:eastAsia="宋体" w:hAnsi="宋体"/>
                <w:sz w:val="18"/>
                <w:szCs w:val="18"/>
              </w:rPr>
              <w:t>8</w:t>
            </w:r>
            <w:r w:rsidRPr="00C90F34">
              <w:rPr>
                <w:rFonts w:ascii="宋体" w:eastAsia="宋体" w:hAnsi="宋体" w:hint="eastAsia"/>
                <w:sz w:val="18"/>
                <w:szCs w:val="18"/>
              </w:rPr>
              <w:t>4</w:t>
            </w:r>
          </w:p>
        </w:tc>
        <w:tc>
          <w:tcPr>
            <w:tcW w:w="1702" w:type="dxa"/>
            <w:shd w:val="clear" w:color="auto" w:fill="auto"/>
            <w:vAlign w:val="center"/>
          </w:tcPr>
          <w:p w14:paraId="5387940B"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≤85</w:t>
            </w:r>
          </w:p>
        </w:tc>
      </w:tr>
      <w:tr w:rsidR="00F6050D" w:rsidRPr="00C90F34" w14:paraId="1068C286" w14:textId="77777777" w:rsidTr="00DB764A">
        <w:trPr>
          <w:trHeight w:val="192"/>
        </w:trPr>
        <w:tc>
          <w:tcPr>
            <w:tcW w:w="425" w:type="dxa"/>
            <w:shd w:val="clear" w:color="auto" w:fill="auto"/>
            <w:vAlign w:val="center"/>
          </w:tcPr>
          <w:p w14:paraId="30A0534D"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2</w:t>
            </w:r>
            <w:r w:rsidRPr="00C90F34">
              <w:rPr>
                <w:rFonts w:ascii="宋体" w:eastAsia="宋体" w:hAnsi="宋体" w:cs="宋体"/>
                <w:sz w:val="18"/>
                <w:szCs w:val="18"/>
              </w:rPr>
              <w:t>2</w:t>
            </w:r>
          </w:p>
        </w:tc>
        <w:tc>
          <w:tcPr>
            <w:tcW w:w="418" w:type="dxa"/>
            <w:vMerge/>
            <w:vAlign w:val="center"/>
          </w:tcPr>
          <w:p w14:paraId="11A88DE3"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0A57F9F0" w14:textId="77777777" w:rsidR="00F6050D" w:rsidRPr="00C90F34" w:rsidRDefault="00F6050D" w:rsidP="00DB764A">
            <w:pPr>
              <w:autoSpaceDE w:val="0"/>
              <w:autoSpaceDN w:val="0"/>
              <w:adjustRightInd w:val="0"/>
              <w:rPr>
                <w:rFonts w:ascii="宋体" w:eastAsia="宋体" w:hAnsi="宋体" w:cs="宋体"/>
                <w:color w:val="000000"/>
                <w:sz w:val="18"/>
                <w:szCs w:val="18"/>
              </w:rPr>
            </w:pPr>
            <w:r w:rsidRPr="00C90F34">
              <w:rPr>
                <w:rFonts w:ascii="宋体" w:eastAsia="宋体" w:hAnsi="宋体" w:cs="宋体" w:hint="eastAsia"/>
                <w:color w:val="000000"/>
                <w:sz w:val="18"/>
                <w:szCs w:val="18"/>
              </w:rPr>
              <w:t>高速运转零速对接料间隙</w:t>
            </w:r>
            <w:r w:rsidRPr="00C90F34">
              <w:rPr>
                <w:rFonts w:ascii="宋体" w:eastAsia="宋体" w:hAnsi="宋体" w:cs="宋体"/>
                <w:color w:val="000000"/>
                <w:sz w:val="18"/>
                <w:szCs w:val="18"/>
              </w:rPr>
              <w:t>/</w:t>
            </w:r>
            <w:r w:rsidRPr="00C90F34">
              <w:rPr>
                <w:rFonts w:ascii="宋体" w:eastAsia="宋体" w:hAnsi="宋体" w:cs="宋体" w:hint="eastAsia"/>
                <w:color w:val="000000"/>
                <w:sz w:val="18"/>
                <w:szCs w:val="18"/>
              </w:rPr>
              <w:t>mm</w:t>
            </w:r>
          </w:p>
        </w:tc>
        <w:tc>
          <w:tcPr>
            <w:tcW w:w="1134" w:type="dxa"/>
            <w:vAlign w:val="center"/>
          </w:tcPr>
          <w:p w14:paraId="6C1C0FB3" w14:textId="77777777" w:rsidR="00F6050D" w:rsidRPr="00C90F34" w:rsidRDefault="00F6050D" w:rsidP="00DB764A">
            <w:pPr>
              <w:adjustRightInd w:val="0"/>
              <w:spacing w:line="360" w:lineRule="auto"/>
              <w:contextualSpacing/>
              <w:jc w:val="center"/>
              <w:rPr>
                <w:rFonts w:ascii="宋体" w:eastAsia="宋体" w:hAnsi="宋体"/>
                <w:sz w:val="18"/>
                <w:szCs w:val="18"/>
              </w:rPr>
            </w:pPr>
            <w:r w:rsidRPr="00C90F34">
              <w:rPr>
                <w:rFonts w:ascii="宋体" w:eastAsia="宋体" w:hAnsi="宋体" w:hint="eastAsia"/>
                <w:sz w:val="18"/>
                <w:szCs w:val="18"/>
              </w:rPr>
              <w:t>GB/T 28383</w:t>
            </w:r>
          </w:p>
        </w:tc>
        <w:tc>
          <w:tcPr>
            <w:tcW w:w="1134" w:type="dxa"/>
            <w:vAlign w:val="center"/>
          </w:tcPr>
          <w:p w14:paraId="0B9349FB"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GB/T 28383</w:t>
            </w:r>
          </w:p>
        </w:tc>
        <w:tc>
          <w:tcPr>
            <w:tcW w:w="1134" w:type="dxa"/>
            <w:shd w:val="clear" w:color="auto" w:fill="auto"/>
            <w:vAlign w:val="center"/>
          </w:tcPr>
          <w:p w14:paraId="2C89D0B7"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w:t>
            </w:r>
            <w:r w:rsidRPr="00C90F34">
              <w:rPr>
                <w:rFonts w:ascii="宋体" w:eastAsia="宋体" w:hAnsi="宋体"/>
                <w:sz w:val="18"/>
                <w:szCs w:val="18"/>
              </w:rPr>
              <w:t>1</w:t>
            </w:r>
          </w:p>
        </w:tc>
        <w:tc>
          <w:tcPr>
            <w:tcW w:w="1558" w:type="dxa"/>
            <w:gridSpan w:val="2"/>
            <w:shd w:val="clear" w:color="auto" w:fill="auto"/>
            <w:vAlign w:val="center"/>
          </w:tcPr>
          <w:p w14:paraId="3E18CE9A"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r w:rsidRPr="00C90F34">
              <w:rPr>
                <w:rFonts w:ascii="宋体" w:eastAsia="宋体" w:hAnsi="宋体"/>
                <w:sz w:val="18"/>
                <w:szCs w:val="18"/>
              </w:rPr>
              <w:t>2</w:t>
            </w:r>
          </w:p>
        </w:tc>
        <w:tc>
          <w:tcPr>
            <w:tcW w:w="1702" w:type="dxa"/>
            <w:shd w:val="clear" w:color="auto" w:fill="auto"/>
            <w:vAlign w:val="center"/>
          </w:tcPr>
          <w:p w14:paraId="58BAC6C8"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r w:rsidRPr="00C90F34">
              <w:rPr>
                <w:rFonts w:ascii="宋体" w:eastAsia="宋体" w:hAnsi="宋体"/>
                <w:sz w:val="18"/>
                <w:szCs w:val="18"/>
              </w:rPr>
              <w:t>4</w:t>
            </w:r>
          </w:p>
        </w:tc>
      </w:tr>
      <w:tr w:rsidR="00F6050D" w:rsidRPr="00C90F34" w14:paraId="4CB5F695" w14:textId="77777777" w:rsidTr="00DB764A">
        <w:trPr>
          <w:trHeight w:val="192"/>
        </w:trPr>
        <w:tc>
          <w:tcPr>
            <w:tcW w:w="425" w:type="dxa"/>
            <w:vMerge w:val="restart"/>
            <w:shd w:val="clear" w:color="auto" w:fill="auto"/>
            <w:vAlign w:val="center"/>
          </w:tcPr>
          <w:p w14:paraId="1DFB3652" w14:textId="77777777" w:rsidR="00F6050D" w:rsidRPr="00C90F34" w:rsidRDefault="00F6050D" w:rsidP="00DB764A">
            <w:pPr>
              <w:adjustRightInd w:val="0"/>
              <w:snapToGrid w:val="0"/>
              <w:jc w:val="center"/>
              <w:rPr>
                <w:rFonts w:ascii="宋体" w:eastAsia="宋体" w:hAnsi="宋体" w:cs="宋体"/>
                <w:sz w:val="18"/>
                <w:szCs w:val="18"/>
              </w:rPr>
            </w:pPr>
          </w:p>
          <w:p w14:paraId="495F9EA3"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2</w:t>
            </w:r>
            <w:r w:rsidRPr="00C90F34">
              <w:rPr>
                <w:rFonts w:ascii="宋体" w:eastAsia="宋体" w:hAnsi="宋体" w:cs="宋体"/>
                <w:sz w:val="18"/>
                <w:szCs w:val="18"/>
              </w:rPr>
              <w:t>3</w:t>
            </w:r>
          </w:p>
        </w:tc>
        <w:tc>
          <w:tcPr>
            <w:tcW w:w="418" w:type="dxa"/>
            <w:vMerge w:val="restart"/>
            <w:vAlign w:val="center"/>
          </w:tcPr>
          <w:p w14:paraId="7455AB8D" w14:textId="77777777" w:rsidR="00F6050D" w:rsidRPr="00C90F34" w:rsidRDefault="00F6050D" w:rsidP="00DB764A">
            <w:pPr>
              <w:adjustRightInd w:val="0"/>
              <w:snapToGrid w:val="0"/>
              <w:jc w:val="center"/>
              <w:rPr>
                <w:rFonts w:ascii="宋体" w:eastAsia="宋体" w:hAnsi="宋体" w:cs="宋体"/>
                <w:color w:val="000000"/>
                <w:sz w:val="18"/>
                <w:szCs w:val="18"/>
              </w:rPr>
            </w:pPr>
            <w:r w:rsidRPr="00C90F34">
              <w:rPr>
                <w:rFonts w:ascii="宋体" w:eastAsia="宋体" w:hAnsi="宋体" w:cs="宋体" w:hint="eastAsia"/>
                <w:color w:val="000000"/>
                <w:sz w:val="18"/>
                <w:szCs w:val="18"/>
              </w:rPr>
              <w:t>创新性指标</w:t>
            </w:r>
          </w:p>
        </w:tc>
        <w:tc>
          <w:tcPr>
            <w:tcW w:w="783" w:type="dxa"/>
            <w:vMerge w:val="restart"/>
            <w:shd w:val="clear" w:color="auto" w:fill="auto"/>
            <w:vAlign w:val="center"/>
          </w:tcPr>
          <w:p w14:paraId="15A34659"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张力控制精度</w:t>
            </w:r>
            <w:r w:rsidRPr="00C90F34">
              <w:rPr>
                <w:rFonts w:ascii="宋体" w:eastAsia="宋体" w:hAnsi="宋体" w:hint="eastAsia"/>
                <w:sz w:val="18"/>
                <w:szCs w:val="18"/>
              </w:rPr>
              <w:t>/</w:t>
            </w:r>
            <w:r w:rsidRPr="00C90F34">
              <w:rPr>
                <w:rFonts w:ascii="宋体" w:eastAsia="宋体" w:hAnsi="宋体" w:cs="宋体" w:hint="eastAsia"/>
                <w:sz w:val="18"/>
                <w:szCs w:val="18"/>
              </w:rPr>
              <w:t>N</w:t>
            </w:r>
          </w:p>
        </w:tc>
        <w:tc>
          <w:tcPr>
            <w:tcW w:w="501" w:type="dxa"/>
            <w:shd w:val="clear" w:color="auto" w:fill="auto"/>
            <w:vAlign w:val="center"/>
          </w:tcPr>
          <w:p w14:paraId="33CE7D34" w14:textId="77777777" w:rsidR="00F6050D" w:rsidRPr="00C90F34" w:rsidRDefault="00F6050D" w:rsidP="00DB764A">
            <w:pPr>
              <w:adjustRightInd w:val="0"/>
              <w:snapToGrid w:val="0"/>
              <w:jc w:val="center"/>
              <w:rPr>
                <w:rFonts w:ascii="宋体" w:eastAsia="宋体" w:hAnsi="宋体"/>
                <w:sz w:val="18"/>
                <w:szCs w:val="18"/>
              </w:rPr>
            </w:pPr>
            <w:r w:rsidRPr="00C90F34">
              <w:rPr>
                <w:rFonts w:ascii="宋体" w:eastAsia="宋体" w:hAnsi="宋体" w:hint="eastAsia"/>
                <w:sz w:val="18"/>
                <w:szCs w:val="18"/>
              </w:rPr>
              <w:t>塑料</w:t>
            </w:r>
          </w:p>
          <w:p w14:paraId="13A60890"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hint="eastAsia"/>
                <w:sz w:val="18"/>
                <w:szCs w:val="18"/>
              </w:rPr>
              <w:t>软包</w:t>
            </w:r>
          </w:p>
        </w:tc>
        <w:tc>
          <w:tcPr>
            <w:tcW w:w="2268" w:type="dxa"/>
            <w:gridSpan w:val="2"/>
            <w:vAlign w:val="center"/>
          </w:tcPr>
          <w:p w14:paraId="63A33987"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p>
        </w:tc>
        <w:tc>
          <w:tcPr>
            <w:tcW w:w="1134" w:type="dxa"/>
            <w:shd w:val="clear" w:color="auto" w:fill="auto"/>
            <w:vAlign w:val="center"/>
          </w:tcPr>
          <w:p w14:paraId="07E2D93F"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r w:rsidRPr="00C90F34">
              <w:rPr>
                <w:rFonts w:ascii="宋体" w:eastAsia="宋体" w:hAnsi="宋体"/>
                <w:sz w:val="18"/>
                <w:szCs w:val="18"/>
              </w:rPr>
              <w:t>3</w:t>
            </w:r>
          </w:p>
        </w:tc>
        <w:tc>
          <w:tcPr>
            <w:tcW w:w="1558" w:type="dxa"/>
            <w:gridSpan w:val="2"/>
            <w:shd w:val="clear" w:color="auto" w:fill="auto"/>
            <w:vAlign w:val="center"/>
          </w:tcPr>
          <w:p w14:paraId="24B4FA43"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r w:rsidRPr="00C90F34">
              <w:rPr>
                <w:rFonts w:ascii="宋体" w:eastAsia="宋体" w:hAnsi="宋体"/>
                <w:sz w:val="18"/>
                <w:szCs w:val="18"/>
              </w:rPr>
              <w:t>4</w:t>
            </w:r>
          </w:p>
        </w:tc>
        <w:tc>
          <w:tcPr>
            <w:tcW w:w="1702" w:type="dxa"/>
            <w:shd w:val="clear" w:color="auto" w:fill="auto"/>
            <w:vAlign w:val="center"/>
          </w:tcPr>
          <w:p w14:paraId="4DF1B4E8"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r w:rsidRPr="00C90F34">
              <w:rPr>
                <w:rFonts w:ascii="宋体" w:eastAsia="宋体" w:hAnsi="宋体"/>
                <w:sz w:val="18"/>
                <w:szCs w:val="18"/>
              </w:rPr>
              <w:t>5</w:t>
            </w:r>
          </w:p>
        </w:tc>
      </w:tr>
      <w:tr w:rsidR="00F6050D" w:rsidRPr="00C90F34" w14:paraId="38E1B888" w14:textId="77777777" w:rsidTr="00DB764A">
        <w:trPr>
          <w:trHeight w:val="192"/>
        </w:trPr>
        <w:tc>
          <w:tcPr>
            <w:tcW w:w="425" w:type="dxa"/>
            <w:vMerge/>
            <w:shd w:val="clear" w:color="auto" w:fill="auto"/>
            <w:vAlign w:val="center"/>
          </w:tcPr>
          <w:p w14:paraId="7BC184D9" w14:textId="77777777" w:rsidR="00F6050D" w:rsidRPr="00C90F34" w:rsidRDefault="00F6050D" w:rsidP="00DB764A">
            <w:pPr>
              <w:adjustRightInd w:val="0"/>
              <w:snapToGrid w:val="0"/>
              <w:jc w:val="center"/>
              <w:rPr>
                <w:rFonts w:ascii="宋体" w:eastAsia="宋体" w:hAnsi="宋体" w:cs="宋体"/>
                <w:sz w:val="18"/>
                <w:szCs w:val="18"/>
              </w:rPr>
            </w:pPr>
          </w:p>
        </w:tc>
        <w:tc>
          <w:tcPr>
            <w:tcW w:w="418" w:type="dxa"/>
            <w:vMerge/>
            <w:vAlign w:val="center"/>
          </w:tcPr>
          <w:p w14:paraId="4A12670D"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783" w:type="dxa"/>
            <w:vMerge/>
            <w:shd w:val="clear" w:color="auto" w:fill="auto"/>
            <w:vAlign w:val="center"/>
          </w:tcPr>
          <w:p w14:paraId="3F083F0E" w14:textId="77777777" w:rsidR="00F6050D" w:rsidRPr="00C90F34" w:rsidRDefault="00F6050D" w:rsidP="00DB764A">
            <w:pPr>
              <w:adjustRightInd w:val="0"/>
              <w:snapToGrid w:val="0"/>
              <w:rPr>
                <w:rFonts w:ascii="宋体" w:eastAsia="宋体" w:hAnsi="宋体" w:cs="宋体"/>
                <w:sz w:val="18"/>
                <w:szCs w:val="18"/>
              </w:rPr>
            </w:pPr>
          </w:p>
        </w:tc>
        <w:tc>
          <w:tcPr>
            <w:tcW w:w="501" w:type="dxa"/>
            <w:shd w:val="clear" w:color="auto" w:fill="auto"/>
            <w:vAlign w:val="center"/>
          </w:tcPr>
          <w:p w14:paraId="3A67D40D"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纸张</w:t>
            </w:r>
          </w:p>
          <w:p w14:paraId="3C3EDA01"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凹印</w:t>
            </w:r>
          </w:p>
        </w:tc>
        <w:tc>
          <w:tcPr>
            <w:tcW w:w="2268" w:type="dxa"/>
            <w:gridSpan w:val="2"/>
            <w:vAlign w:val="center"/>
          </w:tcPr>
          <w:p w14:paraId="523E25B0"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p>
        </w:tc>
        <w:tc>
          <w:tcPr>
            <w:tcW w:w="1134" w:type="dxa"/>
            <w:shd w:val="clear" w:color="auto" w:fill="auto"/>
            <w:vAlign w:val="center"/>
          </w:tcPr>
          <w:p w14:paraId="3538BC29"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r w:rsidRPr="00C90F34">
              <w:rPr>
                <w:rFonts w:ascii="宋体" w:eastAsia="宋体" w:hAnsi="宋体"/>
                <w:sz w:val="18"/>
                <w:szCs w:val="18"/>
              </w:rPr>
              <w:t>5</w:t>
            </w:r>
          </w:p>
        </w:tc>
        <w:tc>
          <w:tcPr>
            <w:tcW w:w="1558" w:type="dxa"/>
            <w:gridSpan w:val="2"/>
            <w:shd w:val="clear" w:color="auto" w:fill="auto"/>
            <w:vAlign w:val="center"/>
          </w:tcPr>
          <w:p w14:paraId="5C9747F6"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r w:rsidRPr="00C90F34">
              <w:rPr>
                <w:rFonts w:ascii="宋体" w:eastAsia="宋体" w:hAnsi="宋体"/>
                <w:sz w:val="18"/>
                <w:szCs w:val="18"/>
              </w:rPr>
              <w:t>6</w:t>
            </w:r>
          </w:p>
        </w:tc>
        <w:tc>
          <w:tcPr>
            <w:tcW w:w="1702" w:type="dxa"/>
            <w:shd w:val="clear" w:color="auto" w:fill="auto"/>
            <w:vAlign w:val="center"/>
          </w:tcPr>
          <w:p w14:paraId="32B084C1"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r w:rsidRPr="00C90F34">
              <w:rPr>
                <w:rFonts w:ascii="宋体" w:eastAsia="宋体" w:hAnsi="宋体"/>
                <w:sz w:val="18"/>
                <w:szCs w:val="18"/>
              </w:rPr>
              <w:t>7</w:t>
            </w:r>
          </w:p>
        </w:tc>
      </w:tr>
      <w:tr w:rsidR="00F6050D" w:rsidRPr="00C90F34" w14:paraId="1276603E" w14:textId="77777777" w:rsidTr="00DB764A">
        <w:trPr>
          <w:trHeight w:val="192"/>
        </w:trPr>
        <w:tc>
          <w:tcPr>
            <w:tcW w:w="425" w:type="dxa"/>
            <w:shd w:val="clear" w:color="auto" w:fill="auto"/>
            <w:vAlign w:val="center"/>
          </w:tcPr>
          <w:p w14:paraId="4670F9C5"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2</w:t>
            </w:r>
            <w:r w:rsidRPr="00C90F34">
              <w:rPr>
                <w:rFonts w:ascii="宋体" w:eastAsia="宋体" w:hAnsi="宋体" w:cs="宋体"/>
                <w:sz w:val="18"/>
                <w:szCs w:val="18"/>
              </w:rPr>
              <w:t>4</w:t>
            </w:r>
          </w:p>
        </w:tc>
        <w:tc>
          <w:tcPr>
            <w:tcW w:w="418" w:type="dxa"/>
            <w:vMerge/>
            <w:vAlign w:val="center"/>
          </w:tcPr>
          <w:p w14:paraId="772AD587"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414E8983" w14:textId="77777777" w:rsidR="00F6050D" w:rsidRPr="00C90F34" w:rsidRDefault="00F6050D" w:rsidP="00DB764A">
            <w:pPr>
              <w:adjustRightInd w:val="0"/>
              <w:snapToGrid w:val="0"/>
              <w:rPr>
                <w:rFonts w:ascii="宋体" w:eastAsia="宋体" w:hAnsi="宋体"/>
                <w:sz w:val="18"/>
                <w:szCs w:val="18"/>
              </w:rPr>
            </w:pPr>
            <w:r w:rsidRPr="00C90F34">
              <w:rPr>
                <w:rFonts w:ascii="宋体" w:eastAsia="宋体" w:hAnsi="宋体" w:hint="eastAsia"/>
                <w:sz w:val="18"/>
                <w:szCs w:val="18"/>
              </w:rPr>
              <w:t>导向辊跳动/mm</w:t>
            </w:r>
          </w:p>
        </w:tc>
        <w:tc>
          <w:tcPr>
            <w:tcW w:w="2268" w:type="dxa"/>
            <w:gridSpan w:val="2"/>
            <w:vAlign w:val="center"/>
          </w:tcPr>
          <w:p w14:paraId="7CFE4EF6"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p>
        </w:tc>
        <w:tc>
          <w:tcPr>
            <w:tcW w:w="1134" w:type="dxa"/>
            <w:shd w:val="clear" w:color="auto" w:fill="auto"/>
            <w:vAlign w:val="center"/>
          </w:tcPr>
          <w:p w14:paraId="4328348B" w14:textId="77777777" w:rsidR="00F6050D" w:rsidRPr="00C90F34" w:rsidRDefault="00F6050D" w:rsidP="00DB764A">
            <w:pPr>
              <w:adjustRightInd w:val="0"/>
              <w:spacing w:line="360" w:lineRule="auto"/>
              <w:contextualSpacing/>
              <w:jc w:val="center"/>
              <w:rPr>
                <w:rFonts w:ascii="宋体" w:eastAsia="宋体" w:hAnsi="宋体"/>
                <w:sz w:val="18"/>
                <w:szCs w:val="18"/>
              </w:rPr>
            </w:pPr>
            <w:r w:rsidRPr="00C90F34">
              <w:rPr>
                <w:rFonts w:ascii="宋体" w:eastAsia="宋体" w:hAnsi="宋体" w:hint="eastAsia"/>
                <w:sz w:val="18"/>
                <w:szCs w:val="18"/>
              </w:rPr>
              <w:t>≤0.02</w:t>
            </w:r>
          </w:p>
        </w:tc>
        <w:tc>
          <w:tcPr>
            <w:tcW w:w="1558" w:type="dxa"/>
            <w:gridSpan w:val="2"/>
            <w:shd w:val="clear" w:color="auto" w:fill="auto"/>
            <w:vAlign w:val="center"/>
          </w:tcPr>
          <w:p w14:paraId="78749807"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≤0.03</w:t>
            </w:r>
          </w:p>
        </w:tc>
        <w:tc>
          <w:tcPr>
            <w:tcW w:w="1702" w:type="dxa"/>
            <w:shd w:val="clear" w:color="auto" w:fill="auto"/>
            <w:vAlign w:val="center"/>
          </w:tcPr>
          <w:p w14:paraId="2BF93516"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≤0.05</w:t>
            </w:r>
          </w:p>
        </w:tc>
      </w:tr>
      <w:tr w:rsidR="00F6050D" w:rsidRPr="00C90F34" w14:paraId="1C660A0C" w14:textId="77777777" w:rsidTr="00DB764A">
        <w:trPr>
          <w:trHeight w:val="192"/>
        </w:trPr>
        <w:tc>
          <w:tcPr>
            <w:tcW w:w="425" w:type="dxa"/>
            <w:shd w:val="clear" w:color="auto" w:fill="auto"/>
            <w:vAlign w:val="center"/>
          </w:tcPr>
          <w:p w14:paraId="6256D66E"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2</w:t>
            </w:r>
            <w:r w:rsidRPr="00C90F34">
              <w:rPr>
                <w:rFonts w:ascii="宋体" w:eastAsia="宋体" w:hAnsi="宋体" w:cs="宋体"/>
                <w:sz w:val="18"/>
                <w:szCs w:val="18"/>
              </w:rPr>
              <w:t>5</w:t>
            </w:r>
          </w:p>
        </w:tc>
        <w:tc>
          <w:tcPr>
            <w:tcW w:w="418" w:type="dxa"/>
            <w:vMerge/>
            <w:vAlign w:val="center"/>
          </w:tcPr>
          <w:p w14:paraId="386D24BC"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4E2713EB" w14:textId="77777777" w:rsidR="00F6050D" w:rsidRPr="00C90F34" w:rsidRDefault="00F6050D" w:rsidP="00DB764A">
            <w:pPr>
              <w:adjustRightInd w:val="0"/>
              <w:snapToGrid w:val="0"/>
              <w:rPr>
                <w:rFonts w:ascii="宋体" w:eastAsia="宋体" w:hAnsi="宋体"/>
                <w:sz w:val="18"/>
                <w:szCs w:val="18"/>
              </w:rPr>
            </w:pPr>
            <w:r w:rsidRPr="00C90F34">
              <w:rPr>
                <w:rFonts w:ascii="宋体" w:eastAsia="宋体" w:hAnsi="宋体" w:hint="eastAsia"/>
                <w:sz w:val="18"/>
                <w:szCs w:val="18"/>
              </w:rPr>
              <w:t>锥顶轴径向跳动/mm</w:t>
            </w:r>
          </w:p>
        </w:tc>
        <w:tc>
          <w:tcPr>
            <w:tcW w:w="2268" w:type="dxa"/>
            <w:gridSpan w:val="2"/>
            <w:vAlign w:val="center"/>
          </w:tcPr>
          <w:p w14:paraId="4C33ED1F"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p>
        </w:tc>
        <w:tc>
          <w:tcPr>
            <w:tcW w:w="1134" w:type="dxa"/>
            <w:shd w:val="clear" w:color="auto" w:fill="auto"/>
            <w:vAlign w:val="center"/>
          </w:tcPr>
          <w:p w14:paraId="7F1C946D"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≤0</w:t>
            </w:r>
            <w:r w:rsidRPr="00C90F34">
              <w:rPr>
                <w:rFonts w:ascii="宋体" w:eastAsia="宋体" w:hAnsi="宋体"/>
                <w:sz w:val="18"/>
                <w:szCs w:val="18"/>
              </w:rPr>
              <w:t>.015</w:t>
            </w:r>
          </w:p>
        </w:tc>
        <w:tc>
          <w:tcPr>
            <w:tcW w:w="1558" w:type="dxa"/>
            <w:gridSpan w:val="2"/>
            <w:shd w:val="clear" w:color="auto" w:fill="auto"/>
            <w:vAlign w:val="center"/>
          </w:tcPr>
          <w:p w14:paraId="06771575"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≤0</w:t>
            </w:r>
            <w:r w:rsidRPr="00C90F34">
              <w:rPr>
                <w:rFonts w:ascii="宋体" w:eastAsia="宋体" w:hAnsi="宋体"/>
                <w:sz w:val="18"/>
                <w:szCs w:val="18"/>
              </w:rPr>
              <w:t>.025</w:t>
            </w:r>
          </w:p>
        </w:tc>
        <w:tc>
          <w:tcPr>
            <w:tcW w:w="1702" w:type="dxa"/>
            <w:shd w:val="clear" w:color="auto" w:fill="auto"/>
            <w:vAlign w:val="center"/>
          </w:tcPr>
          <w:p w14:paraId="217EE6B9"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≤0</w:t>
            </w:r>
            <w:r w:rsidRPr="00C90F34">
              <w:rPr>
                <w:rFonts w:ascii="宋体" w:eastAsia="宋体" w:hAnsi="宋体"/>
                <w:sz w:val="18"/>
                <w:szCs w:val="18"/>
              </w:rPr>
              <w:t>.035</w:t>
            </w:r>
          </w:p>
        </w:tc>
      </w:tr>
      <w:tr w:rsidR="00F6050D" w:rsidRPr="00C90F34" w14:paraId="2FEC190A" w14:textId="77777777" w:rsidTr="00DB764A">
        <w:trPr>
          <w:trHeight w:val="192"/>
        </w:trPr>
        <w:tc>
          <w:tcPr>
            <w:tcW w:w="425" w:type="dxa"/>
            <w:shd w:val="clear" w:color="auto" w:fill="auto"/>
            <w:vAlign w:val="center"/>
          </w:tcPr>
          <w:p w14:paraId="119C22BD"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2</w:t>
            </w:r>
            <w:r w:rsidRPr="00C90F34">
              <w:rPr>
                <w:rFonts w:ascii="宋体" w:eastAsia="宋体" w:hAnsi="宋体" w:cs="宋体"/>
                <w:sz w:val="18"/>
                <w:szCs w:val="18"/>
              </w:rPr>
              <w:t>6</w:t>
            </w:r>
          </w:p>
        </w:tc>
        <w:tc>
          <w:tcPr>
            <w:tcW w:w="418" w:type="dxa"/>
            <w:vMerge/>
            <w:vAlign w:val="center"/>
          </w:tcPr>
          <w:p w14:paraId="2DED5EDD"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065D1297" w14:textId="77777777" w:rsidR="00F6050D" w:rsidRPr="00C90F34" w:rsidRDefault="00F6050D" w:rsidP="00DB764A">
            <w:pPr>
              <w:adjustRightInd w:val="0"/>
              <w:snapToGrid w:val="0"/>
              <w:rPr>
                <w:rFonts w:ascii="宋体" w:eastAsia="宋体" w:hAnsi="宋体"/>
                <w:sz w:val="18"/>
                <w:szCs w:val="18"/>
              </w:rPr>
            </w:pPr>
            <w:r w:rsidRPr="00C90F34">
              <w:rPr>
                <w:rFonts w:ascii="宋体" w:eastAsia="宋体" w:hAnsi="宋体" w:cs="宋体" w:hint="eastAsia"/>
                <w:sz w:val="18"/>
                <w:szCs w:val="18"/>
              </w:rPr>
              <w:t>烘箱负压/</w:t>
            </w:r>
            <w:r w:rsidRPr="00C90F34">
              <w:rPr>
                <w:rFonts w:ascii="宋体" w:eastAsia="宋体" w:hAnsi="宋体" w:cs="宋体"/>
                <w:sz w:val="18"/>
                <w:szCs w:val="18"/>
              </w:rPr>
              <w:t>P</w:t>
            </w:r>
            <w:r w:rsidRPr="00C90F34">
              <w:rPr>
                <w:rFonts w:ascii="宋体" w:eastAsia="宋体" w:hAnsi="宋体" w:cs="宋体" w:hint="eastAsia"/>
                <w:sz w:val="18"/>
                <w:szCs w:val="18"/>
              </w:rPr>
              <w:t>a</w:t>
            </w:r>
          </w:p>
        </w:tc>
        <w:tc>
          <w:tcPr>
            <w:tcW w:w="2268" w:type="dxa"/>
            <w:gridSpan w:val="2"/>
            <w:vAlign w:val="center"/>
          </w:tcPr>
          <w:p w14:paraId="3B9ED737"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p>
        </w:tc>
        <w:tc>
          <w:tcPr>
            <w:tcW w:w="1134" w:type="dxa"/>
            <w:shd w:val="clear" w:color="auto" w:fill="auto"/>
            <w:vAlign w:val="center"/>
          </w:tcPr>
          <w:p w14:paraId="57B320D6"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color w:val="000000"/>
                <w:sz w:val="18"/>
                <w:szCs w:val="18"/>
              </w:rPr>
              <w:t>1</w:t>
            </w:r>
            <w:r w:rsidRPr="00C90F34">
              <w:rPr>
                <w:rFonts w:ascii="宋体" w:eastAsia="宋体" w:hAnsi="宋体"/>
                <w:color w:val="000000"/>
                <w:sz w:val="18"/>
                <w:szCs w:val="18"/>
              </w:rPr>
              <w:t>0</w:t>
            </w:r>
          </w:p>
        </w:tc>
        <w:tc>
          <w:tcPr>
            <w:tcW w:w="1558" w:type="dxa"/>
            <w:gridSpan w:val="2"/>
            <w:shd w:val="clear" w:color="auto" w:fill="auto"/>
            <w:vAlign w:val="center"/>
          </w:tcPr>
          <w:p w14:paraId="0DFF9301"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color w:val="000000"/>
                <w:sz w:val="18"/>
                <w:szCs w:val="18"/>
              </w:rPr>
              <w:t>3</w:t>
            </w:r>
            <w:r w:rsidRPr="00C90F34">
              <w:rPr>
                <w:rFonts w:ascii="宋体" w:eastAsia="宋体" w:hAnsi="宋体"/>
                <w:color w:val="000000"/>
                <w:sz w:val="18"/>
                <w:szCs w:val="18"/>
              </w:rPr>
              <w:t>0</w:t>
            </w:r>
          </w:p>
        </w:tc>
        <w:tc>
          <w:tcPr>
            <w:tcW w:w="1702" w:type="dxa"/>
            <w:shd w:val="clear" w:color="auto" w:fill="auto"/>
            <w:vAlign w:val="center"/>
          </w:tcPr>
          <w:p w14:paraId="20B73800"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color w:val="000000"/>
                <w:sz w:val="18"/>
                <w:szCs w:val="18"/>
              </w:rPr>
              <w:t>5</w:t>
            </w:r>
            <w:r w:rsidRPr="00C90F34">
              <w:rPr>
                <w:rFonts w:ascii="宋体" w:eastAsia="宋体" w:hAnsi="宋体"/>
                <w:color w:val="000000"/>
                <w:sz w:val="18"/>
                <w:szCs w:val="18"/>
              </w:rPr>
              <w:t>0</w:t>
            </w:r>
          </w:p>
        </w:tc>
      </w:tr>
      <w:tr w:rsidR="00F6050D" w:rsidRPr="00C90F34" w14:paraId="3845658F" w14:textId="77777777" w:rsidTr="00DB764A">
        <w:trPr>
          <w:trHeight w:val="192"/>
        </w:trPr>
        <w:tc>
          <w:tcPr>
            <w:tcW w:w="425" w:type="dxa"/>
            <w:shd w:val="clear" w:color="auto" w:fill="auto"/>
            <w:vAlign w:val="center"/>
          </w:tcPr>
          <w:p w14:paraId="0F896196"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2</w:t>
            </w:r>
            <w:r w:rsidRPr="00C90F34">
              <w:rPr>
                <w:rFonts w:ascii="宋体" w:eastAsia="宋体" w:hAnsi="宋体" w:cs="宋体"/>
                <w:sz w:val="18"/>
                <w:szCs w:val="18"/>
              </w:rPr>
              <w:t>7</w:t>
            </w:r>
          </w:p>
        </w:tc>
        <w:tc>
          <w:tcPr>
            <w:tcW w:w="418" w:type="dxa"/>
            <w:vMerge/>
            <w:vAlign w:val="center"/>
          </w:tcPr>
          <w:p w14:paraId="24717FE0"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314379AF" w14:textId="77777777" w:rsidR="00F6050D" w:rsidRPr="00C90F34" w:rsidRDefault="00F6050D" w:rsidP="00DB764A">
            <w:pPr>
              <w:adjustRightInd w:val="0"/>
              <w:snapToGrid w:val="0"/>
              <w:rPr>
                <w:rFonts w:ascii="宋体" w:eastAsia="宋体" w:hAnsi="宋体"/>
                <w:sz w:val="18"/>
                <w:szCs w:val="18"/>
              </w:rPr>
            </w:pPr>
            <w:r w:rsidRPr="00C90F34">
              <w:rPr>
                <w:rFonts w:ascii="宋体" w:eastAsia="宋体" w:hAnsi="宋体" w:cs="宋体" w:hint="eastAsia"/>
                <w:sz w:val="18"/>
                <w:szCs w:val="18"/>
              </w:rPr>
              <w:t>标准色组排风量/</w:t>
            </w:r>
            <w:r w:rsidRPr="00C90F34">
              <w:rPr>
                <w:rFonts w:ascii="宋体" w:eastAsia="宋体" w:hAnsi="宋体" w:cs="宋体"/>
                <w:sz w:val="18"/>
                <w:szCs w:val="18"/>
              </w:rPr>
              <w:t>(</w:t>
            </w:r>
            <w:r w:rsidRPr="00C90F34">
              <w:rPr>
                <w:rFonts w:ascii="宋体" w:eastAsia="宋体" w:hAnsi="宋体" w:cs="宋体" w:hint="eastAsia"/>
                <w:sz w:val="18"/>
                <w:szCs w:val="18"/>
              </w:rPr>
              <w:t>m</w:t>
            </w:r>
            <w:r w:rsidRPr="00C90F34">
              <w:rPr>
                <w:rFonts w:ascii="宋体" w:eastAsia="宋体" w:hAnsi="宋体" w:cs="宋体"/>
                <w:sz w:val="18"/>
                <w:szCs w:val="18"/>
                <w:vertAlign w:val="superscript"/>
              </w:rPr>
              <w:t>3</w:t>
            </w:r>
            <w:r w:rsidRPr="00C90F34">
              <w:rPr>
                <w:rFonts w:ascii="宋体" w:eastAsia="宋体" w:hAnsi="宋体" w:cs="宋体" w:hint="eastAsia"/>
                <w:sz w:val="18"/>
                <w:szCs w:val="18"/>
              </w:rPr>
              <w:t>/h</w:t>
            </w:r>
            <w:r w:rsidRPr="00C90F34">
              <w:rPr>
                <w:rFonts w:ascii="宋体" w:eastAsia="宋体" w:hAnsi="宋体" w:cs="宋体"/>
                <w:sz w:val="18"/>
                <w:szCs w:val="18"/>
              </w:rPr>
              <w:t>)</w:t>
            </w:r>
          </w:p>
        </w:tc>
        <w:tc>
          <w:tcPr>
            <w:tcW w:w="2268" w:type="dxa"/>
            <w:gridSpan w:val="2"/>
            <w:vAlign w:val="center"/>
          </w:tcPr>
          <w:p w14:paraId="04A00917"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w:t>
            </w:r>
          </w:p>
        </w:tc>
        <w:tc>
          <w:tcPr>
            <w:tcW w:w="1134" w:type="dxa"/>
            <w:shd w:val="clear" w:color="auto" w:fill="auto"/>
            <w:vAlign w:val="center"/>
          </w:tcPr>
          <w:p w14:paraId="0A897B05"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sz w:val="18"/>
                <w:szCs w:val="18"/>
              </w:rPr>
              <w:t>1</w:t>
            </w:r>
            <w:r w:rsidRPr="00C90F34">
              <w:rPr>
                <w:rFonts w:ascii="宋体" w:eastAsia="宋体" w:hAnsi="宋体"/>
                <w:sz w:val="18"/>
                <w:szCs w:val="18"/>
              </w:rPr>
              <w:t>000</w:t>
            </w:r>
          </w:p>
        </w:tc>
        <w:tc>
          <w:tcPr>
            <w:tcW w:w="1558" w:type="dxa"/>
            <w:gridSpan w:val="2"/>
            <w:shd w:val="clear" w:color="auto" w:fill="auto"/>
            <w:vAlign w:val="center"/>
          </w:tcPr>
          <w:p w14:paraId="5741231E"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color w:val="000000"/>
                <w:sz w:val="18"/>
                <w:szCs w:val="18"/>
              </w:rPr>
              <w:t>1</w:t>
            </w:r>
            <w:r w:rsidRPr="00C90F34">
              <w:rPr>
                <w:rFonts w:ascii="宋体" w:eastAsia="宋体" w:hAnsi="宋体"/>
                <w:color w:val="000000"/>
                <w:sz w:val="18"/>
                <w:szCs w:val="18"/>
              </w:rPr>
              <w:t>500</w:t>
            </w:r>
          </w:p>
        </w:tc>
        <w:tc>
          <w:tcPr>
            <w:tcW w:w="1702" w:type="dxa"/>
            <w:shd w:val="clear" w:color="auto" w:fill="auto"/>
            <w:vAlign w:val="center"/>
          </w:tcPr>
          <w:p w14:paraId="78ED077E" w14:textId="77777777" w:rsidR="00F6050D" w:rsidRPr="00C90F34" w:rsidRDefault="00F6050D" w:rsidP="00DB764A">
            <w:pPr>
              <w:adjustRightInd w:val="0"/>
              <w:contextualSpacing/>
              <w:jc w:val="center"/>
              <w:rPr>
                <w:rFonts w:ascii="宋体" w:eastAsia="宋体" w:hAnsi="宋体"/>
                <w:sz w:val="18"/>
                <w:szCs w:val="18"/>
              </w:rPr>
            </w:pPr>
            <w:r w:rsidRPr="00C90F34">
              <w:rPr>
                <w:rFonts w:ascii="宋体" w:eastAsia="宋体" w:hAnsi="宋体" w:hint="eastAsia"/>
                <w:color w:val="000000"/>
                <w:sz w:val="18"/>
                <w:szCs w:val="18"/>
              </w:rPr>
              <w:t>2</w:t>
            </w:r>
            <w:r w:rsidRPr="00C90F34">
              <w:rPr>
                <w:rFonts w:ascii="宋体" w:eastAsia="宋体" w:hAnsi="宋体"/>
                <w:color w:val="000000"/>
                <w:sz w:val="18"/>
                <w:szCs w:val="18"/>
              </w:rPr>
              <w:t>000</w:t>
            </w:r>
          </w:p>
        </w:tc>
      </w:tr>
      <w:tr w:rsidR="00F6050D" w:rsidRPr="00C90F34" w14:paraId="50017D71" w14:textId="77777777" w:rsidTr="00DB764A">
        <w:trPr>
          <w:trHeight w:val="426"/>
        </w:trPr>
        <w:tc>
          <w:tcPr>
            <w:tcW w:w="425" w:type="dxa"/>
            <w:shd w:val="clear" w:color="auto" w:fill="auto"/>
            <w:vAlign w:val="center"/>
          </w:tcPr>
          <w:p w14:paraId="5955F14B"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2</w:t>
            </w:r>
            <w:r w:rsidRPr="00C90F34">
              <w:rPr>
                <w:rFonts w:ascii="宋体" w:eastAsia="宋体" w:hAnsi="宋体" w:cs="宋体"/>
                <w:sz w:val="18"/>
                <w:szCs w:val="18"/>
              </w:rPr>
              <w:t>8</w:t>
            </w:r>
          </w:p>
        </w:tc>
        <w:tc>
          <w:tcPr>
            <w:tcW w:w="418" w:type="dxa"/>
            <w:vMerge/>
            <w:vAlign w:val="center"/>
          </w:tcPr>
          <w:p w14:paraId="5116BBFD"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7036A868"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一键开机全自动套色技术</w:t>
            </w:r>
          </w:p>
        </w:tc>
        <w:tc>
          <w:tcPr>
            <w:tcW w:w="2268" w:type="dxa"/>
            <w:gridSpan w:val="2"/>
            <w:vAlign w:val="center"/>
          </w:tcPr>
          <w:p w14:paraId="7BE79344" w14:textId="77777777" w:rsidR="00F6050D" w:rsidRPr="00C90F34" w:rsidRDefault="00F6050D" w:rsidP="00DB764A">
            <w:pPr>
              <w:adjustRightInd w:val="0"/>
              <w:spacing w:line="360" w:lineRule="auto"/>
              <w:contextualSpacing/>
              <w:jc w:val="center"/>
              <w:rPr>
                <w:rFonts w:ascii="宋体" w:eastAsia="宋体" w:hAnsi="宋体"/>
                <w:sz w:val="18"/>
                <w:szCs w:val="18"/>
              </w:rPr>
            </w:pPr>
            <w:r w:rsidRPr="00C90F34">
              <w:rPr>
                <w:rFonts w:ascii="宋体" w:eastAsia="宋体" w:hAnsi="宋体" w:hint="eastAsia"/>
                <w:sz w:val="18"/>
                <w:szCs w:val="18"/>
              </w:rPr>
              <w:t>—</w:t>
            </w:r>
          </w:p>
        </w:tc>
        <w:tc>
          <w:tcPr>
            <w:tcW w:w="4394" w:type="dxa"/>
            <w:gridSpan w:val="4"/>
            <w:vAlign w:val="center"/>
          </w:tcPr>
          <w:p w14:paraId="7E0990B5" w14:textId="77777777" w:rsidR="00F6050D" w:rsidRPr="00C90F34" w:rsidRDefault="00F6050D" w:rsidP="00DB764A">
            <w:pPr>
              <w:adjustRightInd w:val="0"/>
              <w:contextualSpacing/>
              <w:rPr>
                <w:rFonts w:ascii="宋体" w:eastAsia="宋体" w:hAnsi="宋体"/>
                <w:color w:val="FF0000"/>
                <w:sz w:val="18"/>
                <w:szCs w:val="18"/>
              </w:rPr>
            </w:pPr>
            <w:r w:rsidRPr="00C90F34">
              <w:rPr>
                <w:rFonts w:ascii="宋体" w:eastAsia="宋体" w:hAnsi="宋体" w:hint="eastAsia"/>
                <w:sz w:val="18"/>
                <w:szCs w:val="18"/>
              </w:rPr>
              <w:t>无需人工参与，4</w:t>
            </w:r>
            <w:r w:rsidRPr="00C90F34">
              <w:rPr>
                <w:rFonts w:ascii="宋体" w:eastAsia="宋体" w:hAnsi="宋体"/>
                <w:sz w:val="18"/>
                <w:szCs w:val="18"/>
              </w:rPr>
              <w:t xml:space="preserve"> </w:t>
            </w:r>
            <w:r w:rsidRPr="00C90F34">
              <w:rPr>
                <w:rFonts w:ascii="宋体" w:eastAsia="宋体" w:hAnsi="宋体" w:hint="eastAsia"/>
                <w:sz w:val="18"/>
                <w:szCs w:val="18"/>
              </w:rPr>
              <w:t xml:space="preserve">min内完成全自动套印 </w:t>
            </w:r>
          </w:p>
        </w:tc>
      </w:tr>
      <w:tr w:rsidR="00F6050D" w:rsidRPr="00C90F34" w14:paraId="3C7B22AD" w14:textId="77777777" w:rsidTr="00DB764A">
        <w:trPr>
          <w:trHeight w:val="426"/>
        </w:trPr>
        <w:tc>
          <w:tcPr>
            <w:tcW w:w="425" w:type="dxa"/>
            <w:shd w:val="clear" w:color="auto" w:fill="auto"/>
            <w:vAlign w:val="center"/>
          </w:tcPr>
          <w:p w14:paraId="64364478"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2</w:t>
            </w:r>
            <w:r w:rsidRPr="00C90F34">
              <w:rPr>
                <w:rFonts w:ascii="宋体" w:eastAsia="宋体" w:hAnsi="宋体" w:cs="宋体"/>
                <w:sz w:val="18"/>
                <w:szCs w:val="18"/>
              </w:rPr>
              <w:t>9</w:t>
            </w:r>
          </w:p>
        </w:tc>
        <w:tc>
          <w:tcPr>
            <w:tcW w:w="418" w:type="dxa"/>
            <w:vMerge/>
            <w:vAlign w:val="center"/>
          </w:tcPr>
          <w:p w14:paraId="10EDA96E"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0889A1C7"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远程运维系统</w:t>
            </w:r>
          </w:p>
        </w:tc>
        <w:tc>
          <w:tcPr>
            <w:tcW w:w="2268" w:type="dxa"/>
            <w:gridSpan w:val="2"/>
            <w:vAlign w:val="center"/>
          </w:tcPr>
          <w:p w14:paraId="23100757" w14:textId="77777777" w:rsidR="00F6050D" w:rsidRPr="00C90F34" w:rsidRDefault="00F6050D" w:rsidP="00DB764A">
            <w:pPr>
              <w:adjustRightInd w:val="0"/>
              <w:spacing w:line="360" w:lineRule="auto"/>
              <w:contextualSpacing/>
              <w:jc w:val="center"/>
              <w:rPr>
                <w:rFonts w:ascii="宋体" w:eastAsia="宋体" w:hAnsi="宋体"/>
                <w:sz w:val="18"/>
                <w:szCs w:val="18"/>
              </w:rPr>
            </w:pPr>
            <w:r w:rsidRPr="00C90F34">
              <w:rPr>
                <w:rFonts w:ascii="宋体" w:eastAsia="宋体" w:hAnsi="宋体" w:hint="eastAsia"/>
                <w:sz w:val="18"/>
                <w:szCs w:val="18"/>
              </w:rPr>
              <w:t>—</w:t>
            </w:r>
          </w:p>
        </w:tc>
        <w:tc>
          <w:tcPr>
            <w:tcW w:w="4394" w:type="dxa"/>
            <w:gridSpan w:val="4"/>
            <w:vAlign w:val="center"/>
          </w:tcPr>
          <w:p w14:paraId="38F6695A" w14:textId="77777777" w:rsidR="00F6050D" w:rsidRPr="00C90F34" w:rsidRDefault="00F6050D" w:rsidP="00DB764A">
            <w:pPr>
              <w:adjustRightInd w:val="0"/>
              <w:contextualSpacing/>
              <w:rPr>
                <w:rFonts w:ascii="宋体" w:eastAsia="宋体" w:hAnsi="宋体"/>
                <w:sz w:val="18"/>
                <w:szCs w:val="18"/>
              </w:rPr>
            </w:pPr>
            <w:r w:rsidRPr="00C90F34">
              <w:rPr>
                <w:rFonts w:ascii="宋体" w:eastAsia="宋体" w:hAnsi="宋体" w:hint="eastAsia"/>
                <w:sz w:val="18"/>
                <w:szCs w:val="18"/>
              </w:rPr>
              <w:t>应配备具有以下功能的远程运维系统：</w:t>
            </w:r>
          </w:p>
          <w:p w14:paraId="603465E1" w14:textId="77777777" w:rsidR="00F6050D" w:rsidRPr="00C90F34" w:rsidRDefault="00F6050D" w:rsidP="00DB764A">
            <w:pPr>
              <w:adjustRightInd w:val="0"/>
              <w:contextualSpacing/>
              <w:rPr>
                <w:rFonts w:ascii="宋体" w:eastAsia="宋体" w:hAnsi="宋体"/>
                <w:sz w:val="18"/>
                <w:szCs w:val="18"/>
              </w:rPr>
            </w:pPr>
            <w:r w:rsidRPr="00C90F34">
              <w:rPr>
                <w:rFonts w:ascii="宋体" w:eastAsia="宋体" w:hAnsi="宋体" w:hint="eastAsia"/>
                <w:sz w:val="18"/>
                <w:szCs w:val="18"/>
              </w:rPr>
              <w:t>1）实时监测设备运行状态</w:t>
            </w:r>
          </w:p>
          <w:p w14:paraId="55354DD1" w14:textId="77777777" w:rsidR="00F6050D" w:rsidRPr="00C90F34" w:rsidRDefault="00F6050D" w:rsidP="00DB764A">
            <w:pPr>
              <w:adjustRightInd w:val="0"/>
              <w:contextualSpacing/>
              <w:rPr>
                <w:rFonts w:ascii="宋体" w:eastAsia="宋体" w:hAnsi="宋体"/>
                <w:sz w:val="18"/>
                <w:szCs w:val="18"/>
              </w:rPr>
            </w:pPr>
            <w:r w:rsidRPr="00C90F34">
              <w:rPr>
                <w:rFonts w:ascii="宋体" w:eastAsia="宋体" w:hAnsi="宋体" w:hint="eastAsia"/>
                <w:sz w:val="18"/>
                <w:szCs w:val="18"/>
              </w:rPr>
              <w:t>2）提供生产报表分析</w:t>
            </w:r>
          </w:p>
          <w:p w14:paraId="78F72609" w14:textId="77777777" w:rsidR="00F6050D" w:rsidRPr="00C90F34" w:rsidRDefault="00F6050D" w:rsidP="00DB764A">
            <w:pPr>
              <w:adjustRightInd w:val="0"/>
              <w:contextualSpacing/>
              <w:rPr>
                <w:rFonts w:ascii="宋体" w:eastAsia="宋体" w:hAnsi="宋体"/>
                <w:color w:val="FF0000"/>
                <w:sz w:val="18"/>
                <w:szCs w:val="18"/>
              </w:rPr>
            </w:pPr>
            <w:r w:rsidRPr="00C90F34">
              <w:rPr>
                <w:rFonts w:ascii="宋体" w:eastAsia="宋体" w:hAnsi="宋体" w:hint="eastAsia"/>
                <w:sz w:val="18"/>
                <w:szCs w:val="18"/>
              </w:rPr>
              <w:t>3）提供预测性设备维护保养提醒，故障信息推送等</w:t>
            </w:r>
          </w:p>
        </w:tc>
      </w:tr>
      <w:tr w:rsidR="00F6050D" w:rsidRPr="00C90F34" w14:paraId="0345D5FA" w14:textId="77777777" w:rsidTr="00DB764A">
        <w:trPr>
          <w:trHeight w:val="426"/>
        </w:trPr>
        <w:tc>
          <w:tcPr>
            <w:tcW w:w="425" w:type="dxa"/>
            <w:shd w:val="clear" w:color="auto" w:fill="auto"/>
            <w:vAlign w:val="center"/>
          </w:tcPr>
          <w:p w14:paraId="5AEE26FB"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sz w:val="18"/>
                <w:szCs w:val="18"/>
              </w:rPr>
              <w:t>30</w:t>
            </w:r>
          </w:p>
        </w:tc>
        <w:tc>
          <w:tcPr>
            <w:tcW w:w="418" w:type="dxa"/>
            <w:vMerge/>
            <w:vAlign w:val="center"/>
          </w:tcPr>
          <w:p w14:paraId="7D5A46BE"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0B58E5E1"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智能接口</w:t>
            </w:r>
          </w:p>
        </w:tc>
        <w:tc>
          <w:tcPr>
            <w:tcW w:w="2268" w:type="dxa"/>
            <w:gridSpan w:val="2"/>
            <w:vAlign w:val="center"/>
          </w:tcPr>
          <w:p w14:paraId="6C77B024" w14:textId="77777777" w:rsidR="00F6050D" w:rsidRPr="00C90F34" w:rsidRDefault="00F6050D" w:rsidP="00DB764A">
            <w:pPr>
              <w:adjustRightInd w:val="0"/>
              <w:spacing w:line="360" w:lineRule="auto"/>
              <w:contextualSpacing/>
              <w:jc w:val="center"/>
              <w:rPr>
                <w:rFonts w:ascii="宋体" w:eastAsia="宋体" w:hAnsi="宋体"/>
                <w:sz w:val="18"/>
                <w:szCs w:val="18"/>
              </w:rPr>
            </w:pPr>
            <w:r w:rsidRPr="00C90F34">
              <w:rPr>
                <w:rFonts w:ascii="宋体" w:eastAsia="宋体" w:hAnsi="宋体" w:hint="eastAsia"/>
                <w:sz w:val="18"/>
                <w:szCs w:val="18"/>
              </w:rPr>
              <w:t>—</w:t>
            </w:r>
          </w:p>
        </w:tc>
        <w:tc>
          <w:tcPr>
            <w:tcW w:w="4394" w:type="dxa"/>
            <w:gridSpan w:val="4"/>
            <w:vAlign w:val="center"/>
          </w:tcPr>
          <w:p w14:paraId="46AD5940" w14:textId="77777777" w:rsidR="00F6050D" w:rsidRPr="00C90F34" w:rsidRDefault="00F6050D" w:rsidP="00DB764A">
            <w:pPr>
              <w:adjustRightInd w:val="0"/>
              <w:contextualSpacing/>
              <w:rPr>
                <w:rFonts w:ascii="宋体" w:eastAsia="宋体" w:hAnsi="宋体"/>
                <w:sz w:val="18"/>
                <w:szCs w:val="18"/>
              </w:rPr>
            </w:pPr>
            <w:r w:rsidRPr="00C90F34">
              <w:rPr>
                <w:rFonts w:ascii="宋体" w:eastAsia="宋体" w:hAnsi="宋体" w:hint="eastAsia"/>
                <w:sz w:val="18"/>
                <w:szCs w:val="18"/>
              </w:rPr>
              <w:t>应有与智能智造相关的接口，实现与MES、ERP等的无缝对接</w:t>
            </w:r>
          </w:p>
        </w:tc>
      </w:tr>
      <w:tr w:rsidR="00F6050D" w:rsidRPr="00C90F34" w14:paraId="3C85A93F" w14:textId="77777777" w:rsidTr="00DB764A">
        <w:trPr>
          <w:trHeight w:val="426"/>
        </w:trPr>
        <w:tc>
          <w:tcPr>
            <w:tcW w:w="425" w:type="dxa"/>
            <w:shd w:val="clear" w:color="auto" w:fill="auto"/>
            <w:vAlign w:val="center"/>
          </w:tcPr>
          <w:p w14:paraId="292E969D"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3</w:t>
            </w:r>
            <w:r w:rsidRPr="00C90F34">
              <w:rPr>
                <w:rFonts w:ascii="宋体" w:eastAsia="宋体" w:hAnsi="宋体" w:cs="宋体"/>
                <w:sz w:val="18"/>
                <w:szCs w:val="18"/>
              </w:rPr>
              <w:t>1</w:t>
            </w:r>
          </w:p>
        </w:tc>
        <w:tc>
          <w:tcPr>
            <w:tcW w:w="418" w:type="dxa"/>
            <w:vMerge/>
            <w:vAlign w:val="center"/>
          </w:tcPr>
          <w:p w14:paraId="7B54C0C1"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7D739409"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全自动上下卷</w:t>
            </w:r>
          </w:p>
        </w:tc>
        <w:tc>
          <w:tcPr>
            <w:tcW w:w="2268" w:type="dxa"/>
            <w:gridSpan w:val="2"/>
            <w:vAlign w:val="center"/>
          </w:tcPr>
          <w:p w14:paraId="56031B13" w14:textId="77777777" w:rsidR="00F6050D" w:rsidRPr="00C90F34" w:rsidRDefault="00F6050D" w:rsidP="00DB764A">
            <w:pPr>
              <w:adjustRightInd w:val="0"/>
              <w:spacing w:line="360" w:lineRule="auto"/>
              <w:contextualSpacing/>
              <w:jc w:val="center"/>
              <w:rPr>
                <w:rFonts w:ascii="宋体" w:eastAsia="宋体" w:hAnsi="宋体"/>
                <w:sz w:val="18"/>
                <w:szCs w:val="18"/>
              </w:rPr>
            </w:pPr>
            <w:r w:rsidRPr="00C90F34">
              <w:rPr>
                <w:rFonts w:ascii="宋体" w:eastAsia="宋体" w:hAnsi="宋体" w:hint="eastAsia"/>
                <w:sz w:val="18"/>
                <w:szCs w:val="18"/>
              </w:rPr>
              <w:t>—</w:t>
            </w:r>
          </w:p>
        </w:tc>
        <w:tc>
          <w:tcPr>
            <w:tcW w:w="4394" w:type="dxa"/>
            <w:gridSpan w:val="4"/>
            <w:vAlign w:val="center"/>
          </w:tcPr>
          <w:p w14:paraId="503280D7" w14:textId="77777777" w:rsidR="00F6050D" w:rsidRPr="00C90F34" w:rsidRDefault="00F6050D" w:rsidP="00DB764A">
            <w:pPr>
              <w:adjustRightInd w:val="0"/>
              <w:contextualSpacing/>
              <w:rPr>
                <w:rFonts w:ascii="宋体" w:eastAsia="宋体" w:hAnsi="宋体"/>
                <w:sz w:val="18"/>
                <w:szCs w:val="18"/>
              </w:rPr>
            </w:pPr>
            <w:r w:rsidRPr="00C90F34">
              <w:rPr>
                <w:rFonts w:ascii="宋体" w:eastAsia="宋体" w:hAnsi="宋体" w:hint="eastAsia"/>
                <w:sz w:val="18"/>
                <w:szCs w:val="18"/>
              </w:rPr>
              <w:t>智能接口与自动上下料机器人无缝对接，实现</w:t>
            </w:r>
            <w:r w:rsidRPr="00C90F34">
              <w:rPr>
                <w:rFonts w:ascii="宋体" w:eastAsia="宋体" w:hAnsi="宋体" w:cs="宋体" w:hint="eastAsia"/>
                <w:sz w:val="18"/>
                <w:szCs w:val="18"/>
              </w:rPr>
              <w:t>全自动上下卷</w:t>
            </w:r>
          </w:p>
        </w:tc>
      </w:tr>
      <w:tr w:rsidR="00F6050D" w:rsidRPr="00C90F34" w14:paraId="4C626FEB" w14:textId="77777777" w:rsidTr="00DB764A">
        <w:trPr>
          <w:trHeight w:val="426"/>
        </w:trPr>
        <w:tc>
          <w:tcPr>
            <w:tcW w:w="425" w:type="dxa"/>
            <w:shd w:val="clear" w:color="auto" w:fill="auto"/>
            <w:vAlign w:val="center"/>
          </w:tcPr>
          <w:p w14:paraId="6EBABA5D" w14:textId="77777777" w:rsidR="00F6050D" w:rsidRPr="00C90F34" w:rsidRDefault="00F6050D" w:rsidP="00DB764A">
            <w:pPr>
              <w:adjustRightInd w:val="0"/>
              <w:snapToGrid w:val="0"/>
              <w:jc w:val="center"/>
              <w:rPr>
                <w:rFonts w:ascii="宋体" w:eastAsia="宋体" w:hAnsi="宋体" w:cs="宋体"/>
                <w:sz w:val="18"/>
                <w:szCs w:val="18"/>
              </w:rPr>
            </w:pPr>
            <w:r w:rsidRPr="00C90F34">
              <w:rPr>
                <w:rFonts w:ascii="宋体" w:eastAsia="宋体" w:hAnsi="宋体" w:cs="宋体" w:hint="eastAsia"/>
                <w:sz w:val="18"/>
                <w:szCs w:val="18"/>
              </w:rPr>
              <w:t>32</w:t>
            </w:r>
          </w:p>
        </w:tc>
        <w:tc>
          <w:tcPr>
            <w:tcW w:w="418" w:type="dxa"/>
            <w:vMerge/>
            <w:vAlign w:val="center"/>
          </w:tcPr>
          <w:p w14:paraId="0C8C71E2" w14:textId="77777777" w:rsidR="00F6050D" w:rsidRPr="00C90F34" w:rsidRDefault="00F6050D" w:rsidP="00DB764A">
            <w:pPr>
              <w:adjustRightInd w:val="0"/>
              <w:snapToGrid w:val="0"/>
              <w:jc w:val="center"/>
              <w:rPr>
                <w:rFonts w:ascii="宋体" w:eastAsia="宋体" w:hAnsi="宋体" w:cs="宋体"/>
                <w:color w:val="000000"/>
                <w:sz w:val="18"/>
                <w:szCs w:val="18"/>
              </w:rPr>
            </w:pPr>
          </w:p>
        </w:tc>
        <w:tc>
          <w:tcPr>
            <w:tcW w:w="1284" w:type="dxa"/>
            <w:gridSpan w:val="2"/>
            <w:shd w:val="clear" w:color="auto" w:fill="auto"/>
            <w:vAlign w:val="center"/>
          </w:tcPr>
          <w:p w14:paraId="02F99464" w14:textId="77777777" w:rsidR="00F6050D" w:rsidRPr="00C90F34" w:rsidRDefault="00F6050D" w:rsidP="00DB764A">
            <w:pPr>
              <w:adjustRightInd w:val="0"/>
              <w:snapToGrid w:val="0"/>
              <w:rPr>
                <w:rFonts w:ascii="宋体" w:eastAsia="宋体" w:hAnsi="宋体" w:cs="宋体"/>
                <w:sz w:val="18"/>
                <w:szCs w:val="18"/>
              </w:rPr>
            </w:pPr>
            <w:r w:rsidRPr="00C90F34">
              <w:rPr>
                <w:rFonts w:ascii="宋体" w:eastAsia="宋体" w:hAnsi="宋体" w:cs="宋体" w:hint="eastAsia"/>
                <w:sz w:val="18"/>
                <w:szCs w:val="18"/>
              </w:rPr>
              <w:t>辐射固化系统</w:t>
            </w:r>
          </w:p>
        </w:tc>
        <w:tc>
          <w:tcPr>
            <w:tcW w:w="2268" w:type="dxa"/>
            <w:gridSpan w:val="2"/>
            <w:vAlign w:val="center"/>
          </w:tcPr>
          <w:p w14:paraId="3BBE7707" w14:textId="77777777" w:rsidR="00F6050D" w:rsidRPr="00C90F34" w:rsidRDefault="00F6050D" w:rsidP="00DB764A">
            <w:pPr>
              <w:adjustRightInd w:val="0"/>
              <w:spacing w:line="360" w:lineRule="auto"/>
              <w:contextualSpacing/>
              <w:jc w:val="center"/>
              <w:rPr>
                <w:rFonts w:ascii="宋体" w:eastAsia="宋体" w:hAnsi="宋体"/>
                <w:sz w:val="18"/>
                <w:szCs w:val="18"/>
              </w:rPr>
            </w:pPr>
            <w:r w:rsidRPr="00C90F34">
              <w:rPr>
                <w:rFonts w:ascii="宋体" w:eastAsia="宋体" w:hAnsi="宋体" w:hint="eastAsia"/>
                <w:sz w:val="18"/>
                <w:szCs w:val="18"/>
              </w:rPr>
              <w:t>—</w:t>
            </w:r>
          </w:p>
        </w:tc>
        <w:tc>
          <w:tcPr>
            <w:tcW w:w="4394" w:type="dxa"/>
            <w:gridSpan w:val="4"/>
            <w:vAlign w:val="center"/>
          </w:tcPr>
          <w:p w14:paraId="14E911F4" w14:textId="77777777" w:rsidR="00F6050D" w:rsidRPr="00C90F34" w:rsidRDefault="00F6050D" w:rsidP="00DB764A">
            <w:pPr>
              <w:adjustRightInd w:val="0"/>
              <w:contextualSpacing/>
              <w:rPr>
                <w:rFonts w:ascii="宋体" w:eastAsia="宋体" w:hAnsi="宋体"/>
                <w:sz w:val="18"/>
                <w:szCs w:val="18"/>
              </w:rPr>
            </w:pPr>
            <w:r w:rsidRPr="00C90F34">
              <w:rPr>
                <w:rFonts w:ascii="宋体" w:eastAsia="宋体" w:hAnsi="宋体" w:hint="eastAsia"/>
                <w:sz w:val="18"/>
                <w:szCs w:val="18"/>
              </w:rPr>
              <w:t>采用EB电子束固化或LED灯固化或汞灯光固化</w:t>
            </w:r>
          </w:p>
        </w:tc>
      </w:tr>
    </w:tbl>
    <w:p w14:paraId="776C5FA3" w14:textId="77777777" w:rsidR="00680942" w:rsidRPr="00C90F34" w:rsidRDefault="00680942" w:rsidP="00680942">
      <w:pPr>
        <w:rPr>
          <w:rFonts w:ascii="宋体" w:eastAsia="宋体" w:hAnsi="宋体"/>
        </w:rPr>
      </w:pPr>
    </w:p>
    <w:p w14:paraId="139DE52E" w14:textId="77777777" w:rsidR="00D9091D" w:rsidRPr="00C90F34" w:rsidRDefault="00D9091D" w:rsidP="00C90F34">
      <w:pPr>
        <w:adjustRightInd w:val="0"/>
        <w:snapToGrid w:val="0"/>
        <w:spacing w:line="360" w:lineRule="auto"/>
        <w:ind w:firstLineChars="200" w:firstLine="482"/>
        <w:rPr>
          <w:rFonts w:ascii="Times New Roman" w:eastAsia="宋体" w:hAnsi="Times New Roman" w:cs="Times New Roman"/>
          <w:b/>
          <w:bCs/>
          <w:sz w:val="24"/>
          <w:szCs w:val="24"/>
        </w:rPr>
      </w:pPr>
      <w:r w:rsidRPr="00C90F34">
        <w:rPr>
          <w:rFonts w:ascii="Times New Roman" w:eastAsia="宋体" w:hAnsi="Times New Roman" w:cs="Times New Roman" w:hint="eastAsia"/>
          <w:b/>
          <w:bCs/>
          <w:sz w:val="24"/>
          <w:szCs w:val="24"/>
        </w:rPr>
        <w:t>3</w:t>
      </w:r>
      <w:r w:rsidR="00B03302" w:rsidRPr="00C90F34">
        <w:rPr>
          <w:rFonts w:ascii="Times New Roman" w:eastAsia="宋体" w:hAnsi="Times New Roman" w:cs="Times New Roman" w:hint="eastAsia"/>
          <w:b/>
          <w:bCs/>
          <w:sz w:val="24"/>
          <w:szCs w:val="24"/>
        </w:rPr>
        <w:t>.</w:t>
      </w:r>
      <w:r w:rsidRPr="00C90F34">
        <w:rPr>
          <w:rFonts w:ascii="Times New Roman" w:eastAsia="宋体" w:hAnsi="Times New Roman" w:cs="Times New Roman" w:hint="eastAsia"/>
          <w:b/>
          <w:bCs/>
          <w:sz w:val="24"/>
          <w:szCs w:val="24"/>
        </w:rPr>
        <w:t>评价方法（第</w:t>
      </w:r>
      <w:r w:rsidR="00C71731" w:rsidRPr="00C90F34">
        <w:rPr>
          <w:rFonts w:ascii="Times New Roman" w:eastAsia="宋体" w:hAnsi="Times New Roman" w:cs="Times New Roman" w:hint="eastAsia"/>
          <w:b/>
          <w:bCs/>
          <w:sz w:val="24"/>
          <w:szCs w:val="24"/>
        </w:rPr>
        <w:t>五</w:t>
      </w:r>
      <w:r w:rsidRPr="00C90F34">
        <w:rPr>
          <w:rFonts w:ascii="Times New Roman" w:eastAsia="宋体" w:hAnsi="Times New Roman" w:cs="Times New Roman" w:hint="eastAsia"/>
          <w:b/>
          <w:bCs/>
          <w:sz w:val="24"/>
          <w:szCs w:val="24"/>
        </w:rPr>
        <w:t>章）</w:t>
      </w:r>
    </w:p>
    <w:p w14:paraId="2B6DDE05" w14:textId="77777777" w:rsidR="00D9091D" w:rsidRPr="009F351B" w:rsidRDefault="008F5BAB" w:rsidP="00C90F34">
      <w:pPr>
        <w:pStyle w:val="affd"/>
        <w:adjustRightInd w:val="0"/>
        <w:snapToGrid w:val="0"/>
        <w:spacing w:line="360" w:lineRule="auto"/>
        <w:rPr>
          <w:rFonts w:ascii="Times New Roman"/>
          <w:kern w:val="2"/>
          <w:sz w:val="24"/>
          <w:szCs w:val="24"/>
        </w:rPr>
      </w:pPr>
      <w:r w:rsidRPr="009F351B">
        <w:rPr>
          <w:rFonts w:ascii="Times New Roman" w:hint="eastAsia"/>
          <w:szCs w:val="21"/>
        </w:rPr>
        <w:t>评估结果划分为一级、二级和三级，各等级所对应的划分依据见表</w:t>
      </w:r>
      <w:r w:rsidRPr="009F351B">
        <w:rPr>
          <w:rFonts w:ascii="Times New Roman" w:hint="eastAsia"/>
          <w:szCs w:val="21"/>
        </w:rPr>
        <w:t>2</w:t>
      </w:r>
      <w:r w:rsidRPr="009F351B">
        <w:rPr>
          <w:rFonts w:ascii="Times New Roman" w:hint="eastAsia"/>
          <w:szCs w:val="21"/>
        </w:rPr>
        <w:t>。达到三级要求及以上的企业标准并按照有关要求进行自我声明公开后均可进入</w:t>
      </w:r>
      <w:r w:rsidR="00331847">
        <w:rPr>
          <w:rFonts w:ascii="Times New Roman" w:hint="eastAsia"/>
          <w:szCs w:val="21"/>
        </w:rPr>
        <w:t>卷筒料凹版印刷机</w:t>
      </w:r>
      <w:r w:rsidRPr="009F351B">
        <w:rPr>
          <w:rFonts w:ascii="Times New Roman" w:hint="eastAsia"/>
          <w:szCs w:val="21"/>
        </w:rPr>
        <w:t>企业标准</w:t>
      </w:r>
      <w:r w:rsidRPr="009F351B">
        <w:rPr>
          <w:rFonts w:ascii="Times New Roman" w:hint="eastAsia"/>
          <w:szCs w:val="21"/>
        </w:rPr>
        <w:lastRenderedPageBreak/>
        <w:t>排行榜。达到一级要求的企业标准，且按照要求进行自我声明公开后，其标准和符合标准的产品可以直接进入</w:t>
      </w:r>
      <w:r w:rsidR="00331847">
        <w:rPr>
          <w:rFonts w:ascii="Times New Roman" w:hint="eastAsia"/>
          <w:szCs w:val="21"/>
        </w:rPr>
        <w:t>卷筒料凹版印刷机</w:t>
      </w:r>
      <w:r w:rsidRPr="009F351B">
        <w:rPr>
          <w:rFonts w:ascii="Times New Roman" w:hint="eastAsia"/>
          <w:szCs w:val="21"/>
        </w:rPr>
        <w:t>的企业标准“领跑者”候选名单。</w:t>
      </w:r>
    </w:p>
    <w:p w14:paraId="4CF4D143" w14:textId="77777777" w:rsidR="00C90F34" w:rsidRDefault="00C90F34" w:rsidP="00C31E1B">
      <w:pPr>
        <w:pStyle w:val="afff1"/>
        <w:adjustRightInd w:val="0"/>
        <w:snapToGrid w:val="0"/>
        <w:spacing w:before="0" w:after="0" w:line="360" w:lineRule="auto"/>
        <w:ind w:leftChars="100" w:left="210"/>
        <w:jc w:val="center"/>
        <w:rPr>
          <w:rFonts w:ascii="黑体" w:hAnsi="黑体"/>
          <w:sz w:val="21"/>
          <w:szCs w:val="21"/>
        </w:rPr>
      </w:pPr>
    </w:p>
    <w:p w14:paraId="30EB2428" w14:textId="3C9C22EE" w:rsidR="00D9091D" w:rsidRDefault="004F546C" w:rsidP="00C31E1B">
      <w:pPr>
        <w:pStyle w:val="afff1"/>
        <w:adjustRightInd w:val="0"/>
        <w:snapToGrid w:val="0"/>
        <w:spacing w:before="0" w:after="0" w:line="360" w:lineRule="auto"/>
        <w:ind w:leftChars="100" w:left="210"/>
        <w:jc w:val="center"/>
        <w:rPr>
          <w:rFonts w:ascii="黑体" w:hAnsi="黑体"/>
          <w:sz w:val="21"/>
          <w:szCs w:val="21"/>
        </w:rPr>
      </w:pPr>
      <w:r w:rsidRPr="005E52E2">
        <w:rPr>
          <w:rFonts w:ascii="黑体" w:hAnsi="黑体"/>
          <w:sz w:val="21"/>
          <w:szCs w:val="21"/>
        </w:rPr>
        <w:t xml:space="preserve">表2  </w:t>
      </w:r>
      <w:r w:rsidRPr="005E52E2">
        <w:rPr>
          <w:rFonts w:ascii="黑体" w:hAnsi="黑体" w:hint="eastAsia"/>
          <w:sz w:val="21"/>
          <w:szCs w:val="21"/>
        </w:rPr>
        <w:t>指标要求</w:t>
      </w:r>
      <w:r w:rsidRPr="005E52E2">
        <w:rPr>
          <w:rFonts w:ascii="黑体" w:hAnsi="黑体"/>
          <w:sz w:val="21"/>
          <w:szCs w:val="21"/>
        </w:rPr>
        <w:t>等级划分</w:t>
      </w:r>
    </w:p>
    <w:tbl>
      <w:tblPr>
        <w:tblW w:w="8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54"/>
        <w:gridCol w:w="1297"/>
        <w:gridCol w:w="2127"/>
        <w:gridCol w:w="2716"/>
      </w:tblGrid>
      <w:tr w:rsidR="00257DBB" w:rsidRPr="005B02C1" w14:paraId="3191BF78" w14:textId="77777777" w:rsidTr="00C53399">
        <w:trPr>
          <w:trHeight w:val="627"/>
        </w:trPr>
        <w:tc>
          <w:tcPr>
            <w:tcW w:w="1526" w:type="dxa"/>
            <w:shd w:val="clear" w:color="auto" w:fill="auto"/>
            <w:vAlign w:val="center"/>
          </w:tcPr>
          <w:p w14:paraId="47D6F12A" w14:textId="77777777" w:rsidR="00257DBB" w:rsidRPr="00257DBB" w:rsidRDefault="00257DBB" w:rsidP="00C53399">
            <w:pPr>
              <w:spacing w:line="360" w:lineRule="auto"/>
              <w:jc w:val="center"/>
              <w:rPr>
                <w:rFonts w:ascii="宋体" w:eastAsia="宋体" w:hAnsi="宋体"/>
                <w:sz w:val="18"/>
                <w:szCs w:val="18"/>
              </w:rPr>
            </w:pPr>
            <w:r w:rsidRPr="00257DBB">
              <w:rPr>
                <w:rFonts w:ascii="宋体" w:eastAsia="宋体" w:hAnsi="宋体"/>
                <w:sz w:val="18"/>
                <w:szCs w:val="18"/>
              </w:rPr>
              <w:t>评价等级</w:t>
            </w:r>
          </w:p>
        </w:tc>
        <w:tc>
          <w:tcPr>
            <w:tcW w:w="7394" w:type="dxa"/>
            <w:gridSpan w:val="4"/>
            <w:shd w:val="clear" w:color="auto" w:fill="auto"/>
            <w:vAlign w:val="center"/>
          </w:tcPr>
          <w:p w14:paraId="1BEEC1E9" w14:textId="77777777" w:rsidR="00257DBB" w:rsidRPr="00257DBB" w:rsidRDefault="00257DBB" w:rsidP="00C53399">
            <w:pPr>
              <w:spacing w:line="360" w:lineRule="auto"/>
              <w:jc w:val="center"/>
              <w:rPr>
                <w:rFonts w:ascii="宋体" w:eastAsia="宋体" w:hAnsi="宋体"/>
                <w:sz w:val="18"/>
                <w:szCs w:val="18"/>
              </w:rPr>
            </w:pPr>
            <w:r w:rsidRPr="00257DBB">
              <w:rPr>
                <w:rFonts w:ascii="宋体" w:eastAsia="宋体" w:hAnsi="宋体"/>
                <w:sz w:val="18"/>
                <w:szCs w:val="18"/>
              </w:rPr>
              <w:t>满足条件</w:t>
            </w:r>
          </w:p>
        </w:tc>
      </w:tr>
      <w:tr w:rsidR="00331847" w:rsidRPr="005B02C1" w14:paraId="38E6073B" w14:textId="77777777" w:rsidTr="00C53399">
        <w:trPr>
          <w:trHeight w:val="627"/>
        </w:trPr>
        <w:tc>
          <w:tcPr>
            <w:tcW w:w="1526" w:type="dxa"/>
            <w:shd w:val="clear" w:color="auto" w:fill="auto"/>
            <w:vAlign w:val="center"/>
          </w:tcPr>
          <w:p w14:paraId="3F6B1E6F" w14:textId="77777777" w:rsidR="00331847" w:rsidRPr="00257DBB" w:rsidRDefault="00331847" w:rsidP="00C53399">
            <w:pPr>
              <w:adjustRightInd w:val="0"/>
              <w:snapToGrid w:val="0"/>
              <w:spacing w:line="360" w:lineRule="auto"/>
              <w:jc w:val="center"/>
              <w:rPr>
                <w:rFonts w:ascii="宋体" w:eastAsia="宋体" w:hAnsi="宋体"/>
                <w:sz w:val="18"/>
                <w:szCs w:val="18"/>
              </w:rPr>
            </w:pPr>
            <w:r w:rsidRPr="00257DBB">
              <w:rPr>
                <w:rFonts w:ascii="宋体" w:eastAsia="宋体" w:hAnsi="宋体"/>
                <w:sz w:val="18"/>
                <w:szCs w:val="18"/>
              </w:rPr>
              <w:t>一级应同时满足</w:t>
            </w:r>
          </w:p>
        </w:tc>
        <w:tc>
          <w:tcPr>
            <w:tcW w:w="1254" w:type="dxa"/>
            <w:vMerge w:val="restart"/>
            <w:shd w:val="clear" w:color="auto" w:fill="auto"/>
            <w:vAlign w:val="center"/>
          </w:tcPr>
          <w:p w14:paraId="0B7B58E0" w14:textId="77777777" w:rsidR="00331847" w:rsidRPr="00257DBB" w:rsidRDefault="00331847" w:rsidP="00C53399">
            <w:pPr>
              <w:adjustRightInd w:val="0"/>
              <w:snapToGrid w:val="0"/>
              <w:spacing w:line="360" w:lineRule="auto"/>
              <w:rPr>
                <w:rFonts w:ascii="宋体" w:eastAsia="宋体" w:hAnsi="宋体"/>
                <w:sz w:val="18"/>
                <w:szCs w:val="18"/>
              </w:rPr>
            </w:pPr>
            <w:r w:rsidRPr="00257DBB">
              <w:rPr>
                <w:rFonts w:ascii="宋体" w:eastAsia="宋体" w:hAnsi="宋体"/>
                <w:sz w:val="18"/>
                <w:szCs w:val="18"/>
              </w:rPr>
              <w:t>基本要求</w:t>
            </w:r>
          </w:p>
        </w:tc>
        <w:tc>
          <w:tcPr>
            <w:tcW w:w="1297" w:type="dxa"/>
            <w:vMerge w:val="restart"/>
            <w:shd w:val="clear" w:color="auto" w:fill="auto"/>
            <w:vAlign w:val="center"/>
          </w:tcPr>
          <w:p w14:paraId="160D46F8" w14:textId="77777777" w:rsidR="00331847" w:rsidRPr="00257DBB" w:rsidRDefault="00331847" w:rsidP="00C53399">
            <w:pPr>
              <w:adjustRightInd w:val="0"/>
              <w:snapToGrid w:val="0"/>
              <w:spacing w:line="360" w:lineRule="auto"/>
              <w:rPr>
                <w:rFonts w:ascii="宋体" w:eastAsia="宋体" w:hAnsi="宋体"/>
                <w:sz w:val="18"/>
                <w:szCs w:val="18"/>
              </w:rPr>
            </w:pPr>
            <w:r w:rsidRPr="00257DBB">
              <w:rPr>
                <w:rFonts w:ascii="宋体" w:eastAsia="宋体" w:hAnsi="宋体"/>
                <w:sz w:val="18"/>
                <w:szCs w:val="18"/>
              </w:rPr>
              <w:t>基础指标要求</w:t>
            </w:r>
          </w:p>
        </w:tc>
        <w:tc>
          <w:tcPr>
            <w:tcW w:w="2127" w:type="dxa"/>
            <w:shd w:val="clear" w:color="auto" w:fill="auto"/>
            <w:vAlign w:val="center"/>
          </w:tcPr>
          <w:p w14:paraId="16685769" w14:textId="77777777" w:rsidR="00331847" w:rsidRPr="00257DBB" w:rsidRDefault="00331847" w:rsidP="00C53399">
            <w:pPr>
              <w:adjustRightInd w:val="0"/>
              <w:snapToGrid w:val="0"/>
              <w:spacing w:line="360" w:lineRule="auto"/>
              <w:rPr>
                <w:rFonts w:ascii="宋体" w:eastAsia="宋体" w:hAnsi="宋体"/>
                <w:sz w:val="18"/>
                <w:szCs w:val="18"/>
              </w:rPr>
            </w:pPr>
            <w:r w:rsidRPr="00257DBB">
              <w:rPr>
                <w:rFonts w:ascii="宋体" w:eastAsia="宋体" w:hAnsi="宋体"/>
                <w:sz w:val="18"/>
                <w:szCs w:val="18"/>
              </w:rPr>
              <w:t>核心指标先进水平要求</w:t>
            </w:r>
          </w:p>
        </w:tc>
        <w:tc>
          <w:tcPr>
            <w:tcW w:w="2716" w:type="dxa"/>
            <w:shd w:val="clear" w:color="auto" w:fill="auto"/>
            <w:vAlign w:val="center"/>
          </w:tcPr>
          <w:p w14:paraId="3BEE1D47" w14:textId="77777777" w:rsidR="00331847" w:rsidRPr="00331847" w:rsidRDefault="00331847" w:rsidP="00331847">
            <w:pPr>
              <w:adjustRightInd w:val="0"/>
              <w:snapToGrid w:val="0"/>
              <w:spacing w:line="360" w:lineRule="auto"/>
              <w:rPr>
                <w:rFonts w:ascii="宋体" w:eastAsia="宋体" w:hAnsi="宋体"/>
                <w:sz w:val="18"/>
                <w:szCs w:val="18"/>
              </w:rPr>
            </w:pPr>
            <w:r w:rsidRPr="00331847">
              <w:rPr>
                <w:rFonts w:ascii="宋体" w:eastAsia="宋体" w:hAnsi="宋体"/>
                <w:sz w:val="18"/>
                <w:szCs w:val="18"/>
              </w:rPr>
              <w:t>创新</w:t>
            </w:r>
            <w:r w:rsidRPr="00331847">
              <w:rPr>
                <w:rFonts w:ascii="宋体" w:eastAsia="宋体" w:hAnsi="宋体" w:hint="eastAsia"/>
                <w:sz w:val="18"/>
                <w:szCs w:val="18"/>
              </w:rPr>
              <w:t>性</w:t>
            </w:r>
            <w:r w:rsidRPr="00331847">
              <w:rPr>
                <w:rFonts w:ascii="宋体" w:eastAsia="宋体" w:hAnsi="宋体"/>
                <w:sz w:val="18"/>
                <w:szCs w:val="18"/>
              </w:rPr>
              <w:t>指标</w:t>
            </w:r>
            <w:r w:rsidRPr="00331847">
              <w:rPr>
                <w:rFonts w:ascii="宋体" w:eastAsia="宋体" w:hAnsi="宋体" w:hint="eastAsia"/>
                <w:sz w:val="18"/>
                <w:szCs w:val="18"/>
              </w:rPr>
              <w:t>至少</w:t>
            </w:r>
            <w:r>
              <w:rPr>
                <w:rFonts w:ascii="宋体" w:eastAsia="宋体" w:hAnsi="宋体" w:hint="eastAsia"/>
                <w:sz w:val="18"/>
                <w:szCs w:val="18"/>
              </w:rPr>
              <w:t>满足其中</w:t>
            </w:r>
            <w:r w:rsidRPr="00331847">
              <w:rPr>
                <w:rFonts w:ascii="宋体" w:eastAsia="宋体" w:hAnsi="宋体"/>
                <w:sz w:val="18"/>
                <w:szCs w:val="18"/>
              </w:rPr>
              <w:t>6</w:t>
            </w:r>
            <w:r w:rsidRPr="00331847">
              <w:rPr>
                <w:rFonts w:ascii="宋体" w:eastAsia="宋体" w:hAnsi="宋体" w:hint="eastAsia"/>
                <w:sz w:val="18"/>
                <w:szCs w:val="18"/>
              </w:rPr>
              <w:t>项</w:t>
            </w:r>
            <w:r>
              <w:rPr>
                <w:rFonts w:ascii="宋体" w:eastAsia="宋体" w:hAnsi="宋体" w:hint="eastAsia"/>
                <w:sz w:val="18"/>
                <w:szCs w:val="18"/>
              </w:rPr>
              <w:t>，且</w:t>
            </w:r>
            <w:r w:rsidRPr="00331847">
              <w:rPr>
                <w:rFonts w:ascii="宋体" w:eastAsia="宋体" w:hAnsi="宋体" w:hint="eastAsia"/>
                <w:sz w:val="18"/>
                <w:szCs w:val="18"/>
              </w:rPr>
              <w:t>达到</w:t>
            </w:r>
            <w:r w:rsidRPr="00331847">
              <w:rPr>
                <w:rFonts w:ascii="宋体" w:eastAsia="宋体" w:hAnsi="宋体"/>
                <w:sz w:val="18"/>
                <w:szCs w:val="18"/>
              </w:rPr>
              <w:t>先进水平要求</w:t>
            </w:r>
          </w:p>
        </w:tc>
      </w:tr>
      <w:tr w:rsidR="000D0710" w:rsidRPr="005B02C1" w14:paraId="05C99F82" w14:textId="77777777" w:rsidTr="001815F3">
        <w:trPr>
          <w:trHeight w:val="627"/>
        </w:trPr>
        <w:tc>
          <w:tcPr>
            <w:tcW w:w="1526" w:type="dxa"/>
            <w:shd w:val="clear" w:color="auto" w:fill="auto"/>
            <w:vAlign w:val="center"/>
          </w:tcPr>
          <w:p w14:paraId="6BB0457D" w14:textId="77777777" w:rsidR="000D0710" w:rsidRPr="00257DBB" w:rsidRDefault="000D0710" w:rsidP="00C53399">
            <w:pPr>
              <w:adjustRightInd w:val="0"/>
              <w:snapToGrid w:val="0"/>
              <w:spacing w:line="360" w:lineRule="auto"/>
              <w:jc w:val="center"/>
              <w:rPr>
                <w:rFonts w:ascii="宋体" w:eastAsia="宋体" w:hAnsi="宋体"/>
                <w:sz w:val="18"/>
                <w:szCs w:val="18"/>
              </w:rPr>
            </w:pPr>
            <w:r w:rsidRPr="00257DBB">
              <w:rPr>
                <w:rFonts w:ascii="宋体" w:eastAsia="宋体" w:hAnsi="宋体"/>
                <w:sz w:val="18"/>
                <w:szCs w:val="18"/>
              </w:rPr>
              <w:t>二级应同时满足</w:t>
            </w:r>
          </w:p>
        </w:tc>
        <w:tc>
          <w:tcPr>
            <w:tcW w:w="1254" w:type="dxa"/>
            <w:vMerge/>
            <w:shd w:val="clear" w:color="auto" w:fill="auto"/>
            <w:vAlign w:val="center"/>
          </w:tcPr>
          <w:p w14:paraId="6466AB31" w14:textId="77777777" w:rsidR="000D0710" w:rsidRPr="00257DBB" w:rsidRDefault="000D0710" w:rsidP="00C53399">
            <w:pPr>
              <w:adjustRightInd w:val="0"/>
              <w:snapToGrid w:val="0"/>
              <w:spacing w:line="360" w:lineRule="auto"/>
              <w:rPr>
                <w:rFonts w:ascii="宋体" w:eastAsia="宋体" w:hAnsi="宋体"/>
                <w:sz w:val="18"/>
                <w:szCs w:val="18"/>
              </w:rPr>
            </w:pPr>
          </w:p>
        </w:tc>
        <w:tc>
          <w:tcPr>
            <w:tcW w:w="1297" w:type="dxa"/>
            <w:vMerge/>
            <w:shd w:val="clear" w:color="auto" w:fill="auto"/>
            <w:vAlign w:val="center"/>
          </w:tcPr>
          <w:p w14:paraId="51C26E76" w14:textId="77777777" w:rsidR="000D0710" w:rsidRPr="00257DBB" w:rsidRDefault="000D0710" w:rsidP="00C53399">
            <w:pPr>
              <w:adjustRightInd w:val="0"/>
              <w:snapToGrid w:val="0"/>
              <w:spacing w:line="360" w:lineRule="auto"/>
              <w:rPr>
                <w:rFonts w:ascii="宋体" w:eastAsia="宋体" w:hAnsi="宋体"/>
                <w:sz w:val="18"/>
                <w:szCs w:val="18"/>
              </w:rPr>
            </w:pPr>
          </w:p>
        </w:tc>
        <w:tc>
          <w:tcPr>
            <w:tcW w:w="2127" w:type="dxa"/>
            <w:shd w:val="clear" w:color="auto" w:fill="auto"/>
            <w:vAlign w:val="center"/>
          </w:tcPr>
          <w:p w14:paraId="2B1481C8" w14:textId="77777777" w:rsidR="000D0710" w:rsidRPr="00257DBB" w:rsidRDefault="000D0710" w:rsidP="00C53399">
            <w:pPr>
              <w:adjustRightInd w:val="0"/>
              <w:snapToGrid w:val="0"/>
              <w:spacing w:line="360" w:lineRule="auto"/>
              <w:rPr>
                <w:rFonts w:ascii="宋体" w:eastAsia="宋体" w:hAnsi="宋体"/>
                <w:sz w:val="18"/>
                <w:szCs w:val="18"/>
              </w:rPr>
            </w:pPr>
            <w:r w:rsidRPr="00257DBB">
              <w:rPr>
                <w:rFonts w:ascii="宋体" w:eastAsia="宋体" w:hAnsi="宋体"/>
                <w:sz w:val="18"/>
                <w:szCs w:val="18"/>
              </w:rPr>
              <w:t>核心指标平均水平要求</w:t>
            </w:r>
          </w:p>
        </w:tc>
        <w:tc>
          <w:tcPr>
            <w:tcW w:w="2716" w:type="dxa"/>
            <w:shd w:val="clear" w:color="auto" w:fill="auto"/>
          </w:tcPr>
          <w:p w14:paraId="4CC3921F" w14:textId="77777777" w:rsidR="000D0710" w:rsidRDefault="000D0710" w:rsidP="000D0710">
            <w:r w:rsidRPr="008466CF">
              <w:rPr>
                <w:rFonts w:ascii="宋体" w:eastAsia="宋体" w:hAnsi="宋体"/>
                <w:sz w:val="18"/>
                <w:szCs w:val="18"/>
              </w:rPr>
              <w:t>创新</w:t>
            </w:r>
            <w:r w:rsidRPr="008466CF">
              <w:rPr>
                <w:rFonts w:ascii="宋体" w:eastAsia="宋体" w:hAnsi="宋体" w:hint="eastAsia"/>
                <w:sz w:val="18"/>
                <w:szCs w:val="18"/>
              </w:rPr>
              <w:t>性</w:t>
            </w:r>
            <w:r w:rsidRPr="008466CF">
              <w:rPr>
                <w:rFonts w:ascii="宋体" w:eastAsia="宋体" w:hAnsi="宋体"/>
                <w:sz w:val="18"/>
                <w:szCs w:val="18"/>
              </w:rPr>
              <w:t>指标</w:t>
            </w:r>
            <w:r w:rsidRPr="008466CF">
              <w:rPr>
                <w:rFonts w:ascii="宋体" w:eastAsia="宋体" w:hAnsi="宋体" w:hint="eastAsia"/>
                <w:sz w:val="18"/>
                <w:szCs w:val="18"/>
              </w:rPr>
              <w:t>至少满足其中</w:t>
            </w:r>
            <w:r>
              <w:rPr>
                <w:rFonts w:ascii="宋体" w:eastAsia="宋体" w:hAnsi="宋体" w:hint="eastAsia"/>
                <w:sz w:val="18"/>
                <w:szCs w:val="18"/>
              </w:rPr>
              <w:t>5</w:t>
            </w:r>
            <w:r w:rsidRPr="008466CF">
              <w:rPr>
                <w:rFonts w:ascii="宋体" w:eastAsia="宋体" w:hAnsi="宋体" w:hint="eastAsia"/>
                <w:sz w:val="18"/>
                <w:szCs w:val="18"/>
              </w:rPr>
              <w:t>项，且达到</w:t>
            </w:r>
            <w:r w:rsidRPr="008466CF">
              <w:rPr>
                <w:rFonts w:ascii="宋体" w:eastAsia="宋体" w:hAnsi="宋体"/>
                <w:sz w:val="18"/>
                <w:szCs w:val="18"/>
              </w:rPr>
              <w:t>先进水平要求</w:t>
            </w:r>
          </w:p>
        </w:tc>
      </w:tr>
      <w:tr w:rsidR="000D0710" w:rsidRPr="005B02C1" w14:paraId="2FAAB9B6" w14:textId="77777777" w:rsidTr="001815F3">
        <w:trPr>
          <w:trHeight w:val="627"/>
        </w:trPr>
        <w:tc>
          <w:tcPr>
            <w:tcW w:w="1526" w:type="dxa"/>
            <w:shd w:val="clear" w:color="auto" w:fill="auto"/>
            <w:vAlign w:val="center"/>
          </w:tcPr>
          <w:p w14:paraId="22F8F573" w14:textId="77777777" w:rsidR="000D0710" w:rsidRPr="00257DBB" w:rsidRDefault="000D0710" w:rsidP="00C53399">
            <w:pPr>
              <w:adjustRightInd w:val="0"/>
              <w:snapToGrid w:val="0"/>
              <w:spacing w:line="360" w:lineRule="auto"/>
              <w:jc w:val="center"/>
              <w:rPr>
                <w:rFonts w:ascii="宋体" w:eastAsia="宋体" w:hAnsi="宋体"/>
                <w:sz w:val="18"/>
                <w:szCs w:val="18"/>
              </w:rPr>
            </w:pPr>
            <w:r w:rsidRPr="00257DBB">
              <w:rPr>
                <w:rFonts w:ascii="宋体" w:eastAsia="宋体" w:hAnsi="宋体"/>
                <w:sz w:val="18"/>
                <w:szCs w:val="18"/>
              </w:rPr>
              <w:t>三级应同时满足</w:t>
            </w:r>
          </w:p>
        </w:tc>
        <w:tc>
          <w:tcPr>
            <w:tcW w:w="1254" w:type="dxa"/>
            <w:vMerge/>
            <w:shd w:val="clear" w:color="auto" w:fill="auto"/>
            <w:vAlign w:val="center"/>
          </w:tcPr>
          <w:p w14:paraId="43ED1199" w14:textId="77777777" w:rsidR="000D0710" w:rsidRPr="00257DBB" w:rsidRDefault="000D0710" w:rsidP="00C53399">
            <w:pPr>
              <w:adjustRightInd w:val="0"/>
              <w:snapToGrid w:val="0"/>
              <w:spacing w:line="360" w:lineRule="auto"/>
              <w:rPr>
                <w:rFonts w:ascii="宋体" w:eastAsia="宋体" w:hAnsi="宋体"/>
                <w:sz w:val="18"/>
                <w:szCs w:val="18"/>
              </w:rPr>
            </w:pPr>
          </w:p>
        </w:tc>
        <w:tc>
          <w:tcPr>
            <w:tcW w:w="1297" w:type="dxa"/>
            <w:vMerge/>
            <w:shd w:val="clear" w:color="auto" w:fill="auto"/>
            <w:vAlign w:val="center"/>
          </w:tcPr>
          <w:p w14:paraId="78C8E5BB" w14:textId="77777777" w:rsidR="000D0710" w:rsidRPr="00257DBB" w:rsidRDefault="000D0710" w:rsidP="00C53399">
            <w:pPr>
              <w:adjustRightInd w:val="0"/>
              <w:snapToGrid w:val="0"/>
              <w:spacing w:line="360" w:lineRule="auto"/>
              <w:rPr>
                <w:rFonts w:ascii="宋体" w:eastAsia="宋体" w:hAnsi="宋体"/>
                <w:sz w:val="18"/>
                <w:szCs w:val="18"/>
              </w:rPr>
            </w:pPr>
          </w:p>
        </w:tc>
        <w:tc>
          <w:tcPr>
            <w:tcW w:w="2127" w:type="dxa"/>
            <w:shd w:val="clear" w:color="auto" w:fill="auto"/>
            <w:vAlign w:val="center"/>
          </w:tcPr>
          <w:p w14:paraId="4E223E41" w14:textId="77777777" w:rsidR="000D0710" w:rsidRPr="00257DBB" w:rsidRDefault="000D0710" w:rsidP="00C53399">
            <w:pPr>
              <w:adjustRightInd w:val="0"/>
              <w:snapToGrid w:val="0"/>
              <w:spacing w:line="360" w:lineRule="auto"/>
              <w:rPr>
                <w:rFonts w:ascii="宋体" w:eastAsia="宋体" w:hAnsi="宋体"/>
                <w:sz w:val="18"/>
                <w:szCs w:val="18"/>
              </w:rPr>
            </w:pPr>
            <w:r w:rsidRPr="00257DBB">
              <w:rPr>
                <w:rFonts w:ascii="宋体" w:eastAsia="宋体" w:hAnsi="宋体"/>
                <w:sz w:val="18"/>
                <w:szCs w:val="18"/>
              </w:rPr>
              <w:t>核心指标基准水平要求</w:t>
            </w:r>
          </w:p>
        </w:tc>
        <w:tc>
          <w:tcPr>
            <w:tcW w:w="2716" w:type="dxa"/>
            <w:shd w:val="clear" w:color="auto" w:fill="auto"/>
          </w:tcPr>
          <w:p w14:paraId="12BB1F41" w14:textId="77777777" w:rsidR="000D0710" w:rsidRDefault="000D0710" w:rsidP="000D0710">
            <w:r w:rsidRPr="008466CF">
              <w:rPr>
                <w:rFonts w:ascii="宋体" w:eastAsia="宋体" w:hAnsi="宋体"/>
                <w:sz w:val="18"/>
                <w:szCs w:val="18"/>
              </w:rPr>
              <w:t>创新</w:t>
            </w:r>
            <w:r w:rsidRPr="008466CF">
              <w:rPr>
                <w:rFonts w:ascii="宋体" w:eastAsia="宋体" w:hAnsi="宋体" w:hint="eastAsia"/>
                <w:sz w:val="18"/>
                <w:szCs w:val="18"/>
              </w:rPr>
              <w:t>性</w:t>
            </w:r>
            <w:r w:rsidRPr="008466CF">
              <w:rPr>
                <w:rFonts w:ascii="宋体" w:eastAsia="宋体" w:hAnsi="宋体"/>
                <w:sz w:val="18"/>
                <w:szCs w:val="18"/>
              </w:rPr>
              <w:t>指标</w:t>
            </w:r>
            <w:r w:rsidRPr="008466CF">
              <w:rPr>
                <w:rFonts w:ascii="宋体" w:eastAsia="宋体" w:hAnsi="宋体" w:hint="eastAsia"/>
                <w:sz w:val="18"/>
                <w:szCs w:val="18"/>
              </w:rPr>
              <w:t>至少满足其中</w:t>
            </w:r>
            <w:r>
              <w:rPr>
                <w:rFonts w:ascii="宋体" w:eastAsia="宋体" w:hAnsi="宋体" w:hint="eastAsia"/>
                <w:sz w:val="18"/>
                <w:szCs w:val="18"/>
              </w:rPr>
              <w:t>4</w:t>
            </w:r>
            <w:r w:rsidRPr="008466CF">
              <w:rPr>
                <w:rFonts w:ascii="宋体" w:eastAsia="宋体" w:hAnsi="宋体" w:hint="eastAsia"/>
                <w:sz w:val="18"/>
                <w:szCs w:val="18"/>
              </w:rPr>
              <w:t>项，且达到</w:t>
            </w:r>
            <w:r w:rsidRPr="008466CF">
              <w:rPr>
                <w:rFonts w:ascii="宋体" w:eastAsia="宋体" w:hAnsi="宋体"/>
                <w:sz w:val="18"/>
                <w:szCs w:val="18"/>
              </w:rPr>
              <w:t>先进水平要求</w:t>
            </w:r>
          </w:p>
        </w:tc>
      </w:tr>
    </w:tbl>
    <w:p w14:paraId="43A33E54" w14:textId="77777777" w:rsidR="00E72FDF" w:rsidRPr="00B259F1" w:rsidRDefault="00E72FDF" w:rsidP="00257DBB">
      <w:pPr>
        <w:adjustRightInd w:val="0"/>
        <w:snapToGrid w:val="0"/>
        <w:spacing w:line="360" w:lineRule="auto"/>
        <w:rPr>
          <w:rFonts w:ascii="Times New Roman" w:hAnsi="Times New Roman"/>
        </w:rPr>
      </w:pPr>
    </w:p>
    <w:p w14:paraId="689AF3BB" w14:textId="77777777" w:rsidR="00D9091D" w:rsidRPr="009F351B" w:rsidRDefault="00D9091D" w:rsidP="00C90F34">
      <w:pPr>
        <w:pStyle w:val="1"/>
        <w:keepNext w:val="0"/>
        <w:keepLines w:val="0"/>
        <w:adjustRightInd w:val="0"/>
        <w:snapToGrid w:val="0"/>
        <w:spacing w:before="0" w:after="0" w:line="360" w:lineRule="auto"/>
        <w:rPr>
          <w:rFonts w:eastAsia="黑体"/>
          <w:b w:val="0"/>
          <w:sz w:val="24"/>
          <w:szCs w:val="24"/>
        </w:rPr>
      </w:pPr>
      <w:bookmarkStart w:id="8" w:name="_Toc93496036"/>
      <w:r w:rsidRPr="009F351B">
        <w:rPr>
          <w:rFonts w:eastAsia="黑体" w:hint="eastAsia"/>
          <w:b w:val="0"/>
          <w:sz w:val="24"/>
          <w:szCs w:val="24"/>
        </w:rPr>
        <w:t>六、预期作用和效益</w:t>
      </w:r>
      <w:bookmarkEnd w:id="8"/>
    </w:p>
    <w:p w14:paraId="1B853742" w14:textId="77777777" w:rsidR="00D9091D" w:rsidRPr="00C90F34" w:rsidRDefault="00D9091D" w:rsidP="00C90F34">
      <w:pPr>
        <w:pStyle w:val="affd"/>
        <w:adjustRightInd w:val="0"/>
        <w:snapToGrid w:val="0"/>
        <w:spacing w:line="360" w:lineRule="auto"/>
        <w:rPr>
          <w:rFonts w:ascii="Times New Roman"/>
          <w:szCs w:val="21"/>
        </w:rPr>
      </w:pPr>
      <w:r w:rsidRPr="00C90F34">
        <w:rPr>
          <w:rFonts w:ascii="Times New Roman" w:hint="eastAsia"/>
          <w:szCs w:val="21"/>
        </w:rPr>
        <w:t>本标准主要针对</w:t>
      </w:r>
      <w:r w:rsidR="00331847" w:rsidRPr="00C90F34">
        <w:rPr>
          <w:rFonts w:ascii="Times New Roman" w:hint="eastAsia"/>
          <w:szCs w:val="21"/>
        </w:rPr>
        <w:t>卷筒料凹版印刷机</w:t>
      </w:r>
      <w:r w:rsidRPr="00C90F34">
        <w:rPr>
          <w:rFonts w:ascii="Times New Roman" w:hint="eastAsia"/>
          <w:szCs w:val="21"/>
        </w:rPr>
        <w:t>“领跑者”标准的评价指标体系和评价方法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14:paraId="60A5AF26" w14:textId="77777777" w:rsidR="00D9091D" w:rsidRPr="009F351B" w:rsidRDefault="00D9091D" w:rsidP="00C90F34">
      <w:pPr>
        <w:pStyle w:val="1"/>
        <w:keepNext w:val="0"/>
        <w:keepLines w:val="0"/>
        <w:adjustRightInd w:val="0"/>
        <w:snapToGrid w:val="0"/>
        <w:spacing w:before="0" w:after="0" w:line="360" w:lineRule="auto"/>
        <w:rPr>
          <w:rFonts w:eastAsia="黑体"/>
          <w:b w:val="0"/>
          <w:sz w:val="24"/>
          <w:szCs w:val="24"/>
        </w:rPr>
      </w:pPr>
      <w:bookmarkStart w:id="9" w:name="_Toc93496037"/>
      <w:r w:rsidRPr="009F351B">
        <w:rPr>
          <w:rFonts w:eastAsia="黑体" w:hint="eastAsia"/>
          <w:b w:val="0"/>
          <w:sz w:val="24"/>
          <w:szCs w:val="24"/>
        </w:rPr>
        <w:t>七、采用国际标准和国外先进标准的程度，以及与国际、国外同类标准水平的对比情况</w:t>
      </w:r>
      <w:bookmarkEnd w:id="9"/>
      <w:r w:rsidRPr="009F351B">
        <w:rPr>
          <w:rFonts w:eastAsia="黑体"/>
          <w:b w:val="0"/>
          <w:sz w:val="24"/>
          <w:szCs w:val="24"/>
        </w:rPr>
        <w:t xml:space="preserve"> </w:t>
      </w:r>
    </w:p>
    <w:p w14:paraId="4F3D2C48" w14:textId="77777777" w:rsidR="00D9091D" w:rsidRPr="00C90F34" w:rsidRDefault="00D9091D" w:rsidP="00C90F34">
      <w:pPr>
        <w:pStyle w:val="affd"/>
        <w:adjustRightInd w:val="0"/>
        <w:snapToGrid w:val="0"/>
        <w:spacing w:line="360" w:lineRule="auto"/>
        <w:rPr>
          <w:rFonts w:ascii="Times New Roman"/>
          <w:szCs w:val="21"/>
        </w:rPr>
      </w:pPr>
      <w:r w:rsidRPr="00C90F34">
        <w:rPr>
          <w:rFonts w:ascii="Times New Roman" w:hint="eastAsia"/>
          <w:szCs w:val="21"/>
        </w:rPr>
        <w:t>本标准属于团体标准，与现行法律、法规、规章和政策以及有关基础和相关标准不矛盾。国内、国外均没有本标准所评价内容的评测标准。</w:t>
      </w:r>
      <w:r w:rsidRPr="00C90F34">
        <w:rPr>
          <w:rFonts w:ascii="Times New Roman"/>
          <w:szCs w:val="21"/>
        </w:rPr>
        <w:t xml:space="preserve"> </w:t>
      </w:r>
    </w:p>
    <w:p w14:paraId="78D89A13" w14:textId="77777777" w:rsidR="00D9091D" w:rsidRPr="009F351B" w:rsidRDefault="00D9091D" w:rsidP="00C90F34">
      <w:pPr>
        <w:pStyle w:val="1"/>
        <w:keepNext w:val="0"/>
        <w:keepLines w:val="0"/>
        <w:adjustRightInd w:val="0"/>
        <w:snapToGrid w:val="0"/>
        <w:spacing w:before="0" w:after="0" w:line="360" w:lineRule="auto"/>
        <w:rPr>
          <w:rFonts w:eastAsia="黑体"/>
          <w:b w:val="0"/>
          <w:sz w:val="24"/>
          <w:szCs w:val="24"/>
        </w:rPr>
      </w:pPr>
      <w:bookmarkStart w:id="10" w:name="_Toc93496038"/>
      <w:r w:rsidRPr="009F351B">
        <w:rPr>
          <w:rFonts w:eastAsia="黑体" w:hint="eastAsia"/>
          <w:b w:val="0"/>
          <w:sz w:val="24"/>
          <w:szCs w:val="24"/>
        </w:rPr>
        <w:t>八、与有关的现行法律、法规和强制性国家标准的关系</w:t>
      </w:r>
      <w:bookmarkEnd w:id="10"/>
      <w:r w:rsidRPr="009F351B">
        <w:rPr>
          <w:rFonts w:eastAsia="黑体"/>
          <w:b w:val="0"/>
          <w:sz w:val="24"/>
          <w:szCs w:val="24"/>
        </w:rPr>
        <w:t xml:space="preserve"> </w:t>
      </w:r>
    </w:p>
    <w:p w14:paraId="289BB587" w14:textId="77777777" w:rsidR="00D9091D" w:rsidRPr="00C90F34" w:rsidRDefault="00D9091D" w:rsidP="00C90F34">
      <w:pPr>
        <w:pStyle w:val="affd"/>
        <w:adjustRightInd w:val="0"/>
        <w:snapToGrid w:val="0"/>
        <w:spacing w:line="360" w:lineRule="auto"/>
        <w:rPr>
          <w:rFonts w:ascii="Times New Roman"/>
          <w:szCs w:val="21"/>
        </w:rPr>
      </w:pPr>
      <w:r w:rsidRPr="00C90F34">
        <w:rPr>
          <w:rFonts w:ascii="Times New Roman" w:hint="eastAsia"/>
          <w:szCs w:val="21"/>
        </w:rPr>
        <w:t>本标准与现有的法律、法规和强制性国家标准无冲突。</w:t>
      </w:r>
      <w:r w:rsidRPr="00C90F34">
        <w:rPr>
          <w:rFonts w:ascii="Times New Roman"/>
          <w:szCs w:val="21"/>
        </w:rPr>
        <w:t xml:space="preserve"> </w:t>
      </w:r>
    </w:p>
    <w:p w14:paraId="788FC1CC" w14:textId="77777777" w:rsidR="00D9091D" w:rsidRPr="00C90F34" w:rsidRDefault="006E34FA" w:rsidP="00C90F34">
      <w:pPr>
        <w:pStyle w:val="1"/>
        <w:keepNext w:val="0"/>
        <w:keepLines w:val="0"/>
        <w:adjustRightInd w:val="0"/>
        <w:snapToGrid w:val="0"/>
        <w:spacing w:before="0" w:after="0" w:line="360" w:lineRule="auto"/>
        <w:rPr>
          <w:rFonts w:eastAsia="黑体"/>
          <w:b w:val="0"/>
          <w:sz w:val="24"/>
          <w:szCs w:val="24"/>
        </w:rPr>
      </w:pPr>
      <w:bookmarkStart w:id="11" w:name="_Toc93496039"/>
      <w:r w:rsidRPr="009F351B">
        <w:rPr>
          <w:rFonts w:eastAsia="黑体" w:hint="eastAsia"/>
          <w:b w:val="0"/>
          <w:sz w:val="24"/>
          <w:szCs w:val="24"/>
        </w:rPr>
        <w:t>九、重大分歧意见的处理经过和依据</w:t>
      </w:r>
      <w:bookmarkEnd w:id="11"/>
    </w:p>
    <w:p w14:paraId="3E0AB36F" w14:textId="77777777" w:rsidR="00D9091D" w:rsidRPr="00C90F34" w:rsidRDefault="00D9091D" w:rsidP="00C90F34">
      <w:pPr>
        <w:pStyle w:val="affd"/>
        <w:adjustRightInd w:val="0"/>
        <w:snapToGrid w:val="0"/>
        <w:spacing w:line="360" w:lineRule="auto"/>
        <w:rPr>
          <w:rFonts w:ascii="Times New Roman"/>
          <w:szCs w:val="21"/>
        </w:rPr>
      </w:pPr>
      <w:r w:rsidRPr="00C90F34">
        <w:rPr>
          <w:rFonts w:ascii="Times New Roman" w:hint="eastAsia"/>
          <w:szCs w:val="21"/>
        </w:rPr>
        <w:t>目前无重大分歧意见。</w:t>
      </w:r>
      <w:r w:rsidRPr="00C90F34">
        <w:rPr>
          <w:rFonts w:ascii="Times New Roman"/>
          <w:szCs w:val="21"/>
        </w:rPr>
        <w:t xml:space="preserve"> </w:t>
      </w:r>
    </w:p>
    <w:p w14:paraId="3B927AC6" w14:textId="77777777" w:rsidR="00D9091D" w:rsidRPr="009F351B" w:rsidRDefault="00D9091D" w:rsidP="00C90F34">
      <w:pPr>
        <w:pStyle w:val="1"/>
        <w:keepNext w:val="0"/>
        <w:keepLines w:val="0"/>
        <w:adjustRightInd w:val="0"/>
        <w:snapToGrid w:val="0"/>
        <w:spacing w:before="0" w:after="0" w:line="360" w:lineRule="auto"/>
        <w:rPr>
          <w:rFonts w:eastAsia="黑体"/>
          <w:b w:val="0"/>
          <w:sz w:val="24"/>
          <w:szCs w:val="24"/>
        </w:rPr>
      </w:pPr>
      <w:bookmarkStart w:id="12" w:name="_Toc93496040"/>
      <w:r w:rsidRPr="009F351B">
        <w:rPr>
          <w:rFonts w:eastAsia="黑体" w:hint="eastAsia"/>
          <w:b w:val="0"/>
          <w:sz w:val="24"/>
          <w:szCs w:val="24"/>
        </w:rPr>
        <w:t>十、贯彻国家标准的要求和措施建议</w:t>
      </w:r>
      <w:bookmarkEnd w:id="12"/>
      <w:r w:rsidRPr="009F351B">
        <w:rPr>
          <w:rFonts w:eastAsia="黑体"/>
          <w:b w:val="0"/>
          <w:sz w:val="24"/>
          <w:szCs w:val="24"/>
        </w:rPr>
        <w:t xml:space="preserve"> </w:t>
      </w:r>
    </w:p>
    <w:p w14:paraId="7D7CC269" w14:textId="77777777" w:rsidR="00D9091D" w:rsidRPr="00C90F34" w:rsidRDefault="00D9091D" w:rsidP="00C90F34">
      <w:pPr>
        <w:pStyle w:val="affd"/>
        <w:adjustRightInd w:val="0"/>
        <w:snapToGrid w:val="0"/>
        <w:spacing w:line="360" w:lineRule="auto"/>
        <w:rPr>
          <w:rFonts w:ascii="Times New Roman"/>
          <w:szCs w:val="21"/>
        </w:rPr>
      </w:pPr>
      <w:r w:rsidRPr="00C90F34">
        <w:rPr>
          <w:rFonts w:ascii="Times New Roman" w:hint="eastAsia"/>
          <w:szCs w:val="21"/>
        </w:rPr>
        <w:t>标准实施后组织标准宣讲，</w:t>
      </w:r>
      <w:r w:rsidR="00C71731" w:rsidRPr="00C90F34">
        <w:rPr>
          <w:rFonts w:ascii="Times New Roman" w:hint="eastAsia"/>
          <w:szCs w:val="21"/>
        </w:rPr>
        <w:t>在行业会议上宣贯，</w:t>
      </w:r>
      <w:r w:rsidRPr="00C90F34">
        <w:rPr>
          <w:rFonts w:ascii="Times New Roman" w:hint="eastAsia"/>
          <w:szCs w:val="21"/>
        </w:rPr>
        <w:t>促进标准顺利实施。</w:t>
      </w:r>
    </w:p>
    <w:p w14:paraId="363B3719" w14:textId="3C3A37D3" w:rsidR="00FF3F72" w:rsidRDefault="00FF3F72" w:rsidP="00F6050D">
      <w:pPr>
        <w:spacing w:line="360" w:lineRule="auto"/>
        <w:rPr>
          <w:rFonts w:ascii="Times New Roman" w:eastAsia="宋体" w:hAnsi="Times New Roman" w:cs="Times New Roman"/>
          <w:sz w:val="24"/>
          <w:szCs w:val="24"/>
        </w:rPr>
      </w:pPr>
    </w:p>
    <w:p w14:paraId="207C6482" w14:textId="5F28944F" w:rsidR="00C90F34" w:rsidRDefault="00C90F34" w:rsidP="00F6050D">
      <w:pPr>
        <w:spacing w:line="360" w:lineRule="auto"/>
        <w:rPr>
          <w:rFonts w:ascii="Times New Roman" w:eastAsia="宋体" w:hAnsi="Times New Roman" w:cs="Times New Roman"/>
          <w:sz w:val="24"/>
          <w:szCs w:val="24"/>
        </w:rPr>
      </w:pPr>
    </w:p>
    <w:p w14:paraId="32CE86AC" w14:textId="77777777" w:rsidR="00C90F34" w:rsidRDefault="00C90F34" w:rsidP="00F6050D">
      <w:pPr>
        <w:spacing w:line="360" w:lineRule="auto"/>
        <w:rPr>
          <w:rFonts w:ascii="Times New Roman" w:eastAsia="宋体" w:hAnsi="Times New Roman" w:cs="Times New Roman"/>
          <w:sz w:val="24"/>
          <w:szCs w:val="24"/>
        </w:rPr>
      </w:pPr>
    </w:p>
    <w:p w14:paraId="18BD84CA" w14:textId="77777777" w:rsidR="00FF3F72" w:rsidRDefault="00FF3F72">
      <w:pPr>
        <w:spacing w:line="360" w:lineRule="auto"/>
        <w:ind w:firstLineChars="200" w:firstLine="480"/>
        <w:rPr>
          <w:rFonts w:ascii="Times New Roman" w:eastAsia="宋体" w:hAnsi="Times New Roman" w:cs="Times New Roman"/>
          <w:sz w:val="24"/>
          <w:szCs w:val="24"/>
        </w:rPr>
      </w:pPr>
    </w:p>
    <w:p w14:paraId="399BF088" w14:textId="77777777" w:rsidR="00FF3F72" w:rsidRDefault="00DA731A" w:rsidP="000D0710">
      <w:pPr>
        <w:spacing w:line="420" w:lineRule="exact"/>
        <w:jc w:val="right"/>
        <w:rPr>
          <w:rFonts w:ascii="Times New Roman" w:eastAsia="宋体" w:hAnsi="Times New Roman" w:cs="Times New Roman"/>
          <w:b/>
          <w:bCs/>
          <w:sz w:val="24"/>
          <w:szCs w:val="24"/>
        </w:rPr>
      </w:pPr>
      <w:r w:rsidRPr="00F576DD">
        <w:rPr>
          <w:rFonts w:ascii="Times New Roman" w:eastAsia="宋体" w:hAnsi="Times New Roman" w:cs="Times New Roman" w:hint="eastAsia"/>
          <w:b/>
          <w:bCs/>
          <w:sz w:val="24"/>
          <w:szCs w:val="24"/>
        </w:rPr>
        <w:t>《“领跑者”标准评价要求</w:t>
      </w:r>
      <w:r w:rsidRPr="00F576DD">
        <w:rPr>
          <w:rFonts w:ascii="Times New Roman" w:eastAsia="宋体" w:hAnsi="Times New Roman" w:cs="Times New Roman" w:hint="eastAsia"/>
          <w:b/>
          <w:bCs/>
          <w:sz w:val="24"/>
          <w:szCs w:val="24"/>
        </w:rPr>
        <w:t xml:space="preserve"> </w:t>
      </w:r>
      <w:r w:rsidRPr="00F576DD">
        <w:rPr>
          <w:rFonts w:ascii="Times New Roman" w:eastAsia="宋体" w:hAnsi="Times New Roman" w:cs="Times New Roman"/>
          <w:b/>
          <w:bCs/>
          <w:sz w:val="24"/>
          <w:szCs w:val="24"/>
        </w:rPr>
        <w:t xml:space="preserve"> </w:t>
      </w:r>
      <w:r w:rsidR="000D0710">
        <w:rPr>
          <w:rFonts w:ascii="Times New Roman" w:eastAsia="宋体" w:hAnsi="Times New Roman" w:cs="Times New Roman" w:hint="eastAsia"/>
          <w:b/>
          <w:bCs/>
          <w:sz w:val="24"/>
          <w:szCs w:val="24"/>
        </w:rPr>
        <w:t>卷筒料凹版印刷机</w:t>
      </w:r>
      <w:r w:rsidRPr="00F576DD">
        <w:rPr>
          <w:rFonts w:ascii="Times New Roman" w:eastAsia="宋体" w:hAnsi="Times New Roman" w:cs="Times New Roman" w:hint="eastAsia"/>
          <w:b/>
          <w:bCs/>
          <w:sz w:val="24"/>
          <w:szCs w:val="24"/>
        </w:rPr>
        <w:t>》</w:t>
      </w:r>
    </w:p>
    <w:p w14:paraId="2E675F42" w14:textId="77777777" w:rsidR="00DA731A" w:rsidRPr="00F576DD" w:rsidRDefault="00DA731A" w:rsidP="00FF3F72">
      <w:pPr>
        <w:spacing w:line="420" w:lineRule="exact"/>
        <w:ind w:right="480" w:firstLineChars="2254" w:firstLine="5431"/>
        <w:rPr>
          <w:rFonts w:ascii="Times New Roman" w:eastAsia="宋体" w:hAnsi="Times New Roman" w:cs="Times New Roman"/>
          <w:b/>
          <w:bCs/>
          <w:sz w:val="24"/>
          <w:szCs w:val="24"/>
        </w:rPr>
      </w:pPr>
      <w:r w:rsidRPr="00F576DD">
        <w:rPr>
          <w:rFonts w:ascii="Times New Roman" w:eastAsia="宋体" w:hAnsi="Times New Roman" w:cs="Times New Roman" w:hint="eastAsia"/>
          <w:b/>
          <w:bCs/>
          <w:sz w:val="24"/>
          <w:szCs w:val="24"/>
        </w:rPr>
        <w:t>团体标准起草组</w:t>
      </w:r>
    </w:p>
    <w:p w14:paraId="4EBE3640" w14:textId="72CCF75A" w:rsidR="00DA731A" w:rsidRPr="00F6050D" w:rsidRDefault="00DA731A" w:rsidP="00F6050D">
      <w:pPr>
        <w:spacing w:line="420" w:lineRule="exact"/>
        <w:ind w:firstLineChars="2254" w:firstLine="5431"/>
        <w:jc w:val="left"/>
        <w:rPr>
          <w:rFonts w:ascii="Times New Roman" w:eastAsia="宋体" w:hAnsi="Times New Roman" w:cs="Times New Roman"/>
          <w:b/>
          <w:bCs/>
          <w:sz w:val="24"/>
          <w:szCs w:val="24"/>
        </w:rPr>
      </w:pPr>
      <w:r w:rsidRPr="00F576DD">
        <w:rPr>
          <w:rFonts w:ascii="Times New Roman" w:eastAsia="宋体" w:hAnsi="Times New Roman" w:cs="Times New Roman"/>
          <w:b/>
          <w:bCs/>
          <w:sz w:val="24"/>
          <w:szCs w:val="24"/>
        </w:rPr>
        <w:lastRenderedPageBreak/>
        <w:t>202</w:t>
      </w:r>
      <w:r w:rsidR="00BD55D2">
        <w:rPr>
          <w:rFonts w:ascii="Times New Roman" w:eastAsia="宋体" w:hAnsi="Times New Roman" w:cs="Times New Roman" w:hint="eastAsia"/>
          <w:b/>
          <w:bCs/>
          <w:sz w:val="24"/>
          <w:szCs w:val="24"/>
        </w:rPr>
        <w:t>2</w:t>
      </w:r>
      <w:r w:rsidRPr="00F576DD">
        <w:rPr>
          <w:rFonts w:ascii="Times New Roman" w:eastAsia="宋体" w:hAnsi="Times New Roman" w:cs="Times New Roman"/>
          <w:b/>
          <w:bCs/>
          <w:sz w:val="24"/>
          <w:szCs w:val="24"/>
        </w:rPr>
        <w:t>年</w:t>
      </w:r>
      <w:r w:rsidR="00BD55D2">
        <w:rPr>
          <w:rFonts w:ascii="Times New Roman" w:eastAsia="宋体" w:hAnsi="Times New Roman" w:cs="Times New Roman" w:hint="eastAsia"/>
          <w:b/>
          <w:bCs/>
          <w:sz w:val="24"/>
          <w:szCs w:val="24"/>
        </w:rPr>
        <w:t>1</w:t>
      </w:r>
      <w:r w:rsidRPr="00F576DD">
        <w:rPr>
          <w:rFonts w:ascii="Times New Roman" w:eastAsia="宋体" w:hAnsi="Times New Roman" w:cs="Times New Roman"/>
          <w:b/>
          <w:bCs/>
          <w:sz w:val="24"/>
          <w:szCs w:val="24"/>
        </w:rPr>
        <w:t>月</w:t>
      </w:r>
      <w:r w:rsidR="00BD55D2">
        <w:rPr>
          <w:rFonts w:ascii="Times New Roman" w:eastAsia="宋体" w:hAnsi="Times New Roman" w:cs="Times New Roman" w:hint="eastAsia"/>
          <w:b/>
          <w:bCs/>
          <w:sz w:val="24"/>
          <w:szCs w:val="24"/>
        </w:rPr>
        <w:t>1</w:t>
      </w:r>
      <w:r w:rsidR="00C90F34">
        <w:rPr>
          <w:rFonts w:ascii="Times New Roman" w:eastAsia="宋体" w:hAnsi="Times New Roman" w:cs="Times New Roman"/>
          <w:b/>
          <w:bCs/>
          <w:sz w:val="24"/>
          <w:szCs w:val="24"/>
        </w:rPr>
        <w:t>9</w:t>
      </w:r>
      <w:r w:rsidR="00F576DD" w:rsidRPr="00F576DD">
        <w:rPr>
          <w:rFonts w:ascii="Times New Roman" w:eastAsia="宋体" w:hAnsi="Times New Roman" w:cs="Times New Roman" w:hint="eastAsia"/>
          <w:b/>
          <w:bCs/>
          <w:sz w:val="24"/>
          <w:szCs w:val="24"/>
        </w:rPr>
        <w:t>日</w:t>
      </w:r>
    </w:p>
    <w:sectPr w:rsidR="00DA731A" w:rsidRPr="00F6050D" w:rsidSect="003A6982">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E8EF" w14:textId="77777777" w:rsidR="005D18AD" w:rsidRDefault="005D18AD" w:rsidP="006203D3">
      <w:r>
        <w:separator/>
      </w:r>
    </w:p>
  </w:endnote>
  <w:endnote w:type="continuationSeparator" w:id="0">
    <w:p w14:paraId="01B00BF0" w14:textId="77777777" w:rsidR="005D18AD" w:rsidRDefault="005D18AD" w:rsidP="0062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Helvetica Neue">
    <w:altName w:val="Times New Roman"/>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6C57" w14:textId="77777777" w:rsidR="001D7303" w:rsidRDefault="001D7303">
    <w:pPr>
      <w:pStyle w:val="af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157203"/>
      <w:docPartObj>
        <w:docPartGallery w:val="Page Numbers (Bottom of Page)"/>
        <w:docPartUnique/>
      </w:docPartObj>
    </w:sdtPr>
    <w:sdtEndPr/>
    <w:sdtContent>
      <w:p w14:paraId="6ED02C0A" w14:textId="77777777" w:rsidR="002C4D7A" w:rsidRDefault="003C4F67" w:rsidP="003A6982">
        <w:pPr>
          <w:pStyle w:val="aff8"/>
          <w:jc w:val="center"/>
        </w:pPr>
        <w:r>
          <w:fldChar w:fldCharType="begin"/>
        </w:r>
        <w:r w:rsidR="002C4D7A">
          <w:instrText>PAGE   \* MERGEFORMAT</w:instrText>
        </w:r>
        <w:r>
          <w:fldChar w:fldCharType="separate"/>
        </w:r>
        <w:r w:rsidR="00145658" w:rsidRPr="00145658">
          <w:rPr>
            <w:noProof/>
            <w:lang w:val="zh-CN"/>
          </w:rPr>
          <w:t>8</w:t>
        </w:r>
        <w:r>
          <w:fldChar w:fldCharType="end"/>
        </w:r>
      </w:p>
    </w:sdtContent>
  </w:sdt>
  <w:p w14:paraId="43367325" w14:textId="77777777" w:rsidR="002C4D7A" w:rsidRDefault="002C4D7A" w:rsidP="006203D3">
    <w:pPr>
      <w:pStyle w:val="aff8"/>
      <w:ind w:firstLineChars="4500" w:firstLine="81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3BE2" w14:textId="77777777" w:rsidR="001D7303" w:rsidRDefault="001D7303">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13BA" w14:textId="77777777" w:rsidR="005D18AD" w:rsidRDefault="005D18AD" w:rsidP="006203D3">
      <w:r>
        <w:separator/>
      </w:r>
    </w:p>
  </w:footnote>
  <w:footnote w:type="continuationSeparator" w:id="0">
    <w:p w14:paraId="03ADD751" w14:textId="77777777" w:rsidR="005D18AD" w:rsidRDefault="005D18AD" w:rsidP="00620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73B2" w14:textId="77777777" w:rsidR="001D7303" w:rsidRDefault="001D7303">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9AD3" w14:textId="77777777" w:rsidR="001D7303" w:rsidRDefault="001D7303">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AA73" w14:textId="77777777" w:rsidR="001D7303" w:rsidRDefault="001D7303">
    <w:pPr>
      <w:pStyle w:val="a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130"/>
    <w:multiLevelType w:val="hybridMultilevel"/>
    <w:tmpl w:val="C59A433A"/>
    <w:lvl w:ilvl="0" w:tplc="F378CB3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 w15:restartNumberingAfterBreak="0">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9733817"/>
    <w:multiLevelType w:val="hybridMultilevel"/>
    <w:tmpl w:val="E4E4B236"/>
    <w:lvl w:ilvl="0" w:tplc="93222B5A">
      <w:start w:val="1"/>
      <w:numFmt w:val="japaneseCounting"/>
      <w:lvlText w:val="%1、"/>
      <w:lvlJc w:val="left"/>
      <w:rPr>
        <w:rFonts w:ascii="Times New Roman" w:hAnsi="Times New Roman"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098F587B"/>
    <w:multiLevelType w:val="hybridMultilevel"/>
    <w:tmpl w:val="0944CCEE"/>
    <w:lvl w:ilvl="0" w:tplc="AB2A0F4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0AE367E9"/>
    <w:multiLevelType w:val="multilevel"/>
    <w:tmpl w:val="0AE367E9"/>
    <w:lvl w:ilvl="0">
      <w:start w:val="1"/>
      <w:numFmt w:val="none"/>
      <w:pStyle w:val="a5"/>
      <w:lvlText w:val="%1示例"/>
      <w:lvlJc w:val="left"/>
      <w:pPr>
        <w:tabs>
          <w:tab w:val="left" w:pos="1120"/>
        </w:tabs>
        <w:ind w:firstLine="400"/>
      </w:pPr>
      <w:rPr>
        <w:rFonts w:ascii="宋体" w:eastAsia="宋体"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DBF583A"/>
    <w:multiLevelType w:val="multilevel"/>
    <w:tmpl w:val="1DBF583A"/>
    <w:lvl w:ilvl="0">
      <w:start w:val="1"/>
      <w:numFmt w:val="decimal"/>
      <w:pStyle w:val="a7"/>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22D0325B"/>
    <w:multiLevelType w:val="hybridMultilevel"/>
    <w:tmpl w:val="1F5A1190"/>
    <w:lvl w:ilvl="0" w:tplc="803AB3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pStyle w:val="a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a"/>
      <w:suff w:val="nothing"/>
      <w:lvlText w:val="%1——"/>
      <w:lvlJc w:val="left"/>
      <w:pPr>
        <w:ind w:left="833" w:hanging="408"/>
      </w:pPr>
      <w:rPr>
        <w:rFonts w:cs="Times New Roman" w:hint="eastAsia"/>
      </w:rPr>
    </w:lvl>
    <w:lvl w:ilvl="1">
      <w:start w:val="1"/>
      <w:numFmt w:val="decimal"/>
      <w:pStyle w:val="ab"/>
      <w:lvlText w:val="%2)"/>
      <w:lvlJc w:val="left"/>
      <w:pPr>
        <w:tabs>
          <w:tab w:val="left" w:pos="760"/>
        </w:tabs>
        <w:ind w:left="1264" w:hanging="413"/>
      </w:pPr>
      <w:rPr>
        <w:rFonts w:ascii="宋体" w:eastAsia="宋体" w:hAnsi="Times New Roman" w:cs="Times New Roman"/>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11" w15:restartNumberingAfterBreak="0">
    <w:nsid w:val="407E65F9"/>
    <w:multiLevelType w:val="multilevel"/>
    <w:tmpl w:val="407E65F9"/>
    <w:lvl w:ilvl="0">
      <w:start w:val="1"/>
      <w:numFmt w:val="none"/>
      <w:pStyle w:val="ad"/>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44C50F90"/>
    <w:multiLevelType w:val="multilevel"/>
    <w:tmpl w:val="44C50F90"/>
    <w:lvl w:ilvl="0">
      <w:start w:val="1"/>
      <w:numFmt w:val="lowerLetter"/>
      <w:pStyle w:val="a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
      <w:lvlText w:val="%2)"/>
      <w:lvlJc w:val="left"/>
      <w:pPr>
        <w:tabs>
          <w:tab w:val="left" w:pos="1259"/>
        </w:tabs>
        <w:ind w:left="1259" w:hanging="420"/>
      </w:pPr>
      <w:rPr>
        <w:rFonts w:ascii="宋体" w:eastAsia="宋体" w:hAnsi="宋体" w:hint="eastAsia"/>
        <w:b w:val="0"/>
        <w:i w:val="0"/>
        <w:sz w:val="20"/>
      </w:rPr>
    </w:lvl>
    <w:lvl w:ilvl="2">
      <w:start w:val="1"/>
      <w:numFmt w:val="decimal"/>
      <w:pStyle w:val="af0"/>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3" w15:restartNumberingAfterBreak="0">
    <w:nsid w:val="496E4D7B"/>
    <w:multiLevelType w:val="multilevel"/>
    <w:tmpl w:val="496E4D7B"/>
    <w:lvl w:ilvl="0">
      <w:start w:val="1"/>
      <w:numFmt w:val="none"/>
      <w:pStyle w:val="af1"/>
      <w:lvlText w:val="%1注"/>
      <w:lvlJc w:val="left"/>
      <w:pPr>
        <w:tabs>
          <w:tab w:val="left"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15:restartNumberingAfterBreak="0">
    <w:nsid w:val="49F048F2"/>
    <w:multiLevelType w:val="hybridMultilevel"/>
    <w:tmpl w:val="8ECA7EC6"/>
    <w:lvl w:ilvl="0" w:tplc="C608AD1C">
      <w:start w:val="3"/>
      <w:numFmt w:val="bullet"/>
      <w:lvlText w:val=""/>
      <w:lvlJc w:val="left"/>
      <w:pPr>
        <w:ind w:left="1136" w:hanging="570"/>
      </w:pPr>
      <w:rPr>
        <w:rFonts w:ascii="Wingdings" w:eastAsia="宋体" w:hAnsi="Wingdings" w:cs="华文楷体"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5"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6" w15:restartNumberingAfterBreak="0">
    <w:nsid w:val="557C2AF5"/>
    <w:multiLevelType w:val="multilevel"/>
    <w:tmpl w:val="557C2AF5"/>
    <w:lvl w:ilvl="0">
      <w:start w:val="1"/>
      <w:numFmt w:val="decimal"/>
      <w:pStyle w:val="af3"/>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7" w15:restartNumberingAfterBreak="0">
    <w:nsid w:val="60655985"/>
    <w:multiLevelType w:val="hybridMultilevel"/>
    <w:tmpl w:val="4DD8EDFE"/>
    <w:lvl w:ilvl="0" w:tplc="59AC792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9" w15:restartNumberingAfterBreak="0">
    <w:nsid w:val="646260FA"/>
    <w:multiLevelType w:val="multilevel"/>
    <w:tmpl w:val="646260FA"/>
    <w:lvl w:ilvl="0">
      <w:start w:val="1"/>
      <w:numFmt w:val="decimal"/>
      <w:pStyle w:val="af6"/>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0"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315"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2" w15:restartNumberingAfterBreak="0">
    <w:nsid w:val="6DBF04F4"/>
    <w:multiLevelType w:val="multilevel"/>
    <w:tmpl w:val="6DBF04F4"/>
    <w:lvl w:ilvl="0">
      <w:start w:val="1"/>
      <w:numFmt w:val="none"/>
      <w:pStyle w:val="aff0"/>
      <w:lvlText w:val="%1注："/>
      <w:lvlJc w:val="left"/>
      <w:pPr>
        <w:tabs>
          <w:tab w:val="left"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3" w15:restartNumberingAfterBreak="0">
    <w:nsid w:val="76933334"/>
    <w:multiLevelType w:val="multilevel"/>
    <w:tmpl w:val="76933334"/>
    <w:lvl w:ilvl="0">
      <w:start w:val="1"/>
      <w:numFmt w:val="none"/>
      <w:pStyle w:val="aff1"/>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8"/>
  </w:num>
  <w:num w:numId="2">
    <w:abstractNumId w:val="0"/>
  </w:num>
  <w:num w:numId="3">
    <w:abstractNumId w:val="4"/>
  </w:num>
  <w:num w:numId="4">
    <w:abstractNumId w:val="14"/>
  </w:num>
  <w:num w:numId="5">
    <w:abstractNumId w:val="20"/>
  </w:num>
  <w:num w:numId="6">
    <w:abstractNumId w:val="18"/>
  </w:num>
  <w:num w:numId="7">
    <w:abstractNumId w:val="9"/>
  </w:num>
  <w:num w:numId="8">
    <w:abstractNumId w:val="1"/>
  </w:num>
  <w:num w:numId="9">
    <w:abstractNumId w:val="12"/>
  </w:num>
  <w:num w:numId="10">
    <w:abstractNumId w:val="23"/>
  </w:num>
  <w:num w:numId="11">
    <w:abstractNumId w:val="11"/>
  </w:num>
  <w:num w:numId="12">
    <w:abstractNumId w:val="5"/>
  </w:num>
  <w:num w:numId="13">
    <w:abstractNumId w:val="19"/>
  </w:num>
  <w:num w:numId="14">
    <w:abstractNumId w:val="16"/>
  </w:num>
  <w:num w:numId="15">
    <w:abstractNumId w:val="22"/>
  </w:num>
  <w:num w:numId="16">
    <w:abstractNumId w:val="13"/>
  </w:num>
  <w:num w:numId="17">
    <w:abstractNumId w:val="10"/>
  </w:num>
  <w:num w:numId="18">
    <w:abstractNumId w:val="15"/>
  </w:num>
  <w:num w:numId="19">
    <w:abstractNumId w:val="7"/>
  </w:num>
  <w:num w:numId="20">
    <w:abstractNumId w:val="21"/>
  </w:num>
  <w:num w:numId="21">
    <w:abstractNumId w:val="2"/>
  </w:num>
  <w:num w:numId="22">
    <w:abstractNumId w:val="6"/>
  </w:num>
  <w:num w:numId="23">
    <w:abstractNumId w:val="1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5787"/>
    <w:rsid w:val="00001237"/>
    <w:rsid w:val="000027BD"/>
    <w:rsid w:val="0003707C"/>
    <w:rsid w:val="00041CE5"/>
    <w:rsid w:val="00042811"/>
    <w:rsid w:val="00044FDA"/>
    <w:rsid w:val="00047AA6"/>
    <w:rsid w:val="00052088"/>
    <w:rsid w:val="00054A56"/>
    <w:rsid w:val="000551BF"/>
    <w:rsid w:val="00066E0C"/>
    <w:rsid w:val="0007250C"/>
    <w:rsid w:val="00076AE9"/>
    <w:rsid w:val="000839F0"/>
    <w:rsid w:val="00092CDE"/>
    <w:rsid w:val="00093363"/>
    <w:rsid w:val="00093CB9"/>
    <w:rsid w:val="000A0203"/>
    <w:rsid w:val="000A195E"/>
    <w:rsid w:val="000C134B"/>
    <w:rsid w:val="000C5BB0"/>
    <w:rsid w:val="000D0560"/>
    <w:rsid w:val="000D0710"/>
    <w:rsid w:val="000D1783"/>
    <w:rsid w:val="000D29BE"/>
    <w:rsid w:val="000D403E"/>
    <w:rsid w:val="000D779F"/>
    <w:rsid w:val="000E1350"/>
    <w:rsid w:val="000E36C8"/>
    <w:rsid w:val="000E7412"/>
    <w:rsid w:val="000F19DD"/>
    <w:rsid w:val="000F2D99"/>
    <w:rsid w:val="000F35F4"/>
    <w:rsid w:val="000F3DDB"/>
    <w:rsid w:val="000F5D18"/>
    <w:rsid w:val="00124F1E"/>
    <w:rsid w:val="00125D6E"/>
    <w:rsid w:val="00131AAD"/>
    <w:rsid w:val="00144F40"/>
    <w:rsid w:val="00145658"/>
    <w:rsid w:val="00145D7B"/>
    <w:rsid w:val="00156007"/>
    <w:rsid w:val="00157E88"/>
    <w:rsid w:val="001636EE"/>
    <w:rsid w:val="0016581D"/>
    <w:rsid w:val="001659B7"/>
    <w:rsid w:val="00187618"/>
    <w:rsid w:val="001919AD"/>
    <w:rsid w:val="001B0FBA"/>
    <w:rsid w:val="001B5B72"/>
    <w:rsid w:val="001B6871"/>
    <w:rsid w:val="001D307D"/>
    <w:rsid w:val="001D5E8F"/>
    <w:rsid w:val="001D7303"/>
    <w:rsid w:val="001F7587"/>
    <w:rsid w:val="00217049"/>
    <w:rsid w:val="00231B36"/>
    <w:rsid w:val="00240FFD"/>
    <w:rsid w:val="00251AF3"/>
    <w:rsid w:val="00254375"/>
    <w:rsid w:val="00254A60"/>
    <w:rsid w:val="00257DBB"/>
    <w:rsid w:val="002602F7"/>
    <w:rsid w:val="0027309A"/>
    <w:rsid w:val="002920BD"/>
    <w:rsid w:val="002921D8"/>
    <w:rsid w:val="002930F1"/>
    <w:rsid w:val="00293476"/>
    <w:rsid w:val="002B047B"/>
    <w:rsid w:val="002C0E2C"/>
    <w:rsid w:val="002C4D7A"/>
    <w:rsid w:val="002C7853"/>
    <w:rsid w:val="002D1DDE"/>
    <w:rsid w:val="002D492B"/>
    <w:rsid w:val="002E51C5"/>
    <w:rsid w:val="002E5BF6"/>
    <w:rsid w:val="002E75FA"/>
    <w:rsid w:val="002F6BD0"/>
    <w:rsid w:val="0030334F"/>
    <w:rsid w:val="003078B5"/>
    <w:rsid w:val="003149BF"/>
    <w:rsid w:val="003177E3"/>
    <w:rsid w:val="00323233"/>
    <w:rsid w:val="00331847"/>
    <w:rsid w:val="00340614"/>
    <w:rsid w:val="003626F3"/>
    <w:rsid w:val="003636CA"/>
    <w:rsid w:val="0036796A"/>
    <w:rsid w:val="003722A0"/>
    <w:rsid w:val="00373191"/>
    <w:rsid w:val="003A640C"/>
    <w:rsid w:val="003A6982"/>
    <w:rsid w:val="003B3061"/>
    <w:rsid w:val="003B4D8B"/>
    <w:rsid w:val="003C0FD6"/>
    <w:rsid w:val="003C3972"/>
    <w:rsid w:val="003C4F67"/>
    <w:rsid w:val="003D1817"/>
    <w:rsid w:val="003D475E"/>
    <w:rsid w:val="003E7906"/>
    <w:rsid w:val="003E7F88"/>
    <w:rsid w:val="003F1426"/>
    <w:rsid w:val="00403ACF"/>
    <w:rsid w:val="00421CB7"/>
    <w:rsid w:val="00433DF9"/>
    <w:rsid w:val="004357E2"/>
    <w:rsid w:val="00441431"/>
    <w:rsid w:val="004446BF"/>
    <w:rsid w:val="00455054"/>
    <w:rsid w:val="00463E06"/>
    <w:rsid w:val="004665B6"/>
    <w:rsid w:val="00474060"/>
    <w:rsid w:val="00486C90"/>
    <w:rsid w:val="00494F57"/>
    <w:rsid w:val="00496CF0"/>
    <w:rsid w:val="00497FEF"/>
    <w:rsid w:val="004A2645"/>
    <w:rsid w:val="004A5F32"/>
    <w:rsid w:val="004B05A8"/>
    <w:rsid w:val="004B29AF"/>
    <w:rsid w:val="004B41EB"/>
    <w:rsid w:val="004B665B"/>
    <w:rsid w:val="004B6815"/>
    <w:rsid w:val="004C02AC"/>
    <w:rsid w:val="004D068D"/>
    <w:rsid w:val="004D35C4"/>
    <w:rsid w:val="004F005C"/>
    <w:rsid w:val="004F546C"/>
    <w:rsid w:val="005216F6"/>
    <w:rsid w:val="00524F98"/>
    <w:rsid w:val="00536838"/>
    <w:rsid w:val="0054006C"/>
    <w:rsid w:val="00545EF9"/>
    <w:rsid w:val="005541CF"/>
    <w:rsid w:val="00557CB9"/>
    <w:rsid w:val="00563BD0"/>
    <w:rsid w:val="00577C87"/>
    <w:rsid w:val="0059716D"/>
    <w:rsid w:val="005B5443"/>
    <w:rsid w:val="005B6D75"/>
    <w:rsid w:val="005C4CE2"/>
    <w:rsid w:val="005D18AD"/>
    <w:rsid w:val="005D2F49"/>
    <w:rsid w:val="005D56D2"/>
    <w:rsid w:val="005E52E2"/>
    <w:rsid w:val="00600357"/>
    <w:rsid w:val="00600AED"/>
    <w:rsid w:val="0060607E"/>
    <w:rsid w:val="00607666"/>
    <w:rsid w:val="00617E95"/>
    <w:rsid w:val="006203D3"/>
    <w:rsid w:val="00621956"/>
    <w:rsid w:val="00623061"/>
    <w:rsid w:val="00624614"/>
    <w:rsid w:val="006456EC"/>
    <w:rsid w:val="00646E84"/>
    <w:rsid w:val="00652506"/>
    <w:rsid w:val="00655060"/>
    <w:rsid w:val="006624A8"/>
    <w:rsid w:val="00665877"/>
    <w:rsid w:val="00680942"/>
    <w:rsid w:val="00683BA0"/>
    <w:rsid w:val="006A409F"/>
    <w:rsid w:val="006A7D27"/>
    <w:rsid w:val="006B2B50"/>
    <w:rsid w:val="006B51D6"/>
    <w:rsid w:val="006B54C5"/>
    <w:rsid w:val="006C20A4"/>
    <w:rsid w:val="006C37E7"/>
    <w:rsid w:val="006C53C5"/>
    <w:rsid w:val="006D15F1"/>
    <w:rsid w:val="006D79A2"/>
    <w:rsid w:val="006E34FA"/>
    <w:rsid w:val="007107C8"/>
    <w:rsid w:val="00721721"/>
    <w:rsid w:val="00723E87"/>
    <w:rsid w:val="00727786"/>
    <w:rsid w:val="00755787"/>
    <w:rsid w:val="0075612F"/>
    <w:rsid w:val="00765FA6"/>
    <w:rsid w:val="00767E9A"/>
    <w:rsid w:val="007779BD"/>
    <w:rsid w:val="007A03AC"/>
    <w:rsid w:val="007A7AC2"/>
    <w:rsid w:val="007B799F"/>
    <w:rsid w:val="007B7E3B"/>
    <w:rsid w:val="007D64EC"/>
    <w:rsid w:val="007E5E88"/>
    <w:rsid w:val="007E6078"/>
    <w:rsid w:val="007F5B15"/>
    <w:rsid w:val="00814A4F"/>
    <w:rsid w:val="00820F97"/>
    <w:rsid w:val="00847F16"/>
    <w:rsid w:val="00847FE2"/>
    <w:rsid w:val="00853E92"/>
    <w:rsid w:val="0085605E"/>
    <w:rsid w:val="00856F24"/>
    <w:rsid w:val="00864DDB"/>
    <w:rsid w:val="00871977"/>
    <w:rsid w:val="0088611B"/>
    <w:rsid w:val="00893934"/>
    <w:rsid w:val="00897B23"/>
    <w:rsid w:val="008A3B6F"/>
    <w:rsid w:val="008B0769"/>
    <w:rsid w:val="008B0DCA"/>
    <w:rsid w:val="008B6AE8"/>
    <w:rsid w:val="008C10B6"/>
    <w:rsid w:val="008D4DC8"/>
    <w:rsid w:val="008F470D"/>
    <w:rsid w:val="008F5BAB"/>
    <w:rsid w:val="009059CF"/>
    <w:rsid w:val="0091544B"/>
    <w:rsid w:val="00920320"/>
    <w:rsid w:val="00922A36"/>
    <w:rsid w:val="009254AF"/>
    <w:rsid w:val="00934867"/>
    <w:rsid w:val="00954386"/>
    <w:rsid w:val="0096091F"/>
    <w:rsid w:val="009665A8"/>
    <w:rsid w:val="00967D99"/>
    <w:rsid w:val="009734B9"/>
    <w:rsid w:val="0097445B"/>
    <w:rsid w:val="00996B12"/>
    <w:rsid w:val="009A6BFB"/>
    <w:rsid w:val="009C2B9B"/>
    <w:rsid w:val="009C340B"/>
    <w:rsid w:val="009D6274"/>
    <w:rsid w:val="009D7466"/>
    <w:rsid w:val="009E71E3"/>
    <w:rsid w:val="009F351B"/>
    <w:rsid w:val="009F3BDB"/>
    <w:rsid w:val="00A045A9"/>
    <w:rsid w:val="00A0492D"/>
    <w:rsid w:val="00A16F07"/>
    <w:rsid w:val="00A17963"/>
    <w:rsid w:val="00A2482D"/>
    <w:rsid w:val="00A24FDF"/>
    <w:rsid w:val="00A34EE9"/>
    <w:rsid w:val="00A3662B"/>
    <w:rsid w:val="00A4600A"/>
    <w:rsid w:val="00A51B99"/>
    <w:rsid w:val="00A52AA9"/>
    <w:rsid w:val="00A604F0"/>
    <w:rsid w:val="00A64A69"/>
    <w:rsid w:val="00A655C6"/>
    <w:rsid w:val="00A71D24"/>
    <w:rsid w:val="00A7556D"/>
    <w:rsid w:val="00A84DE9"/>
    <w:rsid w:val="00A86F64"/>
    <w:rsid w:val="00A93261"/>
    <w:rsid w:val="00AB0839"/>
    <w:rsid w:val="00AB17B1"/>
    <w:rsid w:val="00AB6FAF"/>
    <w:rsid w:val="00AC56C5"/>
    <w:rsid w:val="00AD6688"/>
    <w:rsid w:val="00AE0462"/>
    <w:rsid w:val="00AF54AD"/>
    <w:rsid w:val="00AF7ED6"/>
    <w:rsid w:val="00B03302"/>
    <w:rsid w:val="00B106C8"/>
    <w:rsid w:val="00B10A93"/>
    <w:rsid w:val="00B128A0"/>
    <w:rsid w:val="00B259F1"/>
    <w:rsid w:val="00B279BB"/>
    <w:rsid w:val="00B31FDA"/>
    <w:rsid w:val="00B610AF"/>
    <w:rsid w:val="00B8273C"/>
    <w:rsid w:val="00B95B4A"/>
    <w:rsid w:val="00BA1C59"/>
    <w:rsid w:val="00BA28FC"/>
    <w:rsid w:val="00BA6AA6"/>
    <w:rsid w:val="00BB7503"/>
    <w:rsid w:val="00BD55D2"/>
    <w:rsid w:val="00BF44B2"/>
    <w:rsid w:val="00BF484F"/>
    <w:rsid w:val="00C11034"/>
    <w:rsid w:val="00C174D1"/>
    <w:rsid w:val="00C17D3A"/>
    <w:rsid w:val="00C17E53"/>
    <w:rsid w:val="00C31E1B"/>
    <w:rsid w:val="00C36570"/>
    <w:rsid w:val="00C3697E"/>
    <w:rsid w:val="00C37F4E"/>
    <w:rsid w:val="00C411E0"/>
    <w:rsid w:val="00C469CB"/>
    <w:rsid w:val="00C53063"/>
    <w:rsid w:val="00C5470C"/>
    <w:rsid w:val="00C66708"/>
    <w:rsid w:val="00C71731"/>
    <w:rsid w:val="00C80968"/>
    <w:rsid w:val="00C85796"/>
    <w:rsid w:val="00C87E48"/>
    <w:rsid w:val="00C90F34"/>
    <w:rsid w:val="00C928BE"/>
    <w:rsid w:val="00CA261D"/>
    <w:rsid w:val="00CB3ABA"/>
    <w:rsid w:val="00CD0BB7"/>
    <w:rsid w:val="00CE7168"/>
    <w:rsid w:val="00CF15F0"/>
    <w:rsid w:val="00D06708"/>
    <w:rsid w:val="00D07F70"/>
    <w:rsid w:val="00D11675"/>
    <w:rsid w:val="00D278CE"/>
    <w:rsid w:val="00D35E8E"/>
    <w:rsid w:val="00D37410"/>
    <w:rsid w:val="00D50871"/>
    <w:rsid w:val="00D5294A"/>
    <w:rsid w:val="00D53AB1"/>
    <w:rsid w:val="00D6696B"/>
    <w:rsid w:val="00D83570"/>
    <w:rsid w:val="00D86C08"/>
    <w:rsid w:val="00D87473"/>
    <w:rsid w:val="00D9091D"/>
    <w:rsid w:val="00DA0F8F"/>
    <w:rsid w:val="00DA4D7B"/>
    <w:rsid w:val="00DA731A"/>
    <w:rsid w:val="00DB2009"/>
    <w:rsid w:val="00DC24CE"/>
    <w:rsid w:val="00DC2A51"/>
    <w:rsid w:val="00DC41ED"/>
    <w:rsid w:val="00DD308A"/>
    <w:rsid w:val="00DE031B"/>
    <w:rsid w:val="00DE1CF1"/>
    <w:rsid w:val="00DE2338"/>
    <w:rsid w:val="00DF22E9"/>
    <w:rsid w:val="00E030F6"/>
    <w:rsid w:val="00E0744D"/>
    <w:rsid w:val="00E126C2"/>
    <w:rsid w:val="00E21F68"/>
    <w:rsid w:val="00E30CAC"/>
    <w:rsid w:val="00E533B1"/>
    <w:rsid w:val="00E5368D"/>
    <w:rsid w:val="00E72FDF"/>
    <w:rsid w:val="00E73D67"/>
    <w:rsid w:val="00E85D28"/>
    <w:rsid w:val="00E8660C"/>
    <w:rsid w:val="00E8781B"/>
    <w:rsid w:val="00E922CD"/>
    <w:rsid w:val="00EB062C"/>
    <w:rsid w:val="00EB5D6E"/>
    <w:rsid w:val="00EC0585"/>
    <w:rsid w:val="00EC3A48"/>
    <w:rsid w:val="00ED0697"/>
    <w:rsid w:val="00EE0898"/>
    <w:rsid w:val="00EF3FCE"/>
    <w:rsid w:val="00F05780"/>
    <w:rsid w:val="00F16D2C"/>
    <w:rsid w:val="00F214F1"/>
    <w:rsid w:val="00F22BEB"/>
    <w:rsid w:val="00F24F6D"/>
    <w:rsid w:val="00F32FD5"/>
    <w:rsid w:val="00F40FC2"/>
    <w:rsid w:val="00F4278F"/>
    <w:rsid w:val="00F50095"/>
    <w:rsid w:val="00F54AF2"/>
    <w:rsid w:val="00F576DD"/>
    <w:rsid w:val="00F60123"/>
    <w:rsid w:val="00F6050D"/>
    <w:rsid w:val="00F67FA5"/>
    <w:rsid w:val="00F73EF1"/>
    <w:rsid w:val="00F9331A"/>
    <w:rsid w:val="00F943F5"/>
    <w:rsid w:val="00FA4B34"/>
    <w:rsid w:val="00FA51C8"/>
    <w:rsid w:val="00FB1602"/>
    <w:rsid w:val="00FB169F"/>
    <w:rsid w:val="00FB26F0"/>
    <w:rsid w:val="00FB2A74"/>
    <w:rsid w:val="00FB7687"/>
    <w:rsid w:val="00FC001C"/>
    <w:rsid w:val="00FC168E"/>
    <w:rsid w:val="00FC5A28"/>
    <w:rsid w:val="00FD302B"/>
    <w:rsid w:val="00FF3CF0"/>
    <w:rsid w:val="00FF3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999C0"/>
  <w15:docId w15:val="{20AD91FD-BFA0-47CD-A4D0-1FF12715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2">
    <w:name w:val="Normal"/>
    <w:qFormat/>
    <w:rsid w:val="00DA4D7B"/>
    <w:pPr>
      <w:widowControl w:val="0"/>
      <w:jc w:val="both"/>
    </w:pPr>
  </w:style>
  <w:style w:type="paragraph" w:styleId="1">
    <w:name w:val="heading 1"/>
    <w:basedOn w:val="aff2"/>
    <w:next w:val="aff2"/>
    <w:link w:val="10"/>
    <w:qFormat/>
    <w:rsid w:val="00F6012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f2"/>
    <w:next w:val="aff2"/>
    <w:link w:val="20"/>
    <w:unhideWhenUsed/>
    <w:qFormat/>
    <w:rsid w:val="00044F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autoRedefine/>
    <w:qFormat/>
    <w:rsid w:val="001659B7"/>
    <w:pPr>
      <w:keepNext/>
      <w:keepLines/>
      <w:spacing w:line="360" w:lineRule="auto"/>
      <w:ind w:firstLineChars="200" w:firstLine="600"/>
      <w:outlineLvl w:val="2"/>
    </w:pPr>
    <w:rPr>
      <w:rFonts w:ascii="仿宋_GB2312" w:eastAsia="黑体" w:hAnsi="仿宋" w:cs="Arial"/>
      <w:sz w:val="30"/>
      <w:szCs w:val="24"/>
    </w:rPr>
  </w:style>
  <w:style w:type="paragraph" w:styleId="4">
    <w:name w:val="heading 4"/>
    <w:basedOn w:val="aff2"/>
    <w:next w:val="aff2"/>
    <w:link w:val="40"/>
    <w:uiPriority w:val="99"/>
    <w:qFormat/>
    <w:rsid w:val="00F60123"/>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ff2"/>
    <w:next w:val="aff2"/>
    <w:link w:val="50"/>
    <w:uiPriority w:val="99"/>
    <w:qFormat/>
    <w:rsid w:val="00F60123"/>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ff2"/>
    <w:next w:val="aff2"/>
    <w:link w:val="60"/>
    <w:uiPriority w:val="99"/>
    <w:qFormat/>
    <w:rsid w:val="00F60123"/>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2"/>
    <w:next w:val="aff2"/>
    <w:link w:val="70"/>
    <w:uiPriority w:val="99"/>
    <w:qFormat/>
    <w:rsid w:val="00F60123"/>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ff2"/>
    <w:next w:val="aff2"/>
    <w:link w:val="80"/>
    <w:uiPriority w:val="99"/>
    <w:qFormat/>
    <w:rsid w:val="00F60123"/>
    <w:pPr>
      <w:keepNext/>
      <w:keepLines/>
      <w:spacing w:before="240" w:after="64" w:line="320" w:lineRule="auto"/>
      <w:outlineLvl w:val="7"/>
    </w:pPr>
    <w:rPr>
      <w:rFonts w:ascii="Arial" w:eastAsia="黑体" w:hAnsi="Arial" w:cs="Times New Roman"/>
      <w:sz w:val="24"/>
      <w:szCs w:val="24"/>
    </w:rPr>
  </w:style>
  <w:style w:type="paragraph" w:styleId="9">
    <w:name w:val="heading 9"/>
    <w:basedOn w:val="aff2"/>
    <w:next w:val="aff2"/>
    <w:link w:val="90"/>
    <w:uiPriority w:val="99"/>
    <w:qFormat/>
    <w:rsid w:val="00F60123"/>
    <w:pPr>
      <w:keepNext/>
      <w:keepLines/>
      <w:spacing w:before="240" w:after="64" w:line="320" w:lineRule="auto"/>
      <w:outlineLvl w:val="8"/>
    </w:pPr>
    <w:rPr>
      <w:rFonts w:ascii="Arial" w:eastAsia="黑体" w:hAnsi="Arial" w:cs="Times New Roman"/>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6">
    <w:name w:val="header"/>
    <w:basedOn w:val="aff2"/>
    <w:link w:val="aff7"/>
    <w:uiPriority w:val="99"/>
    <w:unhideWhenUsed/>
    <w:qFormat/>
    <w:rsid w:val="006203D3"/>
    <w:pPr>
      <w:pBdr>
        <w:bottom w:val="single" w:sz="6" w:space="1" w:color="auto"/>
      </w:pBdr>
      <w:tabs>
        <w:tab w:val="center" w:pos="4153"/>
        <w:tab w:val="right" w:pos="8306"/>
      </w:tabs>
      <w:snapToGrid w:val="0"/>
      <w:jc w:val="center"/>
    </w:pPr>
    <w:rPr>
      <w:sz w:val="18"/>
      <w:szCs w:val="18"/>
    </w:rPr>
  </w:style>
  <w:style w:type="character" w:customStyle="1" w:styleId="aff7">
    <w:name w:val="页眉 字符"/>
    <w:basedOn w:val="aff3"/>
    <w:link w:val="aff6"/>
    <w:uiPriority w:val="99"/>
    <w:qFormat/>
    <w:rsid w:val="006203D3"/>
    <w:rPr>
      <w:sz w:val="18"/>
      <w:szCs w:val="18"/>
    </w:rPr>
  </w:style>
  <w:style w:type="paragraph" w:styleId="aff8">
    <w:name w:val="footer"/>
    <w:basedOn w:val="aff2"/>
    <w:link w:val="aff9"/>
    <w:uiPriority w:val="99"/>
    <w:unhideWhenUsed/>
    <w:qFormat/>
    <w:rsid w:val="006203D3"/>
    <w:pPr>
      <w:tabs>
        <w:tab w:val="center" w:pos="4153"/>
        <w:tab w:val="right" w:pos="8306"/>
      </w:tabs>
      <w:snapToGrid w:val="0"/>
      <w:jc w:val="left"/>
    </w:pPr>
    <w:rPr>
      <w:sz w:val="18"/>
      <w:szCs w:val="18"/>
    </w:rPr>
  </w:style>
  <w:style w:type="character" w:customStyle="1" w:styleId="aff9">
    <w:name w:val="页脚 字符"/>
    <w:basedOn w:val="aff3"/>
    <w:link w:val="aff8"/>
    <w:uiPriority w:val="99"/>
    <w:qFormat/>
    <w:rsid w:val="006203D3"/>
    <w:rPr>
      <w:sz w:val="18"/>
      <w:szCs w:val="18"/>
    </w:rPr>
  </w:style>
  <w:style w:type="character" w:styleId="affa">
    <w:name w:val="Hyperlink"/>
    <w:uiPriority w:val="99"/>
    <w:qFormat/>
    <w:rsid w:val="006203D3"/>
    <w:rPr>
      <w:color w:val="0000FF"/>
      <w:u w:val="single"/>
    </w:rPr>
  </w:style>
  <w:style w:type="paragraph" w:styleId="TOC2">
    <w:name w:val="toc 2"/>
    <w:basedOn w:val="aff2"/>
    <w:next w:val="aff2"/>
    <w:autoRedefine/>
    <w:uiPriority w:val="39"/>
    <w:qFormat/>
    <w:rsid w:val="006203D3"/>
    <w:pPr>
      <w:ind w:leftChars="200" w:left="420"/>
    </w:pPr>
    <w:rPr>
      <w:rFonts w:ascii="Times New Roman" w:eastAsia="宋体" w:hAnsi="Times New Roman" w:cs="Times New Roman"/>
      <w:szCs w:val="24"/>
    </w:rPr>
  </w:style>
  <w:style w:type="paragraph" w:styleId="affb">
    <w:name w:val="List Paragraph"/>
    <w:basedOn w:val="aff2"/>
    <w:link w:val="affc"/>
    <w:uiPriority w:val="34"/>
    <w:qFormat/>
    <w:rsid w:val="00C36570"/>
    <w:pPr>
      <w:ind w:firstLineChars="200" w:firstLine="420"/>
    </w:pPr>
  </w:style>
  <w:style w:type="paragraph" w:customStyle="1" w:styleId="TableParagraph">
    <w:name w:val="Table Paragraph"/>
    <w:basedOn w:val="aff2"/>
    <w:uiPriority w:val="1"/>
    <w:qFormat/>
    <w:rsid w:val="00D35E8E"/>
    <w:pPr>
      <w:spacing w:line="300" w:lineRule="auto"/>
      <w:jc w:val="left"/>
    </w:pPr>
    <w:rPr>
      <w:kern w:val="0"/>
      <w:sz w:val="22"/>
      <w:lang w:eastAsia="en-US"/>
    </w:rPr>
  </w:style>
  <w:style w:type="paragraph" w:customStyle="1" w:styleId="affd">
    <w:name w:val="段"/>
    <w:link w:val="Char"/>
    <w:uiPriority w:val="99"/>
    <w:qFormat/>
    <w:rsid w:val="00DE233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ffd"/>
    <w:uiPriority w:val="99"/>
    <w:qFormat/>
    <w:rsid w:val="00DE2338"/>
    <w:rPr>
      <w:rFonts w:ascii="宋体" w:eastAsia="宋体" w:hAnsi="Times New Roman" w:cs="Times New Roman"/>
      <w:kern w:val="0"/>
      <w:szCs w:val="20"/>
    </w:rPr>
  </w:style>
  <w:style w:type="paragraph" w:customStyle="1" w:styleId="Default">
    <w:name w:val="Default"/>
    <w:qFormat/>
    <w:rsid w:val="00C87E48"/>
    <w:pPr>
      <w:widowControl w:val="0"/>
      <w:autoSpaceDE w:val="0"/>
      <w:autoSpaceDN w:val="0"/>
      <w:adjustRightInd w:val="0"/>
    </w:pPr>
    <w:rPr>
      <w:rFonts w:ascii="仿宋" w:eastAsia="仿宋" w:cs="仿宋"/>
      <w:color w:val="000000"/>
      <w:kern w:val="0"/>
      <w:sz w:val="24"/>
      <w:szCs w:val="24"/>
    </w:rPr>
  </w:style>
  <w:style w:type="table" w:styleId="affe">
    <w:name w:val="Table Grid"/>
    <w:basedOn w:val="aff4"/>
    <w:qFormat/>
    <w:rsid w:val="009154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Balloon Text"/>
    <w:basedOn w:val="aff2"/>
    <w:link w:val="afff0"/>
    <w:unhideWhenUsed/>
    <w:qFormat/>
    <w:rsid w:val="006B2B50"/>
    <w:rPr>
      <w:sz w:val="18"/>
      <w:szCs w:val="18"/>
    </w:rPr>
  </w:style>
  <w:style w:type="character" w:customStyle="1" w:styleId="afff0">
    <w:name w:val="批注框文本 字符"/>
    <w:basedOn w:val="aff3"/>
    <w:link w:val="afff"/>
    <w:semiHidden/>
    <w:qFormat/>
    <w:rsid w:val="006B2B50"/>
    <w:rPr>
      <w:sz w:val="18"/>
      <w:szCs w:val="18"/>
    </w:rPr>
  </w:style>
  <w:style w:type="character" w:customStyle="1" w:styleId="30">
    <w:name w:val="标题 3 字符"/>
    <w:basedOn w:val="aff3"/>
    <w:link w:val="3"/>
    <w:uiPriority w:val="99"/>
    <w:qFormat/>
    <w:rsid w:val="001659B7"/>
    <w:rPr>
      <w:rFonts w:ascii="仿宋_GB2312" w:eastAsia="黑体" w:hAnsi="仿宋" w:cs="Arial"/>
      <w:sz w:val="30"/>
      <w:szCs w:val="24"/>
    </w:rPr>
  </w:style>
  <w:style w:type="character" w:customStyle="1" w:styleId="20">
    <w:name w:val="标题 2 字符"/>
    <w:basedOn w:val="aff3"/>
    <w:link w:val="2"/>
    <w:uiPriority w:val="99"/>
    <w:qFormat/>
    <w:rsid w:val="00044FDA"/>
    <w:rPr>
      <w:rFonts w:asciiTheme="majorHAnsi" w:eastAsiaTheme="majorEastAsia" w:hAnsiTheme="majorHAnsi" w:cstheme="majorBidi"/>
      <w:b/>
      <w:bCs/>
      <w:sz w:val="32"/>
      <w:szCs w:val="32"/>
    </w:rPr>
  </w:style>
  <w:style w:type="character" w:customStyle="1" w:styleId="10">
    <w:name w:val="标题 1 字符"/>
    <w:basedOn w:val="aff3"/>
    <w:link w:val="1"/>
    <w:qFormat/>
    <w:rsid w:val="00F60123"/>
    <w:rPr>
      <w:rFonts w:ascii="Times New Roman" w:eastAsia="宋体" w:hAnsi="Times New Roman" w:cs="Times New Roman"/>
      <w:b/>
      <w:bCs/>
      <w:kern w:val="44"/>
      <w:sz w:val="44"/>
      <w:szCs w:val="44"/>
    </w:rPr>
  </w:style>
  <w:style w:type="character" w:customStyle="1" w:styleId="40">
    <w:name w:val="标题 4 字符"/>
    <w:basedOn w:val="aff3"/>
    <w:link w:val="4"/>
    <w:uiPriority w:val="99"/>
    <w:qFormat/>
    <w:rsid w:val="00F60123"/>
    <w:rPr>
      <w:rFonts w:ascii="Arial" w:eastAsia="黑体" w:hAnsi="Arial" w:cs="Times New Roman"/>
      <w:b/>
      <w:bCs/>
      <w:sz w:val="28"/>
      <w:szCs w:val="28"/>
    </w:rPr>
  </w:style>
  <w:style w:type="character" w:customStyle="1" w:styleId="50">
    <w:name w:val="标题 5 字符"/>
    <w:basedOn w:val="aff3"/>
    <w:link w:val="5"/>
    <w:uiPriority w:val="99"/>
    <w:qFormat/>
    <w:rsid w:val="00F60123"/>
    <w:rPr>
      <w:rFonts w:ascii="Times New Roman" w:eastAsia="宋体" w:hAnsi="Times New Roman" w:cs="Times New Roman"/>
      <w:b/>
      <w:bCs/>
      <w:sz w:val="28"/>
      <w:szCs w:val="28"/>
    </w:rPr>
  </w:style>
  <w:style w:type="character" w:customStyle="1" w:styleId="60">
    <w:name w:val="标题 6 字符"/>
    <w:basedOn w:val="aff3"/>
    <w:link w:val="6"/>
    <w:uiPriority w:val="99"/>
    <w:qFormat/>
    <w:rsid w:val="00F60123"/>
    <w:rPr>
      <w:rFonts w:ascii="Arial" w:eastAsia="黑体" w:hAnsi="Arial" w:cs="Times New Roman"/>
      <w:b/>
      <w:bCs/>
      <w:sz w:val="24"/>
      <w:szCs w:val="24"/>
    </w:rPr>
  </w:style>
  <w:style w:type="character" w:customStyle="1" w:styleId="70">
    <w:name w:val="标题 7 字符"/>
    <w:basedOn w:val="aff3"/>
    <w:link w:val="7"/>
    <w:uiPriority w:val="99"/>
    <w:qFormat/>
    <w:rsid w:val="00F60123"/>
    <w:rPr>
      <w:rFonts w:ascii="Times New Roman" w:eastAsia="宋体" w:hAnsi="Times New Roman" w:cs="Times New Roman"/>
      <w:b/>
      <w:bCs/>
      <w:sz w:val="24"/>
      <w:szCs w:val="24"/>
    </w:rPr>
  </w:style>
  <w:style w:type="character" w:customStyle="1" w:styleId="80">
    <w:name w:val="标题 8 字符"/>
    <w:basedOn w:val="aff3"/>
    <w:link w:val="8"/>
    <w:uiPriority w:val="99"/>
    <w:qFormat/>
    <w:rsid w:val="00F60123"/>
    <w:rPr>
      <w:rFonts w:ascii="Arial" w:eastAsia="黑体" w:hAnsi="Arial" w:cs="Times New Roman"/>
      <w:sz w:val="24"/>
      <w:szCs w:val="24"/>
    </w:rPr>
  </w:style>
  <w:style w:type="character" w:customStyle="1" w:styleId="90">
    <w:name w:val="标题 9 字符"/>
    <w:basedOn w:val="aff3"/>
    <w:link w:val="9"/>
    <w:uiPriority w:val="99"/>
    <w:qFormat/>
    <w:rsid w:val="00F60123"/>
    <w:rPr>
      <w:rFonts w:ascii="Arial" w:eastAsia="黑体" w:hAnsi="Arial" w:cs="Times New Roman"/>
      <w:szCs w:val="21"/>
    </w:rPr>
  </w:style>
  <w:style w:type="numbering" w:customStyle="1" w:styleId="11">
    <w:name w:val="无列表1"/>
    <w:next w:val="aff5"/>
    <w:uiPriority w:val="99"/>
    <w:semiHidden/>
    <w:unhideWhenUsed/>
    <w:rsid w:val="00F60123"/>
  </w:style>
  <w:style w:type="paragraph" w:styleId="TOC7">
    <w:name w:val="toc 7"/>
    <w:basedOn w:val="TOC6"/>
    <w:next w:val="aff2"/>
    <w:semiHidden/>
    <w:qFormat/>
    <w:rsid w:val="00F60123"/>
  </w:style>
  <w:style w:type="paragraph" w:styleId="TOC6">
    <w:name w:val="toc 6"/>
    <w:basedOn w:val="TOC5"/>
    <w:next w:val="aff2"/>
    <w:semiHidden/>
    <w:qFormat/>
    <w:rsid w:val="00F60123"/>
  </w:style>
  <w:style w:type="paragraph" w:styleId="TOC5">
    <w:name w:val="toc 5"/>
    <w:basedOn w:val="TOC4"/>
    <w:next w:val="aff2"/>
    <w:semiHidden/>
    <w:qFormat/>
    <w:rsid w:val="00F60123"/>
  </w:style>
  <w:style w:type="paragraph" w:styleId="TOC4">
    <w:name w:val="toc 4"/>
    <w:basedOn w:val="TOC3"/>
    <w:next w:val="aff2"/>
    <w:uiPriority w:val="39"/>
    <w:qFormat/>
    <w:rsid w:val="00F60123"/>
  </w:style>
  <w:style w:type="paragraph" w:styleId="TOC3">
    <w:name w:val="toc 3"/>
    <w:basedOn w:val="TOC2"/>
    <w:next w:val="aff2"/>
    <w:uiPriority w:val="39"/>
    <w:qFormat/>
    <w:rsid w:val="00F60123"/>
    <w:pPr>
      <w:widowControl/>
      <w:tabs>
        <w:tab w:val="right" w:leader="dot" w:pos="9241"/>
      </w:tabs>
      <w:ind w:leftChars="0" w:left="0"/>
    </w:pPr>
    <w:rPr>
      <w:rFonts w:ascii="宋体"/>
      <w:kern w:val="0"/>
      <w:szCs w:val="20"/>
    </w:rPr>
  </w:style>
  <w:style w:type="paragraph" w:styleId="TOC1">
    <w:name w:val="toc 1"/>
    <w:basedOn w:val="aff2"/>
    <w:next w:val="aff2"/>
    <w:uiPriority w:val="39"/>
    <w:qFormat/>
    <w:rsid w:val="00F60123"/>
    <w:pPr>
      <w:tabs>
        <w:tab w:val="right" w:leader="dot" w:pos="9241"/>
      </w:tabs>
      <w:spacing w:beforeLines="25" w:afterLines="25"/>
      <w:jc w:val="left"/>
    </w:pPr>
    <w:rPr>
      <w:rFonts w:ascii="宋体" w:eastAsia="宋体" w:hAnsi="Times New Roman" w:cs="Times New Roman"/>
      <w:szCs w:val="21"/>
    </w:rPr>
  </w:style>
  <w:style w:type="paragraph" w:styleId="81">
    <w:name w:val="index 8"/>
    <w:basedOn w:val="aff2"/>
    <w:next w:val="aff2"/>
    <w:qFormat/>
    <w:rsid w:val="00F60123"/>
    <w:pPr>
      <w:ind w:left="1680" w:hanging="210"/>
      <w:jc w:val="left"/>
    </w:pPr>
    <w:rPr>
      <w:rFonts w:ascii="Calibri" w:eastAsia="宋体" w:hAnsi="Calibri" w:cs="Times New Roman"/>
      <w:sz w:val="20"/>
      <w:szCs w:val="20"/>
    </w:rPr>
  </w:style>
  <w:style w:type="paragraph" w:styleId="afff1">
    <w:name w:val="caption"/>
    <w:basedOn w:val="aff2"/>
    <w:next w:val="aff2"/>
    <w:link w:val="afff2"/>
    <w:qFormat/>
    <w:rsid w:val="00F60123"/>
    <w:pPr>
      <w:spacing w:before="152" w:after="160"/>
    </w:pPr>
    <w:rPr>
      <w:rFonts w:ascii="Arial" w:eastAsia="黑体" w:hAnsi="Arial" w:cs="Arial"/>
      <w:sz w:val="20"/>
      <w:szCs w:val="20"/>
    </w:rPr>
  </w:style>
  <w:style w:type="paragraph" w:styleId="51">
    <w:name w:val="index 5"/>
    <w:basedOn w:val="aff2"/>
    <w:next w:val="aff2"/>
    <w:qFormat/>
    <w:rsid w:val="00F60123"/>
    <w:pPr>
      <w:ind w:left="1050" w:hanging="210"/>
      <w:jc w:val="left"/>
    </w:pPr>
    <w:rPr>
      <w:rFonts w:ascii="Calibri" w:eastAsia="宋体" w:hAnsi="Calibri" w:cs="Times New Roman"/>
      <w:sz w:val="20"/>
      <w:szCs w:val="20"/>
    </w:rPr>
  </w:style>
  <w:style w:type="paragraph" w:styleId="afff3">
    <w:name w:val="Document Map"/>
    <w:basedOn w:val="aff2"/>
    <w:link w:val="afff4"/>
    <w:qFormat/>
    <w:rsid w:val="00F60123"/>
    <w:pPr>
      <w:shd w:val="clear" w:color="auto" w:fill="000080"/>
    </w:pPr>
    <w:rPr>
      <w:rFonts w:ascii="Times New Roman" w:eastAsia="宋体" w:hAnsi="Times New Roman" w:cs="Times New Roman"/>
      <w:szCs w:val="24"/>
    </w:rPr>
  </w:style>
  <w:style w:type="character" w:customStyle="1" w:styleId="afff4">
    <w:name w:val="文档结构图 字符"/>
    <w:basedOn w:val="aff3"/>
    <w:link w:val="afff3"/>
    <w:semiHidden/>
    <w:qFormat/>
    <w:rsid w:val="00F60123"/>
    <w:rPr>
      <w:rFonts w:ascii="Times New Roman" w:eastAsia="宋体" w:hAnsi="Times New Roman" w:cs="Times New Roman"/>
      <w:szCs w:val="24"/>
      <w:shd w:val="clear" w:color="auto" w:fill="000080"/>
    </w:rPr>
  </w:style>
  <w:style w:type="paragraph" w:styleId="afff5">
    <w:name w:val="annotation text"/>
    <w:basedOn w:val="aff2"/>
    <w:link w:val="afff6"/>
    <w:qFormat/>
    <w:rsid w:val="00F60123"/>
    <w:pPr>
      <w:jc w:val="left"/>
    </w:pPr>
    <w:rPr>
      <w:rFonts w:ascii="Times New Roman" w:eastAsia="宋体" w:hAnsi="Times New Roman" w:cs="Times New Roman"/>
      <w:szCs w:val="24"/>
    </w:rPr>
  </w:style>
  <w:style w:type="character" w:customStyle="1" w:styleId="afff6">
    <w:name w:val="批注文字 字符"/>
    <w:basedOn w:val="aff3"/>
    <w:link w:val="afff5"/>
    <w:qFormat/>
    <w:rsid w:val="00F60123"/>
    <w:rPr>
      <w:rFonts w:ascii="Times New Roman" w:eastAsia="宋体" w:hAnsi="Times New Roman" w:cs="Times New Roman"/>
      <w:szCs w:val="24"/>
    </w:rPr>
  </w:style>
  <w:style w:type="paragraph" w:styleId="61">
    <w:name w:val="index 6"/>
    <w:basedOn w:val="aff2"/>
    <w:next w:val="aff2"/>
    <w:qFormat/>
    <w:rsid w:val="00F60123"/>
    <w:pPr>
      <w:ind w:left="1260" w:hanging="210"/>
      <w:jc w:val="left"/>
    </w:pPr>
    <w:rPr>
      <w:rFonts w:ascii="Calibri" w:eastAsia="宋体" w:hAnsi="Calibri" w:cs="Times New Roman"/>
      <w:sz w:val="20"/>
      <w:szCs w:val="20"/>
    </w:rPr>
  </w:style>
  <w:style w:type="paragraph" w:styleId="HTML">
    <w:name w:val="HTML Address"/>
    <w:basedOn w:val="aff2"/>
    <w:link w:val="HTML0"/>
    <w:uiPriority w:val="99"/>
    <w:qFormat/>
    <w:rsid w:val="00F60123"/>
    <w:rPr>
      <w:rFonts w:ascii="Times New Roman" w:eastAsia="宋体" w:hAnsi="Times New Roman" w:cs="Times New Roman"/>
      <w:i/>
      <w:iCs/>
      <w:szCs w:val="24"/>
    </w:rPr>
  </w:style>
  <w:style w:type="character" w:customStyle="1" w:styleId="HTML0">
    <w:name w:val="HTML 地址 字符"/>
    <w:basedOn w:val="aff3"/>
    <w:link w:val="HTML"/>
    <w:uiPriority w:val="99"/>
    <w:qFormat/>
    <w:rsid w:val="00F60123"/>
    <w:rPr>
      <w:rFonts w:ascii="Times New Roman" w:eastAsia="宋体" w:hAnsi="Times New Roman" w:cs="Times New Roman"/>
      <w:i/>
      <w:iCs/>
      <w:szCs w:val="24"/>
    </w:rPr>
  </w:style>
  <w:style w:type="paragraph" w:styleId="41">
    <w:name w:val="index 4"/>
    <w:basedOn w:val="aff2"/>
    <w:next w:val="aff2"/>
    <w:qFormat/>
    <w:rsid w:val="00F60123"/>
    <w:pPr>
      <w:ind w:left="840" w:hanging="210"/>
      <w:jc w:val="left"/>
    </w:pPr>
    <w:rPr>
      <w:rFonts w:ascii="Calibri" w:eastAsia="宋体" w:hAnsi="Calibri" w:cs="Times New Roman"/>
      <w:sz w:val="20"/>
      <w:szCs w:val="20"/>
    </w:rPr>
  </w:style>
  <w:style w:type="paragraph" w:styleId="TOC8">
    <w:name w:val="toc 8"/>
    <w:basedOn w:val="TOC7"/>
    <w:next w:val="aff2"/>
    <w:semiHidden/>
    <w:qFormat/>
    <w:rsid w:val="00F60123"/>
  </w:style>
  <w:style w:type="paragraph" w:styleId="31">
    <w:name w:val="index 3"/>
    <w:basedOn w:val="aff2"/>
    <w:next w:val="aff2"/>
    <w:qFormat/>
    <w:rsid w:val="00F60123"/>
    <w:pPr>
      <w:ind w:left="630" w:hanging="210"/>
      <w:jc w:val="left"/>
    </w:pPr>
    <w:rPr>
      <w:rFonts w:ascii="Calibri" w:eastAsia="宋体" w:hAnsi="Calibri" w:cs="Times New Roman"/>
      <w:sz w:val="20"/>
      <w:szCs w:val="20"/>
    </w:rPr>
  </w:style>
  <w:style w:type="paragraph" w:styleId="afff7">
    <w:name w:val="Date"/>
    <w:basedOn w:val="aff2"/>
    <w:next w:val="aff2"/>
    <w:link w:val="afff8"/>
    <w:uiPriority w:val="99"/>
    <w:qFormat/>
    <w:rsid w:val="00F60123"/>
    <w:pPr>
      <w:ind w:leftChars="2500" w:left="100"/>
    </w:pPr>
    <w:rPr>
      <w:rFonts w:ascii="Times New Roman" w:eastAsia="宋体" w:hAnsi="Times New Roman" w:cs="Times New Roman"/>
      <w:szCs w:val="24"/>
    </w:rPr>
  </w:style>
  <w:style w:type="character" w:customStyle="1" w:styleId="afff8">
    <w:name w:val="日期 字符"/>
    <w:basedOn w:val="aff3"/>
    <w:link w:val="afff7"/>
    <w:uiPriority w:val="99"/>
    <w:qFormat/>
    <w:rsid w:val="00F60123"/>
    <w:rPr>
      <w:rFonts w:ascii="Times New Roman" w:eastAsia="宋体" w:hAnsi="Times New Roman" w:cs="Times New Roman"/>
      <w:szCs w:val="24"/>
    </w:rPr>
  </w:style>
  <w:style w:type="paragraph" w:styleId="afff9">
    <w:name w:val="endnote text"/>
    <w:basedOn w:val="aff2"/>
    <w:link w:val="afffa"/>
    <w:semiHidden/>
    <w:qFormat/>
    <w:rsid w:val="00F60123"/>
    <w:pPr>
      <w:snapToGrid w:val="0"/>
      <w:jc w:val="left"/>
    </w:pPr>
    <w:rPr>
      <w:rFonts w:ascii="Times New Roman" w:eastAsia="宋体" w:hAnsi="Times New Roman" w:cs="Times New Roman"/>
      <w:szCs w:val="24"/>
    </w:rPr>
  </w:style>
  <w:style w:type="character" w:customStyle="1" w:styleId="afffa">
    <w:name w:val="尾注文本 字符"/>
    <w:basedOn w:val="aff3"/>
    <w:link w:val="afff9"/>
    <w:semiHidden/>
    <w:qFormat/>
    <w:rsid w:val="00F60123"/>
    <w:rPr>
      <w:rFonts w:ascii="Times New Roman" w:eastAsia="宋体" w:hAnsi="Times New Roman" w:cs="Times New Roman"/>
      <w:szCs w:val="24"/>
    </w:rPr>
  </w:style>
  <w:style w:type="paragraph" w:styleId="12">
    <w:name w:val="index 1"/>
    <w:basedOn w:val="aff2"/>
    <w:next w:val="aff2"/>
    <w:autoRedefine/>
    <w:unhideWhenUsed/>
    <w:qFormat/>
    <w:rsid w:val="00F60123"/>
  </w:style>
  <w:style w:type="paragraph" w:styleId="afffb">
    <w:name w:val="index heading"/>
    <w:basedOn w:val="aff2"/>
    <w:next w:val="12"/>
    <w:qFormat/>
    <w:rsid w:val="00F60123"/>
    <w:pPr>
      <w:spacing w:before="120" w:after="120"/>
      <w:jc w:val="center"/>
    </w:pPr>
    <w:rPr>
      <w:rFonts w:ascii="Calibri" w:eastAsia="宋体" w:hAnsi="Calibri" w:cs="Times New Roman"/>
      <w:b/>
      <w:bCs/>
      <w:iCs/>
      <w:szCs w:val="20"/>
    </w:rPr>
  </w:style>
  <w:style w:type="paragraph" w:styleId="afffc">
    <w:name w:val="footnote text"/>
    <w:basedOn w:val="aff2"/>
    <w:link w:val="afffd"/>
    <w:qFormat/>
    <w:rsid w:val="00F60123"/>
    <w:pPr>
      <w:snapToGrid w:val="0"/>
      <w:jc w:val="left"/>
    </w:pPr>
    <w:rPr>
      <w:rFonts w:ascii="Times New Roman" w:eastAsia="宋体" w:hAnsi="Times New Roman" w:cs="Times New Roman"/>
      <w:sz w:val="18"/>
      <w:szCs w:val="18"/>
    </w:rPr>
  </w:style>
  <w:style w:type="character" w:customStyle="1" w:styleId="afffd">
    <w:name w:val="脚注文本 字符"/>
    <w:basedOn w:val="aff3"/>
    <w:link w:val="afffc"/>
    <w:qFormat/>
    <w:rsid w:val="00F60123"/>
    <w:rPr>
      <w:rFonts w:ascii="Times New Roman" w:eastAsia="宋体" w:hAnsi="Times New Roman" w:cs="Times New Roman"/>
      <w:sz w:val="18"/>
      <w:szCs w:val="18"/>
    </w:rPr>
  </w:style>
  <w:style w:type="paragraph" w:styleId="71">
    <w:name w:val="index 7"/>
    <w:basedOn w:val="aff2"/>
    <w:next w:val="aff2"/>
    <w:qFormat/>
    <w:rsid w:val="00F60123"/>
    <w:pPr>
      <w:ind w:left="1470" w:hanging="210"/>
      <w:jc w:val="left"/>
    </w:pPr>
    <w:rPr>
      <w:rFonts w:ascii="Calibri" w:eastAsia="宋体" w:hAnsi="Calibri" w:cs="Times New Roman"/>
      <w:sz w:val="20"/>
      <w:szCs w:val="20"/>
    </w:rPr>
  </w:style>
  <w:style w:type="paragraph" w:styleId="91">
    <w:name w:val="index 9"/>
    <w:basedOn w:val="aff2"/>
    <w:next w:val="aff2"/>
    <w:qFormat/>
    <w:rsid w:val="00F60123"/>
    <w:pPr>
      <w:ind w:left="1890" w:hanging="210"/>
      <w:jc w:val="left"/>
    </w:pPr>
    <w:rPr>
      <w:rFonts w:ascii="Calibri" w:eastAsia="宋体" w:hAnsi="Calibri" w:cs="Times New Roman"/>
      <w:sz w:val="20"/>
      <w:szCs w:val="20"/>
    </w:rPr>
  </w:style>
  <w:style w:type="paragraph" w:styleId="TOC9">
    <w:name w:val="toc 9"/>
    <w:basedOn w:val="TOC8"/>
    <w:next w:val="aff2"/>
    <w:semiHidden/>
    <w:qFormat/>
    <w:rsid w:val="00F60123"/>
  </w:style>
  <w:style w:type="paragraph" w:styleId="HTML1">
    <w:name w:val="HTML Preformatted"/>
    <w:basedOn w:val="aff2"/>
    <w:link w:val="HTML2"/>
    <w:uiPriority w:val="99"/>
    <w:qFormat/>
    <w:rsid w:val="00F60123"/>
    <w:rPr>
      <w:rFonts w:ascii="Courier New" w:eastAsia="宋体" w:hAnsi="Courier New" w:cs="Century"/>
      <w:sz w:val="20"/>
      <w:szCs w:val="20"/>
    </w:rPr>
  </w:style>
  <w:style w:type="character" w:customStyle="1" w:styleId="HTML2">
    <w:name w:val="HTML 预设格式 字符"/>
    <w:basedOn w:val="aff3"/>
    <w:link w:val="HTML1"/>
    <w:uiPriority w:val="99"/>
    <w:qFormat/>
    <w:rsid w:val="00F60123"/>
    <w:rPr>
      <w:rFonts w:ascii="Courier New" w:eastAsia="宋体" w:hAnsi="Courier New" w:cs="Century"/>
      <w:sz w:val="20"/>
      <w:szCs w:val="20"/>
    </w:rPr>
  </w:style>
  <w:style w:type="paragraph" w:styleId="afffe">
    <w:name w:val="Normal (Web)"/>
    <w:basedOn w:val="aff2"/>
    <w:uiPriority w:val="99"/>
    <w:qFormat/>
    <w:rsid w:val="00F60123"/>
    <w:pPr>
      <w:widowControl/>
      <w:spacing w:before="100" w:beforeAutospacing="1" w:after="100" w:afterAutospacing="1"/>
      <w:jc w:val="left"/>
    </w:pPr>
    <w:rPr>
      <w:rFonts w:ascii="宋体" w:eastAsia="宋体" w:hAnsi="宋体" w:cs="宋体"/>
      <w:kern w:val="0"/>
      <w:sz w:val="24"/>
      <w:szCs w:val="24"/>
    </w:rPr>
  </w:style>
  <w:style w:type="paragraph" w:styleId="21">
    <w:name w:val="index 2"/>
    <w:basedOn w:val="aff2"/>
    <w:next w:val="aff2"/>
    <w:qFormat/>
    <w:rsid w:val="00F60123"/>
    <w:pPr>
      <w:ind w:left="420" w:hanging="210"/>
      <w:jc w:val="left"/>
    </w:pPr>
    <w:rPr>
      <w:rFonts w:ascii="Calibri" w:eastAsia="宋体" w:hAnsi="Calibri" w:cs="Times New Roman"/>
      <w:sz w:val="20"/>
      <w:szCs w:val="20"/>
    </w:rPr>
  </w:style>
  <w:style w:type="paragraph" w:styleId="affff">
    <w:name w:val="Title"/>
    <w:basedOn w:val="aff2"/>
    <w:link w:val="affff0"/>
    <w:qFormat/>
    <w:rsid w:val="00F60123"/>
    <w:pPr>
      <w:spacing w:before="240" w:after="60"/>
      <w:jc w:val="center"/>
      <w:outlineLvl w:val="0"/>
    </w:pPr>
    <w:rPr>
      <w:rFonts w:ascii="Arial" w:eastAsia="宋体" w:hAnsi="Arial" w:cs="Arial"/>
      <w:b/>
      <w:bCs/>
      <w:sz w:val="32"/>
      <w:szCs w:val="32"/>
    </w:rPr>
  </w:style>
  <w:style w:type="character" w:customStyle="1" w:styleId="affff0">
    <w:name w:val="标题 字符"/>
    <w:basedOn w:val="aff3"/>
    <w:link w:val="affff"/>
    <w:qFormat/>
    <w:rsid w:val="00F60123"/>
    <w:rPr>
      <w:rFonts w:ascii="Arial" w:eastAsia="宋体" w:hAnsi="Arial" w:cs="Arial"/>
      <w:b/>
      <w:bCs/>
      <w:sz w:val="32"/>
      <w:szCs w:val="32"/>
    </w:rPr>
  </w:style>
  <w:style w:type="paragraph" w:styleId="affff1">
    <w:name w:val="annotation subject"/>
    <w:basedOn w:val="afff5"/>
    <w:next w:val="afff5"/>
    <w:link w:val="affff2"/>
    <w:uiPriority w:val="99"/>
    <w:qFormat/>
    <w:rsid w:val="00F60123"/>
    <w:rPr>
      <w:b/>
      <w:bCs/>
    </w:rPr>
  </w:style>
  <w:style w:type="character" w:customStyle="1" w:styleId="affff2">
    <w:name w:val="批注主题 字符"/>
    <w:basedOn w:val="afff6"/>
    <w:link w:val="affff1"/>
    <w:uiPriority w:val="99"/>
    <w:qFormat/>
    <w:rsid w:val="00F60123"/>
    <w:rPr>
      <w:rFonts w:ascii="Times New Roman" w:eastAsia="宋体" w:hAnsi="Times New Roman" w:cs="Times New Roman"/>
      <w:b/>
      <w:bCs/>
      <w:szCs w:val="24"/>
    </w:rPr>
  </w:style>
  <w:style w:type="table" w:customStyle="1" w:styleId="13">
    <w:name w:val="网格型1"/>
    <w:basedOn w:val="aff4"/>
    <w:next w:val="affe"/>
    <w:uiPriority w:val="39"/>
    <w:qFormat/>
    <w:rsid w:val="00F601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endnote reference"/>
    <w:basedOn w:val="aff3"/>
    <w:semiHidden/>
    <w:qFormat/>
    <w:rsid w:val="00F60123"/>
    <w:rPr>
      <w:vertAlign w:val="superscript"/>
    </w:rPr>
  </w:style>
  <w:style w:type="character" w:styleId="affff4">
    <w:name w:val="page number"/>
    <w:qFormat/>
    <w:rsid w:val="00F60123"/>
    <w:rPr>
      <w:rFonts w:ascii="Times New Roman" w:eastAsia="宋体" w:hAnsi="Times New Roman" w:cs="Times New Roman"/>
      <w:sz w:val="18"/>
    </w:rPr>
  </w:style>
  <w:style w:type="character" w:styleId="affff5">
    <w:name w:val="FollowedHyperlink"/>
    <w:qFormat/>
    <w:rsid w:val="00F60123"/>
    <w:rPr>
      <w:rFonts w:cs="Times New Roman"/>
      <w:color w:val="800080"/>
      <w:u w:val="single"/>
    </w:rPr>
  </w:style>
  <w:style w:type="character" w:styleId="affff6">
    <w:name w:val="Emphasis"/>
    <w:qFormat/>
    <w:rsid w:val="00F60123"/>
    <w:rPr>
      <w:rFonts w:eastAsia="幼圆"/>
      <w:b/>
      <w:caps/>
      <w:spacing w:val="10"/>
      <w:sz w:val="18"/>
    </w:rPr>
  </w:style>
  <w:style w:type="character" w:styleId="HTML3">
    <w:name w:val="HTML Definition"/>
    <w:uiPriority w:val="99"/>
    <w:qFormat/>
    <w:rsid w:val="00F60123"/>
    <w:rPr>
      <w:rFonts w:cs="Times New Roman"/>
      <w:i/>
      <w:iCs/>
    </w:rPr>
  </w:style>
  <w:style w:type="character" w:styleId="HTML4">
    <w:name w:val="HTML Typewriter"/>
    <w:uiPriority w:val="99"/>
    <w:qFormat/>
    <w:rsid w:val="00F60123"/>
    <w:rPr>
      <w:rFonts w:ascii="Courier New" w:hAnsi="Courier New" w:cs="Times New Roman"/>
      <w:sz w:val="20"/>
      <w:szCs w:val="20"/>
    </w:rPr>
  </w:style>
  <w:style w:type="character" w:styleId="HTML5">
    <w:name w:val="HTML Acronym"/>
    <w:uiPriority w:val="99"/>
    <w:qFormat/>
    <w:rsid w:val="00F60123"/>
    <w:rPr>
      <w:rFonts w:cs="Times New Roman"/>
    </w:rPr>
  </w:style>
  <w:style w:type="character" w:styleId="HTML6">
    <w:name w:val="HTML Variable"/>
    <w:uiPriority w:val="99"/>
    <w:qFormat/>
    <w:rsid w:val="00F60123"/>
    <w:rPr>
      <w:rFonts w:cs="Times New Roman"/>
      <w:i/>
      <w:iCs/>
    </w:rPr>
  </w:style>
  <w:style w:type="character" w:styleId="HTML7">
    <w:name w:val="HTML Code"/>
    <w:uiPriority w:val="99"/>
    <w:qFormat/>
    <w:rsid w:val="00F60123"/>
    <w:rPr>
      <w:rFonts w:ascii="Courier New" w:hAnsi="Courier New" w:cs="Times New Roman"/>
      <w:sz w:val="20"/>
      <w:szCs w:val="20"/>
    </w:rPr>
  </w:style>
  <w:style w:type="character" w:styleId="affff7">
    <w:name w:val="annotation reference"/>
    <w:uiPriority w:val="99"/>
    <w:qFormat/>
    <w:rsid w:val="00F60123"/>
    <w:rPr>
      <w:rFonts w:cs="Times New Roman"/>
      <w:sz w:val="21"/>
      <w:szCs w:val="21"/>
    </w:rPr>
  </w:style>
  <w:style w:type="character" w:styleId="HTML8">
    <w:name w:val="HTML Cite"/>
    <w:uiPriority w:val="99"/>
    <w:qFormat/>
    <w:rsid w:val="00F60123"/>
    <w:rPr>
      <w:rFonts w:cs="Times New Roman"/>
      <w:i/>
      <w:iCs/>
    </w:rPr>
  </w:style>
  <w:style w:type="character" w:styleId="affff8">
    <w:name w:val="footnote reference"/>
    <w:semiHidden/>
    <w:qFormat/>
    <w:rsid w:val="00F60123"/>
    <w:rPr>
      <w:rFonts w:cs="Times New Roman"/>
      <w:vertAlign w:val="superscript"/>
    </w:rPr>
  </w:style>
  <w:style w:type="character" w:styleId="HTML9">
    <w:name w:val="HTML Keyboard"/>
    <w:uiPriority w:val="99"/>
    <w:qFormat/>
    <w:rsid w:val="00F60123"/>
    <w:rPr>
      <w:rFonts w:ascii="Courier New" w:hAnsi="Courier New" w:cs="Times New Roman"/>
      <w:sz w:val="20"/>
      <w:szCs w:val="20"/>
    </w:rPr>
  </w:style>
  <w:style w:type="character" w:styleId="HTMLa">
    <w:name w:val="HTML Sample"/>
    <w:uiPriority w:val="99"/>
    <w:qFormat/>
    <w:rsid w:val="00F60123"/>
    <w:rPr>
      <w:rFonts w:ascii="Courier New" w:hAnsi="Courier New" w:cs="Times New Roman"/>
    </w:rPr>
  </w:style>
  <w:style w:type="paragraph" w:customStyle="1" w:styleId="affff9">
    <w:name w:val="目次、标准名称标题"/>
    <w:basedOn w:val="aff2"/>
    <w:next w:val="aff2"/>
    <w:qFormat/>
    <w:rsid w:val="00F6012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a">
    <w:name w:val="一级条标题"/>
    <w:next w:val="affd"/>
    <w:link w:val="Char0"/>
    <w:qFormat/>
    <w:rsid w:val="00F60123"/>
    <w:pPr>
      <w:spacing w:beforeLines="50" w:afterLines="50"/>
      <w:outlineLvl w:val="2"/>
    </w:pPr>
    <w:rPr>
      <w:rFonts w:ascii="黑体" w:eastAsia="黑体" w:hAnsi="Times New Roman" w:cs="Times New Roman"/>
      <w:kern w:val="0"/>
      <w:szCs w:val="21"/>
    </w:rPr>
  </w:style>
  <w:style w:type="paragraph" w:customStyle="1" w:styleId="affffb">
    <w:name w:val="章标题"/>
    <w:next w:val="affd"/>
    <w:qFormat/>
    <w:rsid w:val="00F60123"/>
    <w:pPr>
      <w:spacing w:beforeLines="100" w:afterLines="100"/>
      <w:jc w:val="both"/>
      <w:outlineLvl w:val="1"/>
    </w:pPr>
    <w:rPr>
      <w:rFonts w:ascii="黑体" w:eastAsia="黑体" w:hAnsi="Times New Roman" w:cs="Times New Roman"/>
      <w:kern w:val="0"/>
      <w:szCs w:val="20"/>
    </w:rPr>
  </w:style>
  <w:style w:type="paragraph" w:customStyle="1" w:styleId="affffc">
    <w:name w:val="二级条标题"/>
    <w:basedOn w:val="affffa"/>
    <w:next w:val="affd"/>
    <w:qFormat/>
    <w:rsid w:val="00F60123"/>
    <w:pPr>
      <w:spacing w:before="50" w:after="50"/>
      <w:outlineLvl w:val="3"/>
    </w:pPr>
  </w:style>
  <w:style w:type="paragraph" w:customStyle="1" w:styleId="affffd">
    <w:name w:val="三级条标题"/>
    <w:basedOn w:val="affffc"/>
    <w:next w:val="affd"/>
    <w:qFormat/>
    <w:rsid w:val="00F60123"/>
    <w:pPr>
      <w:outlineLvl w:val="4"/>
    </w:pPr>
  </w:style>
  <w:style w:type="paragraph" w:customStyle="1" w:styleId="affffe">
    <w:name w:val="四级条标题"/>
    <w:basedOn w:val="affffd"/>
    <w:next w:val="affd"/>
    <w:qFormat/>
    <w:rsid w:val="00F60123"/>
    <w:pPr>
      <w:outlineLvl w:val="5"/>
    </w:pPr>
  </w:style>
  <w:style w:type="paragraph" w:customStyle="1" w:styleId="afffff">
    <w:name w:val="五级条标题"/>
    <w:basedOn w:val="affffe"/>
    <w:next w:val="affd"/>
    <w:qFormat/>
    <w:rsid w:val="00F60123"/>
    <w:pPr>
      <w:outlineLvl w:val="6"/>
    </w:pPr>
  </w:style>
  <w:style w:type="paragraph" w:customStyle="1" w:styleId="af7">
    <w:name w:val="附录标识"/>
    <w:basedOn w:val="aff2"/>
    <w:next w:val="aff2"/>
    <w:qFormat/>
    <w:rsid w:val="00F60123"/>
    <w:pPr>
      <w:keepNext/>
      <w:widowControl/>
      <w:numPr>
        <w:numId w:val="5"/>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4">
    <w:name w:val="附录表标号"/>
    <w:basedOn w:val="aff2"/>
    <w:next w:val="affd"/>
    <w:qFormat/>
    <w:rsid w:val="00F60123"/>
    <w:pPr>
      <w:numPr>
        <w:numId w:val="6"/>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5">
    <w:name w:val="附录表标题"/>
    <w:basedOn w:val="aff2"/>
    <w:next w:val="affd"/>
    <w:qFormat/>
    <w:rsid w:val="00F60123"/>
    <w:pPr>
      <w:numPr>
        <w:ilvl w:val="1"/>
        <w:numId w:val="6"/>
      </w:numPr>
      <w:tabs>
        <w:tab w:val="left" w:pos="180"/>
      </w:tabs>
      <w:spacing w:beforeLines="50" w:afterLines="50"/>
      <w:ind w:left="0" w:firstLine="0"/>
      <w:jc w:val="center"/>
    </w:pPr>
    <w:rPr>
      <w:rFonts w:ascii="黑体" w:eastAsia="黑体" w:hAnsi="Times New Roman" w:cs="Times New Roman"/>
      <w:szCs w:val="21"/>
    </w:rPr>
  </w:style>
  <w:style w:type="paragraph" w:customStyle="1" w:styleId="afa">
    <w:name w:val="附录二级条标题"/>
    <w:basedOn w:val="aff2"/>
    <w:next w:val="affd"/>
    <w:qFormat/>
    <w:rsid w:val="00F60123"/>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b">
    <w:name w:val="附录三级条标题"/>
    <w:basedOn w:val="afa"/>
    <w:next w:val="affd"/>
    <w:qFormat/>
    <w:rsid w:val="00F60123"/>
    <w:pPr>
      <w:numPr>
        <w:ilvl w:val="4"/>
      </w:numPr>
      <w:outlineLvl w:val="4"/>
    </w:pPr>
  </w:style>
  <w:style w:type="paragraph" w:customStyle="1" w:styleId="afc">
    <w:name w:val="附录四级条标题"/>
    <w:basedOn w:val="afb"/>
    <w:next w:val="affd"/>
    <w:qFormat/>
    <w:rsid w:val="00F60123"/>
    <w:pPr>
      <w:numPr>
        <w:ilvl w:val="5"/>
      </w:numPr>
      <w:outlineLvl w:val="5"/>
    </w:pPr>
  </w:style>
  <w:style w:type="paragraph" w:customStyle="1" w:styleId="a8">
    <w:name w:val="附录图标号"/>
    <w:basedOn w:val="aff2"/>
    <w:qFormat/>
    <w:rsid w:val="00F60123"/>
    <w:pPr>
      <w:keepNext/>
      <w:pageBreakBefore/>
      <w:widowControl/>
      <w:numPr>
        <w:numId w:val="7"/>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9">
    <w:name w:val="附录图标题"/>
    <w:basedOn w:val="aff2"/>
    <w:next w:val="affd"/>
    <w:qFormat/>
    <w:rsid w:val="00F60123"/>
    <w:pPr>
      <w:numPr>
        <w:ilvl w:val="1"/>
        <w:numId w:val="7"/>
      </w:numPr>
      <w:tabs>
        <w:tab w:val="left" w:pos="363"/>
      </w:tabs>
      <w:spacing w:beforeLines="50" w:afterLines="50"/>
      <w:ind w:left="0" w:firstLine="0"/>
      <w:jc w:val="center"/>
    </w:pPr>
    <w:rPr>
      <w:rFonts w:ascii="黑体" w:eastAsia="黑体" w:hAnsi="Times New Roman" w:cs="Times New Roman"/>
      <w:szCs w:val="21"/>
    </w:rPr>
  </w:style>
  <w:style w:type="paragraph" w:customStyle="1" w:styleId="afd">
    <w:name w:val="附录五级条标题"/>
    <w:basedOn w:val="afc"/>
    <w:next w:val="affd"/>
    <w:qFormat/>
    <w:rsid w:val="00F60123"/>
    <w:pPr>
      <w:numPr>
        <w:ilvl w:val="6"/>
      </w:numPr>
      <w:outlineLvl w:val="6"/>
    </w:pPr>
  </w:style>
  <w:style w:type="paragraph" w:customStyle="1" w:styleId="af8">
    <w:name w:val="附录章标题"/>
    <w:next w:val="affd"/>
    <w:qFormat/>
    <w:rsid w:val="00F60123"/>
    <w:pPr>
      <w:numPr>
        <w:ilvl w:val="1"/>
        <w:numId w:val="5"/>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9">
    <w:name w:val="附录一级条标题"/>
    <w:basedOn w:val="af8"/>
    <w:next w:val="affd"/>
    <w:qFormat/>
    <w:rsid w:val="00F60123"/>
    <w:pPr>
      <w:numPr>
        <w:ilvl w:val="2"/>
      </w:numPr>
      <w:autoSpaceDN w:val="0"/>
      <w:spacing w:beforeLines="50" w:afterLines="50"/>
      <w:outlineLvl w:val="2"/>
    </w:pPr>
  </w:style>
  <w:style w:type="paragraph" w:customStyle="1" w:styleId="afffff0">
    <w:name w:val="前言、引言标题"/>
    <w:next w:val="affd"/>
    <w:qFormat/>
    <w:rsid w:val="00F60123"/>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1">
    <w:name w:val="终结线"/>
    <w:basedOn w:val="aff2"/>
    <w:qFormat/>
    <w:rsid w:val="00F60123"/>
    <w:pPr>
      <w:framePr w:hSpace="181" w:vSpace="181" w:wrap="around" w:vAnchor="text" w:hAnchor="margin" w:xAlign="center" w:y="285"/>
    </w:pPr>
    <w:rPr>
      <w:rFonts w:ascii="Times New Roman" w:eastAsia="宋体" w:hAnsi="Times New Roman" w:cs="Times New Roman"/>
      <w:szCs w:val="24"/>
    </w:rPr>
  </w:style>
  <w:style w:type="paragraph" w:customStyle="1" w:styleId="afffff2">
    <w:name w:val="标准书脚_偶数页"/>
    <w:qFormat/>
    <w:rsid w:val="00F60123"/>
    <w:pPr>
      <w:spacing w:before="120"/>
    </w:pPr>
    <w:rPr>
      <w:rFonts w:ascii="Times New Roman" w:eastAsia="宋体" w:hAnsi="Times New Roman" w:cs="Times New Roman"/>
      <w:kern w:val="0"/>
      <w:sz w:val="18"/>
      <w:szCs w:val="20"/>
    </w:rPr>
  </w:style>
  <w:style w:type="paragraph" w:customStyle="1" w:styleId="afffff3">
    <w:name w:val="标准书脚_奇数页"/>
    <w:qFormat/>
    <w:rsid w:val="00F60123"/>
    <w:pPr>
      <w:spacing w:before="120"/>
      <w:jc w:val="right"/>
    </w:pPr>
    <w:rPr>
      <w:rFonts w:ascii="Times New Roman" w:eastAsia="宋体" w:hAnsi="Times New Roman" w:cs="Times New Roman"/>
      <w:kern w:val="0"/>
      <w:sz w:val="18"/>
      <w:szCs w:val="20"/>
    </w:rPr>
  </w:style>
  <w:style w:type="paragraph" w:customStyle="1" w:styleId="afffff4">
    <w:name w:val="标准书眉_偶数页"/>
    <w:basedOn w:val="aff2"/>
    <w:next w:val="aff2"/>
    <w:qFormat/>
    <w:rsid w:val="00F60123"/>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0">
    <w:name w:val="二级无标题条"/>
    <w:basedOn w:val="aff2"/>
    <w:uiPriority w:val="99"/>
    <w:qFormat/>
    <w:rsid w:val="00F60123"/>
    <w:pPr>
      <w:numPr>
        <w:ilvl w:val="3"/>
        <w:numId w:val="8"/>
      </w:numPr>
    </w:pPr>
    <w:rPr>
      <w:rFonts w:ascii="Times New Roman" w:eastAsia="宋体" w:hAnsi="Times New Roman" w:cs="Times New Roman"/>
      <w:szCs w:val="24"/>
    </w:rPr>
  </w:style>
  <w:style w:type="paragraph" w:customStyle="1" w:styleId="a1">
    <w:name w:val="三级无标题条"/>
    <w:basedOn w:val="aff2"/>
    <w:uiPriority w:val="99"/>
    <w:qFormat/>
    <w:rsid w:val="00F60123"/>
    <w:pPr>
      <w:numPr>
        <w:ilvl w:val="4"/>
        <w:numId w:val="8"/>
      </w:numPr>
    </w:pPr>
    <w:rPr>
      <w:rFonts w:ascii="Times New Roman" w:eastAsia="宋体" w:hAnsi="Times New Roman" w:cs="Times New Roman"/>
      <w:szCs w:val="24"/>
    </w:rPr>
  </w:style>
  <w:style w:type="paragraph" w:customStyle="1" w:styleId="af">
    <w:name w:val="数字编号列项（二级）"/>
    <w:qFormat/>
    <w:rsid w:val="00F60123"/>
    <w:pPr>
      <w:numPr>
        <w:ilvl w:val="1"/>
        <w:numId w:val="9"/>
      </w:numPr>
      <w:ind w:leftChars="400" w:left="400" w:hangingChars="200" w:hanging="200"/>
      <w:jc w:val="both"/>
    </w:pPr>
    <w:rPr>
      <w:rFonts w:ascii="宋体" w:eastAsia="宋体" w:hAnsi="Times New Roman" w:cs="Times New Roman"/>
      <w:kern w:val="0"/>
      <w:szCs w:val="20"/>
    </w:rPr>
  </w:style>
  <w:style w:type="paragraph" w:customStyle="1" w:styleId="a2">
    <w:name w:val="四级无标题条"/>
    <w:basedOn w:val="aff2"/>
    <w:uiPriority w:val="99"/>
    <w:qFormat/>
    <w:rsid w:val="00F60123"/>
    <w:pPr>
      <w:numPr>
        <w:ilvl w:val="5"/>
        <w:numId w:val="8"/>
      </w:numPr>
    </w:pPr>
    <w:rPr>
      <w:rFonts w:ascii="Times New Roman" w:eastAsia="宋体" w:hAnsi="Times New Roman" w:cs="Times New Roman"/>
      <w:szCs w:val="24"/>
    </w:rPr>
  </w:style>
  <w:style w:type="paragraph" w:customStyle="1" w:styleId="a3">
    <w:name w:val="五级无标题条"/>
    <w:basedOn w:val="aff2"/>
    <w:uiPriority w:val="99"/>
    <w:qFormat/>
    <w:rsid w:val="00F60123"/>
    <w:pPr>
      <w:numPr>
        <w:ilvl w:val="6"/>
        <w:numId w:val="8"/>
      </w:numPr>
    </w:pPr>
    <w:rPr>
      <w:rFonts w:ascii="Times New Roman" w:eastAsia="宋体" w:hAnsi="Times New Roman" w:cs="Times New Roman"/>
      <w:szCs w:val="24"/>
    </w:rPr>
  </w:style>
  <w:style w:type="paragraph" w:customStyle="1" w:styleId="a">
    <w:name w:val="一级无标题条"/>
    <w:basedOn w:val="aff2"/>
    <w:uiPriority w:val="99"/>
    <w:qFormat/>
    <w:rsid w:val="00F60123"/>
    <w:pPr>
      <w:numPr>
        <w:ilvl w:val="2"/>
        <w:numId w:val="8"/>
      </w:numPr>
    </w:pPr>
    <w:rPr>
      <w:rFonts w:ascii="Times New Roman" w:eastAsia="宋体" w:hAnsi="Times New Roman" w:cs="Times New Roman"/>
      <w:szCs w:val="24"/>
    </w:rPr>
  </w:style>
  <w:style w:type="paragraph" w:customStyle="1" w:styleId="ae">
    <w:name w:val="字母编号列项（一级）"/>
    <w:qFormat/>
    <w:rsid w:val="00F60123"/>
    <w:pPr>
      <w:numPr>
        <w:numId w:val="9"/>
      </w:numPr>
      <w:ind w:leftChars="200" w:left="200" w:hangingChars="200" w:hanging="200"/>
      <w:jc w:val="both"/>
    </w:pPr>
    <w:rPr>
      <w:rFonts w:ascii="宋体" w:eastAsia="宋体" w:hAnsi="Times New Roman" w:cs="Times New Roman"/>
      <w:kern w:val="0"/>
      <w:szCs w:val="20"/>
    </w:rPr>
  </w:style>
  <w:style w:type="paragraph" w:customStyle="1" w:styleId="af0">
    <w:name w:val="编号列项（三级）"/>
    <w:qFormat/>
    <w:rsid w:val="00F60123"/>
    <w:pPr>
      <w:numPr>
        <w:ilvl w:val="2"/>
        <w:numId w:val="9"/>
      </w:numPr>
    </w:pPr>
    <w:rPr>
      <w:rFonts w:ascii="宋体" w:eastAsia="宋体" w:hAnsi="Times New Roman" w:cs="Times New Roman"/>
      <w:kern w:val="0"/>
      <w:szCs w:val="20"/>
    </w:rPr>
  </w:style>
  <w:style w:type="paragraph" w:customStyle="1" w:styleId="afffff5">
    <w:name w:val="封面标准名称"/>
    <w:qFormat/>
    <w:rsid w:val="00F60123"/>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aff1">
    <w:name w:val="列项——"/>
    <w:uiPriority w:val="99"/>
    <w:qFormat/>
    <w:rsid w:val="00F60123"/>
    <w:pPr>
      <w:widowControl w:val="0"/>
      <w:numPr>
        <w:numId w:val="10"/>
      </w:numPr>
      <w:tabs>
        <w:tab w:val="clear" w:pos="1140"/>
        <w:tab w:val="left" w:pos="854"/>
      </w:tabs>
      <w:ind w:leftChars="200" w:left="200" w:hangingChars="200" w:hanging="200"/>
      <w:jc w:val="both"/>
    </w:pPr>
    <w:rPr>
      <w:rFonts w:ascii="宋体" w:eastAsia="宋体" w:hAnsi="Times New Roman" w:cs="Times New Roman"/>
      <w:kern w:val="0"/>
      <w:szCs w:val="20"/>
    </w:rPr>
  </w:style>
  <w:style w:type="paragraph" w:customStyle="1" w:styleId="ad">
    <w:name w:val="列项·"/>
    <w:uiPriority w:val="99"/>
    <w:qFormat/>
    <w:rsid w:val="00F60123"/>
    <w:pPr>
      <w:numPr>
        <w:numId w:val="11"/>
      </w:numPr>
      <w:tabs>
        <w:tab w:val="clear" w:pos="1140"/>
        <w:tab w:val="left" w:pos="840"/>
      </w:tabs>
      <w:ind w:leftChars="200" w:left="840" w:hangingChars="200" w:hanging="420"/>
      <w:jc w:val="both"/>
    </w:pPr>
    <w:rPr>
      <w:rFonts w:ascii="宋体" w:eastAsia="宋体" w:hAnsi="Times New Roman" w:cs="Times New Roman"/>
      <w:kern w:val="0"/>
      <w:szCs w:val="20"/>
    </w:rPr>
  </w:style>
  <w:style w:type="paragraph" w:customStyle="1" w:styleId="afffff6">
    <w:name w:val="标准标志"/>
    <w:next w:val="aff2"/>
    <w:qFormat/>
    <w:rsid w:val="00F60123"/>
    <w:pPr>
      <w:framePr w:w="2268" w:h="1392" w:hRule="exact" w:wrap="around" w:hAnchor="margin" w:x="6748" w:y="171" w:anchorLock="1"/>
      <w:shd w:val="solid" w:color="FFFFFF" w:fill="FFFFFF"/>
      <w:spacing w:line="240" w:lineRule="atLeast"/>
      <w:jc w:val="right"/>
    </w:pPr>
    <w:rPr>
      <w:rFonts w:ascii="Times New Roman" w:eastAsia="宋体" w:hAnsi="Times New Roman" w:cs="Times New Roman"/>
      <w:b/>
      <w:w w:val="130"/>
      <w:kern w:val="0"/>
      <w:sz w:val="96"/>
      <w:szCs w:val="20"/>
    </w:rPr>
  </w:style>
  <w:style w:type="paragraph" w:customStyle="1" w:styleId="afffff7">
    <w:name w:val="标准称谓"/>
    <w:next w:val="aff2"/>
    <w:qFormat/>
    <w:rsid w:val="00F60123"/>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kern w:val="0"/>
      <w:sz w:val="52"/>
      <w:szCs w:val="20"/>
    </w:rPr>
  </w:style>
  <w:style w:type="paragraph" w:customStyle="1" w:styleId="afffff8">
    <w:name w:val="标准书眉_奇数页"/>
    <w:next w:val="aff2"/>
    <w:qFormat/>
    <w:rsid w:val="00F60123"/>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ffff9">
    <w:name w:val="标准书眉一"/>
    <w:qFormat/>
    <w:rsid w:val="00F60123"/>
    <w:pPr>
      <w:jc w:val="both"/>
    </w:pPr>
    <w:rPr>
      <w:rFonts w:ascii="Times New Roman" w:eastAsia="宋体" w:hAnsi="Times New Roman" w:cs="Times New Roman"/>
      <w:kern w:val="0"/>
      <w:sz w:val="20"/>
      <w:szCs w:val="20"/>
    </w:rPr>
  </w:style>
  <w:style w:type="paragraph" w:customStyle="1" w:styleId="afffffa">
    <w:name w:val="参考文献、索引标题"/>
    <w:basedOn w:val="afffff0"/>
    <w:next w:val="aff2"/>
    <w:qFormat/>
    <w:rsid w:val="00F60123"/>
    <w:pPr>
      <w:keepNext w:val="0"/>
      <w:pageBreakBefore w:val="0"/>
      <w:spacing w:after="200"/>
    </w:pPr>
    <w:rPr>
      <w:sz w:val="21"/>
    </w:rPr>
  </w:style>
  <w:style w:type="character" w:customStyle="1" w:styleId="afffffb">
    <w:name w:val="发布"/>
    <w:qFormat/>
    <w:rsid w:val="00F60123"/>
    <w:rPr>
      <w:rFonts w:ascii="黑体" w:eastAsia="黑体" w:cs="Times New Roman"/>
      <w:spacing w:val="22"/>
      <w:w w:val="100"/>
      <w:position w:val="3"/>
      <w:sz w:val="28"/>
    </w:rPr>
  </w:style>
  <w:style w:type="paragraph" w:customStyle="1" w:styleId="afffffc">
    <w:name w:val="发布部门"/>
    <w:next w:val="affd"/>
    <w:qFormat/>
    <w:rsid w:val="00F601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ffd">
    <w:name w:val="发布日期"/>
    <w:qFormat/>
    <w:rsid w:val="00F601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4">
    <w:name w:val="封面标准号1"/>
    <w:qFormat/>
    <w:rsid w:val="00F601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2">
    <w:name w:val="封面标准号2"/>
    <w:basedOn w:val="14"/>
    <w:qFormat/>
    <w:rsid w:val="00F60123"/>
    <w:pPr>
      <w:framePr w:w="9138" w:h="1244" w:hRule="exact" w:wrap="around" w:vAnchor="page" w:hAnchor="margin" w:y="2908"/>
      <w:adjustRightInd w:val="0"/>
      <w:spacing w:before="357" w:line="280" w:lineRule="exact"/>
    </w:pPr>
  </w:style>
  <w:style w:type="paragraph" w:customStyle="1" w:styleId="afffffe">
    <w:name w:val="封面标准代替信息"/>
    <w:basedOn w:val="22"/>
    <w:qFormat/>
    <w:rsid w:val="00F60123"/>
    <w:pPr>
      <w:framePr w:wrap="around"/>
      <w:spacing w:before="57"/>
    </w:pPr>
    <w:rPr>
      <w:rFonts w:ascii="宋体"/>
      <w:sz w:val="21"/>
    </w:rPr>
  </w:style>
  <w:style w:type="paragraph" w:customStyle="1" w:styleId="affffff">
    <w:name w:val="封面标准文稿编辑信息"/>
    <w:qFormat/>
    <w:rsid w:val="00F60123"/>
    <w:pPr>
      <w:spacing w:before="180" w:line="180" w:lineRule="exact"/>
      <w:jc w:val="center"/>
    </w:pPr>
    <w:rPr>
      <w:rFonts w:ascii="宋体" w:eastAsia="宋体" w:hAnsi="Times New Roman" w:cs="Times New Roman"/>
      <w:kern w:val="0"/>
      <w:szCs w:val="20"/>
    </w:rPr>
  </w:style>
  <w:style w:type="paragraph" w:customStyle="1" w:styleId="affffff0">
    <w:name w:val="封面标准文稿类别"/>
    <w:qFormat/>
    <w:rsid w:val="00F60123"/>
    <w:pPr>
      <w:spacing w:before="440" w:line="400" w:lineRule="exact"/>
      <w:jc w:val="center"/>
    </w:pPr>
    <w:rPr>
      <w:rFonts w:ascii="宋体" w:eastAsia="宋体" w:hAnsi="Times New Roman" w:cs="Times New Roman"/>
      <w:kern w:val="0"/>
      <w:sz w:val="24"/>
      <w:szCs w:val="20"/>
    </w:rPr>
  </w:style>
  <w:style w:type="paragraph" w:customStyle="1" w:styleId="affffff1">
    <w:name w:val="封面标准英文名称"/>
    <w:qFormat/>
    <w:rsid w:val="00F601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fff2">
    <w:name w:val="封面一致性程度标识"/>
    <w:qFormat/>
    <w:rsid w:val="00F60123"/>
    <w:pPr>
      <w:spacing w:before="440" w:line="400" w:lineRule="exact"/>
      <w:jc w:val="center"/>
    </w:pPr>
    <w:rPr>
      <w:rFonts w:ascii="宋体" w:eastAsia="宋体" w:hAnsi="Times New Roman" w:cs="Times New Roman"/>
      <w:kern w:val="0"/>
      <w:sz w:val="28"/>
      <w:szCs w:val="20"/>
    </w:rPr>
  </w:style>
  <w:style w:type="paragraph" w:customStyle="1" w:styleId="affffff3">
    <w:name w:val="封面正文"/>
    <w:qFormat/>
    <w:rsid w:val="00F60123"/>
    <w:pPr>
      <w:jc w:val="both"/>
    </w:pPr>
    <w:rPr>
      <w:rFonts w:ascii="Times New Roman" w:eastAsia="宋体" w:hAnsi="Times New Roman" w:cs="Times New Roman"/>
      <w:kern w:val="0"/>
      <w:sz w:val="20"/>
      <w:szCs w:val="20"/>
    </w:rPr>
  </w:style>
  <w:style w:type="character" w:customStyle="1" w:styleId="EmailStyle741">
    <w:name w:val="EmailStyle741"/>
    <w:uiPriority w:val="99"/>
    <w:qFormat/>
    <w:rsid w:val="00F60123"/>
    <w:rPr>
      <w:rFonts w:ascii="Arial" w:eastAsia="宋体" w:hAnsi="Arial" w:cs="Arial"/>
      <w:color w:val="auto"/>
      <w:sz w:val="20"/>
    </w:rPr>
  </w:style>
  <w:style w:type="character" w:customStyle="1" w:styleId="EmailStyle751">
    <w:name w:val="EmailStyle751"/>
    <w:uiPriority w:val="99"/>
    <w:qFormat/>
    <w:rsid w:val="00F60123"/>
    <w:rPr>
      <w:rFonts w:ascii="Arial" w:eastAsia="宋体" w:hAnsi="Arial" w:cs="Arial"/>
      <w:color w:val="auto"/>
      <w:sz w:val="20"/>
    </w:rPr>
  </w:style>
  <w:style w:type="paragraph" w:customStyle="1" w:styleId="affffff4">
    <w:name w:val="目次、索引正文"/>
    <w:qFormat/>
    <w:rsid w:val="00F60123"/>
    <w:pPr>
      <w:spacing w:line="320" w:lineRule="exact"/>
      <w:jc w:val="both"/>
    </w:pPr>
    <w:rPr>
      <w:rFonts w:ascii="宋体" w:eastAsia="宋体" w:hAnsi="Times New Roman" w:cs="Times New Roman"/>
      <w:kern w:val="0"/>
      <w:szCs w:val="20"/>
    </w:rPr>
  </w:style>
  <w:style w:type="paragraph" w:customStyle="1" w:styleId="affffff5">
    <w:name w:val="其他标准称谓"/>
    <w:qFormat/>
    <w:rsid w:val="00F60123"/>
    <w:pPr>
      <w:spacing w:line="240" w:lineRule="atLeast"/>
      <w:jc w:val="distribute"/>
    </w:pPr>
    <w:rPr>
      <w:rFonts w:ascii="黑体" w:eastAsia="黑体" w:hAnsi="宋体" w:cs="Times New Roman"/>
      <w:kern w:val="0"/>
      <w:sz w:val="52"/>
      <w:szCs w:val="20"/>
    </w:rPr>
  </w:style>
  <w:style w:type="paragraph" w:customStyle="1" w:styleId="affffff6">
    <w:name w:val="其他发布部门"/>
    <w:basedOn w:val="afffffc"/>
    <w:qFormat/>
    <w:rsid w:val="00F60123"/>
    <w:pPr>
      <w:framePr w:wrap="around"/>
      <w:spacing w:line="240" w:lineRule="atLeast"/>
    </w:pPr>
    <w:rPr>
      <w:rFonts w:ascii="黑体" w:eastAsia="黑体"/>
      <w:b w:val="0"/>
    </w:rPr>
  </w:style>
  <w:style w:type="paragraph" w:customStyle="1" w:styleId="affffff7">
    <w:name w:val="实施日期"/>
    <w:basedOn w:val="afffffd"/>
    <w:qFormat/>
    <w:rsid w:val="00F60123"/>
    <w:pPr>
      <w:framePr w:hSpace="0" w:wrap="around" w:xAlign="right"/>
      <w:jc w:val="right"/>
    </w:pPr>
  </w:style>
  <w:style w:type="paragraph" w:customStyle="1" w:styleId="a5">
    <w:name w:val="示例"/>
    <w:next w:val="affd"/>
    <w:qFormat/>
    <w:rsid w:val="00F60123"/>
    <w:pPr>
      <w:numPr>
        <w:numId w:val="12"/>
      </w:numPr>
      <w:tabs>
        <w:tab w:val="clear" w:pos="1120"/>
        <w:tab w:val="left" w:pos="816"/>
      </w:tabs>
      <w:ind w:firstLineChars="233" w:firstLine="419"/>
      <w:jc w:val="both"/>
    </w:pPr>
    <w:rPr>
      <w:rFonts w:ascii="宋体" w:eastAsia="宋体" w:hAnsi="Times New Roman" w:cs="Times New Roman"/>
      <w:kern w:val="0"/>
      <w:sz w:val="18"/>
      <w:szCs w:val="20"/>
    </w:rPr>
  </w:style>
  <w:style w:type="paragraph" w:customStyle="1" w:styleId="affffff8">
    <w:name w:val="条文脚注"/>
    <w:basedOn w:val="afffc"/>
    <w:qFormat/>
    <w:rsid w:val="00F60123"/>
    <w:pPr>
      <w:ind w:leftChars="200" w:left="780" w:hangingChars="200" w:hanging="360"/>
      <w:jc w:val="both"/>
    </w:pPr>
    <w:rPr>
      <w:rFonts w:ascii="宋体"/>
    </w:rPr>
  </w:style>
  <w:style w:type="paragraph" w:customStyle="1" w:styleId="affffff9">
    <w:name w:val="图表脚注"/>
    <w:next w:val="affd"/>
    <w:uiPriority w:val="99"/>
    <w:qFormat/>
    <w:rsid w:val="00F60123"/>
    <w:pPr>
      <w:ind w:leftChars="200" w:left="300" w:hangingChars="100" w:hanging="100"/>
      <w:jc w:val="both"/>
    </w:pPr>
    <w:rPr>
      <w:rFonts w:ascii="宋体" w:eastAsia="宋体" w:hAnsi="Times New Roman" w:cs="Times New Roman"/>
      <w:kern w:val="0"/>
      <w:sz w:val="18"/>
      <w:szCs w:val="20"/>
    </w:rPr>
  </w:style>
  <w:style w:type="paragraph" w:customStyle="1" w:styleId="affffffa">
    <w:name w:val="文献分类号"/>
    <w:qFormat/>
    <w:rsid w:val="00F601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ffb">
    <w:name w:val="无标题条"/>
    <w:next w:val="affd"/>
    <w:uiPriority w:val="99"/>
    <w:qFormat/>
    <w:rsid w:val="00F60123"/>
    <w:pPr>
      <w:jc w:val="both"/>
    </w:pPr>
    <w:rPr>
      <w:rFonts w:ascii="Times New Roman" w:eastAsia="宋体" w:hAnsi="Times New Roman" w:cs="Times New Roman"/>
      <w:kern w:val="0"/>
      <w:szCs w:val="20"/>
    </w:rPr>
  </w:style>
  <w:style w:type="paragraph" w:customStyle="1" w:styleId="af6">
    <w:name w:val="正文表标题"/>
    <w:next w:val="affd"/>
    <w:qFormat/>
    <w:rsid w:val="00F60123"/>
    <w:pPr>
      <w:numPr>
        <w:numId w:val="13"/>
      </w:numPr>
      <w:jc w:val="center"/>
    </w:pPr>
    <w:rPr>
      <w:rFonts w:ascii="黑体" w:eastAsia="黑体" w:hAnsi="Times New Roman" w:cs="Times New Roman"/>
      <w:kern w:val="0"/>
      <w:szCs w:val="20"/>
    </w:rPr>
  </w:style>
  <w:style w:type="paragraph" w:customStyle="1" w:styleId="af3">
    <w:name w:val="正文图标题"/>
    <w:next w:val="affd"/>
    <w:qFormat/>
    <w:rsid w:val="00F60123"/>
    <w:pPr>
      <w:numPr>
        <w:numId w:val="14"/>
      </w:numPr>
      <w:jc w:val="center"/>
    </w:pPr>
    <w:rPr>
      <w:rFonts w:ascii="黑体" w:eastAsia="黑体" w:hAnsi="Times New Roman" w:cs="Times New Roman"/>
      <w:kern w:val="0"/>
      <w:szCs w:val="20"/>
    </w:rPr>
  </w:style>
  <w:style w:type="paragraph" w:customStyle="1" w:styleId="aff0">
    <w:name w:val="注："/>
    <w:next w:val="affd"/>
    <w:qFormat/>
    <w:rsid w:val="00F60123"/>
    <w:pPr>
      <w:widowControl w:val="0"/>
      <w:numPr>
        <w:numId w:val="15"/>
      </w:numPr>
      <w:autoSpaceDE w:val="0"/>
      <w:autoSpaceDN w:val="0"/>
      <w:jc w:val="both"/>
    </w:pPr>
    <w:rPr>
      <w:rFonts w:ascii="宋体" w:eastAsia="宋体" w:hAnsi="Times New Roman" w:cs="Times New Roman"/>
      <w:kern w:val="0"/>
      <w:sz w:val="18"/>
      <w:szCs w:val="20"/>
    </w:rPr>
  </w:style>
  <w:style w:type="paragraph" w:customStyle="1" w:styleId="af1">
    <w:name w:val="注×："/>
    <w:qFormat/>
    <w:rsid w:val="00F60123"/>
    <w:pPr>
      <w:widowControl w:val="0"/>
      <w:numPr>
        <w:numId w:val="16"/>
      </w:numPr>
      <w:tabs>
        <w:tab w:val="clear" w:pos="900"/>
        <w:tab w:val="left" w:pos="630"/>
      </w:tabs>
      <w:autoSpaceDE w:val="0"/>
      <w:autoSpaceDN w:val="0"/>
      <w:jc w:val="both"/>
    </w:pPr>
    <w:rPr>
      <w:rFonts w:ascii="宋体" w:eastAsia="宋体" w:hAnsi="Times New Roman" w:cs="Times New Roman"/>
      <w:kern w:val="0"/>
      <w:sz w:val="18"/>
      <w:szCs w:val="20"/>
    </w:rPr>
  </w:style>
  <w:style w:type="paragraph" w:customStyle="1" w:styleId="15">
    <w:name w:val="列出段落1"/>
    <w:basedOn w:val="aff2"/>
    <w:uiPriority w:val="34"/>
    <w:qFormat/>
    <w:rsid w:val="00F60123"/>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Style133">
    <w:name w:val="_Style 133"/>
    <w:qFormat/>
    <w:rsid w:val="00F60123"/>
    <w:rPr>
      <w:rFonts w:ascii="Calibri" w:eastAsia="宋体" w:hAnsi="Calibri" w:cs="Times New Roman"/>
      <w:kern w:val="0"/>
      <w:sz w:val="20"/>
      <w:szCs w:val="20"/>
    </w:rPr>
  </w:style>
  <w:style w:type="character" w:customStyle="1" w:styleId="EmailStyle74">
    <w:name w:val="EmailStyle74"/>
    <w:qFormat/>
    <w:rsid w:val="00F60123"/>
    <w:rPr>
      <w:rFonts w:ascii="Arial" w:eastAsia="宋体" w:hAnsi="Arial"/>
      <w:color w:val="auto"/>
      <w:sz w:val="20"/>
    </w:rPr>
  </w:style>
  <w:style w:type="character" w:customStyle="1" w:styleId="EmailStyle75">
    <w:name w:val="EmailStyle75"/>
    <w:qFormat/>
    <w:rsid w:val="00F60123"/>
    <w:rPr>
      <w:rFonts w:ascii="Arial" w:eastAsia="宋体" w:hAnsi="Arial"/>
      <w:color w:val="auto"/>
      <w:sz w:val="20"/>
    </w:rPr>
  </w:style>
  <w:style w:type="paragraph" w:customStyle="1" w:styleId="affffffc">
    <w:name w:val="公式编号"/>
    <w:basedOn w:val="affd"/>
    <w:uiPriority w:val="99"/>
    <w:qFormat/>
    <w:rsid w:val="00F60123"/>
    <w:pPr>
      <w:tabs>
        <w:tab w:val="clear" w:pos="4201"/>
        <w:tab w:val="clear" w:pos="9298"/>
      </w:tabs>
      <w:ind w:rightChars="425" w:right="893" w:firstLineChars="0" w:firstLine="0"/>
      <w:jc w:val="right"/>
    </w:pPr>
    <w:rPr>
      <w:rFonts w:ascii="Times New Roman"/>
      <w:szCs w:val="21"/>
    </w:rPr>
  </w:style>
  <w:style w:type="paragraph" w:customStyle="1" w:styleId="affffffd">
    <w:name w:val="表格内容"/>
    <w:basedOn w:val="affd"/>
    <w:uiPriority w:val="99"/>
    <w:qFormat/>
    <w:rsid w:val="00F60123"/>
    <w:pPr>
      <w:tabs>
        <w:tab w:val="clear" w:pos="4201"/>
        <w:tab w:val="clear" w:pos="9298"/>
      </w:tabs>
      <w:ind w:firstLineChars="0" w:firstLine="0"/>
      <w:jc w:val="center"/>
    </w:pPr>
    <w:rPr>
      <w:rFonts w:ascii="Times New Roman"/>
      <w:sz w:val="18"/>
      <w:szCs w:val="18"/>
    </w:rPr>
  </w:style>
  <w:style w:type="paragraph" w:customStyle="1" w:styleId="affffffe">
    <w:name w:val="附录条文"/>
    <w:basedOn w:val="aff2"/>
    <w:uiPriority w:val="99"/>
    <w:qFormat/>
    <w:rsid w:val="00F60123"/>
    <w:pPr>
      <w:spacing w:line="300" w:lineRule="auto"/>
      <w:ind w:firstLine="425"/>
      <w:jc w:val="left"/>
    </w:pPr>
    <w:rPr>
      <w:rFonts w:ascii="Times New Roman" w:eastAsia="宋体" w:hAnsi="Times New Roman" w:cs="Times New Roman"/>
      <w:kern w:val="0"/>
      <w:szCs w:val="21"/>
    </w:rPr>
  </w:style>
  <w:style w:type="character" w:customStyle="1" w:styleId="Char1">
    <w:name w:val="无间隔 Char"/>
    <w:link w:val="16"/>
    <w:uiPriority w:val="1"/>
    <w:qFormat/>
    <w:rsid w:val="00F60123"/>
    <w:rPr>
      <w:sz w:val="22"/>
    </w:rPr>
  </w:style>
  <w:style w:type="paragraph" w:customStyle="1" w:styleId="16">
    <w:name w:val="无间隔1"/>
    <w:link w:val="Char1"/>
    <w:uiPriority w:val="1"/>
    <w:qFormat/>
    <w:rsid w:val="00F60123"/>
    <w:rPr>
      <w:sz w:val="22"/>
    </w:rPr>
  </w:style>
  <w:style w:type="character" w:customStyle="1" w:styleId="CharChar">
    <w:name w:val="段 Char Char"/>
    <w:qFormat/>
    <w:rsid w:val="00F60123"/>
    <w:rPr>
      <w:rFonts w:ascii="宋体"/>
      <w:sz w:val="21"/>
      <w:lang w:val="en-US" w:eastAsia="zh-CN" w:bidi="ar-SA"/>
    </w:rPr>
  </w:style>
  <w:style w:type="paragraph" w:customStyle="1" w:styleId="23">
    <w:name w:val="列出段落2"/>
    <w:basedOn w:val="aff2"/>
    <w:uiPriority w:val="34"/>
    <w:qFormat/>
    <w:rsid w:val="00F60123"/>
    <w:pPr>
      <w:ind w:firstLineChars="200" w:firstLine="420"/>
    </w:pPr>
    <w:rPr>
      <w:rFonts w:ascii="Calibri" w:eastAsia="宋体" w:hAnsi="Calibri" w:cs="Times New Roman"/>
      <w:szCs w:val="21"/>
    </w:rPr>
  </w:style>
  <w:style w:type="paragraph" w:customStyle="1" w:styleId="17">
    <w:name w:val="列表段落1"/>
    <w:basedOn w:val="aff2"/>
    <w:uiPriority w:val="34"/>
    <w:unhideWhenUsed/>
    <w:qFormat/>
    <w:rsid w:val="00F60123"/>
    <w:pPr>
      <w:ind w:firstLineChars="200" w:firstLine="420"/>
    </w:pPr>
    <w:rPr>
      <w:rFonts w:ascii="Calibri" w:eastAsia="宋体" w:hAnsi="Calibri" w:cs="Times New Roman"/>
      <w:szCs w:val="21"/>
    </w:rPr>
  </w:style>
  <w:style w:type="paragraph" w:customStyle="1" w:styleId="aa">
    <w:name w:val="列项——（一级）"/>
    <w:qFormat/>
    <w:rsid w:val="00F60123"/>
    <w:pPr>
      <w:widowControl w:val="0"/>
      <w:numPr>
        <w:numId w:val="17"/>
      </w:numPr>
      <w:jc w:val="both"/>
    </w:pPr>
    <w:rPr>
      <w:rFonts w:ascii="宋体" w:eastAsia="宋体" w:hAnsi="Times New Roman" w:cs="Times New Roman"/>
      <w:kern w:val="0"/>
      <w:szCs w:val="20"/>
    </w:rPr>
  </w:style>
  <w:style w:type="paragraph" w:customStyle="1" w:styleId="ab">
    <w:name w:val="列项●（二级）"/>
    <w:qFormat/>
    <w:rsid w:val="00F60123"/>
    <w:pPr>
      <w:numPr>
        <w:ilvl w:val="1"/>
        <w:numId w:val="17"/>
      </w:numPr>
      <w:tabs>
        <w:tab w:val="clear" w:pos="760"/>
        <w:tab w:val="left" w:pos="840"/>
      </w:tabs>
      <w:jc w:val="both"/>
    </w:pPr>
    <w:rPr>
      <w:rFonts w:ascii="宋体" w:eastAsia="宋体" w:hAnsi="Times New Roman" w:cs="Times New Roman"/>
      <w:kern w:val="0"/>
      <w:szCs w:val="20"/>
    </w:rPr>
  </w:style>
  <w:style w:type="paragraph" w:customStyle="1" w:styleId="ac">
    <w:name w:val="列项◆（三级）"/>
    <w:basedOn w:val="aff2"/>
    <w:qFormat/>
    <w:rsid w:val="00F60123"/>
    <w:pPr>
      <w:numPr>
        <w:ilvl w:val="2"/>
        <w:numId w:val="17"/>
      </w:numPr>
    </w:pPr>
    <w:rPr>
      <w:rFonts w:ascii="宋体" w:eastAsia="宋体" w:hAnsi="Times New Roman" w:cs="Times New Roman"/>
      <w:szCs w:val="21"/>
    </w:rPr>
  </w:style>
  <w:style w:type="paragraph" w:customStyle="1" w:styleId="18">
    <w:name w:val="修订1"/>
    <w:hidden/>
    <w:uiPriority w:val="99"/>
    <w:semiHidden/>
    <w:qFormat/>
    <w:rsid w:val="00F60123"/>
    <w:rPr>
      <w:szCs w:val="21"/>
    </w:rPr>
  </w:style>
  <w:style w:type="paragraph" w:customStyle="1" w:styleId="af2">
    <w:name w:val="示例×："/>
    <w:basedOn w:val="affffb"/>
    <w:qFormat/>
    <w:rsid w:val="00F60123"/>
    <w:pPr>
      <w:numPr>
        <w:numId w:val="18"/>
      </w:numPr>
      <w:spacing w:beforeLines="0" w:afterLines="0"/>
      <w:outlineLvl w:val="9"/>
    </w:pPr>
    <w:rPr>
      <w:rFonts w:ascii="宋体" w:eastAsia="宋体"/>
      <w:sz w:val="18"/>
      <w:szCs w:val="18"/>
    </w:rPr>
  </w:style>
  <w:style w:type="paragraph" w:customStyle="1" w:styleId="afffffff">
    <w:name w:val="二级无"/>
    <w:basedOn w:val="affffc"/>
    <w:qFormat/>
    <w:rsid w:val="00F60123"/>
    <w:pPr>
      <w:tabs>
        <w:tab w:val="left" w:pos="0"/>
      </w:tabs>
      <w:spacing w:beforeLines="0" w:afterLines="0"/>
      <w:ind w:left="1679" w:hanging="1"/>
    </w:pPr>
    <w:rPr>
      <w:rFonts w:ascii="宋体" w:eastAsia="宋体"/>
    </w:rPr>
  </w:style>
  <w:style w:type="paragraph" w:customStyle="1" w:styleId="afffffff0">
    <w:name w:val="注：（正文）"/>
    <w:basedOn w:val="aff0"/>
    <w:next w:val="affd"/>
    <w:qFormat/>
    <w:rsid w:val="00F60123"/>
    <w:pPr>
      <w:numPr>
        <w:numId w:val="0"/>
      </w:numPr>
      <w:tabs>
        <w:tab w:val="clear" w:pos="1140"/>
      </w:tabs>
      <w:ind w:left="737" w:hanging="317"/>
    </w:pPr>
    <w:rPr>
      <w:szCs w:val="18"/>
    </w:rPr>
  </w:style>
  <w:style w:type="paragraph" w:customStyle="1" w:styleId="a7">
    <w:name w:val="注×：（正文）"/>
    <w:qFormat/>
    <w:rsid w:val="00F60123"/>
    <w:pPr>
      <w:numPr>
        <w:numId w:val="19"/>
      </w:numPr>
      <w:jc w:val="both"/>
    </w:pPr>
    <w:rPr>
      <w:rFonts w:ascii="宋体" w:eastAsia="宋体" w:hAnsi="Times New Roman" w:cs="Times New Roman"/>
      <w:kern w:val="0"/>
      <w:sz w:val="18"/>
      <w:szCs w:val="18"/>
    </w:rPr>
  </w:style>
  <w:style w:type="paragraph" w:customStyle="1" w:styleId="afffffff1">
    <w:name w:val="参考文献"/>
    <w:basedOn w:val="aff2"/>
    <w:next w:val="affd"/>
    <w:qFormat/>
    <w:rsid w:val="00F60123"/>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2">
    <w:name w:val="附录标题"/>
    <w:basedOn w:val="affd"/>
    <w:next w:val="affd"/>
    <w:qFormat/>
    <w:rsid w:val="00F60123"/>
    <w:pPr>
      <w:ind w:firstLineChars="0" w:firstLine="0"/>
      <w:jc w:val="center"/>
    </w:pPr>
    <w:rPr>
      <w:rFonts w:ascii="黑体" w:eastAsia="黑体"/>
    </w:rPr>
  </w:style>
  <w:style w:type="paragraph" w:customStyle="1" w:styleId="afffffff3">
    <w:name w:val="附录二级无"/>
    <w:basedOn w:val="afa"/>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4">
    <w:name w:val="附录公式"/>
    <w:basedOn w:val="affd"/>
    <w:next w:val="affd"/>
    <w:link w:val="Char2"/>
    <w:qFormat/>
    <w:rsid w:val="00F60123"/>
  </w:style>
  <w:style w:type="character" w:customStyle="1" w:styleId="Char2">
    <w:name w:val="附录公式 Char"/>
    <w:basedOn w:val="Char"/>
    <w:link w:val="afffffff4"/>
    <w:qFormat/>
    <w:rsid w:val="00F60123"/>
    <w:rPr>
      <w:rFonts w:ascii="宋体" w:eastAsia="宋体" w:hAnsi="Times New Roman" w:cs="Times New Roman"/>
      <w:kern w:val="0"/>
      <w:szCs w:val="20"/>
    </w:rPr>
  </w:style>
  <w:style w:type="paragraph" w:customStyle="1" w:styleId="afffffff5">
    <w:name w:val="附录公式编号制表符"/>
    <w:basedOn w:val="aff2"/>
    <w:next w:val="affd"/>
    <w:qFormat/>
    <w:rsid w:val="00F60123"/>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6">
    <w:name w:val="附录三级无"/>
    <w:basedOn w:val="afb"/>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
    <w:name w:val="附录数字编号列项（二级）"/>
    <w:qFormat/>
    <w:rsid w:val="00F60123"/>
    <w:pPr>
      <w:numPr>
        <w:ilvl w:val="1"/>
        <w:numId w:val="20"/>
      </w:numPr>
    </w:pPr>
    <w:rPr>
      <w:rFonts w:ascii="宋体" w:eastAsia="宋体" w:hAnsi="Times New Roman" w:cs="Times New Roman"/>
      <w:kern w:val="0"/>
      <w:szCs w:val="20"/>
    </w:rPr>
  </w:style>
  <w:style w:type="paragraph" w:customStyle="1" w:styleId="afffffff7">
    <w:name w:val="附录四级无"/>
    <w:basedOn w:val="afc"/>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8">
    <w:name w:val="附录五级无"/>
    <w:basedOn w:val="afd"/>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9">
    <w:name w:val="附录一级无"/>
    <w:basedOn w:val="af9"/>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e">
    <w:name w:val="附录字母编号列项（一级）"/>
    <w:qFormat/>
    <w:rsid w:val="00F60123"/>
    <w:pPr>
      <w:numPr>
        <w:numId w:val="20"/>
      </w:numPr>
    </w:pPr>
    <w:rPr>
      <w:rFonts w:ascii="宋体" w:eastAsia="宋体" w:hAnsi="Times New Roman" w:cs="Times New Roman"/>
      <w:kern w:val="0"/>
      <w:szCs w:val="20"/>
    </w:rPr>
  </w:style>
  <w:style w:type="paragraph" w:customStyle="1" w:styleId="afffffffa">
    <w:name w:val="列项说明"/>
    <w:basedOn w:val="aff2"/>
    <w:qFormat/>
    <w:rsid w:val="00F60123"/>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b">
    <w:name w:val="列项说明数字编号"/>
    <w:qFormat/>
    <w:rsid w:val="00F60123"/>
    <w:pPr>
      <w:ind w:leftChars="400" w:left="600" w:hangingChars="200" w:hanging="200"/>
    </w:pPr>
    <w:rPr>
      <w:rFonts w:ascii="宋体" w:eastAsia="宋体" w:hAnsi="Times New Roman" w:cs="Times New Roman"/>
      <w:kern w:val="0"/>
      <w:szCs w:val="20"/>
    </w:rPr>
  </w:style>
  <w:style w:type="paragraph" w:customStyle="1" w:styleId="afffffffc">
    <w:name w:val="其他标准标志"/>
    <w:basedOn w:val="afffff6"/>
    <w:qFormat/>
    <w:rsid w:val="00F60123"/>
    <w:pPr>
      <w:framePr w:w="6101" w:h="1389" w:hRule="exact" w:hSpace="181" w:vSpace="181" w:wrap="around" w:vAnchor="page" w:hAnchor="page" w:x="4673" w:y="942"/>
      <w:spacing w:line="0" w:lineRule="atLeast"/>
    </w:pPr>
    <w:rPr>
      <w:szCs w:val="96"/>
    </w:rPr>
  </w:style>
  <w:style w:type="paragraph" w:customStyle="1" w:styleId="afffffffd">
    <w:name w:val="三级无"/>
    <w:basedOn w:val="affffd"/>
    <w:qFormat/>
    <w:rsid w:val="00F60123"/>
    <w:pPr>
      <w:tabs>
        <w:tab w:val="left" w:pos="2100"/>
      </w:tabs>
      <w:spacing w:beforeLines="0" w:afterLines="0"/>
      <w:ind w:left="2099" w:hanging="419"/>
    </w:pPr>
    <w:rPr>
      <w:rFonts w:ascii="宋体" w:eastAsia="宋体"/>
    </w:rPr>
  </w:style>
  <w:style w:type="paragraph" w:customStyle="1" w:styleId="afffffffe">
    <w:name w:val="示例后文字"/>
    <w:basedOn w:val="affd"/>
    <w:next w:val="affd"/>
    <w:qFormat/>
    <w:rsid w:val="00F60123"/>
    <w:pPr>
      <w:ind w:firstLine="360"/>
    </w:pPr>
    <w:rPr>
      <w:sz w:val="18"/>
    </w:rPr>
  </w:style>
  <w:style w:type="paragraph" w:customStyle="1" w:styleId="a4">
    <w:name w:val="首示例"/>
    <w:next w:val="affd"/>
    <w:link w:val="Char3"/>
    <w:qFormat/>
    <w:rsid w:val="00F60123"/>
    <w:pPr>
      <w:numPr>
        <w:numId w:val="21"/>
      </w:numPr>
      <w:tabs>
        <w:tab w:val="left" w:pos="360"/>
      </w:tabs>
      <w:ind w:firstLine="0"/>
    </w:pPr>
    <w:rPr>
      <w:rFonts w:ascii="宋体" w:eastAsia="宋体" w:hAnsi="宋体" w:cs="Times New Roman"/>
      <w:sz w:val="18"/>
      <w:szCs w:val="18"/>
    </w:rPr>
  </w:style>
  <w:style w:type="character" w:customStyle="1" w:styleId="Char3">
    <w:name w:val="首示例 Char"/>
    <w:basedOn w:val="aff3"/>
    <w:link w:val="a4"/>
    <w:qFormat/>
    <w:rsid w:val="00F60123"/>
    <w:rPr>
      <w:rFonts w:ascii="宋体" w:eastAsia="宋体" w:hAnsi="宋体" w:cs="Times New Roman"/>
      <w:sz w:val="18"/>
      <w:szCs w:val="18"/>
    </w:rPr>
  </w:style>
  <w:style w:type="paragraph" w:customStyle="1" w:styleId="affffffff">
    <w:name w:val="四级无"/>
    <w:basedOn w:val="affffe"/>
    <w:qFormat/>
    <w:rsid w:val="00F60123"/>
    <w:pPr>
      <w:tabs>
        <w:tab w:val="left" w:pos="2520"/>
      </w:tabs>
      <w:spacing w:beforeLines="0" w:afterLines="0"/>
      <w:ind w:left="2519" w:hanging="419"/>
    </w:pPr>
    <w:rPr>
      <w:rFonts w:ascii="宋体" w:eastAsia="宋体"/>
    </w:rPr>
  </w:style>
  <w:style w:type="paragraph" w:customStyle="1" w:styleId="affffffff0">
    <w:name w:val="图标脚注说明"/>
    <w:basedOn w:val="affd"/>
    <w:qFormat/>
    <w:rsid w:val="00F60123"/>
    <w:pPr>
      <w:ind w:left="840" w:firstLineChars="0" w:hanging="420"/>
    </w:pPr>
    <w:rPr>
      <w:sz w:val="18"/>
      <w:szCs w:val="18"/>
    </w:rPr>
  </w:style>
  <w:style w:type="paragraph" w:customStyle="1" w:styleId="a6">
    <w:name w:val="图表脚注说明"/>
    <w:basedOn w:val="aff2"/>
    <w:qFormat/>
    <w:rsid w:val="00F60123"/>
    <w:pPr>
      <w:numPr>
        <w:numId w:val="22"/>
      </w:numPr>
    </w:pPr>
    <w:rPr>
      <w:rFonts w:ascii="宋体" w:eastAsia="宋体" w:hAnsi="Times New Roman" w:cs="Times New Roman"/>
      <w:sz w:val="18"/>
      <w:szCs w:val="18"/>
    </w:rPr>
  </w:style>
  <w:style w:type="paragraph" w:customStyle="1" w:styleId="affffffff1">
    <w:name w:val="图的脚注"/>
    <w:next w:val="affd"/>
    <w:qFormat/>
    <w:rsid w:val="00F60123"/>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ff2">
    <w:name w:val="五级无"/>
    <w:basedOn w:val="afffff"/>
    <w:qFormat/>
    <w:rsid w:val="00F60123"/>
    <w:pPr>
      <w:tabs>
        <w:tab w:val="left" w:pos="2940"/>
      </w:tabs>
      <w:spacing w:beforeLines="0" w:afterLines="0"/>
      <w:ind w:left="2939" w:hanging="419"/>
    </w:pPr>
    <w:rPr>
      <w:rFonts w:ascii="宋体" w:eastAsia="宋体"/>
    </w:rPr>
  </w:style>
  <w:style w:type="paragraph" w:customStyle="1" w:styleId="affffffff3">
    <w:name w:val="一级无"/>
    <w:basedOn w:val="affffa"/>
    <w:qFormat/>
    <w:rsid w:val="00F60123"/>
    <w:pPr>
      <w:tabs>
        <w:tab w:val="left" w:pos="1260"/>
      </w:tabs>
      <w:spacing w:beforeLines="0" w:afterLines="0"/>
      <w:ind w:hanging="419"/>
    </w:pPr>
    <w:rPr>
      <w:rFonts w:ascii="宋体" w:eastAsia="宋体"/>
    </w:rPr>
  </w:style>
  <w:style w:type="paragraph" w:customStyle="1" w:styleId="affffffff4">
    <w:name w:val="正文公式编号制表符"/>
    <w:basedOn w:val="affd"/>
    <w:next w:val="affd"/>
    <w:qFormat/>
    <w:rsid w:val="00F60123"/>
    <w:pPr>
      <w:ind w:firstLineChars="0" w:firstLine="0"/>
    </w:pPr>
  </w:style>
  <w:style w:type="paragraph" w:customStyle="1" w:styleId="affffffff5">
    <w:name w:val="其他发布日期"/>
    <w:basedOn w:val="afffffd"/>
    <w:qFormat/>
    <w:rsid w:val="00F60123"/>
    <w:pPr>
      <w:framePr w:w="3997" w:h="471" w:hRule="exact" w:hSpace="0" w:vSpace="181" w:wrap="around" w:vAnchor="page" w:hAnchor="text" w:x="1419" w:y="14097"/>
    </w:pPr>
  </w:style>
  <w:style w:type="paragraph" w:customStyle="1" w:styleId="affffffff6">
    <w:name w:val="其他实施日期"/>
    <w:basedOn w:val="affffff7"/>
    <w:qFormat/>
    <w:rsid w:val="00F60123"/>
    <w:pPr>
      <w:framePr w:w="3997" w:h="471" w:hRule="exact" w:vSpace="181" w:wrap="around" w:vAnchor="page" w:hAnchor="text" w:x="7089" w:y="14097"/>
    </w:pPr>
  </w:style>
  <w:style w:type="paragraph" w:customStyle="1" w:styleId="24">
    <w:name w:val="封面标准名称2"/>
    <w:basedOn w:val="afffff5"/>
    <w:qFormat/>
    <w:rsid w:val="00F60123"/>
    <w:pPr>
      <w:framePr w:w="9639" w:h="6917" w:hRule="exact" w:wrap="around" w:vAnchor="page" w:hAnchor="page" w:xAlign="center" w:y="4469" w:anchorLock="1"/>
      <w:spacing w:beforeLines="630"/>
    </w:pPr>
  </w:style>
  <w:style w:type="paragraph" w:customStyle="1" w:styleId="25">
    <w:name w:val="封面标准英文名称2"/>
    <w:basedOn w:val="affffff1"/>
    <w:qFormat/>
    <w:rsid w:val="00F60123"/>
    <w:pPr>
      <w:framePr w:w="9639" w:h="6917" w:hRule="exact" w:wrap="around" w:vAnchor="page" w:hAnchor="page" w:xAlign="center" w:y="4469" w:anchorLock="1"/>
      <w:textAlignment w:val="center"/>
    </w:pPr>
    <w:rPr>
      <w:rFonts w:eastAsia="黑体"/>
      <w:szCs w:val="28"/>
    </w:rPr>
  </w:style>
  <w:style w:type="paragraph" w:customStyle="1" w:styleId="26">
    <w:name w:val="封面一致性程度标识2"/>
    <w:basedOn w:val="affffff2"/>
    <w:qFormat/>
    <w:rsid w:val="00F60123"/>
    <w:pPr>
      <w:framePr w:w="9639" w:h="6917" w:hRule="exact" w:wrap="around" w:vAnchor="page" w:hAnchor="page" w:xAlign="center" w:y="4469" w:anchorLock="1"/>
      <w:widowControl w:val="0"/>
      <w:textAlignment w:val="center"/>
    </w:pPr>
    <w:rPr>
      <w:szCs w:val="28"/>
    </w:rPr>
  </w:style>
  <w:style w:type="paragraph" w:customStyle="1" w:styleId="27">
    <w:name w:val="封面标准文稿类别2"/>
    <w:basedOn w:val="affffff0"/>
    <w:qFormat/>
    <w:rsid w:val="00F60123"/>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8">
    <w:name w:val="封面标准文稿编辑信息2"/>
    <w:basedOn w:val="affffff"/>
    <w:qFormat/>
    <w:rsid w:val="00F60123"/>
    <w:pPr>
      <w:framePr w:w="9639" w:h="6917" w:hRule="exact" w:wrap="around" w:vAnchor="page" w:hAnchor="page" w:xAlign="center" w:y="4469" w:anchorLock="1"/>
      <w:widowControl w:val="0"/>
      <w:spacing w:after="160"/>
      <w:textAlignment w:val="center"/>
    </w:pPr>
    <w:rPr>
      <w:szCs w:val="28"/>
    </w:rPr>
  </w:style>
  <w:style w:type="paragraph" w:customStyle="1" w:styleId="affffffff7">
    <w:name w:val="示例内容"/>
    <w:qFormat/>
    <w:rsid w:val="00F60123"/>
    <w:pPr>
      <w:ind w:firstLineChars="200" w:firstLine="200"/>
    </w:pPr>
    <w:rPr>
      <w:rFonts w:ascii="宋体" w:eastAsia="宋体" w:hAnsi="Times New Roman" w:cs="Times New Roman"/>
      <w:kern w:val="0"/>
      <w:sz w:val="18"/>
      <w:szCs w:val="18"/>
    </w:rPr>
  </w:style>
  <w:style w:type="paragraph" w:customStyle="1" w:styleId="p1">
    <w:name w:val="p1"/>
    <w:basedOn w:val="aff2"/>
    <w:qFormat/>
    <w:rsid w:val="00F60123"/>
    <w:pPr>
      <w:spacing w:line="380" w:lineRule="atLeast"/>
      <w:jc w:val="left"/>
    </w:pPr>
    <w:rPr>
      <w:rFonts w:ascii="Helvetica Neue" w:eastAsia="Helvetica Neue" w:hAnsi="Helvetica Neue" w:cs="Times New Roman"/>
      <w:color w:val="000000"/>
      <w:kern w:val="0"/>
      <w:sz w:val="26"/>
      <w:szCs w:val="26"/>
    </w:rPr>
  </w:style>
  <w:style w:type="paragraph" w:customStyle="1" w:styleId="src">
    <w:name w:val="src"/>
    <w:basedOn w:val="aff2"/>
    <w:qFormat/>
    <w:rsid w:val="00F60123"/>
    <w:pPr>
      <w:widowControl/>
      <w:spacing w:before="100" w:beforeAutospacing="1" w:after="100" w:afterAutospacing="1"/>
      <w:jc w:val="left"/>
    </w:pPr>
    <w:rPr>
      <w:rFonts w:ascii="宋体" w:eastAsia="宋体" w:hAnsi="宋体" w:cs="宋体"/>
      <w:kern w:val="0"/>
      <w:sz w:val="24"/>
      <w:szCs w:val="24"/>
    </w:rPr>
  </w:style>
  <w:style w:type="character" w:customStyle="1" w:styleId="c-icon">
    <w:name w:val="c-icon"/>
    <w:basedOn w:val="aff3"/>
    <w:qFormat/>
    <w:rsid w:val="00F60123"/>
  </w:style>
  <w:style w:type="character" w:customStyle="1" w:styleId="opdict3lineoneresulttip">
    <w:name w:val="op_dict3_lineone_result_tip"/>
    <w:basedOn w:val="aff3"/>
    <w:qFormat/>
    <w:rsid w:val="00F60123"/>
    <w:rPr>
      <w:color w:val="999999"/>
    </w:rPr>
  </w:style>
  <w:style w:type="character" w:customStyle="1" w:styleId="c-icon14">
    <w:name w:val="c-icon14"/>
    <w:basedOn w:val="aff3"/>
    <w:qFormat/>
    <w:rsid w:val="00F60123"/>
  </w:style>
  <w:style w:type="table" w:customStyle="1" w:styleId="110">
    <w:name w:val="网格型11"/>
    <w:basedOn w:val="aff4"/>
    <w:uiPriority w:val="59"/>
    <w:qFormat/>
    <w:rsid w:val="00F6012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
    <w:basedOn w:val="aff4"/>
    <w:uiPriority w:val="59"/>
    <w:qFormat/>
    <w:rsid w:val="00F6012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列表段落 字符"/>
    <w:basedOn w:val="aff3"/>
    <w:link w:val="affb"/>
    <w:uiPriority w:val="34"/>
    <w:qFormat/>
    <w:rsid w:val="00F60123"/>
  </w:style>
  <w:style w:type="character" w:styleId="affffffff8">
    <w:name w:val="Placeholder Text"/>
    <w:basedOn w:val="aff3"/>
    <w:uiPriority w:val="99"/>
    <w:semiHidden/>
    <w:rsid w:val="00F60123"/>
    <w:rPr>
      <w:color w:val="808080"/>
    </w:rPr>
  </w:style>
  <w:style w:type="character" w:customStyle="1" w:styleId="afff2">
    <w:name w:val="题注 字符"/>
    <w:link w:val="afff1"/>
    <w:uiPriority w:val="35"/>
    <w:rsid w:val="00A52AA9"/>
    <w:rPr>
      <w:rFonts w:ascii="Arial" w:eastAsia="黑体" w:hAnsi="Arial" w:cs="Arial"/>
      <w:sz w:val="20"/>
      <w:szCs w:val="20"/>
    </w:rPr>
  </w:style>
  <w:style w:type="character" w:customStyle="1" w:styleId="bjh-p">
    <w:name w:val="bjh-p"/>
    <w:basedOn w:val="aff3"/>
    <w:rsid w:val="00F943F5"/>
  </w:style>
  <w:style w:type="table" w:customStyle="1" w:styleId="TableNormal">
    <w:name w:val="Table Normal"/>
    <w:uiPriority w:val="2"/>
    <w:semiHidden/>
    <w:unhideWhenUsed/>
    <w:qFormat/>
    <w:rsid w:val="00FB26F0"/>
    <w:pPr>
      <w:widowControl w:val="0"/>
    </w:pPr>
    <w:rPr>
      <w:kern w:val="0"/>
      <w:sz w:val="22"/>
      <w:lang w:eastAsia="en-US"/>
    </w:rPr>
    <w:tblPr>
      <w:tblInd w:w="0" w:type="dxa"/>
      <w:tblCellMar>
        <w:top w:w="0" w:type="dxa"/>
        <w:left w:w="0" w:type="dxa"/>
        <w:bottom w:w="0" w:type="dxa"/>
        <w:right w:w="0" w:type="dxa"/>
      </w:tblCellMar>
    </w:tblPr>
  </w:style>
  <w:style w:type="paragraph" w:styleId="affffffff9">
    <w:name w:val="Body Text"/>
    <w:basedOn w:val="aff2"/>
    <w:link w:val="affffffffa"/>
    <w:uiPriority w:val="1"/>
    <w:qFormat/>
    <w:rsid w:val="00FB26F0"/>
    <w:pPr>
      <w:spacing w:before="18"/>
      <w:ind w:left="74"/>
      <w:jc w:val="left"/>
    </w:pPr>
    <w:rPr>
      <w:rFonts w:ascii="宋体" w:eastAsia="宋体" w:hAnsi="宋体"/>
      <w:kern w:val="0"/>
      <w:szCs w:val="21"/>
      <w:lang w:eastAsia="en-US"/>
    </w:rPr>
  </w:style>
  <w:style w:type="character" w:customStyle="1" w:styleId="affffffffa">
    <w:name w:val="正文文本 字符"/>
    <w:basedOn w:val="aff3"/>
    <w:link w:val="affffffff9"/>
    <w:uiPriority w:val="1"/>
    <w:rsid w:val="00FB26F0"/>
    <w:rPr>
      <w:rFonts w:ascii="宋体" w:eastAsia="宋体" w:hAnsi="宋体"/>
      <w:kern w:val="0"/>
      <w:szCs w:val="21"/>
      <w:lang w:eastAsia="en-US"/>
    </w:rPr>
  </w:style>
  <w:style w:type="table" w:customStyle="1" w:styleId="32">
    <w:name w:val="网格型3"/>
    <w:basedOn w:val="aff4"/>
    <w:next w:val="affe"/>
    <w:qFormat/>
    <w:rsid w:val="00E72FD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文档结构图 Char"/>
    <w:rsid w:val="007107C8"/>
    <w:rPr>
      <w:rFonts w:ascii="宋体" w:hAnsi="宋体"/>
      <w:kern w:val="2"/>
      <w:sz w:val="18"/>
      <w:szCs w:val="18"/>
    </w:rPr>
  </w:style>
  <w:style w:type="character" w:customStyle="1" w:styleId="Char0">
    <w:name w:val="一级条标题 Char"/>
    <w:link w:val="affffa"/>
    <w:rsid w:val="007107C8"/>
    <w:rPr>
      <w:rFonts w:ascii="黑体" w:eastAsia="黑体" w:hAnsi="Times New Roman" w:cs="Times New Roman"/>
      <w:kern w:val="0"/>
      <w:szCs w:val="21"/>
    </w:rPr>
  </w:style>
  <w:style w:type="paragraph" w:styleId="TOC">
    <w:name w:val="TOC Heading"/>
    <w:basedOn w:val="1"/>
    <w:next w:val="aff2"/>
    <w:uiPriority w:val="39"/>
    <w:unhideWhenUsed/>
    <w:qFormat/>
    <w:rsid w:val="003D475E"/>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fffffffb">
    <w:name w:val="标准文件_二级无标题"/>
    <w:basedOn w:val="aff2"/>
    <w:qFormat/>
    <w:rsid w:val="00BF484F"/>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6156">
      <w:bodyDiv w:val="1"/>
      <w:marLeft w:val="0"/>
      <w:marRight w:val="0"/>
      <w:marTop w:val="0"/>
      <w:marBottom w:val="0"/>
      <w:divBdr>
        <w:top w:val="none" w:sz="0" w:space="0" w:color="auto"/>
        <w:left w:val="none" w:sz="0" w:space="0" w:color="auto"/>
        <w:bottom w:val="none" w:sz="0" w:space="0" w:color="auto"/>
        <w:right w:val="none" w:sz="0" w:space="0" w:color="auto"/>
      </w:divBdr>
    </w:div>
    <w:div w:id="312178269">
      <w:bodyDiv w:val="1"/>
      <w:marLeft w:val="0"/>
      <w:marRight w:val="0"/>
      <w:marTop w:val="0"/>
      <w:marBottom w:val="0"/>
      <w:divBdr>
        <w:top w:val="none" w:sz="0" w:space="0" w:color="auto"/>
        <w:left w:val="none" w:sz="0" w:space="0" w:color="auto"/>
        <w:bottom w:val="none" w:sz="0" w:space="0" w:color="auto"/>
        <w:right w:val="none" w:sz="0" w:space="0" w:color="auto"/>
      </w:divBdr>
    </w:div>
    <w:div w:id="1134448532">
      <w:bodyDiv w:val="1"/>
      <w:marLeft w:val="0"/>
      <w:marRight w:val="0"/>
      <w:marTop w:val="0"/>
      <w:marBottom w:val="0"/>
      <w:divBdr>
        <w:top w:val="none" w:sz="0" w:space="0" w:color="auto"/>
        <w:left w:val="none" w:sz="0" w:space="0" w:color="auto"/>
        <w:bottom w:val="none" w:sz="0" w:space="0" w:color="auto"/>
        <w:right w:val="none" w:sz="0" w:space="0" w:color="auto"/>
      </w:divBdr>
    </w:div>
    <w:div w:id="19226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B69BD-2DF3-4D20-9186-F314A749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Pages>
  <Words>1033</Words>
  <Characters>5892</Characters>
  <Application>Microsoft Office Word</Application>
  <DocSecurity>0</DocSecurity>
  <Lines>49</Lines>
  <Paragraphs>13</Paragraphs>
  <ScaleCrop>false</ScaleCrop>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LF</dc:creator>
  <cp:lastModifiedBy>冯 梦珂</cp:lastModifiedBy>
  <cp:revision>42</cp:revision>
  <cp:lastPrinted>2021-07-06T05:00:00Z</cp:lastPrinted>
  <dcterms:created xsi:type="dcterms:W3CDTF">2021-07-08T11:39:00Z</dcterms:created>
  <dcterms:modified xsi:type="dcterms:W3CDTF">2022-01-21T05:04:00Z</dcterms:modified>
</cp:coreProperties>
</file>