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F0" w:rsidRDefault="006808E1">
      <w:pPr>
        <w:pStyle w:val="2"/>
        <w:spacing w:before="42"/>
        <w:ind w:left="562"/>
      </w:pPr>
      <w:r>
        <w:t>附件</w:t>
      </w:r>
      <w:r w:rsidR="00E1187D">
        <w:rPr>
          <w:rFonts w:hint="eastAsia"/>
        </w:rPr>
        <w:t>1</w:t>
      </w:r>
      <w:bookmarkStart w:id="0" w:name="_GoBack"/>
      <w:bookmarkEnd w:id="0"/>
    </w:p>
    <w:p w:rsidR="00527CF0" w:rsidRDefault="00527CF0">
      <w:pPr>
        <w:pStyle w:val="a3"/>
        <w:spacing w:before="2"/>
        <w:ind w:left="0"/>
        <w:rPr>
          <w:b/>
          <w:sz w:val="14"/>
        </w:rPr>
      </w:pPr>
    </w:p>
    <w:p w:rsidR="00527CF0" w:rsidRDefault="000C0101">
      <w:pPr>
        <w:spacing w:before="58"/>
        <w:ind w:left="409" w:right="21"/>
        <w:jc w:val="center"/>
        <w:rPr>
          <w:b/>
          <w:sz w:val="30"/>
        </w:rPr>
      </w:pPr>
      <w:r w:rsidRPr="000C0101">
        <w:rPr>
          <w:rFonts w:hint="eastAsia"/>
          <w:b/>
          <w:sz w:val="30"/>
        </w:rPr>
        <w:t>《</w:t>
      </w:r>
      <w:r w:rsidR="004D79A6" w:rsidRPr="004D79A6">
        <w:rPr>
          <w:rFonts w:hint="eastAsia"/>
          <w:b/>
          <w:sz w:val="30"/>
          <w:lang w:val="en-US"/>
        </w:rPr>
        <w:t>脱硫石膏改良盐碱土壤技术标准</w:t>
      </w:r>
      <w:r w:rsidRPr="000C0101">
        <w:rPr>
          <w:rFonts w:hint="eastAsia"/>
          <w:b/>
          <w:sz w:val="30"/>
        </w:rPr>
        <w:t>》</w:t>
      </w:r>
      <w:r w:rsidR="006808E1">
        <w:rPr>
          <w:b/>
          <w:sz w:val="30"/>
        </w:rPr>
        <w:t>标准起草单位申请表</w:t>
      </w:r>
    </w:p>
    <w:p w:rsidR="00527CF0" w:rsidRDefault="00527CF0">
      <w:pPr>
        <w:pStyle w:val="a3"/>
        <w:spacing w:before="4"/>
        <w:ind w:left="0"/>
        <w:rPr>
          <w:b/>
          <w:sz w:val="9"/>
        </w:rPr>
      </w:pPr>
    </w:p>
    <w:tbl>
      <w:tblPr>
        <w:tblW w:w="9174" w:type="dxa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224"/>
        <w:gridCol w:w="4215"/>
        <w:gridCol w:w="1183"/>
        <w:gridCol w:w="1942"/>
      </w:tblGrid>
      <w:tr w:rsidR="00527CF0">
        <w:trPr>
          <w:trHeight w:val="877"/>
        </w:trPr>
        <w:tc>
          <w:tcPr>
            <w:tcW w:w="183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2"/>
              <w:rPr>
                <w:b/>
              </w:rPr>
            </w:pPr>
          </w:p>
          <w:p w:rsidR="00527CF0" w:rsidRDefault="006808E1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2"/>
              <w:rPr>
                <w:b/>
              </w:rPr>
            </w:pPr>
          </w:p>
          <w:p w:rsidR="00527CF0" w:rsidRDefault="006808E1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623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433"/>
              <w:rPr>
                <w:sz w:val="24"/>
              </w:rPr>
            </w:pPr>
            <w:r>
              <w:rPr>
                <w:sz w:val="24"/>
              </w:rPr>
              <w:t>主营业务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2"/>
              <w:ind w:left="43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6"/>
        </w:trPr>
        <w:tc>
          <w:tcPr>
            <w:tcW w:w="6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27CF0" w:rsidRDefault="006808E1">
            <w:pPr>
              <w:pStyle w:val="TableParagraph"/>
              <w:spacing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起草人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务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  <w:t>箱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6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5"/>
        </w:trPr>
        <w:tc>
          <w:tcPr>
            <w:tcW w:w="6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05"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务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1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3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  <w:t>箱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935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4" w:line="280" w:lineRule="auto"/>
              <w:ind w:left="313" w:right="292" w:firstLine="120"/>
              <w:rPr>
                <w:sz w:val="24"/>
              </w:rPr>
            </w:pPr>
            <w:r>
              <w:rPr>
                <w:sz w:val="24"/>
              </w:rPr>
              <w:t>主要产品或研究成果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2327"/>
        </w:trPr>
        <w:tc>
          <w:tcPr>
            <w:tcW w:w="917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27CF0" w:rsidRDefault="006808E1">
            <w:pPr>
              <w:pStyle w:val="TableParagraph"/>
              <w:spacing w:before="163"/>
              <w:ind w:left="104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单位简介</w:t>
            </w:r>
          </w:p>
        </w:tc>
      </w:tr>
      <w:tr w:rsidR="00527CF0">
        <w:trPr>
          <w:trHeight w:val="3858"/>
        </w:trPr>
        <w:tc>
          <w:tcPr>
            <w:tcW w:w="9174" w:type="dxa"/>
            <w:gridSpan w:val="5"/>
            <w:tcBorders>
              <w:top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104"/>
              <w:rPr>
                <w:sz w:val="24"/>
              </w:rPr>
            </w:pPr>
            <w:r>
              <w:rPr>
                <w:sz w:val="24"/>
              </w:rPr>
              <w:t>单位意见：</w:t>
            </w:r>
          </w:p>
          <w:p w:rsidR="00527CF0" w:rsidRDefault="00527CF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27CF0" w:rsidRDefault="006808E1">
            <w:pPr>
              <w:pStyle w:val="TableParagraph"/>
              <w:tabs>
                <w:tab w:val="left" w:pos="6902"/>
              </w:tabs>
              <w:spacing w:line="345" w:lineRule="auto"/>
              <w:ind w:left="104" w:right="62" w:firstLine="480"/>
              <w:rPr>
                <w:sz w:val="24"/>
              </w:rPr>
            </w:pPr>
            <w:r>
              <w:rPr>
                <w:sz w:val="24"/>
              </w:rPr>
              <w:t>我单位同意作为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</w:t>
            </w:r>
            <w:r w:rsidR="000C0101" w:rsidRPr="004D79A6">
              <w:rPr>
                <w:rFonts w:hint="eastAsia"/>
                <w:sz w:val="24"/>
                <w:u w:val="single"/>
              </w:rPr>
              <w:t>《</w:t>
            </w:r>
            <w:r w:rsidR="004D79A6" w:rsidRPr="004D79A6">
              <w:rPr>
                <w:rFonts w:hint="eastAsia"/>
                <w:szCs w:val="27"/>
                <w:u w:val="single"/>
              </w:rPr>
              <w:t>脱硫石膏改良盐碱土壤技术标准</w:t>
            </w:r>
            <w:r w:rsidR="000C0101" w:rsidRPr="004D79A6">
              <w:rPr>
                <w:rFonts w:hint="eastAsia"/>
                <w:sz w:val="24"/>
                <w:u w:val="single"/>
              </w:rPr>
              <w:t>》</w:t>
            </w:r>
            <w:r w:rsidRPr="004D79A6">
              <w:rPr>
                <w:rFonts w:hint="eastAsia"/>
                <w:sz w:val="24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</w:t>
            </w:r>
            <w:r>
              <w:rPr>
                <w:sz w:val="24"/>
              </w:rPr>
              <w:t>参编单位，委派专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参与标准起草工作，并给予积极支持与配合。</w:t>
            </w:r>
          </w:p>
          <w:p w:rsidR="00527CF0" w:rsidRDefault="00527CF0">
            <w:pPr>
              <w:pStyle w:val="TableParagraph"/>
              <w:rPr>
                <w:b/>
                <w:sz w:val="24"/>
              </w:rPr>
            </w:pPr>
          </w:p>
          <w:p w:rsidR="00527CF0" w:rsidRDefault="00527CF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27CF0" w:rsidRDefault="006808E1">
            <w:pPr>
              <w:pStyle w:val="TableParagraph"/>
              <w:tabs>
                <w:tab w:val="left" w:pos="6345"/>
              </w:tabs>
              <w:ind w:left="4425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ab/>
              <w:t>（公章）</w:t>
            </w:r>
          </w:p>
          <w:p w:rsidR="00527CF0" w:rsidRDefault="00527CF0">
            <w:pPr>
              <w:pStyle w:val="TableParagraph"/>
              <w:rPr>
                <w:b/>
                <w:sz w:val="26"/>
              </w:rPr>
            </w:pPr>
          </w:p>
          <w:p w:rsidR="00527CF0" w:rsidRDefault="006808E1">
            <w:pPr>
              <w:pStyle w:val="TableParagraph"/>
              <w:tabs>
                <w:tab w:val="left" w:pos="720"/>
                <w:tab w:val="left" w:pos="1440"/>
              </w:tabs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527CF0" w:rsidRDefault="00527CF0">
      <w:pPr>
        <w:tabs>
          <w:tab w:val="left" w:pos="2178"/>
          <w:tab w:val="left" w:pos="4816"/>
        </w:tabs>
        <w:spacing w:before="94"/>
        <w:ind w:left="85"/>
        <w:jc w:val="center"/>
        <w:rPr>
          <w:rFonts w:ascii="宋体" w:eastAsia="宋体"/>
          <w:sz w:val="21"/>
        </w:rPr>
      </w:pPr>
    </w:p>
    <w:sectPr w:rsidR="00527CF0">
      <w:footerReference w:type="default" r:id="rId7"/>
      <w:pgSz w:w="11910" w:h="16840"/>
      <w:pgMar w:top="1500" w:right="1220" w:bottom="1160" w:left="124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97" w:rsidRDefault="00B00A97">
      <w:r>
        <w:separator/>
      </w:r>
    </w:p>
  </w:endnote>
  <w:endnote w:type="continuationSeparator" w:id="0">
    <w:p w:rsidR="00B00A97" w:rsidRDefault="00B0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0" w:rsidRDefault="00B00A97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98.35pt;margin-top:782.5pt;width:8.6pt;height:11pt;z-index:-251658752;mso-position-horizontal-relative:page;mso-position-vertical-relative:page;mso-width-relative:page;mso-height-relative:page" filled="f" stroked="f">
          <v:textbox inset="0,0,0,0">
            <w:txbxContent>
              <w:p w:rsidR="00527CF0" w:rsidRDefault="006808E1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1187D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97" w:rsidRDefault="00B00A97">
      <w:r>
        <w:separator/>
      </w:r>
    </w:p>
  </w:footnote>
  <w:footnote w:type="continuationSeparator" w:id="0">
    <w:p w:rsidR="00B00A97" w:rsidRDefault="00B0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27CF0"/>
    <w:rsid w:val="000C0101"/>
    <w:rsid w:val="002A390F"/>
    <w:rsid w:val="003E6FE9"/>
    <w:rsid w:val="004D79A6"/>
    <w:rsid w:val="00527CF0"/>
    <w:rsid w:val="006606FE"/>
    <w:rsid w:val="006808E1"/>
    <w:rsid w:val="006B1915"/>
    <w:rsid w:val="00702C41"/>
    <w:rsid w:val="009F361F"/>
    <w:rsid w:val="00B00A97"/>
    <w:rsid w:val="00DF785E"/>
    <w:rsid w:val="00E1187D"/>
    <w:rsid w:val="08AB69E5"/>
    <w:rsid w:val="19794EA3"/>
    <w:rsid w:val="3DA33EF8"/>
    <w:rsid w:val="604A33D1"/>
    <w:rsid w:val="75253821"/>
    <w:rsid w:val="7A0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9707649-B9EE-4C05-AA11-46C00A6F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16"/>
      <w:jc w:val="center"/>
      <w:outlineLvl w:val="0"/>
    </w:pPr>
    <w:rPr>
      <w:rFonts w:ascii="PMingLiU" w:eastAsia="PMingLiU" w:hAnsi="PMingLiU" w:cs="PMingLiU"/>
      <w:sz w:val="72"/>
      <w:szCs w:val="72"/>
    </w:rPr>
  </w:style>
  <w:style w:type="paragraph" w:styleId="2">
    <w:name w:val="heading 2"/>
    <w:basedOn w:val="a"/>
    <w:next w:val="a"/>
    <w:uiPriority w:val="1"/>
    <w:qFormat/>
    <w:pPr>
      <w:spacing w:before="3"/>
      <w:ind w:left="1165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40"/>
      <w:ind w:left="562"/>
    </w:pPr>
    <w:rPr>
      <w:sz w:val="30"/>
      <w:szCs w:val="30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王秀腾</cp:lastModifiedBy>
  <cp:revision>6</cp:revision>
  <dcterms:created xsi:type="dcterms:W3CDTF">2022-03-07T04:13:00Z</dcterms:created>
  <dcterms:modified xsi:type="dcterms:W3CDTF">2022-03-10T07:15:00Z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2022-02-23T00:00:00Z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817084806EE2420AA54C20E090DE68C8</vt:lpwstr>
  </property>
</Properties>
</file>