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D4" w:rsidRPr="00EA75D4" w:rsidRDefault="00EA75D4" w:rsidP="00EA75D4">
      <w:pPr>
        <w:widowControl w:val="0"/>
        <w:spacing w:line="580" w:lineRule="exact"/>
        <w:jc w:val="left"/>
        <w:rPr>
          <w:rFonts w:ascii="Candara" w:eastAsia="仿宋_GB2312" w:hAnsi="Candara" w:cs="仿宋_GB2312"/>
          <w:color w:val="000000"/>
          <w:sz w:val="32"/>
          <w:szCs w:val="32"/>
        </w:rPr>
      </w:pPr>
      <w:r w:rsidRPr="00EA75D4">
        <w:rPr>
          <w:rFonts w:ascii="Candara" w:eastAsia="仿宋_GB2312" w:cs="仿宋_GB2312"/>
          <w:color w:val="000000"/>
          <w:sz w:val="32"/>
          <w:szCs w:val="32"/>
        </w:rPr>
        <w:t>附件</w:t>
      </w:r>
      <w:r w:rsidRPr="00EA75D4">
        <w:rPr>
          <w:rFonts w:ascii="Candara" w:eastAsia="仿宋_GB2312" w:hAnsi="Candara" w:cs="仿宋_GB2312"/>
          <w:color w:val="000000"/>
          <w:sz w:val="32"/>
          <w:szCs w:val="32"/>
        </w:rPr>
        <w:t>1</w:t>
      </w:r>
    </w:p>
    <w:p w:rsidR="00EA75D4" w:rsidRDefault="00EA75D4" w:rsidP="00EA75D4">
      <w:pPr>
        <w:widowControl w:val="0"/>
        <w:spacing w:line="580" w:lineRule="exact"/>
        <w:jc w:val="center"/>
        <w:rPr>
          <w:rFonts w:eastAsia="仿宋_GB2312" w:cs="仿宋_GB2312" w:hint="eastAsia"/>
          <w:color w:val="000000"/>
          <w:sz w:val="32"/>
          <w:szCs w:val="32"/>
        </w:rPr>
      </w:pPr>
      <w:r>
        <w:rPr>
          <w:rFonts w:eastAsia="小标宋" w:hint="eastAsia"/>
          <w:color w:val="000000"/>
          <w:sz w:val="44"/>
          <w:szCs w:val="44"/>
        </w:rPr>
        <w:t>中国科协办公厅关于举办</w:t>
      </w:r>
      <w:r>
        <w:rPr>
          <w:rFonts w:eastAsia="小标宋"/>
          <w:color w:val="000000"/>
          <w:sz w:val="44"/>
          <w:szCs w:val="44"/>
        </w:rPr>
        <w:br/>
      </w:r>
      <w:r>
        <w:rPr>
          <w:rFonts w:eastAsia="小标宋" w:hint="eastAsia"/>
          <w:color w:val="000000"/>
          <w:sz w:val="44"/>
          <w:szCs w:val="44"/>
        </w:rPr>
        <w:t>第一届中国科技青年论坛的通知</w:t>
      </w:r>
    </w:p>
    <w:p w:rsidR="00EA75D4" w:rsidRDefault="00EA75D4" w:rsidP="00EA75D4">
      <w:pPr>
        <w:widowControl w:val="0"/>
        <w:spacing w:line="580" w:lineRule="exact"/>
        <w:jc w:val="right"/>
        <w:rPr>
          <w:rFonts w:eastAsia="仿宋_GB2312" w:cs="仿宋_GB2312" w:hint="eastAsia"/>
          <w:color w:val="000000"/>
          <w:sz w:val="32"/>
          <w:szCs w:val="32"/>
        </w:rPr>
      </w:pPr>
      <w:r>
        <w:rPr>
          <w:rFonts w:ascii="仿宋_GB2312" w:eastAsia="仿宋_GB2312" w:hint="eastAsia"/>
          <w:sz w:val="32"/>
          <w:szCs w:val="32"/>
        </w:rPr>
        <w:t>科协办函组字</w:t>
      </w:r>
      <w:r>
        <w:rPr>
          <w:rFonts w:ascii="仿宋_GB2312" w:eastAsia="仿宋_GB2312" w:hAnsi="宋体" w:hint="eastAsia"/>
          <w:sz w:val="32"/>
          <w:szCs w:val="32"/>
        </w:rPr>
        <w:t>〔2022〕</w:t>
      </w:r>
      <w:r>
        <w:rPr>
          <w:rFonts w:ascii="仿宋_GB2312" w:eastAsia="仿宋_GB2312" w:hint="eastAsia"/>
          <w:sz w:val="32"/>
          <w:szCs w:val="32"/>
        </w:rPr>
        <w:t>62</w:t>
      </w:r>
      <w:r>
        <w:rPr>
          <w:rFonts w:ascii="仿宋_GB2312" w:eastAsia="仿宋_GB2312" w:hAnsi="宋体" w:hint="eastAsia"/>
          <w:sz w:val="32"/>
          <w:szCs w:val="32"/>
        </w:rPr>
        <w:t xml:space="preserve">号  </w:t>
      </w:r>
    </w:p>
    <w:p w:rsidR="00EA75D4" w:rsidRDefault="00EA75D4">
      <w:pPr>
        <w:widowControl w:val="0"/>
        <w:spacing w:line="580" w:lineRule="exact"/>
        <w:rPr>
          <w:rFonts w:eastAsia="仿宋_GB2312" w:cs="仿宋_GB2312" w:hint="eastAsia"/>
          <w:color w:val="000000"/>
          <w:sz w:val="32"/>
          <w:szCs w:val="32"/>
        </w:rPr>
      </w:pPr>
    </w:p>
    <w:p w:rsidR="00000000" w:rsidRDefault="00DA0FEE">
      <w:pPr>
        <w:widowControl w:val="0"/>
        <w:spacing w:line="580" w:lineRule="exact"/>
        <w:rPr>
          <w:rFonts w:eastAsia="仿宋_GB2312" w:cs="仿宋_GB2312"/>
          <w:color w:val="000000"/>
          <w:sz w:val="32"/>
          <w:szCs w:val="32"/>
        </w:rPr>
      </w:pPr>
      <w:r>
        <w:rPr>
          <w:rFonts w:eastAsia="仿宋_GB2312" w:cs="仿宋_GB2312" w:hint="eastAsia"/>
          <w:color w:val="000000"/>
          <w:sz w:val="32"/>
          <w:szCs w:val="32"/>
        </w:rPr>
        <w:t>各全国学会、协会、研究会，各省、自治区、直辖市科协，新疆生产建设兵团科协，中国科协机关各部门、各直属单位，各有关单位：</w:t>
      </w:r>
    </w:p>
    <w:p w:rsidR="00000000" w:rsidRDefault="00DA0FEE">
      <w:pPr>
        <w:widowControl w:val="0"/>
        <w:overflowPunct/>
        <w:autoSpaceDE/>
        <w:autoSpaceDN/>
        <w:adjustRightInd/>
        <w:spacing w:line="580" w:lineRule="exact"/>
        <w:ind w:firstLine="640"/>
        <w:rPr>
          <w:rFonts w:ascii="仿宋_GB2312" w:eastAsia="仿宋_GB2312" w:hAnsi="仿宋_GB2312" w:cs="仿宋_GB2312"/>
          <w:color w:val="000000"/>
          <w:sz w:val="32"/>
          <w:szCs w:val="32"/>
        </w:rPr>
      </w:pPr>
      <w:r>
        <w:rPr>
          <w:rStyle w:val="NormalCharacter"/>
          <w:rFonts w:ascii="仿宋_GB2312" w:eastAsia="仿宋_GB2312" w:hAnsi="仿宋_GB2312" w:cs="仿宋_GB2312" w:hint="eastAsia"/>
          <w:color w:val="000000"/>
          <w:sz w:val="32"/>
          <w:szCs w:val="32"/>
        </w:rPr>
        <w:t>为深入学习贯彻习近平新时代中国特色社会主义思想，全面落实中央人才工作会议精神，</w:t>
      </w:r>
      <w:r>
        <w:rPr>
          <w:rFonts w:ascii="仿宋_GB2312" w:eastAsia="仿宋_GB2312" w:hAnsi="仿宋_GB2312" w:cs="仿宋_GB2312" w:hint="eastAsia"/>
          <w:color w:val="000000"/>
          <w:sz w:val="32"/>
          <w:szCs w:val="32"/>
          <w:shd w:val="clear" w:color="auto" w:fill="FFFFFF"/>
        </w:rPr>
        <w:t>充分展现广大青年人才</w:t>
      </w:r>
      <w:r>
        <w:rPr>
          <w:rStyle w:val="NormalCharacter"/>
          <w:rFonts w:ascii="仿宋_GB2312" w:eastAsia="仿宋_GB2312" w:hAnsi="仿宋_GB2312" w:cs="仿宋_GB2312" w:hint="eastAsia"/>
          <w:color w:val="000000"/>
          <w:sz w:val="32"/>
          <w:szCs w:val="32"/>
        </w:rPr>
        <w:t>在推动高水平科技自立自强的伟大征程中坚定创新自信、勇攀科技高峰的精神风貌，</w:t>
      </w:r>
      <w:r>
        <w:rPr>
          <w:rFonts w:ascii="仿宋_GB2312" w:eastAsia="仿宋_GB2312" w:hAnsi="仿宋_GB2312" w:cs="仿宋_GB2312" w:hint="eastAsia"/>
          <w:sz w:val="32"/>
        </w:rPr>
        <w:t>以实际行动迎接党的二十大胜利召开，</w:t>
      </w:r>
      <w:r>
        <w:rPr>
          <w:rStyle w:val="NormalCharacter"/>
          <w:rFonts w:ascii="仿宋_GB2312" w:eastAsia="仿宋_GB2312" w:hAnsi="仿宋_GB2312" w:cs="仿宋_GB2312" w:hint="eastAsia"/>
          <w:color w:val="000000"/>
          <w:sz w:val="32"/>
          <w:szCs w:val="32"/>
        </w:rPr>
        <w:t>中国科协</w:t>
      </w:r>
      <w:r>
        <w:rPr>
          <w:rFonts w:ascii="仿宋_GB2312" w:eastAsia="仿宋_GB2312" w:hAnsi="仿宋_GB2312" w:cs="仿宋_GB2312" w:hint="eastAsia"/>
          <w:color w:val="000000"/>
          <w:sz w:val="32"/>
          <w:szCs w:val="32"/>
        </w:rPr>
        <w:t>定于</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年下半年举办第一届中国科技青年论坛，现将有关事项通知</w:t>
      </w:r>
      <w:r>
        <w:rPr>
          <w:rFonts w:ascii="仿宋_GB2312" w:eastAsia="仿宋_GB2312" w:hAnsi="仿宋_GB2312" w:cs="仿宋_GB2312" w:hint="eastAsia"/>
          <w:color w:val="000000"/>
          <w:sz w:val="32"/>
          <w:szCs w:val="32"/>
        </w:rPr>
        <w:t>如下。</w:t>
      </w:r>
    </w:p>
    <w:p w:rsidR="00000000" w:rsidRDefault="00DA0FEE">
      <w:pPr>
        <w:widowControl w:val="0"/>
        <w:spacing w:line="580" w:lineRule="exact"/>
        <w:ind w:firstLineChars="200" w:firstLine="640"/>
        <w:rPr>
          <w:rFonts w:eastAsia="黑体" w:hint="eastAsia"/>
          <w:color w:val="000000"/>
          <w:sz w:val="32"/>
          <w:szCs w:val="32"/>
        </w:rPr>
      </w:pPr>
      <w:r>
        <w:rPr>
          <w:rFonts w:eastAsia="黑体" w:hint="eastAsia"/>
          <w:color w:val="000000"/>
          <w:sz w:val="32"/>
          <w:szCs w:val="32"/>
        </w:rPr>
        <w:t>一、指导思想</w:t>
      </w:r>
    </w:p>
    <w:p w:rsidR="00000000" w:rsidRDefault="00DA0FEE">
      <w:pPr>
        <w:widowControl w:val="0"/>
        <w:spacing w:line="580" w:lineRule="exact"/>
        <w:ind w:firstLineChars="200" w:firstLine="640"/>
        <w:rPr>
          <w:rFonts w:ascii="仿宋_GB2312" w:eastAsia="黑体" w:hAnsi="仿宋_GB2312" w:cs="仿宋_GB2312"/>
          <w:sz w:val="32"/>
        </w:rPr>
      </w:pPr>
      <w:r>
        <w:rPr>
          <w:rStyle w:val="ad"/>
          <w:rFonts w:ascii="仿宋_GB2312" w:eastAsia="仿宋_GB2312" w:hAnsi="仿宋_GB2312" w:cs="仿宋_GB2312" w:hint="eastAsia"/>
          <w:i w:val="0"/>
          <w:sz w:val="32"/>
        </w:rPr>
        <w:t>深入贯彻</w:t>
      </w:r>
      <w:r>
        <w:rPr>
          <w:rFonts w:ascii="仿宋_GB2312" w:eastAsia="仿宋_GB2312" w:hAnsi="仿宋_GB2312" w:cs="仿宋_GB2312" w:hint="eastAsia"/>
          <w:sz w:val="32"/>
        </w:rPr>
        <w:t>新时代人才强国战略，落实习近平</w:t>
      </w:r>
      <w:r>
        <w:rPr>
          <w:rFonts w:ascii="仿宋_GB2312" w:eastAsia="仿宋_GB2312" w:hAnsi="仿宋_GB2312" w:cs="仿宋_GB2312"/>
          <w:sz w:val="32"/>
        </w:rPr>
        <w:t>总书记关于</w:t>
      </w:r>
      <w:r>
        <w:rPr>
          <w:rStyle w:val="NormalCharacter"/>
          <w:rFonts w:ascii="仿宋_GB2312" w:eastAsia="仿宋_GB2312" w:hAnsi="仿宋_GB2312" w:cs="仿宋_GB2312" w:hint="eastAsia"/>
          <w:color w:val="000000"/>
          <w:sz w:val="32"/>
          <w:szCs w:val="32"/>
        </w:rPr>
        <w:t>“青年人才是国家战略人才力量的源头活水”“支持青年人才挑大梁、当主角”重要</w:t>
      </w:r>
      <w:r>
        <w:rPr>
          <w:rStyle w:val="NormalCharacter"/>
          <w:rFonts w:ascii="仿宋_GB2312" w:eastAsia="仿宋_GB2312" w:hAnsi="仿宋_GB2312" w:cs="仿宋_GB2312"/>
          <w:color w:val="000000"/>
          <w:sz w:val="32"/>
          <w:szCs w:val="32"/>
        </w:rPr>
        <w:t>指示精神，</w:t>
      </w:r>
      <w:r>
        <w:rPr>
          <w:rFonts w:ascii="仿宋_GB2312" w:eastAsia="仿宋_GB2312" w:hAnsi="仿宋_GB2312" w:cs="仿宋_GB2312" w:hint="eastAsia"/>
          <w:sz w:val="32"/>
        </w:rPr>
        <w:t>为青年人才搭建交流观点、分享心得、碰撞思想的平台，从</w:t>
      </w:r>
      <w:r>
        <w:rPr>
          <w:rFonts w:ascii="仿宋_GB2312" w:eastAsia="仿宋_GB2312" w:hAnsi="仿宋_GB2312" w:cs="仿宋_GB2312"/>
          <w:sz w:val="32"/>
        </w:rPr>
        <w:t>科研一线中</w:t>
      </w:r>
      <w:r>
        <w:rPr>
          <w:rFonts w:ascii="仿宋_GB2312" w:eastAsia="仿宋_GB2312" w:hAnsi="仿宋_GB2312" w:cs="仿宋_GB2312" w:hint="eastAsia"/>
          <w:sz w:val="32"/>
        </w:rPr>
        <w:t>发现一批</w:t>
      </w:r>
      <w:r>
        <w:rPr>
          <w:rFonts w:ascii="仿宋_GB2312" w:eastAsia="仿宋_GB2312" w:hAnsi="仿宋_GB2312" w:cs="仿宋_GB2312" w:hint="eastAsia"/>
          <w:color w:val="000000"/>
          <w:sz w:val="32"/>
          <w:szCs w:val="32"/>
        </w:rPr>
        <w:t>面向世界科技前沿、面向经济主战场、面向国家重大需求、面向人民生命健康的</w:t>
      </w:r>
      <w:r>
        <w:rPr>
          <w:rFonts w:ascii="仿宋_GB2312" w:eastAsia="仿宋_GB2312" w:hAnsi="仿宋_GB2312" w:cs="仿宋_GB2312" w:hint="eastAsia"/>
          <w:sz w:val="32"/>
        </w:rPr>
        <w:t>创新型</w:t>
      </w:r>
      <w:r>
        <w:rPr>
          <w:rFonts w:ascii="仿宋_GB2312" w:eastAsia="仿宋_GB2312" w:hAnsi="仿宋_GB2312" w:cs="仿宋_GB2312"/>
          <w:sz w:val="32"/>
        </w:rPr>
        <w:t>人才</w:t>
      </w:r>
      <w:r>
        <w:rPr>
          <w:rFonts w:ascii="仿宋_GB2312" w:eastAsia="仿宋_GB2312" w:hAnsi="仿宋_GB2312" w:cs="仿宋_GB2312" w:hint="eastAsia"/>
          <w:sz w:val="32"/>
        </w:rPr>
        <w:t>，广泛</w:t>
      </w:r>
      <w:r>
        <w:rPr>
          <w:rFonts w:ascii="仿宋_GB2312" w:eastAsia="仿宋_GB2312" w:hAnsi="仿宋_GB2312" w:cs="仿宋_GB2312"/>
          <w:sz w:val="32"/>
        </w:rPr>
        <w:t>动员</w:t>
      </w:r>
      <w:r>
        <w:rPr>
          <w:rFonts w:ascii="仿宋_GB2312" w:eastAsia="仿宋_GB2312" w:hAnsi="仿宋_GB2312" w:cs="仿宋_GB2312" w:hint="eastAsia"/>
          <w:sz w:val="32"/>
        </w:rPr>
        <w:t>青年人才</w:t>
      </w:r>
      <w:r>
        <w:rPr>
          <w:rFonts w:ascii="仿宋_GB2312" w:eastAsia="仿宋_GB2312" w:hAnsi="仿宋_GB2312" w:cs="仿宋_GB2312" w:hint="eastAsia"/>
          <w:sz w:val="32"/>
          <w:szCs w:val="32"/>
        </w:rPr>
        <w:t>为党和国家科技事业发展建言献策，</w:t>
      </w:r>
    </w:p>
    <w:p w:rsidR="00000000" w:rsidRDefault="00DA0FEE">
      <w:pPr>
        <w:widowControl w:val="0"/>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助推青年人才展现风采、脱颖而出</w:t>
      </w:r>
      <w:r>
        <w:rPr>
          <w:rFonts w:ascii="仿宋_GB2312" w:eastAsia="仿宋_GB2312" w:hAnsi="仿宋_GB2312" w:cs="仿宋_GB2312" w:hint="eastAsia"/>
          <w:sz w:val="32"/>
        </w:rPr>
        <w:t>，成长为心怀</w:t>
      </w:r>
      <w:r>
        <w:rPr>
          <w:rFonts w:ascii="仿宋_GB2312" w:eastAsia="仿宋_GB2312" w:hAnsi="仿宋_GB2312" w:cs="仿宋_GB2312"/>
          <w:sz w:val="32"/>
        </w:rPr>
        <w:t>“</w:t>
      </w:r>
      <w:r>
        <w:rPr>
          <w:rFonts w:ascii="仿宋_GB2312" w:eastAsia="仿宋_GB2312" w:hAnsi="仿宋_GB2312" w:cs="仿宋_GB2312" w:hint="eastAsia"/>
          <w:sz w:val="32"/>
        </w:rPr>
        <w:t>国之大者</w:t>
      </w:r>
      <w:r>
        <w:rPr>
          <w:rFonts w:ascii="仿宋_GB2312" w:eastAsia="仿宋_GB2312" w:hAnsi="仿宋_GB2312" w:cs="仿宋_GB2312"/>
          <w:sz w:val="32"/>
        </w:rPr>
        <w:t>”</w:t>
      </w:r>
      <w:r>
        <w:rPr>
          <w:rFonts w:ascii="仿宋_GB2312" w:eastAsia="仿宋_GB2312" w:hAnsi="仿宋_GB2312" w:cs="仿宋_GB2312" w:hint="eastAsia"/>
          <w:sz w:val="32"/>
        </w:rPr>
        <w:t>、堪当民族复兴重任的时代新人，为推动实现高水平科技自立自强贡献智慧和力量。</w:t>
      </w:r>
    </w:p>
    <w:p w:rsidR="00000000" w:rsidRDefault="00DA0FEE">
      <w:pPr>
        <w:widowControl w:val="0"/>
        <w:spacing w:line="600" w:lineRule="exact"/>
        <w:ind w:firstLineChars="200" w:firstLine="640"/>
        <w:rPr>
          <w:rFonts w:eastAsia="黑体"/>
          <w:color w:val="000000"/>
          <w:sz w:val="32"/>
          <w:szCs w:val="32"/>
        </w:rPr>
      </w:pPr>
      <w:r>
        <w:rPr>
          <w:rFonts w:eastAsia="黑体" w:hint="eastAsia"/>
          <w:color w:val="000000"/>
          <w:sz w:val="32"/>
          <w:szCs w:val="32"/>
        </w:rPr>
        <w:lastRenderedPageBreak/>
        <w:t>二、论坛主题</w:t>
      </w:r>
    </w:p>
    <w:p w:rsidR="00000000" w:rsidRDefault="00DA0FEE">
      <w:pPr>
        <w:widowControl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自立自强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创见未来</w:t>
      </w:r>
    </w:p>
    <w:p w:rsidR="00000000" w:rsidRDefault="00DA0FEE">
      <w:pPr>
        <w:widowControl w:val="0"/>
        <w:spacing w:line="600" w:lineRule="exact"/>
        <w:ind w:firstLineChars="200" w:firstLine="640"/>
        <w:rPr>
          <w:rFonts w:eastAsia="黑体"/>
          <w:color w:val="000000"/>
          <w:sz w:val="32"/>
          <w:szCs w:val="32"/>
        </w:rPr>
      </w:pPr>
      <w:r>
        <w:rPr>
          <w:rFonts w:eastAsia="黑体" w:hint="eastAsia"/>
          <w:color w:val="000000"/>
          <w:sz w:val="32"/>
          <w:szCs w:val="32"/>
        </w:rPr>
        <w:t>三</w:t>
      </w:r>
      <w:r>
        <w:rPr>
          <w:rFonts w:eastAsia="黑体"/>
          <w:color w:val="000000"/>
          <w:sz w:val="32"/>
          <w:szCs w:val="32"/>
        </w:rPr>
        <w:t>、</w:t>
      </w:r>
      <w:r>
        <w:rPr>
          <w:rFonts w:eastAsia="黑体" w:hint="eastAsia"/>
          <w:color w:val="000000"/>
          <w:sz w:val="32"/>
          <w:szCs w:val="32"/>
        </w:rPr>
        <w:t>参与对象</w:t>
      </w:r>
    </w:p>
    <w:p w:rsidR="00000000" w:rsidRDefault="00DA0FEE">
      <w:pPr>
        <w:widowControl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各领域、各行业</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周岁以下的青年科研团队负责人、科技人才、卓越工程师、高技能人才、科技管理人才以及科协系统干部等（</w:t>
      </w:r>
      <w:r>
        <w:rPr>
          <w:rFonts w:ascii="仿宋_GB2312" w:eastAsia="仿宋_GB2312" w:hAnsi="仿宋_GB2312" w:cs="仿宋_GB2312" w:hint="eastAsia"/>
          <w:color w:val="000000"/>
          <w:sz w:val="32"/>
          <w:szCs w:val="32"/>
        </w:rPr>
        <w:t>1982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日及以后出生）。</w:t>
      </w:r>
    </w:p>
    <w:p w:rsidR="00000000" w:rsidRDefault="00DA0FEE">
      <w:pPr>
        <w:widowControl w:val="0"/>
        <w:spacing w:line="600" w:lineRule="exact"/>
        <w:ind w:firstLineChars="200" w:firstLine="640"/>
        <w:rPr>
          <w:rFonts w:eastAsia="黑体"/>
          <w:color w:val="000000"/>
          <w:sz w:val="32"/>
          <w:szCs w:val="32"/>
        </w:rPr>
      </w:pPr>
      <w:r>
        <w:rPr>
          <w:rFonts w:ascii="黑体" w:eastAsia="黑体" w:hAnsi="黑体" w:cs="仿宋_GB2312" w:hint="eastAsia"/>
          <w:color w:val="000000"/>
          <w:sz w:val="32"/>
          <w:szCs w:val="32"/>
        </w:rPr>
        <w:t>四</w:t>
      </w:r>
      <w:r>
        <w:rPr>
          <w:rFonts w:ascii="黑体" w:eastAsia="黑体" w:hAnsi="黑体"/>
          <w:color w:val="000000"/>
          <w:sz w:val="32"/>
          <w:szCs w:val="32"/>
        </w:rPr>
        <w:t>、</w:t>
      </w:r>
      <w:r>
        <w:rPr>
          <w:rFonts w:eastAsia="黑体"/>
          <w:color w:val="000000"/>
          <w:sz w:val="32"/>
          <w:szCs w:val="32"/>
        </w:rPr>
        <w:t>论坛内容</w:t>
      </w:r>
    </w:p>
    <w:p w:rsidR="00000000" w:rsidRDefault="00DA0FEE">
      <w:pPr>
        <w:widowControl w:val="0"/>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论坛通过论文评审和演讲评比方式进行。参与者</w:t>
      </w:r>
      <w:r>
        <w:rPr>
          <w:rStyle w:val="NormalCharacter"/>
          <w:rFonts w:ascii="仿宋_GB2312" w:eastAsia="仿宋_GB2312" w:hAnsi="仿宋_GB2312" w:cs="仿宋_GB2312" w:hint="eastAsia"/>
          <w:color w:val="000000"/>
          <w:sz w:val="32"/>
          <w:szCs w:val="32"/>
        </w:rPr>
        <w:t>立足</w:t>
      </w:r>
      <w:r>
        <w:rPr>
          <w:rFonts w:ascii="仿宋_GB2312" w:eastAsia="仿宋_GB2312" w:hAnsi="仿宋_GB2312" w:cs="仿宋_GB2312" w:hint="eastAsia"/>
          <w:color w:val="000000"/>
          <w:sz w:val="32"/>
          <w:szCs w:val="32"/>
        </w:rPr>
        <w:t>本领域、本行业，讲述自身实际参与的科研经历、创新实践、思想感悟或实际见证的科技人才重大成就、奋斗故事、感人事迹等，围绕科技</w:t>
      </w:r>
      <w:r>
        <w:rPr>
          <w:rFonts w:ascii="仿宋_GB2312" w:eastAsia="仿宋_GB2312" w:hAnsi="仿宋_GB2312" w:cs="仿宋_GB2312"/>
          <w:color w:val="000000"/>
          <w:sz w:val="32"/>
          <w:szCs w:val="32"/>
        </w:rPr>
        <w:t>创新</w:t>
      </w:r>
      <w:r>
        <w:rPr>
          <w:rFonts w:ascii="仿宋_GB2312" w:eastAsia="仿宋_GB2312" w:hAnsi="仿宋_GB2312" w:cs="仿宋_GB2312" w:hint="eastAsia"/>
          <w:color w:val="000000"/>
          <w:sz w:val="32"/>
          <w:szCs w:val="32"/>
        </w:rPr>
        <w:t>中的重点难点痛点问题，从增强原始创新能力、提升创新体系整体效能、加强科技创新资源整合、完善科技创新力量布局、增强科技投入产出效益、优化科技人才队伍、推</w:t>
      </w:r>
      <w:r>
        <w:rPr>
          <w:rFonts w:ascii="仿宋_GB2312" w:eastAsia="仿宋_GB2312" w:hAnsi="仿宋_GB2312" w:cs="仿宋_GB2312" w:hint="eastAsia"/>
          <w:color w:val="000000"/>
          <w:sz w:val="32"/>
          <w:szCs w:val="32"/>
        </w:rPr>
        <w:t>进科技评价体系改革、加强国际科技交流、优化科研生态环境、加强科技伦理治理等方面选取角度进行阐述，展望未来科技事业发展愿景，为国家深入实施科教兴国战略、人才强国战略、创新驱动发展战略，推动实现高水平科技自立自强、建设世界科技强国建言献策。</w:t>
      </w:r>
    </w:p>
    <w:p w:rsidR="00000000" w:rsidRDefault="00DA0FEE">
      <w:pPr>
        <w:widowControl w:val="0"/>
        <w:spacing w:line="580" w:lineRule="exact"/>
        <w:ind w:firstLineChars="200" w:firstLine="640"/>
        <w:rPr>
          <w:rFonts w:eastAsia="黑体"/>
          <w:color w:val="000000"/>
          <w:sz w:val="32"/>
          <w:szCs w:val="32"/>
        </w:rPr>
      </w:pPr>
      <w:r>
        <w:rPr>
          <w:rFonts w:eastAsia="黑体" w:hint="eastAsia"/>
          <w:color w:val="000000"/>
          <w:sz w:val="32"/>
          <w:szCs w:val="32"/>
        </w:rPr>
        <w:br w:type="page"/>
      </w:r>
      <w:r>
        <w:rPr>
          <w:rFonts w:eastAsia="黑体" w:hint="eastAsia"/>
          <w:color w:val="000000"/>
          <w:sz w:val="32"/>
          <w:szCs w:val="32"/>
        </w:rPr>
        <w:t>五</w:t>
      </w:r>
      <w:r>
        <w:rPr>
          <w:rFonts w:eastAsia="黑体"/>
          <w:color w:val="000000"/>
          <w:sz w:val="32"/>
          <w:szCs w:val="32"/>
        </w:rPr>
        <w:t>、</w:t>
      </w:r>
      <w:r>
        <w:rPr>
          <w:rFonts w:eastAsia="黑体" w:hint="eastAsia"/>
          <w:color w:val="000000"/>
          <w:sz w:val="32"/>
          <w:szCs w:val="32"/>
        </w:rPr>
        <w:t>总体安排</w:t>
      </w:r>
    </w:p>
    <w:p w:rsidR="00000000" w:rsidRDefault="00DA0FEE">
      <w:pPr>
        <w:widowControl w:val="0"/>
        <w:overflowPunct/>
        <w:autoSpaceDE/>
        <w:autoSpaceDN/>
        <w:adjustRightInd/>
        <w:spacing w:line="580" w:lineRule="exact"/>
        <w:ind w:firstLine="640"/>
        <w:rPr>
          <w:rFonts w:eastAsia="仿宋_GB2312"/>
          <w:color w:val="000000"/>
          <w:sz w:val="32"/>
          <w:szCs w:val="32"/>
        </w:rPr>
      </w:pPr>
      <w:r>
        <w:rPr>
          <w:rStyle w:val="NormalCharacter"/>
          <w:rFonts w:ascii="仿宋_GB2312" w:eastAsia="仿宋_GB2312" w:hAnsi="仿宋_GB2312" w:cs="仿宋_GB2312" w:hint="eastAsia"/>
          <w:color w:val="000000"/>
          <w:sz w:val="32"/>
          <w:szCs w:val="32"/>
        </w:rPr>
        <w:t>论坛分为作品</w:t>
      </w:r>
      <w:r>
        <w:rPr>
          <w:rStyle w:val="NormalCharacter"/>
          <w:rFonts w:ascii="仿宋_GB2312" w:eastAsia="仿宋_GB2312" w:hAnsi="仿宋_GB2312" w:cs="仿宋_GB2312"/>
          <w:color w:val="000000"/>
          <w:sz w:val="32"/>
          <w:szCs w:val="32"/>
        </w:rPr>
        <w:t>征集、</w:t>
      </w:r>
      <w:r>
        <w:rPr>
          <w:rStyle w:val="NormalCharacter"/>
          <w:rFonts w:ascii="仿宋_GB2312" w:eastAsia="仿宋_GB2312" w:hAnsi="仿宋_GB2312" w:cs="仿宋_GB2312" w:hint="eastAsia"/>
          <w:color w:val="000000"/>
          <w:sz w:val="32"/>
          <w:szCs w:val="32"/>
        </w:rPr>
        <w:t>初评、专题分论坛、总论坛、</w:t>
      </w:r>
      <w:r>
        <w:rPr>
          <w:rStyle w:val="NormalCharacter"/>
          <w:rFonts w:ascii="仿宋_GB2312" w:eastAsia="仿宋_GB2312" w:hAnsi="仿宋_GB2312" w:cs="仿宋_GB2312"/>
          <w:color w:val="000000"/>
          <w:sz w:val="32"/>
          <w:szCs w:val="32"/>
        </w:rPr>
        <w:t>成果</w:t>
      </w:r>
      <w:r>
        <w:rPr>
          <w:rStyle w:val="NormalCharacter"/>
          <w:rFonts w:ascii="仿宋_GB2312" w:eastAsia="仿宋_GB2312" w:hAnsi="仿宋_GB2312" w:cs="仿宋_GB2312" w:hint="eastAsia"/>
          <w:color w:val="000000"/>
          <w:sz w:val="32"/>
          <w:szCs w:val="32"/>
        </w:rPr>
        <w:t>运用等阶段。</w:t>
      </w:r>
    </w:p>
    <w:p w:rsidR="00000000" w:rsidRDefault="00DA0FEE">
      <w:pPr>
        <w:widowControl w:val="0"/>
        <w:spacing w:line="580" w:lineRule="exact"/>
        <w:ind w:firstLineChars="200" w:firstLine="640"/>
        <w:rPr>
          <w:rFonts w:ascii="仿宋_GB2312" w:eastAsia="仿宋_GB2312" w:hAnsi="仿宋_GB2312" w:cs="仿宋_GB2312"/>
          <w:color w:val="000000"/>
          <w:sz w:val="32"/>
          <w:szCs w:val="32"/>
        </w:rPr>
      </w:pPr>
      <w:r>
        <w:rPr>
          <w:rFonts w:eastAsia="楷体_GB2312" w:hint="eastAsia"/>
          <w:color w:val="000000"/>
          <w:sz w:val="32"/>
          <w:szCs w:val="32"/>
        </w:rPr>
        <w:t>（一）作品征集</w:t>
      </w:r>
    </w:p>
    <w:p w:rsidR="00000000" w:rsidRDefault="00DA0FEE">
      <w:pPr>
        <w:widowControl w:val="0"/>
        <w:spacing w:line="58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5-7</w:t>
      </w:r>
      <w:r>
        <w:rPr>
          <w:rFonts w:ascii="仿宋_GB2312" w:eastAsia="仿宋_GB2312" w:hAnsi="仿宋_GB2312" w:cs="仿宋_GB2312" w:hint="eastAsia"/>
          <w:color w:val="000000"/>
          <w:sz w:val="32"/>
          <w:szCs w:val="32"/>
        </w:rPr>
        <w:t>月通过组织推荐和社会公开渠道征集论文作品。</w:t>
      </w:r>
      <w:r>
        <w:rPr>
          <w:rFonts w:ascii="仿宋_GB2312" w:eastAsia="仿宋_GB2312" w:hAnsi="仿宋_GB2312" w:cs="仿宋_GB2312" w:hint="eastAsia"/>
          <w:color w:val="000000"/>
          <w:sz w:val="32"/>
          <w:szCs w:val="32"/>
          <w:lang/>
        </w:rPr>
        <w:t>全国学会，省级科协，中国科协机关各部门、各直属单位，有关高校科协、企业科协及其他有关单位为此次论坛的组织推荐渠道。</w:t>
      </w:r>
      <w:r>
        <w:rPr>
          <w:rStyle w:val="NormalCharacter"/>
          <w:rFonts w:ascii="仿宋_GB2312" w:eastAsia="仿宋_GB2312" w:hAnsi="仿宋_GB2312" w:cs="仿宋_GB2312" w:hint="eastAsia"/>
          <w:color w:val="000000"/>
          <w:sz w:val="32"/>
          <w:szCs w:val="32"/>
        </w:rPr>
        <w:t>同时在“网上科技工</w:t>
      </w:r>
      <w:r>
        <w:rPr>
          <w:rStyle w:val="NormalCharacter"/>
          <w:rFonts w:ascii="仿宋_GB2312" w:eastAsia="仿宋_GB2312" w:hAnsi="仿宋_GB2312" w:cs="仿宋_GB2312" w:hint="eastAsia"/>
          <w:color w:val="000000"/>
          <w:sz w:val="32"/>
          <w:szCs w:val="32"/>
        </w:rPr>
        <w:t>作者之家”平台面向广大青年人才设置开放参加渠道。</w:t>
      </w:r>
    </w:p>
    <w:p w:rsidR="00000000" w:rsidRDefault="00DA0FEE">
      <w:pPr>
        <w:widowControl w:val="0"/>
        <w:spacing w:line="580" w:lineRule="exact"/>
        <w:ind w:firstLineChars="200" w:firstLine="640"/>
        <w:jc w:val="left"/>
        <w:rPr>
          <w:rFonts w:ascii="仿宋_GB2312" w:eastAsia="仿宋_GB2312" w:hAnsi="仿宋_GB2312" w:cs="仿宋_GB2312" w:hint="eastAsia"/>
          <w:color w:val="000000"/>
          <w:sz w:val="32"/>
          <w:szCs w:val="32"/>
        </w:rPr>
      </w:pPr>
      <w:r>
        <w:rPr>
          <w:rFonts w:eastAsia="仿宋_GB2312" w:cs="仿宋_GB2312" w:hint="eastAsia"/>
          <w:color w:val="000000"/>
          <w:sz w:val="32"/>
          <w:szCs w:val="32"/>
        </w:rPr>
        <w:t>论文作品是以策论为主的文章，非一般学术性论文，可例举科技前沿动态、国内外鲜活案例、科研生动故事等。文章需</w:t>
      </w:r>
      <w:r>
        <w:rPr>
          <w:rFonts w:eastAsia="仿宋_GB2312" w:cs="仿宋_GB2312"/>
          <w:color w:val="000000"/>
          <w:sz w:val="32"/>
          <w:szCs w:val="32"/>
        </w:rPr>
        <w:t>以解</w:t>
      </w:r>
      <w:r>
        <w:rPr>
          <w:rFonts w:ascii="仿宋_GB2312" w:eastAsia="仿宋_GB2312" w:hAnsi="仿宋_GB2312" w:cs="仿宋_GB2312" w:hint="eastAsia"/>
          <w:color w:val="000000"/>
          <w:sz w:val="32"/>
          <w:szCs w:val="32"/>
        </w:rPr>
        <w:t>决问题为主要目的，坚持问题导向、目标导向和效果导向，一般不超过</w:t>
      </w:r>
      <w:r>
        <w:rPr>
          <w:rFonts w:ascii="仿宋_GB2312" w:eastAsia="仿宋_GB2312" w:hAnsi="仿宋_GB2312" w:cs="仿宋_GB2312" w:hint="eastAsia"/>
          <w:color w:val="000000"/>
          <w:sz w:val="32"/>
          <w:szCs w:val="32"/>
        </w:rPr>
        <w:t>3000</w:t>
      </w:r>
      <w:r>
        <w:rPr>
          <w:rFonts w:ascii="仿宋_GB2312" w:eastAsia="仿宋_GB2312" w:hAnsi="仿宋_GB2312" w:cs="仿宋_GB2312" w:hint="eastAsia"/>
          <w:color w:val="000000"/>
          <w:sz w:val="32"/>
          <w:szCs w:val="32"/>
        </w:rPr>
        <w:t>字。在撰写论文的过程中，参与者可请所在团队、单位的专家领导给予指导。</w:t>
      </w:r>
    </w:p>
    <w:p w:rsidR="00000000" w:rsidRDefault="00DA0FEE">
      <w:pPr>
        <w:widowControl w:val="0"/>
        <w:spacing w:line="580" w:lineRule="exact"/>
        <w:ind w:firstLineChars="200" w:firstLine="640"/>
        <w:rPr>
          <w:rFonts w:eastAsia="楷体_GB2312"/>
          <w:color w:val="000000"/>
          <w:sz w:val="32"/>
          <w:szCs w:val="32"/>
        </w:rPr>
      </w:pPr>
      <w:r>
        <w:rPr>
          <w:rFonts w:eastAsia="楷体_GB2312" w:hint="eastAsia"/>
          <w:color w:val="000000"/>
          <w:sz w:val="32"/>
          <w:szCs w:val="32"/>
        </w:rPr>
        <w:t>（二）初评</w:t>
      </w:r>
    </w:p>
    <w:p w:rsidR="00000000" w:rsidRDefault="00DA0FEE">
      <w:pPr>
        <w:widowControl w:val="0"/>
        <w:spacing w:line="580" w:lineRule="exact"/>
        <w:ind w:firstLineChars="200" w:firstLine="640"/>
        <w:jc w:val="left"/>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lang/>
        </w:rPr>
        <w:t>月进行初评。组织专家对论文进行评审，评选出约</w:t>
      </w:r>
      <w:r>
        <w:rPr>
          <w:rFonts w:ascii="仿宋_GB2312" w:eastAsia="仿宋_GB2312" w:hAnsi="仿宋_GB2312" w:cs="仿宋_GB2312" w:hint="eastAsia"/>
          <w:color w:val="000000"/>
          <w:sz w:val="32"/>
          <w:szCs w:val="32"/>
          <w:lang/>
        </w:rPr>
        <w:t>160</w:t>
      </w:r>
      <w:r>
        <w:rPr>
          <w:rFonts w:ascii="仿宋_GB2312" w:eastAsia="仿宋_GB2312" w:hAnsi="仿宋_GB2312" w:cs="仿宋_GB2312" w:hint="eastAsia"/>
          <w:color w:val="000000"/>
          <w:sz w:val="32"/>
          <w:szCs w:val="32"/>
          <w:lang/>
        </w:rPr>
        <w:t>名选手进入分论坛，具体情况另行通知。</w:t>
      </w:r>
    </w:p>
    <w:p w:rsidR="00000000" w:rsidRDefault="00DA0FEE">
      <w:pPr>
        <w:widowControl w:val="0"/>
        <w:spacing w:line="5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（三）专题分论坛</w:t>
      </w:r>
    </w:p>
    <w:p w:rsidR="00000000" w:rsidRDefault="00DA0FEE">
      <w:pPr>
        <w:widowControl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月举办专题分论坛。共设</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个分论坛，主题分别为“面向世界科技前沿”“面向经济主战场”“面向国家</w:t>
      </w:r>
      <w:r>
        <w:rPr>
          <w:rFonts w:ascii="仿宋_GB2312" w:eastAsia="仿宋_GB2312" w:hAnsi="仿宋_GB2312" w:cs="仿宋_GB2312" w:hint="eastAsia"/>
          <w:color w:val="000000"/>
          <w:sz w:val="32"/>
          <w:szCs w:val="32"/>
        </w:rPr>
        <w:t>重大需求”“面向人民生命健康”。</w:t>
      </w:r>
      <w:r>
        <w:rPr>
          <w:rFonts w:eastAsia="仿宋_GB2312" w:cs="仿宋_GB2312" w:hint="eastAsia"/>
          <w:bCs/>
          <w:color w:val="000000"/>
          <w:sz w:val="32"/>
        </w:rPr>
        <w:t>进入分论坛的选手围绕论文作品进行现场演讲，</w:t>
      </w:r>
      <w:r>
        <w:rPr>
          <w:rFonts w:ascii="仿宋_GB2312" w:eastAsia="仿宋_GB2312" w:hAnsi="仿宋_GB2312" w:cs="仿宋_GB2312" w:hint="eastAsia"/>
          <w:color w:val="000000"/>
          <w:sz w:val="32"/>
          <w:szCs w:val="32"/>
        </w:rPr>
        <w:t>共评选出一等奖</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名左右、二等奖</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名左右、三等奖</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名左右和提名奖若干名</w:t>
      </w:r>
      <w:r>
        <w:rPr>
          <w:rFonts w:ascii="仿宋_GB2312" w:eastAsia="仿宋_GB2312" w:hAnsi="仿宋_GB2312" w:cs="仿宋_GB2312" w:hint="eastAsia"/>
          <w:color w:val="000000"/>
          <w:sz w:val="32"/>
          <w:szCs w:val="32"/>
          <w:lang/>
        </w:rPr>
        <w:t>。</w:t>
      </w:r>
    </w:p>
    <w:p w:rsidR="00000000" w:rsidRDefault="00DA0FEE">
      <w:pPr>
        <w:widowControl w:val="0"/>
        <w:spacing w:line="580" w:lineRule="exact"/>
        <w:ind w:firstLineChars="200" w:firstLine="640"/>
        <w:rPr>
          <w:rFonts w:eastAsia="楷体_GB2312"/>
          <w:color w:val="000000"/>
          <w:sz w:val="32"/>
          <w:szCs w:val="32"/>
        </w:rPr>
      </w:pPr>
      <w:r>
        <w:rPr>
          <w:rFonts w:eastAsia="楷体_GB2312" w:hint="eastAsia"/>
          <w:color w:val="000000"/>
          <w:sz w:val="32"/>
          <w:szCs w:val="32"/>
        </w:rPr>
        <w:t>（四）总论坛</w:t>
      </w:r>
    </w:p>
    <w:p w:rsidR="00000000" w:rsidRDefault="00DA0FEE">
      <w:pPr>
        <w:widowControl w:val="0"/>
        <w:spacing w:line="580" w:lineRule="exact"/>
        <w:ind w:firstLineChars="200" w:firstLine="640"/>
        <w:rPr>
          <w:rFonts w:eastAsia="仿宋_GB2312"/>
          <w:color w:val="000000"/>
        </w:rPr>
      </w:pPr>
      <w:r>
        <w:rPr>
          <w:rFonts w:ascii="仿宋_GB2312" w:eastAsia="仿宋_GB2312" w:hAnsi="仿宋_GB2312" w:cs="仿宋_GB2312"/>
          <w:color w:val="000000"/>
          <w:sz w:val="32"/>
          <w:szCs w:val="32"/>
        </w:rPr>
        <w:t>适时举办总论坛</w:t>
      </w:r>
      <w:r>
        <w:rPr>
          <w:rFonts w:ascii="仿宋_GB2312" w:eastAsia="仿宋_GB2312" w:hAnsi="仿宋_GB2312" w:cs="仿宋_GB2312" w:hint="eastAsia"/>
          <w:color w:val="000000"/>
          <w:sz w:val="32"/>
          <w:szCs w:val="32"/>
        </w:rPr>
        <w:t>活动。邀请</w:t>
      </w:r>
      <w:r>
        <w:rPr>
          <w:rFonts w:ascii="仿宋_GB2312" w:eastAsia="仿宋_GB2312" w:hAnsi="仿宋_GB2312" w:cs="仿宋_GB2312"/>
          <w:color w:val="000000"/>
          <w:sz w:val="32"/>
          <w:szCs w:val="32"/>
        </w:rPr>
        <w:t>优秀获奖选手</w:t>
      </w:r>
      <w:r>
        <w:rPr>
          <w:rFonts w:ascii="仿宋_GB2312" w:eastAsia="仿宋_GB2312" w:hAnsi="仿宋_GB2312" w:cs="仿宋_GB2312" w:hint="eastAsia"/>
          <w:color w:val="000000"/>
          <w:sz w:val="32"/>
          <w:szCs w:val="32"/>
        </w:rPr>
        <w:t>进行现场演讲，交流观点</w:t>
      </w:r>
      <w:r>
        <w:rPr>
          <w:rFonts w:ascii="仿宋_GB2312" w:eastAsia="仿宋_GB2312" w:hAnsi="仿宋_GB2312" w:cs="仿宋_GB2312"/>
          <w:color w:val="000000"/>
          <w:sz w:val="32"/>
          <w:szCs w:val="32"/>
        </w:rPr>
        <w:t>、展示</w:t>
      </w:r>
      <w:r>
        <w:rPr>
          <w:rFonts w:ascii="仿宋_GB2312" w:eastAsia="仿宋_GB2312" w:hAnsi="仿宋_GB2312" w:cs="仿宋_GB2312" w:hint="eastAsia"/>
          <w:color w:val="000000"/>
          <w:sz w:val="32"/>
          <w:szCs w:val="32"/>
        </w:rPr>
        <w:t>青年</w:t>
      </w:r>
      <w:r>
        <w:rPr>
          <w:rFonts w:ascii="仿宋_GB2312" w:eastAsia="仿宋_GB2312" w:hAnsi="仿宋_GB2312" w:cs="仿宋_GB2312"/>
          <w:color w:val="000000"/>
          <w:sz w:val="32"/>
          <w:szCs w:val="32"/>
        </w:rPr>
        <w:t>科技人才风采</w:t>
      </w:r>
      <w:r>
        <w:rPr>
          <w:rFonts w:ascii="仿宋_GB2312" w:eastAsia="仿宋_GB2312" w:hAnsi="仿宋_GB2312" w:cs="仿宋_GB2312" w:hint="eastAsia"/>
          <w:color w:val="000000"/>
          <w:sz w:val="32"/>
          <w:szCs w:val="32"/>
        </w:rPr>
        <w:t>。总论坛采取</w:t>
      </w:r>
      <w:r>
        <w:rPr>
          <w:rFonts w:ascii="仿宋_GB2312" w:eastAsia="仿宋_GB2312" w:hAnsi="仿宋_GB2312" w:cs="仿宋_GB2312" w:hint="eastAsia"/>
          <w:color w:val="000000"/>
          <w:sz w:val="32"/>
          <w:szCs w:val="32"/>
        </w:rPr>
        <w:t>T</w:t>
      </w:r>
      <w:r>
        <w:rPr>
          <w:rFonts w:ascii="仿宋_GB2312" w:eastAsia="仿宋_GB2312" w:hAnsi="仿宋_GB2312" w:cs="仿宋_GB2312"/>
          <w:color w:val="000000"/>
          <w:sz w:val="32"/>
          <w:szCs w:val="32"/>
        </w:rPr>
        <w:t>ED</w:t>
      </w:r>
      <w:r>
        <w:rPr>
          <w:rFonts w:ascii="仿宋_GB2312" w:eastAsia="仿宋_GB2312" w:hAnsi="仿宋_GB2312" w:cs="仿宋_GB2312" w:hint="eastAsia"/>
          <w:color w:val="000000"/>
          <w:sz w:val="32"/>
          <w:szCs w:val="32"/>
        </w:rPr>
        <w:t>演讲等形式，</w:t>
      </w:r>
      <w:r>
        <w:rPr>
          <w:rStyle w:val="NormalCharacter"/>
          <w:rFonts w:ascii="仿宋_GB2312" w:eastAsia="仿宋_GB2312" w:hAnsi="仿宋_GB2312" w:cs="仿宋_GB2312" w:hint="eastAsia"/>
          <w:color w:val="000000"/>
          <w:sz w:val="32"/>
          <w:szCs w:val="32"/>
        </w:rPr>
        <w:t>邀请院士专家、科技领军人才，相关部委、中央企业、高等院校有关负责同志，中国科协、全国学会、地方科协有关负责同志等参加。</w:t>
      </w:r>
      <w:r>
        <w:rPr>
          <w:rFonts w:ascii="仿宋_GB2312" w:eastAsia="仿宋_GB2312" w:hAnsi="仿宋_GB2312" w:cs="仿宋_GB2312" w:hint="eastAsia"/>
          <w:color w:val="000000"/>
          <w:sz w:val="32"/>
          <w:szCs w:val="32"/>
        </w:rPr>
        <w:t>通过专业评审和现场投票结合的方式，产生最佳策论奖、最佳风采奖、最佳人气奖等特色奖项。</w:t>
      </w:r>
    </w:p>
    <w:p w:rsidR="00000000" w:rsidRDefault="00DA0FEE" w:rsidP="00EE5FDE">
      <w:pPr>
        <w:widowControl w:val="0"/>
        <w:overflowPunct/>
        <w:autoSpaceDE/>
        <w:autoSpaceDN/>
        <w:adjustRightInd/>
        <w:spacing w:line="580" w:lineRule="exact"/>
        <w:ind w:firstLineChars="200" w:firstLine="628"/>
        <w:rPr>
          <w:rFonts w:ascii="仿宋_GB2312" w:eastAsia="楷体_GB2312" w:hAnsi="仿宋_GB2312" w:cs="仿宋_GB2312" w:hint="eastAsia"/>
          <w:color w:val="000000"/>
          <w:spacing w:val="-6"/>
          <w:sz w:val="32"/>
          <w:szCs w:val="32"/>
        </w:rPr>
      </w:pPr>
      <w:r>
        <w:rPr>
          <w:rFonts w:ascii="仿宋_GB2312" w:eastAsia="楷体_GB2312" w:hAnsi="仿宋_GB2312" w:cs="仿宋_GB2312" w:hint="eastAsia"/>
          <w:color w:val="000000"/>
          <w:spacing w:val="-6"/>
          <w:sz w:val="32"/>
          <w:szCs w:val="32"/>
        </w:rPr>
        <w:t>（五）成果运用</w:t>
      </w:r>
    </w:p>
    <w:p w:rsidR="00000000" w:rsidRDefault="00DA0FEE" w:rsidP="00EE5FDE">
      <w:pPr>
        <w:widowControl w:val="0"/>
        <w:overflowPunct/>
        <w:autoSpaceDE/>
        <w:autoSpaceDN/>
        <w:adjustRightInd/>
        <w:spacing w:line="580" w:lineRule="exact"/>
        <w:ind w:firstLineChars="200" w:firstLine="628"/>
        <w:rPr>
          <w:rFonts w:eastAsia="黑体" w:hint="eastAsia"/>
          <w:color w:val="000000"/>
          <w:sz w:val="32"/>
          <w:szCs w:val="32"/>
        </w:rPr>
      </w:pPr>
      <w:r>
        <w:rPr>
          <w:rStyle w:val="NormalCharacter"/>
          <w:rFonts w:ascii="仿宋_GB2312" w:eastAsia="仿宋_GB2312" w:hAnsi="仿宋_GB2312" w:cs="仿宋_GB2312" w:hint="eastAsia"/>
          <w:color w:val="000000"/>
          <w:spacing w:val="-6"/>
          <w:sz w:val="32"/>
          <w:szCs w:val="32"/>
        </w:rPr>
        <w:t>论坛将充分发挥科</w:t>
      </w:r>
      <w:r>
        <w:rPr>
          <w:rStyle w:val="NormalCharacter"/>
          <w:rFonts w:ascii="仿宋_GB2312" w:eastAsia="仿宋_GB2312" w:hAnsi="仿宋_GB2312" w:cs="仿宋_GB2312" w:hint="eastAsia"/>
          <w:color w:val="000000"/>
          <w:spacing w:val="-6"/>
          <w:sz w:val="32"/>
          <w:szCs w:val="32"/>
        </w:rPr>
        <w:t>协平台资源优势，把青年人才重要理论观点和关键意见建议通过《科技工作者建议》《科技界情况》等向中央呈报；获奖</w:t>
      </w:r>
      <w:r>
        <w:rPr>
          <w:rStyle w:val="NormalCharacter"/>
          <w:rFonts w:ascii="仿宋_GB2312" w:eastAsia="仿宋_GB2312" w:hAnsi="仿宋_GB2312" w:cs="仿宋_GB2312"/>
          <w:color w:val="000000"/>
          <w:spacing w:val="-6"/>
          <w:sz w:val="32"/>
          <w:szCs w:val="32"/>
        </w:rPr>
        <w:t>选手将纳入中国科协</w:t>
      </w:r>
      <w:r>
        <w:rPr>
          <w:rStyle w:val="NormalCharacter"/>
          <w:rFonts w:ascii="仿宋_GB2312" w:eastAsia="仿宋_GB2312" w:hAnsi="仿宋_GB2312" w:cs="仿宋_GB2312"/>
          <w:color w:val="000000"/>
          <w:spacing w:val="-6"/>
          <w:sz w:val="32"/>
          <w:szCs w:val="32"/>
        </w:rPr>
        <w:t>“</w:t>
      </w:r>
      <w:r>
        <w:rPr>
          <w:rStyle w:val="NormalCharacter"/>
          <w:rFonts w:ascii="仿宋_GB2312" w:eastAsia="仿宋_GB2312" w:hAnsi="仿宋_GB2312" w:cs="仿宋_GB2312" w:hint="eastAsia"/>
          <w:color w:val="000000"/>
          <w:spacing w:val="-6"/>
          <w:sz w:val="32"/>
          <w:szCs w:val="32"/>
        </w:rPr>
        <w:t>青年</w:t>
      </w:r>
      <w:r>
        <w:rPr>
          <w:rStyle w:val="NormalCharacter"/>
          <w:rFonts w:ascii="仿宋_GB2312" w:eastAsia="仿宋_GB2312" w:hAnsi="仿宋_GB2312" w:cs="仿宋_GB2312"/>
          <w:color w:val="000000"/>
          <w:spacing w:val="-6"/>
          <w:sz w:val="32"/>
          <w:szCs w:val="32"/>
        </w:rPr>
        <w:t>智库</w:t>
      </w:r>
      <w:r>
        <w:rPr>
          <w:rStyle w:val="NormalCharacter"/>
          <w:rFonts w:ascii="仿宋_GB2312" w:eastAsia="仿宋_GB2312" w:hAnsi="仿宋_GB2312" w:cs="仿宋_GB2312"/>
          <w:color w:val="000000"/>
          <w:spacing w:val="-6"/>
          <w:sz w:val="32"/>
          <w:szCs w:val="32"/>
        </w:rPr>
        <w:t>”</w:t>
      </w:r>
      <w:r>
        <w:rPr>
          <w:rStyle w:val="NormalCharacter"/>
          <w:rFonts w:ascii="仿宋_GB2312" w:eastAsia="仿宋_GB2312" w:hAnsi="仿宋_GB2312" w:cs="仿宋_GB2312" w:hint="eastAsia"/>
          <w:color w:val="000000"/>
          <w:spacing w:val="-6"/>
          <w:sz w:val="32"/>
          <w:szCs w:val="32"/>
        </w:rPr>
        <w:t>专家</w:t>
      </w:r>
      <w:r>
        <w:rPr>
          <w:rStyle w:val="NormalCharacter"/>
          <w:rFonts w:ascii="仿宋_GB2312" w:eastAsia="仿宋_GB2312" w:hAnsi="仿宋_GB2312" w:cs="仿宋_GB2312"/>
          <w:color w:val="000000"/>
          <w:spacing w:val="-6"/>
          <w:sz w:val="32"/>
          <w:szCs w:val="32"/>
        </w:rPr>
        <w:t>队伍</w:t>
      </w:r>
      <w:r>
        <w:rPr>
          <w:rStyle w:val="NormalCharacter"/>
          <w:rFonts w:ascii="仿宋_GB2312" w:eastAsia="仿宋_GB2312" w:hAnsi="仿宋_GB2312" w:cs="仿宋_GB2312" w:hint="eastAsia"/>
          <w:color w:val="000000"/>
          <w:spacing w:val="-6"/>
          <w:sz w:val="32"/>
          <w:szCs w:val="32"/>
        </w:rPr>
        <w:t>和</w:t>
      </w:r>
      <w:r>
        <w:rPr>
          <w:rStyle w:val="NormalCharacter"/>
          <w:rFonts w:ascii="仿宋_GB2312" w:eastAsia="仿宋_GB2312" w:hAnsi="仿宋_GB2312" w:cs="仿宋_GB2312" w:hint="eastAsia"/>
          <w:color w:val="000000"/>
          <w:sz w:val="32"/>
          <w:szCs w:val="32"/>
        </w:rPr>
        <w:t>中国科协科技人才联系库，</w:t>
      </w:r>
      <w:r>
        <w:rPr>
          <w:rStyle w:val="NormalCharacter"/>
          <w:rFonts w:ascii="仿宋_GB2312" w:eastAsia="仿宋_GB2312" w:hAnsi="仿宋_GB2312" w:cs="仿宋_GB2312" w:hint="eastAsia"/>
          <w:color w:val="000000"/>
          <w:spacing w:val="-6"/>
          <w:sz w:val="32"/>
          <w:szCs w:val="32"/>
        </w:rPr>
        <w:t>多渠道常态化</w:t>
      </w:r>
      <w:r>
        <w:rPr>
          <w:rStyle w:val="NormalCharacter"/>
          <w:rFonts w:ascii="仿宋_GB2312" w:eastAsia="仿宋_GB2312" w:hAnsi="仿宋_GB2312" w:cs="仿宋_GB2312"/>
          <w:color w:val="000000"/>
          <w:spacing w:val="-6"/>
          <w:sz w:val="32"/>
          <w:szCs w:val="32"/>
        </w:rPr>
        <w:t>参与智库建设</w:t>
      </w:r>
      <w:r>
        <w:rPr>
          <w:rStyle w:val="NormalCharacter"/>
          <w:rFonts w:ascii="仿宋_GB2312" w:eastAsia="仿宋_GB2312" w:hAnsi="仿宋_GB2312" w:cs="仿宋_GB2312" w:hint="eastAsia"/>
          <w:color w:val="000000"/>
          <w:spacing w:val="-6"/>
          <w:sz w:val="32"/>
          <w:szCs w:val="32"/>
        </w:rPr>
        <w:t>，</w:t>
      </w:r>
      <w:r>
        <w:rPr>
          <w:rStyle w:val="NormalCharacter"/>
          <w:rFonts w:ascii="仿宋_GB2312" w:eastAsia="仿宋_GB2312" w:hAnsi="仿宋_GB2312" w:cs="仿宋_GB2312" w:hint="eastAsia"/>
          <w:color w:val="000000"/>
          <w:sz w:val="32"/>
          <w:szCs w:val="32"/>
        </w:rPr>
        <w:t>参加中国科协青年科技人才国情研修活动，以及相关活动和</w:t>
      </w:r>
      <w:r>
        <w:rPr>
          <w:rStyle w:val="NormalCharacter"/>
          <w:rFonts w:ascii="仿宋_GB2312" w:eastAsia="仿宋_GB2312" w:hAnsi="仿宋_GB2312" w:cs="仿宋_GB2312"/>
          <w:color w:val="000000"/>
          <w:sz w:val="32"/>
          <w:szCs w:val="32"/>
        </w:rPr>
        <w:t>项目支持</w:t>
      </w:r>
      <w:r>
        <w:rPr>
          <w:rStyle w:val="NormalCharacter"/>
          <w:rFonts w:ascii="仿宋_GB2312" w:eastAsia="仿宋_GB2312" w:hAnsi="仿宋_GB2312" w:cs="仿宋_GB2312" w:hint="eastAsia"/>
          <w:color w:val="000000"/>
          <w:sz w:val="32"/>
          <w:szCs w:val="32"/>
        </w:rPr>
        <w:t>；</w:t>
      </w:r>
      <w:r>
        <w:rPr>
          <w:rStyle w:val="NormalCharacter"/>
          <w:rFonts w:ascii="仿宋_GB2312" w:eastAsia="仿宋_GB2312" w:hAnsi="仿宋_GB2312" w:cs="仿宋_GB2312" w:hint="eastAsia"/>
          <w:color w:val="000000"/>
          <w:spacing w:val="-6"/>
          <w:sz w:val="32"/>
          <w:szCs w:val="32"/>
        </w:rPr>
        <w:t>根据实际情况推荐优秀获奖选手参加全国创新争先奖、中国青年科技奖、中国青年女科学家奖和中国科协青年人才托举工程等科技类表彰奖励和人才项目评选；</w:t>
      </w:r>
      <w:r>
        <w:rPr>
          <w:rStyle w:val="NormalCharacter"/>
          <w:rFonts w:ascii="仿宋_GB2312" w:eastAsia="仿宋_GB2312" w:hAnsi="仿宋_GB2312" w:cs="仿宋_GB2312" w:hint="eastAsia"/>
          <w:color w:val="000000"/>
          <w:sz w:val="32"/>
          <w:szCs w:val="32"/>
        </w:rPr>
        <w:t>论坛</w:t>
      </w:r>
      <w:r>
        <w:rPr>
          <w:rStyle w:val="NormalCharacter"/>
          <w:rFonts w:ascii="仿宋_GB2312" w:eastAsia="仿宋_GB2312" w:hAnsi="仿宋_GB2312" w:cs="仿宋_GB2312" w:hint="eastAsia"/>
          <w:color w:val="000000"/>
          <w:spacing w:val="-6"/>
          <w:sz w:val="32"/>
          <w:szCs w:val="32"/>
        </w:rPr>
        <w:t>优秀论文将集结出版，并根据论文学术水平推荐到相应的科技类期刊发表。</w:t>
      </w:r>
    </w:p>
    <w:p w:rsidR="00000000" w:rsidRDefault="00DA0FEE" w:rsidP="00EE5FDE">
      <w:pPr>
        <w:widowControl w:val="0"/>
        <w:overflowPunct/>
        <w:autoSpaceDE/>
        <w:autoSpaceDN/>
        <w:adjustRightInd/>
        <w:spacing w:line="580" w:lineRule="exact"/>
        <w:ind w:firstLineChars="200" w:firstLine="628"/>
        <w:rPr>
          <w:rFonts w:eastAsia="黑体"/>
          <w:color w:val="000000"/>
          <w:spacing w:val="-6"/>
          <w:sz w:val="32"/>
          <w:szCs w:val="32"/>
        </w:rPr>
      </w:pPr>
      <w:r>
        <w:rPr>
          <w:rFonts w:eastAsia="黑体" w:hint="eastAsia"/>
          <w:color w:val="000000"/>
          <w:spacing w:val="-6"/>
          <w:sz w:val="32"/>
          <w:szCs w:val="32"/>
        </w:rPr>
        <w:t>六</w:t>
      </w:r>
      <w:r>
        <w:rPr>
          <w:rFonts w:eastAsia="黑体"/>
          <w:color w:val="000000"/>
          <w:spacing w:val="-6"/>
          <w:sz w:val="32"/>
          <w:szCs w:val="32"/>
        </w:rPr>
        <w:t>、</w:t>
      </w:r>
      <w:r>
        <w:rPr>
          <w:rFonts w:eastAsia="黑体" w:hint="eastAsia"/>
          <w:color w:val="000000"/>
          <w:spacing w:val="-6"/>
          <w:sz w:val="32"/>
          <w:szCs w:val="32"/>
        </w:rPr>
        <w:t>工作要求</w:t>
      </w:r>
    </w:p>
    <w:p w:rsidR="00000000" w:rsidRDefault="00DA0FEE">
      <w:pPr>
        <w:widowControl w:val="0"/>
        <w:spacing w:line="580" w:lineRule="exact"/>
        <w:ind w:firstLineChars="200" w:firstLine="640"/>
        <w:jc w:val="left"/>
        <w:rPr>
          <w:rFonts w:eastAsia="仿宋_GB2312" w:cs="仿宋_GB2312"/>
          <w:color w:val="000000"/>
          <w:sz w:val="32"/>
          <w:szCs w:val="32"/>
        </w:rPr>
      </w:pPr>
      <w:r>
        <w:rPr>
          <w:rFonts w:eastAsia="楷体_GB2312" w:cs="仿宋_GB2312" w:hint="eastAsia"/>
          <w:color w:val="000000"/>
          <w:sz w:val="32"/>
          <w:szCs w:val="32"/>
        </w:rPr>
        <w:t>（一）提高政治站位，广泛组织</w:t>
      </w:r>
      <w:r>
        <w:rPr>
          <w:rFonts w:eastAsia="楷体_GB2312" w:cs="仿宋_GB2312" w:hint="eastAsia"/>
          <w:color w:val="000000"/>
          <w:sz w:val="32"/>
          <w:szCs w:val="32"/>
        </w:rPr>
        <w:t>动员。</w:t>
      </w:r>
      <w:r>
        <w:rPr>
          <w:rFonts w:eastAsia="仿宋_GB2312" w:cs="仿宋_GB2312" w:hint="eastAsia"/>
          <w:color w:val="000000"/>
          <w:sz w:val="32"/>
          <w:szCs w:val="32"/>
        </w:rPr>
        <w:t>各相关单位要把中国科技青年论坛作为贯彻落实中央人才</w:t>
      </w:r>
      <w:r>
        <w:rPr>
          <w:rFonts w:eastAsia="仿宋_GB2312" w:cs="仿宋_GB2312"/>
          <w:color w:val="000000"/>
          <w:sz w:val="32"/>
          <w:szCs w:val="32"/>
        </w:rPr>
        <w:t>工作会议</w:t>
      </w:r>
      <w:r>
        <w:rPr>
          <w:rFonts w:eastAsia="仿宋_GB2312" w:cs="仿宋_GB2312" w:hint="eastAsia"/>
          <w:color w:val="000000"/>
          <w:sz w:val="32"/>
          <w:szCs w:val="32"/>
        </w:rPr>
        <w:t>精神的重要举措，认真做好论坛的宣传和组织工作，充分</w:t>
      </w:r>
      <w:r>
        <w:rPr>
          <w:rFonts w:eastAsia="仿宋_GB2312" w:cs="仿宋_GB2312"/>
          <w:color w:val="000000"/>
          <w:sz w:val="32"/>
          <w:szCs w:val="32"/>
        </w:rPr>
        <w:t>动员</w:t>
      </w:r>
      <w:r>
        <w:rPr>
          <w:rFonts w:eastAsia="仿宋_GB2312" w:cs="仿宋_GB2312" w:hint="eastAsia"/>
          <w:color w:val="000000"/>
          <w:sz w:val="32"/>
          <w:szCs w:val="32"/>
        </w:rPr>
        <w:t>高校</w:t>
      </w:r>
      <w:r>
        <w:rPr>
          <w:rFonts w:eastAsia="仿宋_GB2312" w:cs="仿宋_GB2312"/>
          <w:color w:val="000000"/>
          <w:sz w:val="32"/>
          <w:szCs w:val="32"/>
        </w:rPr>
        <w:t>、科研院所、企业等</w:t>
      </w:r>
      <w:r>
        <w:rPr>
          <w:rFonts w:eastAsia="仿宋_GB2312" w:cs="仿宋_GB2312" w:hint="eastAsia"/>
          <w:color w:val="000000"/>
          <w:sz w:val="32"/>
          <w:szCs w:val="32"/>
        </w:rPr>
        <w:t>青年人才密集的单位</w:t>
      </w:r>
      <w:r>
        <w:rPr>
          <w:rFonts w:eastAsia="仿宋_GB2312" w:cs="仿宋_GB2312"/>
          <w:color w:val="000000"/>
          <w:sz w:val="32"/>
          <w:szCs w:val="32"/>
        </w:rPr>
        <w:t>，</w:t>
      </w:r>
      <w:r>
        <w:rPr>
          <w:rFonts w:eastAsia="仿宋_GB2312" w:cs="仿宋_GB2312" w:hint="eastAsia"/>
          <w:color w:val="000000"/>
          <w:sz w:val="32"/>
          <w:szCs w:val="32"/>
        </w:rPr>
        <w:t>鼓励支持优秀青年人才参加。</w:t>
      </w:r>
    </w:p>
    <w:p w:rsidR="00000000" w:rsidRDefault="00DA0FEE" w:rsidP="00EE5FDE">
      <w:pPr>
        <w:widowControl w:val="0"/>
        <w:spacing w:line="580" w:lineRule="exact"/>
        <w:ind w:firstLineChars="200" w:firstLine="652"/>
        <w:rPr>
          <w:rFonts w:eastAsia="仿宋_GB2312" w:cs="仿宋_GB2312"/>
          <w:color w:val="000000"/>
          <w:spacing w:val="6"/>
          <w:sz w:val="32"/>
          <w:szCs w:val="32"/>
        </w:rPr>
      </w:pPr>
      <w:r>
        <w:rPr>
          <w:rFonts w:eastAsia="楷体_GB2312" w:cs="仿宋_GB2312" w:hint="eastAsia"/>
          <w:color w:val="000000"/>
          <w:spacing w:val="6"/>
          <w:sz w:val="32"/>
          <w:szCs w:val="32"/>
        </w:rPr>
        <w:t>（二）强化团结服务，提升工作本领。</w:t>
      </w:r>
      <w:r>
        <w:rPr>
          <w:rFonts w:eastAsia="仿宋_GB2312" w:cs="仿宋_GB2312" w:hint="eastAsia"/>
          <w:color w:val="000000"/>
          <w:spacing w:val="6"/>
          <w:sz w:val="32"/>
          <w:szCs w:val="32"/>
        </w:rPr>
        <w:t>各相关单位要把中国科技青年论坛作为团结引领、联系服务青年人才的重要平台，通过论坛紧密联系一批青年人才，提升做好人才工作的能力和水平。</w:t>
      </w:r>
    </w:p>
    <w:p w:rsidR="00000000" w:rsidRDefault="00DA0FEE">
      <w:pPr>
        <w:widowControl w:val="0"/>
        <w:overflowPunct/>
        <w:autoSpaceDE/>
        <w:autoSpaceDN/>
        <w:spacing w:line="580" w:lineRule="exact"/>
        <w:ind w:firstLineChars="200" w:firstLine="640"/>
        <w:textAlignment w:val="auto"/>
        <w:rPr>
          <w:rFonts w:eastAsia="仿宋_GB2312" w:cs="仿宋_GB2312" w:hint="eastAsia"/>
          <w:color w:val="000000"/>
          <w:sz w:val="32"/>
          <w:szCs w:val="32"/>
        </w:rPr>
      </w:pPr>
      <w:r>
        <w:rPr>
          <w:rFonts w:eastAsia="楷体_GB2312" w:cs="仿宋_GB2312" w:hint="eastAsia"/>
          <w:color w:val="000000"/>
          <w:sz w:val="32"/>
          <w:szCs w:val="32"/>
        </w:rPr>
        <w:t>（三）加强疫情防控，做好支撑保障。</w:t>
      </w:r>
      <w:r>
        <w:rPr>
          <w:rFonts w:eastAsia="仿宋_GB2312" w:cs="仿宋_GB2312" w:hint="eastAsia"/>
          <w:color w:val="000000"/>
          <w:sz w:val="32"/>
          <w:szCs w:val="32"/>
        </w:rPr>
        <w:t>各承办单位要严格遵守活动举办地疫情防控要求，严格落实防控举措。认真做好论坛的服务保障。论坛期间食宿费由承办单位承担，城际交</w:t>
      </w:r>
      <w:r>
        <w:rPr>
          <w:rFonts w:eastAsia="仿宋_GB2312" w:cs="仿宋_GB2312" w:hint="eastAsia"/>
          <w:color w:val="000000"/>
          <w:sz w:val="32"/>
          <w:szCs w:val="32"/>
        </w:rPr>
        <w:t>通费由学员所在单位承担。</w:t>
      </w:r>
    </w:p>
    <w:p w:rsidR="00000000" w:rsidRDefault="00DA0FEE">
      <w:pPr>
        <w:widowControl w:val="0"/>
        <w:overflowPunct/>
        <w:autoSpaceDE/>
        <w:autoSpaceDN/>
        <w:spacing w:line="580" w:lineRule="exact"/>
        <w:ind w:firstLineChars="200" w:firstLine="640"/>
        <w:textAlignment w:val="auto"/>
        <w:rPr>
          <w:rFonts w:eastAsia="黑体" w:hint="eastAsia"/>
          <w:color w:val="000000"/>
          <w:sz w:val="32"/>
          <w:szCs w:val="32"/>
        </w:rPr>
      </w:pPr>
      <w:r>
        <w:rPr>
          <w:rFonts w:eastAsia="黑体" w:hint="eastAsia"/>
          <w:color w:val="000000"/>
          <w:sz w:val="32"/>
          <w:szCs w:val="32"/>
        </w:rPr>
        <w:t>七、重要事项</w:t>
      </w:r>
    </w:p>
    <w:p w:rsidR="00000000" w:rsidRDefault="00DA0FEE">
      <w:pPr>
        <w:widowControl w:val="0"/>
        <w:spacing w:line="580" w:lineRule="exact"/>
        <w:ind w:firstLineChars="200" w:firstLine="640"/>
        <w:jc w:val="left"/>
        <w:rPr>
          <w:rStyle w:val="NormalCharacte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组织推荐渠道参与方式。请各组织推荐渠道充分动员本系统本领域本行业本地区优秀青年人才参加。可定向邀请本身具有先进事迹的青年人才，特别是奋斗在国家重大工程项目、国家重点实验室体系的青年人才参加。请</w:t>
      </w:r>
      <w:r>
        <w:rPr>
          <w:rFonts w:ascii="仿宋_GB2312" w:eastAsia="仿宋_GB2312" w:hAnsi="仿宋_GB2312" w:cs="仿宋_GB2312" w:hint="eastAsia"/>
          <w:color w:val="000000"/>
          <w:sz w:val="32"/>
          <w:szCs w:val="32"/>
        </w:rPr>
        <w:t>全国学会各推荐</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篇左右论文，</w:t>
      </w:r>
      <w:r>
        <w:rPr>
          <w:rFonts w:ascii="仿宋_GB2312" w:eastAsia="仿宋_GB2312" w:hAnsi="仿宋_GB2312" w:cs="仿宋_GB2312" w:hint="eastAsia"/>
          <w:color w:val="000000"/>
          <w:sz w:val="32"/>
          <w:szCs w:val="32"/>
          <w:lang/>
        </w:rPr>
        <w:t>省级科协各推荐</w:t>
      </w:r>
      <w:r>
        <w:rPr>
          <w:rFonts w:ascii="仿宋_GB2312" w:eastAsia="仿宋_GB2312" w:hAnsi="仿宋_GB2312" w:cs="仿宋_GB2312" w:hint="eastAsia"/>
          <w:color w:val="000000"/>
          <w:sz w:val="32"/>
          <w:szCs w:val="32"/>
          <w:lang/>
        </w:rPr>
        <w:t>10</w:t>
      </w:r>
      <w:r>
        <w:rPr>
          <w:rFonts w:ascii="仿宋_GB2312" w:eastAsia="仿宋_GB2312" w:hAnsi="仿宋_GB2312" w:cs="仿宋_GB2312" w:hint="eastAsia"/>
          <w:color w:val="000000"/>
          <w:sz w:val="32"/>
          <w:szCs w:val="32"/>
          <w:lang/>
        </w:rPr>
        <w:t>篇左右论文，中国科协机关各部门、各直属单位推荐</w:t>
      </w:r>
      <w:r>
        <w:rPr>
          <w:rFonts w:ascii="仿宋_GB2312" w:eastAsia="仿宋_GB2312" w:hAnsi="仿宋_GB2312" w:cs="仿宋_GB2312" w:hint="eastAsia"/>
          <w:color w:val="000000"/>
          <w:sz w:val="32"/>
          <w:szCs w:val="32"/>
          <w:lang/>
        </w:rPr>
        <w:t>2</w:t>
      </w:r>
      <w:r>
        <w:rPr>
          <w:rFonts w:ascii="仿宋_GB2312" w:eastAsia="仿宋_GB2312" w:hAnsi="仿宋_GB2312" w:cs="仿宋_GB2312" w:hint="eastAsia"/>
          <w:color w:val="000000"/>
          <w:sz w:val="32"/>
          <w:szCs w:val="32"/>
          <w:lang/>
        </w:rPr>
        <w:t>篇左右论文，其他单位根据实际情况择优推荐。请</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日前将</w:t>
      </w:r>
      <w:r>
        <w:rPr>
          <w:rFonts w:ascii="仿宋_GB2312" w:eastAsia="仿宋_GB2312" w:hAnsi="仿宋_GB2312" w:cs="仿宋_GB2312" w:hint="eastAsia"/>
          <w:color w:val="000000"/>
          <w:sz w:val="32"/>
          <w:szCs w:val="32"/>
          <w:lang/>
        </w:rPr>
        <w:t>报名表、</w:t>
      </w:r>
      <w:r>
        <w:rPr>
          <w:rFonts w:ascii="仿宋_GB2312" w:eastAsia="仿宋_GB2312" w:hAnsi="仿宋_GB2312" w:cs="仿宋_GB2312" w:hint="eastAsia"/>
          <w:color w:val="000000"/>
          <w:sz w:val="32"/>
          <w:szCs w:val="32"/>
        </w:rPr>
        <w:t>论文</w:t>
      </w:r>
      <w:r>
        <w:rPr>
          <w:rFonts w:ascii="仿宋_GB2312" w:eastAsia="仿宋_GB2312" w:hAnsi="仿宋_GB2312" w:cs="仿宋_GB2312" w:hint="eastAsia"/>
          <w:color w:val="000000"/>
          <w:sz w:val="32"/>
          <w:szCs w:val="32"/>
          <w:lang/>
        </w:rPr>
        <w:t>等材料（见附件）汇总后</w:t>
      </w:r>
      <w:r>
        <w:rPr>
          <w:rFonts w:ascii="仿宋_GB2312" w:eastAsia="仿宋_GB2312" w:hAnsi="仿宋_GB2312" w:cs="仿宋_GB2312" w:hint="eastAsia"/>
          <w:color w:val="000000"/>
          <w:sz w:val="32"/>
          <w:szCs w:val="32"/>
        </w:rPr>
        <w:t>通过“</w:t>
      </w:r>
      <w:r>
        <w:rPr>
          <w:rStyle w:val="NormalCharacter"/>
          <w:rFonts w:ascii="仿宋_GB2312" w:eastAsia="仿宋_GB2312" w:hAnsi="仿宋_GB2312" w:cs="仿宋_GB2312" w:hint="eastAsia"/>
          <w:color w:val="000000"/>
          <w:sz w:val="32"/>
          <w:szCs w:val="32"/>
        </w:rPr>
        <w:t>科协系统网上党校</w:t>
      </w:r>
      <w:r>
        <w:rPr>
          <w:rFonts w:ascii="仿宋_GB2312" w:eastAsia="仿宋_GB2312" w:hAnsi="仿宋_GB2312" w:cs="仿宋_GB2312" w:hint="eastAsia"/>
          <w:color w:val="000000"/>
          <w:sz w:val="32"/>
          <w:szCs w:val="32"/>
        </w:rPr>
        <w:t>”</w:t>
      </w:r>
      <w:r>
        <w:rPr>
          <w:rStyle w:val="NormalCharacter"/>
          <w:rFonts w:ascii="仿宋_GB2312" w:eastAsia="仿宋_GB2312" w:hAnsi="仿宋_GB2312" w:cs="仿宋_GB2312" w:hint="eastAsia"/>
          <w:color w:val="000000"/>
          <w:sz w:val="32"/>
          <w:szCs w:val="32"/>
        </w:rPr>
        <w:t>（网址：</w:t>
      </w:r>
      <w:r>
        <w:rPr>
          <w:rStyle w:val="NormalCharacter"/>
          <w:rFonts w:ascii="Times" w:eastAsia="仿宋_GB2312" w:hAnsi="Times"/>
          <w:color w:val="000000"/>
          <w:sz w:val="32"/>
          <w:szCs w:val="32"/>
          <w:lang/>
        </w:rPr>
        <w:t>http://xuexi.cast.org.c</w:t>
      </w:r>
      <w:r>
        <w:rPr>
          <w:rStyle w:val="NormalCharacter"/>
          <w:rFonts w:ascii="Times" w:eastAsia="仿宋_GB2312" w:hAnsi="Times"/>
          <w:color w:val="000000"/>
          <w:sz w:val="32"/>
          <w:szCs w:val="32"/>
          <w:lang/>
        </w:rPr>
        <w:t>n/</w:t>
      </w:r>
      <w:r>
        <w:rPr>
          <w:rStyle w:val="NormalCharacter"/>
          <w:rFonts w:ascii="仿宋_GB2312" w:eastAsia="仿宋_GB2312" w:hAnsi="仿宋_GB2312" w:cs="仿宋_GB2312" w:hint="eastAsia"/>
          <w:color w:val="000000"/>
          <w:sz w:val="32"/>
          <w:szCs w:val="32"/>
          <w:lang/>
        </w:rPr>
        <w:t>）提交。</w:t>
      </w:r>
    </w:p>
    <w:p w:rsidR="00000000" w:rsidRDefault="00DA0FEE">
      <w:pPr>
        <w:widowControl w:val="0"/>
        <w:spacing w:line="580" w:lineRule="exact"/>
        <w:ind w:firstLineChars="200" w:firstLine="640"/>
        <w:jc w:val="left"/>
        <w:rPr>
          <w:rFonts w:eastAsia="仿宋_GB2312" w:cs="仿宋_GB2312"/>
          <w:b/>
          <w:color w:val="000000"/>
          <w:sz w:val="32"/>
          <w:szCs w:val="32"/>
        </w:rPr>
      </w:pPr>
      <w:r>
        <w:rPr>
          <w:rStyle w:val="NormalCharacter"/>
          <w:rFonts w:ascii="仿宋_GB2312" w:eastAsia="仿宋_GB2312" w:hAnsi="仿宋_GB2312" w:cs="仿宋_GB2312" w:hint="eastAsia"/>
          <w:color w:val="000000"/>
          <w:sz w:val="32"/>
          <w:szCs w:val="32"/>
          <w:lang/>
        </w:rPr>
        <w:t>2.</w:t>
      </w:r>
      <w:r>
        <w:rPr>
          <w:rStyle w:val="NormalCharacter"/>
          <w:rFonts w:ascii="仿宋_GB2312" w:eastAsia="仿宋_GB2312" w:hAnsi="仿宋_GB2312" w:cs="仿宋_GB2312" w:hint="eastAsia"/>
          <w:color w:val="000000"/>
          <w:sz w:val="32"/>
          <w:szCs w:val="32"/>
          <w:lang/>
        </w:rPr>
        <w:t>社会开放渠道参与方式。请</w:t>
      </w:r>
      <w:r>
        <w:rPr>
          <w:rStyle w:val="NormalCharacter"/>
          <w:rFonts w:ascii="仿宋_GB2312" w:eastAsia="仿宋_GB2312" w:hAnsi="仿宋_GB2312" w:cs="仿宋_GB2312" w:hint="eastAsia"/>
          <w:color w:val="000000"/>
          <w:sz w:val="32"/>
          <w:szCs w:val="32"/>
        </w:rPr>
        <w:t>有意向的青年人才于</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w:t>
      </w:r>
      <w:r>
        <w:rPr>
          <w:rStyle w:val="NormalCharacter"/>
          <w:rFonts w:ascii="仿宋_GB2312" w:eastAsia="仿宋_GB2312" w:hAnsi="仿宋_GB2312" w:cs="仿宋_GB2312" w:hint="eastAsia"/>
          <w:color w:val="000000"/>
          <w:sz w:val="32"/>
          <w:szCs w:val="32"/>
        </w:rPr>
        <w:t>前</w:t>
      </w:r>
      <w:r>
        <w:rPr>
          <w:rFonts w:ascii="仿宋_GB2312" w:eastAsia="仿宋_GB2312" w:hAnsi="仿宋_GB2312" w:cs="仿宋_GB2312" w:hint="eastAsia"/>
          <w:color w:val="000000"/>
          <w:sz w:val="32"/>
          <w:szCs w:val="32"/>
        </w:rPr>
        <w:t>将报名表、论文等材料（见附件）通过“网上科技工作者之家”</w:t>
      </w:r>
      <w:r>
        <w:rPr>
          <w:rStyle w:val="NormalCharacter"/>
          <w:rFonts w:ascii="仿宋_GB2312" w:eastAsia="仿宋_GB2312" w:hAnsi="仿宋_GB2312" w:cs="仿宋_GB2312" w:hint="eastAsia"/>
          <w:color w:val="000000"/>
          <w:sz w:val="32"/>
          <w:szCs w:val="32"/>
        </w:rPr>
        <w:t>（网址：</w:t>
      </w:r>
      <w:r>
        <w:rPr>
          <w:rStyle w:val="NormalCharacter"/>
          <w:rFonts w:eastAsia="仿宋_GB2312" w:hint="eastAsia"/>
          <w:color w:val="000000"/>
          <w:sz w:val="32"/>
          <w:szCs w:val="32"/>
          <w:lang/>
        </w:rPr>
        <w:t>https://www.scimall.org.cn/</w:t>
      </w:r>
      <w:r>
        <w:rPr>
          <w:rStyle w:val="NormalCharacter"/>
          <w:rFonts w:ascii="仿宋_GB2312" w:eastAsia="仿宋_GB2312" w:hAnsi="仿宋_GB2312" w:cs="仿宋_GB2312" w:hint="eastAsia"/>
          <w:color w:val="000000"/>
          <w:sz w:val="32"/>
          <w:szCs w:val="32"/>
          <w:lang/>
        </w:rPr>
        <w:t>）提交。</w:t>
      </w:r>
    </w:p>
    <w:p w:rsidR="00000000" w:rsidRDefault="00DA0FEE">
      <w:pPr>
        <w:widowControl w:val="0"/>
        <w:overflowPunct/>
        <w:autoSpaceDE/>
        <w:autoSpaceDN/>
        <w:spacing w:line="580" w:lineRule="exact"/>
        <w:ind w:firstLineChars="200" w:firstLine="640"/>
        <w:textAlignment w:val="auto"/>
        <w:rPr>
          <w:rFonts w:eastAsia="仿宋_GB2312" w:cs="仿宋_GB2312"/>
          <w:color w:val="000000"/>
          <w:sz w:val="32"/>
          <w:szCs w:val="32"/>
        </w:rPr>
      </w:pPr>
      <w:r>
        <w:rPr>
          <w:rFonts w:eastAsia="仿宋_GB2312" w:cs="仿宋_GB2312"/>
          <w:color w:val="000000"/>
          <w:sz w:val="32"/>
          <w:szCs w:val="32"/>
        </w:rPr>
        <w:br w:type="page"/>
      </w:r>
      <w:r>
        <w:rPr>
          <w:rFonts w:eastAsia="仿宋_GB2312" w:cs="仿宋_GB2312" w:hint="eastAsia"/>
          <w:color w:val="000000"/>
          <w:sz w:val="32"/>
          <w:szCs w:val="32"/>
        </w:rPr>
        <w:t>中国科协组织人事部</w:t>
      </w:r>
    </w:p>
    <w:p w:rsidR="00000000" w:rsidRDefault="00DA0FEE">
      <w:pPr>
        <w:widowControl w:val="0"/>
        <w:overflowPunct/>
        <w:autoSpaceDE/>
        <w:autoSpaceDN/>
        <w:spacing w:line="580" w:lineRule="exact"/>
        <w:ind w:firstLineChars="200" w:firstLine="640"/>
        <w:textAlignment w:val="auto"/>
        <w:rPr>
          <w:rFonts w:ascii="仿宋_GB2312" w:eastAsia="仿宋_GB2312" w:cs="仿宋_GB2312" w:hint="eastAsia"/>
          <w:color w:val="000000"/>
          <w:sz w:val="32"/>
          <w:szCs w:val="32"/>
        </w:rPr>
      </w:pPr>
      <w:r>
        <w:rPr>
          <w:rFonts w:ascii="仿宋_GB2312" w:eastAsia="仿宋_GB2312" w:cs="仿宋_GB2312" w:hint="eastAsia"/>
          <w:color w:val="000000"/>
          <w:sz w:val="32"/>
          <w:szCs w:val="32"/>
        </w:rPr>
        <w:t>联</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系</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人：张海燕</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曹孟秋</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徐亚芳</w:t>
      </w:r>
    </w:p>
    <w:p w:rsidR="00000000" w:rsidRDefault="00DA0FEE">
      <w:pPr>
        <w:widowControl w:val="0"/>
        <w:overflowPunct/>
        <w:autoSpaceDE/>
        <w:autoSpaceDN/>
        <w:spacing w:line="580" w:lineRule="exact"/>
        <w:ind w:firstLineChars="200" w:firstLine="640"/>
        <w:textAlignment w:val="auto"/>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联系电话：</w:t>
      </w:r>
      <w:r>
        <w:rPr>
          <w:rFonts w:ascii="仿宋_GB2312" w:eastAsia="仿宋_GB2312" w:hAnsi="仿宋_GB2312" w:cs="仿宋_GB2312" w:hint="eastAsia"/>
          <w:color w:val="000000"/>
          <w:sz w:val="32"/>
          <w:szCs w:val="32"/>
        </w:rPr>
        <w:t>010-62165297  010-68530471  010-62165289</w:t>
      </w:r>
    </w:p>
    <w:p w:rsidR="00000000" w:rsidRDefault="00DA0FEE">
      <w:pPr>
        <w:widowControl w:val="0"/>
        <w:spacing w:line="580" w:lineRule="exact"/>
        <w:ind w:firstLineChars="200" w:firstLine="640"/>
        <w:rPr>
          <w:rFonts w:eastAsia="仿宋_GB2312"/>
          <w:color w:val="000000"/>
          <w:sz w:val="32"/>
          <w:szCs w:val="32"/>
        </w:rPr>
      </w:pPr>
    </w:p>
    <w:p w:rsidR="00000000" w:rsidRDefault="00DA0FEE">
      <w:pPr>
        <w:widowControl w:val="0"/>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第一届中国科技青年论坛报名表</w:t>
      </w:r>
    </w:p>
    <w:p w:rsidR="00000000" w:rsidRDefault="00DA0FEE">
      <w:pPr>
        <w:widowControl w:val="0"/>
        <w:spacing w:line="580" w:lineRule="exact"/>
        <w:ind w:firstLineChars="511" w:firstLine="1635"/>
        <w:rPr>
          <w:rFonts w:eastAsia="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第一</w:t>
      </w:r>
      <w:r>
        <w:rPr>
          <w:rFonts w:eastAsia="仿宋_GB2312" w:hint="eastAsia"/>
          <w:color w:val="000000"/>
          <w:sz w:val="32"/>
          <w:szCs w:val="32"/>
        </w:rPr>
        <w:t>届</w:t>
      </w:r>
      <w:r>
        <w:rPr>
          <w:rFonts w:eastAsia="仿宋_GB2312" w:cs="仿宋_GB2312" w:hint="eastAsia"/>
          <w:color w:val="000000"/>
          <w:sz w:val="32"/>
          <w:szCs w:val="32"/>
        </w:rPr>
        <w:t>中国科技青年论坛论文要求</w:t>
      </w:r>
    </w:p>
    <w:p w:rsidR="00000000" w:rsidRDefault="00DA0FEE">
      <w:pPr>
        <w:widowControl w:val="0"/>
        <w:spacing w:line="580" w:lineRule="exact"/>
        <w:ind w:firstLineChars="200" w:firstLine="640"/>
        <w:rPr>
          <w:rFonts w:eastAsia="仿宋_GB2312"/>
          <w:color w:val="000000"/>
          <w:sz w:val="32"/>
          <w:szCs w:val="32"/>
        </w:rPr>
      </w:pPr>
    </w:p>
    <w:p w:rsidR="00000000" w:rsidRDefault="00DA0FEE">
      <w:pPr>
        <w:pStyle w:val="3"/>
        <w:widowControl w:val="0"/>
        <w:rPr>
          <w:rFonts w:eastAsia="仿宋_GB2312"/>
          <w:color w:val="000000"/>
          <w:sz w:val="32"/>
        </w:rPr>
      </w:pPr>
    </w:p>
    <w:p w:rsidR="00000000" w:rsidRDefault="00DA0FEE">
      <w:pPr>
        <w:widowControl w:val="0"/>
      </w:pPr>
    </w:p>
    <w:p w:rsidR="00000000" w:rsidRDefault="00DA0FEE" w:rsidP="00EE5FDE">
      <w:pPr>
        <w:widowControl w:val="0"/>
        <w:spacing w:line="580" w:lineRule="exact"/>
        <w:ind w:firstLineChars="1568" w:firstLine="5018"/>
        <w:rPr>
          <w:rFonts w:eastAsia="仿宋_GB2312"/>
          <w:color w:val="000000"/>
          <w:sz w:val="32"/>
          <w:szCs w:val="32"/>
        </w:rPr>
      </w:pPr>
      <w:r>
        <w:rPr>
          <w:rFonts w:eastAsia="仿宋_GB2312" w:hint="eastAsia"/>
          <w:color w:val="000000"/>
          <w:sz w:val="32"/>
          <w:szCs w:val="32"/>
        </w:rPr>
        <w:t>中国科协办公厅</w:t>
      </w:r>
    </w:p>
    <w:p w:rsidR="00000000" w:rsidRDefault="00DA0FEE">
      <w:pPr>
        <w:widowControl w:val="0"/>
        <w:spacing w:line="580" w:lineRule="exact"/>
        <w:ind w:rightChars="600" w:right="1680" w:firstLineChars="200" w:firstLine="640"/>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18</w:t>
      </w:r>
      <w:r>
        <w:rPr>
          <w:rFonts w:ascii="仿宋_GB2312" w:eastAsia="仿宋_GB2312" w:hAnsi="仿宋_GB2312" w:cs="仿宋_GB2312" w:hint="eastAsia"/>
          <w:color w:val="000000"/>
          <w:sz w:val="32"/>
          <w:szCs w:val="32"/>
        </w:rPr>
        <w:t>日</w:t>
      </w:r>
    </w:p>
    <w:p w:rsidR="00000000" w:rsidRDefault="00DA0FEE">
      <w:pPr>
        <w:widowControl w:val="0"/>
        <w:rPr>
          <w:rFonts w:ascii="黑体" w:eastAsia="黑体"/>
          <w:color w:val="000000"/>
          <w:sz w:val="30"/>
          <w:szCs w:val="30"/>
        </w:rPr>
      </w:pPr>
    </w:p>
    <w:p w:rsidR="00000000" w:rsidRDefault="00DA0FEE">
      <w:pPr>
        <w:widowControl w:val="0"/>
        <w:spacing w:line="580" w:lineRule="exact"/>
        <w:rPr>
          <w:rFonts w:ascii="黑体" w:eastAsia="黑体" w:hAnsi="黑体" w:cs="黑体" w:hint="eastAsia"/>
          <w:sz w:val="32"/>
          <w:szCs w:val="32"/>
        </w:rPr>
      </w:pPr>
      <w:r>
        <w:rPr>
          <w:rFonts w:eastAsia="仿宋_GB2312"/>
          <w:szCs w:val="28"/>
        </w:rPr>
        <w:br w:type="page"/>
      </w: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DA0FEE">
      <w:pPr>
        <w:widowControl w:val="0"/>
        <w:snapToGrid w:val="0"/>
        <w:spacing w:beforeLines="50" w:afterLines="100" w:line="700" w:lineRule="exact"/>
        <w:jc w:val="center"/>
        <w:rPr>
          <w:rFonts w:eastAsia="小标宋"/>
          <w:sz w:val="44"/>
          <w:szCs w:val="44"/>
        </w:rPr>
      </w:pPr>
      <w:r>
        <w:rPr>
          <w:rFonts w:eastAsia="小标宋" w:hint="eastAsia"/>
          <w:color w:val="000000"/>
          <w:sz w:val="44"/>
          <w:szCs w:val="44"/>
        </w:rPr>
        <w:t>第一届中国科技</w:t>
      </w:r>
      <w:r>
        <w:rPr>
          <w:rFonts w:eastAsia="小标宋" w:hint="eastAsia"/>
          <w:color w:val="000000"/>
          <w:sz w:val="44"/>
          <w:szCs w:val="44"/>
        </w:rPr>
        <w:t>青年论坛</w:t>
      </w:r>
      <w:r>
        <w:rPr>
          <w:rFonts w:eastAsia="小标宋" w:hint="eastAsia"/>
          <w:sz w:val="44"/>
          <w:szCs w:val="44"/>
        </w:rPr>
        <w:t>报名表</w:t>
      </w:r>
    </w:p>
    <w:tbl>
      <w:tblPr>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000"/>
      </w:tblPr>
      <w:tblGrid>
        <w:gridCol w:w="1807"/>
        <w:gridCol w:w="1392"/>
        <w:gridCol w:w="2224"/>
        <w:gridCol w:w="1808"/>
        <w:gridCol w:w="1808"/>
      </w:tblGrid>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姓</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名</w:t>
            </w:r>
          </w:p>
        </w:tc>
        <w:tc>
          <w:tcPr>
            <w:tcW w:w="1392"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2224"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性</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1808" w:type="dxa"/>
            <w:vMerge w:val="restart"/>
            <w:tcBorders>
              <w:top w:val="single" w:sz="4" w:space="0" w:color="auto"/>
              <w:left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照</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片</w:t>
            </w: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出生年月</w:t>
            </w:r>
          </w:p>
        </w:tc>
        <w:tc>
          <w:tcPr>
            <w:tcW w:w="1392"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2224"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民</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1808" w:type="dxa"/>
            <w:vMerge/>
            <w:tcBorders>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4"/>
                <w:szCs w:val="28"/>
              </w:rPr>
            </w:pPr>
            <w:r>
              <w:rPr>
                <w:rFonts w:ascii="仿宋_GB2312" w:eastAsia="仿宋_GB2312" w:hAnsi="仿宋_GB2312" w:cs="仿宋_GB2312" w:hint="eastAsia"/>
                <w:szCs w:val="28"/>
              </w:rPr>
              <w:t>学</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历</w:t>
            </w:r>
          </w:p>
        </w:tc>
        <w:tc>
          <w:tcPr>
            <w:tcW w:w="1392"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2224"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学</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4"/>
                <w:szCs w:val="28"/>
              </w:rPr>
            </w:pPr>
            <w:r>
              <w:rPr>
                <w:rFonts w:ascii="仿宋_GB2312" w:eastAsia="仿宋_GB2312" w:hAnsi="仿宋_GB2312" w:cs="仿宋_GB2312" w:hint="eastAsia"/>
                <w:szCs w:val="28"/>
              </w:rPr>
              <w:t>政治面貌</w:t>
            </w:r>
          </w:p>
        </w:tc>
        <w:tc>
          <w:tcPr>
            <w:tcW w:w="1392" w:type="dxa"/>
            <w:tcBorders>
              <w:top w:val="single" w:sz="4" w:space="0" w:color="auto"/>
              <w:left w:val="single" w:sz="4" w:space="0" w:color="auto"/>
              <w:bottom w:val="nil"/>
              <w:right w:val="single" w:sz="4" w:space="0" w:color="auto"/>
            </w:tcBorders>
            <w:vAlign w:val="center"/>
          </w:tcPr>
          <w:p w:rsidR="00000000" w:rsidRDefault="00DA0FEE">
            <w:pPr>
              <w:widowControl w:val="0"/>
              <w:spacing w:line="400" w:lineRule="exact"/>
              <w:ind w:firstLineChars="200" w:firstLine="560"/>
              <w:rPr>
                <w:rFonts w:ascii="仿宋_GB2312" w:eastAsia="仿宋_GB2312" w:hAnsi="仿宋_GB2312" w:cs="仿宋_GB2312" w:hint="eastAsia"/>
                <w:szCs w:val="28"/>
              </w:rPr>
            </w:pPr>
          </w:p>
        </w:tc>
        <w:tc>
          <w:tcPr>
            <w:tcW w:w="2224" w:type="dxa"/>
            <w:tcBorders>
              <w:top w:val="single" w:sz="4" w:space="0" w:color="auto"/>
              <w:left w:val="single" w:sz="4" w:space="0" w:color="auto"/>
              <w:bottom w:val="nil"/>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本人手机</w:t>
            </w:r>
          </w:p>
        </w:tc>
        <w:tc>
          <w:tcPr>
            <w:tcW w:w="1808" w:type="dxa"/>
            <w:tcBorders>
              <w:top w:val="single" w:sz="4" w:space="0" w:color="auto"/>
              <w:left w:val="single" w:sz="4" w:space="0" w:color="auto"/>
              <w:bottom w:val="nil"/>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75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zCs w:val="28"/>
              </w:rPr>
              <w:t>证件类型</w:t>
            </w:r>
          </w:p>
        </w:tc>
        <w:tc>
          <w:tcPr>
            <w:tcW w:w="1392"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2224"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zCs w:val="28"/>
              </w:rPr>
              <w:t>证件号码</w:t>
            </w:r>
          </w:p>
        </w:tc>
        <w:tc>
          <w:tcPr>
            <w:tcW w:w="1808"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480"/>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pacing w:val="-20"/>
                <w:szCs w:val="28"/>
              </w:rPr>
              <w:t>专业技术职务</w:t>
            </w:r>
          </w:p>
        </w:tc>
        <w:tc>
          <w:tcPr>
            <w:tcW w:w="1392"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c>
          <w:tcPr>
            <w:tcW w:w="2224"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34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工作单位及</w:t>
            </w:r>
          </w:p>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pacing w:val="-20"/>
                <w:szCs w:val="28"/>
              </w:rPr>
            </w:pPr>
            <w:r>
              <w:rPr>
                <w:rFonts w:ascii="仿宋_GB2312" w:eastAsia="仿宋_GB2312" w:hAnsi="仿宋_GB2312" w:cs="仿宋_GB2312" w:hint="eastAsia"/>
                <w:szCs w:val="28"/>
              </w:rPr>
              <w:t>论文题目</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23"/>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zCs w:val="28"/>
              </w:rPr>
              <w:t>主题分类</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left"/>
              <w:rPr>
                <w:rFonts w:ascii="仿宋_GB2312" w:eastAsia="仿宋_GB2312" w:hAnsi="仿宋_GB2312" w:cs="仿宋_GB2312" w:hint="eastAsia"/>
                <w:color w:val="000000"/>
                <w:szCs w:val="28"/>
              </w:rPr>
            </w:pPr>
            <w:r>
              <w:rPr>
                <w:rFonts w:ascii="仿宋_GB2312" w:eastAsia="仿宋_GB2312" w:hAnsi="仿宋_GB2312" w:cs="仿宋_GB2312" w:hint="eastAsia"/>
                <w:color w:val="000000"/>
                <w:szCs w:val="28"/>
                <w:lang/>
              </w:rPr>
              <w:t>□</w:t>
            </w:r>
            <w:r>
              <w:rPr>
                <w:rFonts w:ascii="仿宋_GB2312" w:eastAsia="仿宋_GB2312" w:hAnsi="仿宋_GB2312" w:cs="仿宋_GB2312" w:hint="eastAsia"/>
                <w:color w:val="000000"/>
                <w:szCs w:val="28"/>
              </w:rPr>
              <w:t>面向世界前沿</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lang/>
              </w:rPr>
              <w:t>□</w:t>
            </w:r>
            <w:r>
              <w:rPr>
                <w:rFonts w:ascii="仿宋_GB2312" w:eastAsia="仿宋_GB2312" w:hAnsi="仿宋_GB2312" w:cs="仿宋_GB2312" w:hint="eastAsia"/>
                <w:color w:val="000000"/>
                <w:szCs w:val="28"/>
              </w:rPr>
              <w:t>面向经济主战场</w:t>
            </w:r>
          </w:p>
          <w:p w:rsidR="00000000" w:rsidRDefault="00DA0FEE">
            <w:pPr>
              <w:widowControl w:val="0"/>
              <w:spacing w:line="400" w:lineRule="exact"/>
              <w:jc w:val="left"/>
              <w:rPr>
                <w:rFonts w:ascii="仿宋_GB2312" w:eastAsia="仿宋_GB2312" w:hAnsi="仿宋_GB2312" w:cs="仿宋_GB2312" w:hint="eastAsia"/>
                <w:szCs w:val="28"/>
                <w:u w:val="single"/>
              </w:rPr>
            </w:pPr>
            <w:r>
              <w:rPr>
                <w:rFonts w:ascii="仿宋_GB2312" w:eastAsia="仿宋_GB2312" w:hAnsi="仿宋_GB2312" w:cs="仿宋_GB2312" w:hint="eastAsia"/>
                <w:color w:val="000000"/>
                <w:szCs w:val="28"/>
                <w:lang/>
              </w:rPr>
              <w:t>□</w:t>
            </w:r>
            <w:r>
              <w:rPr>
                <w:rFonts w:ascii="仿宋_GB2312" w:eastAsia="仿宋_GB2312" w:hAnsi="仿宋_GB2312" w:cs="仿宋_GB2312" w:hint="eastAsia"/>
                <w:color w:val="000000"/>
                <w:szCs w:val="28"/>
              </w:rPr>
              <w:t>面向国家重大需求</w:t>
            </w:r>
            <w:r>
              <w:rPr>
                <w:rFonts w:ascii="仿宋_GB2312" w:eastAsia="仿宋_GB2312" w:hAnsi="仿宋_GB2312" w:cs="仿宋_GB2312" w:hint="eastAsia"/>
                <w:color w:val="000000"/>
                <w:szCs w:val="28"/>
              </w:rPr>
              <w:t xml:space="preserve">       </w:t>
            </w:r>
            <w:r>
              <w:rPr>
                <w:rFonts w:ascii="仿宋_GB2312" w:eastAsia="仿宋_GB2312" w:hAnsi="仿宋_GB2312" w:cs="仿宋_GB2312" w:hint="eastAsia"/>
                <w:color w:val="000000"/>
                <w:szCs w:val="28"/>
                <w:lang/>
              </w:rPr>
              <w:t>□</w:t>
            </w:r>
            <w:r>
              <w:rPr>
                <w:rFonts w:ascii="仿宋_GB2312" w:eastAsia="仿宋_GB2312" w:hAnsi="仿宋_GB2312" w:cs="仿宋_GB2312" w:hint="eastAsia"/>
                <w:color w:val="000000"/>
                <w:szCs w:val="28"/>
              </w:rPr>
              <w:t>面向人民生命健康</w:t>
            </w:r>
          </w:p>
        </w:tc>
      </w:tr>
      <w:tr w:rsidR="00000000">
        <w:trPr>
          <w:trHeight w:val="2412"/>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r>
              <w:rPr>
                <w:rFonts w:ascii="仿宋_GB2312" w:eastAsia="仿宋_GB2312" w:hAnsi="仿宋_GB2312" w:cs="仿宋_GB2312" w:hint="eastAsia"/>
                <w:spacing w:val="-20"/>
                <w:szCs w:val="28"/>
              </w:rPr>
              <w:t>简历</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rPr>
                <w:rFonts w:ascii="仿宋_GB2312" w:eastAsia="仿宋_GB2312" w:hAnsi="仿宋_GB2312" w:cs="仿宋_GB2312" w:hint="eastAsia"/>
              </w:rPr>
            </w:pPr>
          </w:p>
          <w:p w:rsidR="00000000" w:rsidRDefault="00DA0FEE">
            <w:pPr>
              <w:widowControl w:val="0"/>
              <w:rPr>
                <w:rFonts w:ascii="仿宋_GB2312" w:eastAsia="仿宋_GB2312" w:hAnsi="仿宋_GB2312" w:cs="仿宋_GB2312" w:hint="eastAsia"/>
              </w:rPr>
            </w:pPr>
          </w:p>
          <w:p w:rsidR="00000000" w:rsidRDefault="00DA0FEE">
            <w:pPr>
              <w:widowControl w:val="0"/>
              <w:spacing w:line="400" w:lineRule="exact"/>
              <w:jc w:val="left"/>
              <w:rPr>
                <w:rFonts w:ascii="仿宋_GB2312" w:eastAsia="仿宋_GB2312" w:hAnsi="仿宋_GB2312" w:cs="仿宋_GB2312" w:hint="eastAsia"/>
                <w:szCs w:val="28"/>
              </w:rPr>
            </w:pPr>
          </w:p>
        </w:tc>
      </w:tr>
      <w:tr w:rsidR="00000000">
        <w:trPr>
          <w:trHeight w:val="1512"/>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340" w:lineRule="exact"/>
              <w:ind w:firstLineChars="100" w:firstLine="280"/>
              <w:rPr>
                <w:rFonts w:ascii="仿宋_GB2312" w:eastAsia="仿宋_GB2312" w:hAnsi="仿宋_GB2312" w:cs="仿宋_GB2312" w:hint="eastAsia"/>
                <w:szCs w:val="28"/>
              </w:rPr>
            </w:pPr>
            <w:r>
              <w:rPr>
                <w:rFonts w:ascii="仿宋_GB2312" w:eastAsia="仿宋_GB2312" w:hAnsi="仿宋_GB2312" w:cs="仿宋_GB2312" w:hint="eastAsia"/>
                <w:szCs w:val="28"/>
              </w:rPr>
              <w:t>奖励情况</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jc w:val="center"/>
              <w:rPr>
                <w:rFonts w:ascii="仿宋_GB2312" w:eastAsia="仿宋_GB2312" w:hAnsi="仿宋_GB2312" w:cs="仿宋_GB2312" w:hint="eastAsia"/>
                <w:szCs w:val="28"/>
              </w:rPr>
            </w:pPr>
          </w:p>
        </w:tc>
      </w:tr>
      <w:tr w:rsidR="00000000">
        <w:trPr>
          <w:trHeight w:val="13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340" w:lineRule="exact"/>
              <w:rPr>
                <w:rFonts w:ascii="仿宋_GB2312" w:eastAsia="仿宋_GB2312" w:hAnsi="仿宋_GB2312" w:cs="仿宋_GB2312" w:hint="eastAsia"/>
                <w:szCs w:val="28"/>
              </w:rPr>
            </w:pPr>
            <w:r>
              <w:rPr>
                <w:rFonts w:ascii="仿宋_GB2312" w:eastAsia="仿宋_GB2312" w:hAnsi="仿宋_GB2312" w:cs="仿宋_GB2312" w:hint="eastAsia"/>
                <w:color w:val="000000"/>
                <w:szCs w:val="28"/>
              </w:rPr>
              <w:t>推荐渠道（工作单位）意见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00000" w:rsidRDefault="00DA0FEE">
            <w:pPr>
              <w:widowControl w:val="0"/>
              <w:spacing w:line="400" w:lineRule="exact"/>
              <w:rPr>
                <w:rFonts w:hint="eastAsia"/>
              </w:rPr>
            </w:pPr>
          </w:p>
          <w:p w:rsidR="00000000" w:rsidRDefault="00DA0FEE">
            <w:pPr>
              <w:pStyle w:val="3"/>
              <w:widowControl w:val="0"/>
              <w:spacing w:before="0" w:after="0" w:line="400" w:lineRule="exact"/>
              <w:rPr>
                <w:rFonts w:eastAsia="Times New Roman" w:hint="eastAsia"/>
              </w:rPr>
            </w:pPr>
            <w:r>
              <w:rPr>
                <w:rFonts w:hint="eastAsia"/>
              </w:rPr>
              <w:t xml:space="preserve">                                           </w:t>
            </w:r>
            <w:r>
              <w:rPr>
                <w:rFonts w:hint="eastAsia"/>
              </w:rPr>
              <w:t xml:space="preserve">       </w:t>
            </w:r>
            <w:r>
              <w:rPr>
                <w:rFonts w:ascii="仿宋_GB2312" w:eastAsia="仿宋_GB2312" w:hAnsi="仿宋_GB2312" w:cs="仿宋_GB2312" w:hint="eastAsia"/>
                <w:b w:val="0"/>
                <w:bCs w:val="0"/>
              </w:rPr>
              <w:t>（单位公章）</w:t>
            </w:r>
          </w:p>
          <w:p w:rsidR="00000000" w:rsidRDefault="00DA0FEE">
            <w:pPr>
              <w:widowControl w:val="0"/>
              <w:spacing w:line="400" w:lineRule="exact"/>
              <w:rPr>
                <w:rFonts w:eastAsia="Times New Roman"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tc>
      </w:tr>
    </w:tbl>
    <w:p w:rsidR="00000000" w:rsidRDefault="00DA0FEE">
      <w:pPr>
        <w:widowControl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组织推荐渠道参与方式：推荐单位收齐所推荐选手材料后，加盖公章，通过科系统网上党校平台提交；</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社会开放渠道参与方式：青年人才通过网上科技工作者之家平台报名，进入分论坛后提交加盖单位公章的报名表。</w:t>
      </w:r>
    </w:p>
    <w:p w:rsidR="00000000" w:rsidRDefault="00DA0FEE">
      <w:pPr>
        <w:widowControl w:val="0"/>
        <w:snapToGrid w:val="0"/>
        <w:spacing w:line="680" w:lineRule="exact"/>
        <w:jc w:val="left"/>
        <w:rPr>
          <w:rFonts w:ascii="黑体" w:eastAsia="黑体" w:hAnsi="黑体" w:cs="黑体" w:hint="eastAsia"/>
          <w:sz w:val="32"/>
          <w:szCs w:val="32"/>
        </w:rPr>
      </w:pPr>
      <w:r>
        <w:rPr>
          <w:rFonts w:eastAsia="小标宋" w:hint="eastAsia"/>
          <w:color w:val="000000"/>
          <w:sz w:val="44"/>
          <w:szCs w:val="44"/>
        </w:rPr>
        <w:br w:type="page"/>
      </w: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DA0FEE">
      <w:pPr>
        <w:widowControl w:val="0"/>
        <w:snapToGrid w:val="0"/>
        <w:spacing w:beforeLines="50" w:afterLines="150" w:line="700" w:lineRule="exact"/>
        <w:jc w:val="center"/>
        <w:rPr>
          <w:rFonts w:ascii="小标宋" w:eastAsia="小标宋"/>
          <w:sz w:val="44"/>
          <w:szCs w:val="44"/>
        </w:rPr>
      </w:pPr>
      <w:r>
        <w:rPr>
          <w:rFonts w:eastAsia="小标宋" w:hint="eastAsia"/>
          <w:color w:val="000000"/>
          <w:sz w:val="44"/>
          <w:szCs w:val="44"/>
        </w:rPr>
        <w:t>第一届中国科技青年论坛</w:t>
      </w:r>
      <w:r>
        <w:rPr>
          <w:rFonts w:ascii="小标宋" w:eastAsia="小标宋" w:hint="eastAsia"/>
          <w:sz w:val="44"/>
          <w:szCs w:val="44"/>
        </w:rPr>
        <w:t>论文要求</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所提交论文须为本人撰写，若有其他合作作者，需在论文注释中标明。</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论文不限定是否公开发表过。若公开发表过应注明。</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论文应不涉密，演讲交流过程中应注意</w:t>
      </w:r>
      <w:r>
        <w:rPr>
          <w:rFonts w:ascii="仿宋_GB2312" w:eastAsia="仿宋_GB2312" w:hAnsi="仿宋_GB2312" w:cs="仿宋_GB2312" w:hint="eastAsia"/>
          <w:color w:val="000000"/>
          <w:sz w:val="32"/>
          <w:szCs w:val="32"/>
          <w:lang/>
        </w:rPr>
        <w:t>相关保密要求。</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论文应包括以下部分：论文标题、作者姓名、摘要（不超过</w:t>
      </w:r>
      <w:r>
        <w:rPr>
          <w:rFonts w:ascii="仿宋_GB2312" w:eastAsia="仿宋_GB2312" w:hAnsi="仿宋_GB2312" w:cs="仿宋_GB2312" w:hint="eastAsia"/>
          <w:color w:val="000000"/>
          <w:sz w:val="32"/>
          <w:szCs w:val="32"/>
          <w:lang/>
        </w:rPr>
        <w:t>300</w:t>
      </w:r>
      <w:r>
        <w:rPr>
          <w:rFonts w:ascii="仿宋_GB2312" w:eastAsia="仿宋_GB2312" w:hAnsi="仿宋_GB2312" w:cs="仿宋_GB2312" w:hint="eastAsia"/>
          <w:color w:val="000000"/>
          <w:sz w:val="32"/>
          <w:szCs w:val="32"/>
          <w:lang/>
        </w:rPr>
        <w:t>字）、</w:t>
      </w:r>
      <w:r>
        <w:rPr>
          <w:rFonts w:ascii="仿宋_GB2312" w:eastAsia="仿宋_GB2312" w:hAnsi="仿宋_GB2312" w:cs="仿宋_GB2312" w:hint="eastAsia"/>
          <w:color w:val="000000"/>
          <w:sz w:val="32"/>
          <w:szCs w:val="32"/>
          <w:lang/>
        </w:rPr>
        <w:t>3-5</w:t>
      </w:r>
      <w:r>
        <w:rPr>
          <w:rFonts w:ascii="仿宋_GB2312" w:eastAsia="仿宋_GB2312" w:hAnsi="仿宋_GB2312" w:cs="仿宋_GB2312" w:hint="eastAsia"/>
          <w:color w:val="000000"/>
          <w:sz w:val="32"/>
          <w:szCs w:val="32"/>
          <w:lang/>
        </w:rPr>
        <w:t>个关键词、正文、参考文献。</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文章采用他人观点务必加注说明。</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论文篇幅不超过</w:t>
      </w:r>
      <w:r>
        <w:rPr>
          <w:rFonts w:ascii="仿宋_GB2312" w:eastAsia="仿宋_GB2312" w:hAnsi="仿宋_GB2312" w:cs="仿宋_GB2312" w:hint="eastAsia"/>
          <w:color w:val="000000"/>
          <w:sz w:val="32"/>
          <w:szCs w:val="32"/>
          <w:lang/>
        </w:rPr>
        <w:t>3000</w:t>
      </w:r>
      <w:r>
        <w:rPr>
          <w:rFonts w:ascii="仿宋_GB2312" w:eastAsia="仿宋_GB2312" w:hAnsi="仿宋_GB2312" w:cs="仿宋_GB2312" w:hint="eastAsia"/>
          <w:color w:val="000000"/>
          <w:sz w:val="32"/>
          <w:szCs w:val="32"/>
          <w:lang/>
        </w:rPr>
        <w:t>字。</w:t>
      </w:r>
    </w:p>
    <w:p w:rsidR="00000000" w:rsidRDefault="00DA0FEE">
      <w:pPr>
        <w:widowControl w:val="0"/>
        <w:numPr>
          <w:ilvl w:val="0"/>
          <w:numId w:val="1"/>
        </w:numPr>
        <w:spacing w:line="580" w:lineRule="exact"/>
        <w:ind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体例要求。</w:t>
      </w:r>
    </w:p>
    <w:p w:rsidR="00000000" w:rsidRDefault="00DA0FEE">
      <w:pPr>
        <w:widowControl w:val="0"/>
        <w:spacing w:line="580" w:lineRule="exact"/>
        <w:ind w:firstLineChars="200"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1.</w:t>
      </w:r>
      <w:r>
        <w:rPr>
          <w:rFonts w:ascii="仿宋_GB2312" w:eastAsia="仿宋_GB2312" w:hAnsi="仿宋_GB2312" w:cs="仿宋_GB2312" w:hint="eastAsia"/>
          <w:color w:val="000000"/>
          <w:sz w:val="32"/>
          <w:szCs w:val="32"/>
          <w:lang/>
        </w:rPr>
        <w:t>论文标题为小标宋，字号为二号；正文一级标题为黑体，字号为三号；正文二级标题为楷体，字号为三号。论文正文字体为仿宋</w:t>
      </w:r>
      <w:r>
        <w:rPr>
          <w:rFonts w:ascii="仿宋_GB2312" w:eastAsia="仿宋_GB2312" w:hAnsi="仿宋_GB2312" w:cs="仿宋_GB2312" w:hint="eastAsia"/>
          <w:color w:val="000000"/>
          <w:sz w:val="32"/>
          <w:szCs w:val="32"/>
          <w:lang/>
        </w:rPr>
        <w:t>_GB2312</w:t>
      </w:r>
      <w:r>
        <w:rPr>
          <w:rFonts w:ascii="仿宋_GB2312" w:eastAsia="仿宋_GB2312" w:hAnsi="仿宋_GB2312" w:cs="仿宋_GB2312" w:hint="eastAsia"/>
          <w:color w:val="000000"/>
          <w:sz w:val="32"/>
          <w:szCs w:val="32"/>
          <w:lang/>
        </w:rPr>
        <w:t>，字号为三号，行距</w:t>
      </w:r>
      <w:r>
        <w:rPr>
          <w:rFonts w:ascii="仿宋_GB2312" w:eastAsia="仿宋_GB2312" w:hAnsi="仿宋_GB2312" w:cs="仿宋_GB2312" w:hint="eastAsia"/>
          <w:color w:val="000000"/>
          <w:sz w:val="32"/>
          <w:szCs w:val="32"/>
          <w:lang/>
        </w:rPr>
        <w:t>28-30</w:t>
      </w:r>
      <w:r>
        <w:rPr>
          <w:rFonts w:ascii="仿宋_GB2312" w:eastAsia="仿宋_GB2312" w:hAnsi="仿宋_GB2312" w:cs="仿宋_GB2312" w:hint="eastAsia"/>
          <w:color w:val="000000"/>
          <w:sz w:val="32"/>
          <w:szCs w:val="32"/>
          <w:lang/>
        </w:rPr>
        <w:t>磅。</w:t>
      </w:r>
    </w:p>
    <w:p w:rsidR="00000000" w:rsidRDefault="00DA0FEE">
      <w:pPr>
        <w:widowControl w:val="0"/>
        <w:spacing w:line="580" w:lineRule="exact"/>
        <w:ind w:firstLineChars="200"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2.</w:t>
      </w:r>
      <w:r>
        <w:rPr>
          <w:rFonts w:ascii="仿宋_GB2312" w:eastAsia="仿宋_GB2312" w:hAnsi="仿宋_GB2312" w:cs="仿宋_GB2312" w:hint="eastAsia"/>
          <w:color w:val="000000"/>
          <w:sz w:val="32"/>
          <w:szCs w:val="32"/>
          <w:lang/>
        </w:rPr>
        <w:t>页边距规格为上</w:t>
      </w:r>
      <w:r>
        <w:rPr>
          <w:rFonts w:ascii="仿宋_GB2312" w:eastAsia="仿宋_GB2312" w:hAnsi="仿宋_GB2312" w:cs="仿宋_GB2312" w:hint="eastAsia"/>
          <w:color w:val="000000"/>
          <w:sz w:val="32"/>
          <w:szCs w:val="32"/>
          <w:lang/>
        </w:rPr>
        <w:t>3.5cm</w:t>
      </w:r>
      <w:r>
        <w:rPr>
          <w:rFonts w:ascii="仿宋_GB2312" w:eastAsia="仿宋_GB2312" w:hAnsi="仿宋_GB2312" w:cs="仿宋_GB2312" w:hint="eastAsia"/>
          <w:color w:val="000000"/>
          <w:sz w:val="32"/>
          <w:szCs w:val="32"/>
          <w:lang/>
        </w:rPr>
        <w:t>、下</w:t>
      </w:r>
      <w:r>
        <w:rPr>
          <w:rFonts w:ascii="仿宋_GB2312" w:eastAsia="仿宋_GB2312" w:hAnsi="仿宋_GB2312" w:cs="仿宋_GB2312" w:hint="eastAsia"/>
          <w:color w:val="000000"/>
          <w:sz w:val="32"/>
          <w:szCs w:val="32"/>
          <w:lang/>
        </w:rPr>
        <w:t>2.5cm</w:t>
      </w:r>
      <w:r>
        <w:rPr>
          <w:rFonts w:ascii="仿宋_GB2312" w:eastAsia="仿宋_GB2312" w:hAnsi="仿宋_GB2312" w:cs="仿宋_GB2312" w:hint="eastAsia"/>
          <w:color w:val="000000"/>
          <w:sz w:val="32"/>
          <w:szCs w:val="32"/>
          <w:lang/>
        </w:rPr>
        <w:t>、左</w:t>
      </w:r>
      <w:r>
        <w:rPr>
          <w:rFonts w:ascii="仿宋_GB2312" w:eastAsia="仿宋_GB2312" w:hAnsi="仿宋_GB2312" w:cs="仿宋_GB2312" w:hint="eastAsia"/>
          <w:color w:val="000000"/>
          <w:sz w:val="32"/>
          <w:szCs w:val="32"/>
          <w:lang/>
        </w:rPr>
        <w:t>2.8cm</w:t>
      </w:r>
      <w:r>
        <w:rPr>
          <w:rFonts w:ascii="仿宋_GB2312" w:eastAsia="仿宋_GB2312" w:hAnsi="仿宋_GB2312" w:cs="仿宋_GB2312" w:hint="eastAsia"/>
          <w:color w:val="000000"/>
          <w:sz w:val="32"/>
          <w:szCs w:val="32"/>
          <w:lang/>
        </w:rPr>
        <w:t>、右</w:t>
      </w:r>
      <w:r>
        <w:rPr>
          <w:rFonts w:ascii="仿宋_GB2312" w:eastAsia="仿宋_GB2312" w:hAnsi="仿宋_GB2312" w:cs="仿宋_GB2312" w:hint="eastAsia"/>
          <w:color w:val="000000"/>
          <w:sz w:val="32"/>
          <w:szCs w:val="32"/>
          <w:lang/>
        </w:rPr>
        <w:t>2.6cm</w:t>
      </w:r>
      <w:r>
        <w:rPr>
          <w:rFonts w:ascii="仿宋_GB2312" w:eastAsia="仿宋_GB2312" w:hAnsi="仿宋_GB2312" w:cs="仿宋_GB2312" w:hint="eastAsia"/>
          <w:color w:val="000000"/>
          <w:sz w:val="32"/>
          <w:szCs w:val="32"/>
          <w:lang/>
        </w:rPr>
        <w:t>。</w:t>
      </w:r>
    </w:p>
    <w:p w:rsidR="00000000" w:rsidRDefault="00DA0FEE">
      <w:pPr>
        <w:widowControl w:val="0"/>
        <w:spacing w:line="580" w:lineRule="exact"/>
        <w:ind w:firstLineChars="200" w:firstLine="640"/>
        <w:jc w:val="left"/>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3.</w:t>
      </w:r>
      <w:r>
        <w:rPr>
          <w:rFonts w:ascii="仿宋_GB2312" w:eastAsia="仿宋_GB2312" w:hAnsi="仿宋_GB2312" w:cs="仿宋_GB2312" w:hint="eastAsia"/>
          <w:color w:val="000000"/>
          <w:sz w:val="32"/>
          <w:szCs w:val="32"/>
          <w:lang/>
        </w:rPr>
        <w:t>注解一律采用页下注形式。</w:t>
      </w:r>
    </w:p>
    <w:p w:rsidR="00000000" w:rsidRDefault="00DA0FEE">
      <w:pPr>
        <w:widowControl w:val="0"/>
        <w:spacing w:line="580" w:lineRule="exact"/>
        <w:ind w:firstLineChars="200" w:firstLine="640"/>
        <w:jc w:val="left"/>
        <w:rPr>
          <w:rFonts w:ascii="仿宋_GB2312" w:eastAsia="仿宋_GB2312" w:hAnsi="仿宋_GB2312" w:cs="仿宋_GB2312" w:hint="eastAsia"/>
          <w:color w:val="000000"/>
          <w:sz w:val="32"/>
          <w:szCs w:val="32"/>
          <w:lang/>
        </w:rPr>
      </w:pPr>
    </w:p>
    <w:p w:rsidR="00000000" w:rsidRDefault="00DA0FEE">
      <w:pPr>
        <w:widowControl w:val="0"/>
        <w:spacing w:line="580" w:lineRule="exact"/>
        <w:ind w:firstLineChars="200" w:firstLine="640"/>
        <w:jc w:val="left"/>
        <w:rPr>
          <w:rFonts w:ascii="仿宋_GB2312" w:eastAsia="仿宋_GB2312" w:hAnsi="仿宋_GB2312" w:cs="仿宋_GB2312" w:hint="eastAsia"/>
          <w:color w:val="000000"/>
          <w:sz w:val="32"/>
          <w:szCs w:val="32"/>
          <w:lang/>
        </w:rPr>
      </w:pPr>
    </w:p>
    <w:p w:rsidR="00DA0FEE" w:rsidRDefault="00DA0FEE">
      <w:pPr>
        <w:widowControl w:val="0"/>
        <w:tabs>
          <w:tab w:val="right" w:pos="9720"/>
        </w:tabs>
        <w:spacing w:line="500" w:lineRule="exact"/>
        <w:ind w:leftChars="100" w:left="1120" w:rightChars="100" w:right="280" w:hangingChars="300" w:hanging="840"/>
        <w:textAlignment w:val="bottom"/>
        <w:rPr>
          <w:rFonts w:ascii="仿宋_GB2312" w:eastAsia="仿宋_GB2312" w:hAnsi="Garamond" w:hint="eastAsia"/>
          <w:szCs w:val="28"/>
        </w:rPr>
      </w:pPr>
    </w:p>
    <w:sectPr w:rsidR="00DA0FEE">
      <w:footerReference w:type="even" r:id="rId7"/>
      <w:footerReference w:type="default" r:id="rId8"/>
      <w:pgSz w:w="11907" w:h="16840"/>
      <w:pgMar w:top="1701" w:right="1474" w:bottom="992" w:left="1588" w:header="0" w:footer="1644" w:gutter="0"/>
      <w:cols w:space="720"/>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FEE" w:rsidRDefault="00DA0FEE" w:rsidP="00B4757D">
      <w:r>
        <w:separator/>
      </w:r>
    </w:p>
  </w:endnote>
  <w:endnote w:type="continuationSeparator" w:id="0">
    <w:p w:rsidR="00DA0FEE" w:rsidRDefault="00DA0FEE" w:rsidP="00B47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ndara">
    <w:panose1 w:val="020E0502030303020204"/>
    <w:charset w:val="00"/>
    <w:family w:val="swiss"/>
    <w:pitch w:val="variable"/>
    <w:sig w:usb0="A00002EF" w:usb1="4000A44B" w:usb2="00000000" w:usb3="00000000" w:csb0="0000019F" w:csb1="00000000"/>
  </w:font>
  <w:font w:name="小标宋">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FEE">
    <w:pPr>
      <w:pStyle w:val="a8"/>
      <w:framePr w:wrap="around" w:vAnchor="text" w:hAnchor="margin" w:xAlign="outside" w:y="1"/>
      <w:rPr>
        <w:rStyle w:val="ac"/>
      </w:rPr>
    </w:pPr>
    <w:r>
      <w:fldChar w:fldCharType="begin"/>
    </w:r>
    <w:r>
      <w:rPr>
        <w:rStyle w:val="ac"/>
      </w:rPr>
      <w:instrText xml:space="preserve">PAGE  </w:instrText>
    </w:r>
    <w:r>
      <w:fldChar w:fldCharType="separate"/>
    </w:r>
    <w:r>
      <w:fldChar w:fldCharType="end"/>
    </w:r>
  </w:p>
  <w:p w:rsidR="00000000" w:rsidRDefault="00DA0FEE">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FEE">
    <w:pPr>
      <w:pStyle w:val="a8"/>
      <w:framePr w:wrap="around" w:vAnchor="text" w:hAnchor="margin" w:xAlign="outside" w:y="1"/>
      <w:rPr>
        <w:rStyle w:val="ac"/>
        <w:szCs w:val="28"/>
      </w:rPr>
    </w:pPr>
    <w:r>
      <w:rPr>
        <w:rStyle w:val="ac"/>
        <w:rFonts w:hint="eastAsia"/>
        <w:szCs w:val="28"/>
      </w:rPr>
      <w:t>—</w:t>
    </w:r>
    <w:r>
      <w:rPr>
        <w:rStyle w:val="ac"/>
        <w:rFonts w:hint="eastAsia"/>
        <w:szCs w:val="28"/>
      </w:rPr>
      <w:t xml:space="preserve"> </w:t>
    </w:r>
    <w:r>
      <w:rPr>
        <w:szCs w:val="28"/>
      </w:rPr>
      <w:fldChar w:fldCharType="begin"/>
    </w:r>
    <w:r>
      <w:rPr>
        <w:rStyle w:val="ac"/>
        <w:szCs w:val="28"/>
      </w:rPr>
      <w:instrText xml:space="preserve">PAGE  </w:instrText>
    </w:r>
    <w:r>
      <w:rPr>
        <w:szCs w:val="28"/>
      </w:rPr>
      <w:fldChar w:fldCharType="separate"/>
    </w:r>
    <w:r w:rsidR="00EA75D4">
      <w:rPr>
        <w:rStyle w:val="ac"/>
        <w:noProof/>
        <w:szCs w:val="28"/>
      </w:rPr>
      <w:t>2</w:t>
    </w:r>
    <w:r>
      <w:rPr>
        <w:szCs w:val="28"/>
      </w:rPr>
      <w:fldChar w:fldCharType="end"/>
    </w:r>
    <w:r>
      <w:rPr>
        <w:rStyle w:val="ac"/>
        <w:rFonts w:hint="eastAsia"/>
        <w:szCs w:val="28"/>
      </w:rPr>
      <w:t xml:space="preserve"> </w:t>
    </w:r>
    <w:r>
      <w:rPr>
        <w:rStyle w:val="ac"/>
        <w:rFonts w:hint="eastAsia"/>
        <w:szCs w:val="28"/>
      </w:rPr>
      <w:t>—</w:t>
    </w:r>
  </w:p>
  <w:p w:rsidR="00000000" w:rsidRDefault="00DA0FEE">
    <w:pPr>
      <w:pStyle w:val="a8"/>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FEE" w:rsidRDefault="00DA0FEE" w:rsidP="00B4757D">
      <w:r>
        <w:separator/>
      </w:r>
    </w:p>
  </w:footnote>
  <w:footnote w:type="continuationSeparator" w:id="0">
    <w:p w:rsidR="00DA0FEE" w:rsidRDefault="00DA0FEE" w:rsidP="00B47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AADDA6"/>
    <w:multiLevelType w:val="singleLevel"/>
    <w:tmpl w:val="D6AADDA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720"/>
  <w:drawingGridHorizontalSpacing w:val="126"/>
  <w:drawingGridVerticalSpacing w:val="190"/>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doNotLeaveBackslashAlone/>
    <w:useFELayout/>
  </w:compat>
  <w:rsids>
    <w:rsidRoot w:val="00172A27"/>
    <w:rsid w:val="00041653"/>
    <w:rsid w:val="00082CEF"/>
    <w:rsid w:val="000871EE"/>
    <w:rsid w:val="0014180B"/>
    <w:rsid w:val="002F1F6A"/>
    <w:rsid w:val="00302270"/>
    <w:rsid w:val="00342FDD"/>
    <w:rsid w:val="00404762"/>
    <w:rsid w:val="004F37B5"/>
    <w:rsid w:val="0062292A"/>
    <w:rsid w:val="00713187"/>
    <w:rsid w:val="008730E0"/>
    <w:rsid w:val="008E4E0A"/>
    <w:rsid w:val="008E56D1"/>
    <w:rsid w:val="00AE31BC"/>
    <w:rsid w:val="00B73E45"/>
    <w:rsid w:val="00C33574"/>
    <w:rsid w:val="00D264F7"/>
    <w:rsid w:val="00DA0FEE"/>
    <w:rsid w:val="00DC5EC7"/>
    <w:rsid w:val="00DD5D01"/>
    <w:rsid w:val="00DE7D5F"/>
    <w:rsid w:val="00E85BC8"/>
    <w:rsid w:val="00EA75D4"/>
    <w:rsid w:val="00EC56CE"/>
    <w:rsid w:val="00EE5FDE"/>
    <w:rsid w:val="1DB10666"/>
    <w:rsid w:val="1F379E7C"/>
    <w:rsid w:val="1FEEFF10"/>
    <w:rsid w:val="31EE0804"/>
    <w:rsid w:val="3BF77E3A"/>
    <w:rsid w:val="3CDE3313"/>
    <w:rsid w:val="3FBD5A45"/>
    <w:rsid w:val="4DFF5E75"/>
    <w:rsid w:val="5DFF8362"/>
    <w:rsid w:val="5FDB8603"/>
    <w:rsid w:val="6CDF0EF7"/>
    <w:rsid w:val="6FFB0681"/>
    <w:rsid w:val="7FB8C705"/>
    <w:rsid w:val="7FD53853"/>
    <w:rsid w:val="7FEF3BEB"/>
    <w:rsid w:val="7FFC70D7"/>
    <w:rsid w:val="7FFDDA72"/>
    <w:rsid w:val="97BFE3F7"/>
    <w:rsid w:val="9E7F5611"/>
    <w:rsid w:val="A2FA7A5A"/>
    <w:rsid w:val="A56329A2"/>
    <w:rsid w:val="AFFC931F"/>
    <w:rsid w:val="B68B7671"/>
    <w:rsid w:val="D736018B"/>
    <w:rsid w:val="D7EB7982"/>
    <w:rsid w:val="DEF31952"/>
    <w:rsid w:val="DFA24916"/>
    <w:rsid w:val="EDA28AFE"/>
    <w:rsid w:val="EFBF70DC"/>
    <w:rsid w:val="F7F75C8D"/>
    <w:rsid w:val="FBEAAA2B"/>
    <w:rsid w:val="FEF572CF"/>
    <w:rsid w:val="FF3EB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macro"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overflowPunct w:val="0"/>
      <w:autoSpaceDE w:val="0"/>
      <w:autoSpaceDN w:val="0"/>
      <w:adjustRightInd w:val="0"/>
      <w:jc w:val="both"/>
      <w:textAlignment w:val="baseline"/>
    </w:pPr>
    <w:rPr>
      <w:sz w:val="28"/>
    </w:rPr>
  </w:style>
  <w:style w:type="paragraph" w:styleId="3">
    <w:name w:val="heading 3"/>
    <w:basedOn w:val="a"/>
    <w:next w:val="a"/>
    <w:uiPriority w:val="9"/>
    <w:qFormat/>
    <w:pPr>
      <w:keepNext/>
      <w:keepLines/>
      <w:spacing w:before="260" w:after="260" w:line="416" w:lineRule="auto"/>
      <w:outlineLvl w:val="2"/>
    </w:pPr>
    <w:rPr>
      <w:b/>
      <w:bCs/>
      <w:szCs w:val="3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Body Text"/>
    <w:basedOn w:val="a"/>
    <w:pPr>
      <w:spacing w:before="1200" w:line="20" w:lineRule="exact"/>
    </w:pPr>
    <w:rPr>
      <w:rFonts w:ascii="仿宋_GB2312" w:eastAsia="仿宋_GB2312"/>
      <w:sz w:val="30"/>
    </w:rPr>
  </w:style>
  <w:style w:type="paragraph" w:styleId="a5">
    <w:name w:val="Body Text Indent"/>
    <w:basedOn w:val="a"/>
    <w:pPr>
      <w:ind w:firstLine="555"/>
    </w:pPr>
    <w:rPr>
      <w:rFonts w:ascii="仿宋_GB2312" w:eastAsia="仿宋_GB2312"/>
      <w:sz w:val="32"/>
    </w:rPr>
  </w:style>
  <w:style w:type="paragraph" w:styleId="a6">
    <w:name w:val="Date"/>
    <w:basedOn w:val="a"/>
    <w:next w:val="a"/>
    <w:pPr>
      <w:ind w:leftChars="2500" w:left="100"/>
    </w:pPr>
    <w:rPr>
      <w:rFonts w:ascii="仿宋_GB2312" w:eastAsia="仿宋_GB2312"/>
      <w:sz w:val="30"/>
    </w:rPr>
  </w:style>
  <w:style w:type="paragraph" w:styleId="2">
    <w:name w:val="Body Text Indent 2"/>
    <w:basedOn w:val="a"/>
    <w:pPr>
      <w:spacing w:line="560" w:lineRule="exact"/>
      <w:ind w:firstLineChars="210" w:firstLine="630"/>
      <w:textAlignment w:val="bottom"/>
    </w:pPr>
    <w:rPr>
      <w:rFonts w:eastAsia="仿宋_GB2312"/>
      <w:sz w:val="30"/>
    </w:rPr>
  </w:style>
  <w:style w:type="paragraph" w:styleId="a7">
    <w:name w:val="Balloon Text"/>
    <w:basedOn w:val="a"/>
    <w:link w:val="Char"/>
    <w:rPr>
      <w:sz w:val="18"/>
      <w:szCs w:val="18"/>
    </w:rPr>
  </w:style>
  <w:style w:type="character" w:customStyle="1" w:styleId="Char">
    <w:name w:val="批注框文本 Char"/>
    <w:link w:val="a7"/>
    <w:rPr>
      <w:sz w:val="18"/>
      <w:szCs w:val="18"/>
    </w:rPr>
  </w:style>
  <w:style w:type="paragraph" w:styleId="a8">
    <w:name w:val="footer"/>
    <w:basedOn w:val="a"/>
    <w:link w:val="Char0"/>
    <w:pPr>
      <w:tabs>
        <w:tab w:val="center" w:pos="4153"/>
        <w:tab w:val="right" w:pos="8306"/>
      </w:tabs>
    </w:pPr>
  </w:style>
  <w:style w:type="character" w:customStyle="1" w:styleId="Char0">
    <w:name w:val="页脚 Char"/>
    <w:basedOn w:val="a0"/>
    <w:link w:val="a8"/>
  </w:style>
  <w:style w:type="paragraph" w:styleId="a9">
    <w:name w:val="header"/>
    <w:basedOn w:val="a"/>
    <w:pPr>
      <w:tabs>
        <w:tab w:val="center" w:pos="4153"/>
        <w:tab w:val="right" w:pos="8306"/>
      </w:tabs>
    </w:pPr>
    <w:rPr>
      <w:sz w:val="20"/>
    </w:rPr>
  </w:style>
  <w:style w:type="paragraph" w:styleId="30">
    <w:name w:val="Body Text Indent 3"/>
    <w:basedOn w:val="a"/>
    <w:pPr>
      <w:spacing w:line="580" w:lineRule="exact"/>
      <w:ind w:firstLineChars="200" w:firstLine="600"/>
    </w:pPr>
    <w:rPr>
      <w:rFonts w:ascii="仿宋_GB2312" w:eastAsia="仿宋_GB2312"/>
      <w:sz w:val="30"/>
    </w:rPr>
  </w:style>
  <w:style w:type="paragraph" w:styleId="aa">
    <w:name w:val="Normal (Web)"/>
    <w:basedOn w:val="a"/>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b">
    <w:name w:val="Strong"/>
    <w:qFormat/>
    <w:rPr>
      <w:b/>
      <w:bCs/>
    </w:rPr>
  </w:style>
  <w:style w:type="character" w:styleId="ac">
    <w:name w:val="page number"/>
    <w:basedOn w:val="a0"/>
  </w:style>
  <w:style w:type="character" w:styleId="ad">
    <w:name w:val="Emphasis"/>
    <w:uiPriority w:val="20"/>
    <w:qFormat/>
    <w:rPr>
      <w:i/>
    </w:rPr>
  </w:style>
  <w:style w:type="character" w:styleId="ae">
    <w:name w:val="Hyperlink"/>
    <w:rPr>
      <w:color w:val="0000FF"/>
      <w:u w:val="single"/>
    </w:rPr>
  </w:style>
  <w:style w:type="character" w:customStyle="1" w:styleId="NormalCharacter">
    <w:name w:val="NormalCharacter"/>
    <w:qFormat/>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491</Words>
  <Characters>2802</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dc:title>
  <dc:creator>曹孟秋</dc:creator>
  <cp:lastModifiedBy>hjl</cp:lastModifiedBy>
  <cp:revision>2</cp:revision>
  <dcterms:created xsi:type="dcterms:W3CDTF">2022-05-26T12:18:00Z</dcterms:created>
  <dcterms:modified xsi:type="dcterms:W3CDTF">2022-05-26T12:18:00Z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