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819" w14:textId="77777777" w:rsidR="00E913C4" w:rsidRDefault="00E913C4" w:rsidP="00E913C4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1336264" w14:textId="77777777" w:rsidR="00E913C4" w:rsidRDefault="00E913C4" w:rsidP="00E913C4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</w:t>
      </w:r>
      <w:r>
        <w:rPr>
          <w:rFonts w:ascii="华文中宋" w:eastAsia="华文中宋" w:hAnsi="华文中宋" w:cs="华文中宋"/>
          <w:sz w:val="28"/>
          <w:szCs w:val="28"/>
        </w:rPr>
        <w:t xml:space="preserve">  </w:t>
      </w:r>
      <w:r w:rsidRPr="009037C1">
        <w:rPr>
          <w:rFonts w:ascii="华文中宋" w:eastAsia="华文中宋" w:hAnsi="华文中宋" w:cs="华文中宋" w:hint="eastAsia"/>
          <w:sz w:val="28"/>
          <w:szCs w:val="28"/>
        </w:rPr>
        <w:t>聚硫醇环氧树脂固化剂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E913C4" w14:paraId="7F59C7D2" w14:textId="77777777" w:rsidTr="00891C38">
        <w:trPr>
          <w:trHeight w:val="729"/>
        </w:trPr>
        <w:tc>
          <w:tcPr>
            <w:tcW w:w="815" w:type="dxa"/>
            <w:vAlign w:val="center"/>
          </w:tcPr>
          <w:p w14:paraId="2B52387F" w14:textId="77777777" w:rsidR="00E913C4" w:rsidRDefault="00E913C4" w:rsidP="00891C3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0C4E3363" w14:textId="77777777" w:rsidR="00E913C4" w:rsidRDefault="00E913C4" w:rsidP="00891C3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2F161460" w14:textId="77777777" w:rsidR="00E913C4" w:rsidRDefault="00E913C4" w:rsidP="00891C3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D1879EE" w14:textId="77777777" w:rsidR="00E913C4" w:rsidRDefault="00E913C4" w:rsidP="00891C3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2F0A99DC" w14:textId="77777777" w:rsidR="00E913C4" w:rsidRDefault="00E913C4" w:rsidP="00891C3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44BD487D" w14:textId="77777777" w:rsidR="00E913C4" w:rsidRDefault="00E913C4" w:rsidP="00891C3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2C92CCC3" w14:textId="77777777" w:rsidR="00E913C4" w:rsidRDefault="00E913C4" w:rsidP="00891C3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16C61727" w14:textId="77777777" w:rsidR="00E913C4" w:rsidRDefault="00E913C4" w:rsidP="00891C3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4873037E" w14:textId="77777777" w:rsidR="00E913C4" w:rsidRDefault="00E913C4" w:rsidP="00891C3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E913C4" w14:paraId="240242BA" w14:textId="77777777" w:rsidTr="00891C38">
        <w:trPr>
          <w:trHeight w:val="1314"/>
        </w:trPr>
        <w:tc>
          <w:tcPr>
            <w:tcW w:w="815" w:type="dxa"/>
            <w:vAlign w:val="center"/>
          </w:tcPr>
          <w:p w14:paraId="3253B555" w14:textId="77777777" w:rsidR="00E913C4" w:rsidRDefault="00E913C4" w:rsidP="00891C3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50604309" w14:textId="77777777" w:rsidR="00E913C4" w:rsidRDefault="00E913C4" w:rsidP="00891C3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97</w:t>
            </w:r>
          </w:p>
        </w:tc>
        <w:tc>
          <w:tcPr>
            <w:tcW w:w="2747" w:type="dxa"/>
            <w:vAlign w:val="center"/>
          </w:tcPr>
          <w:p w14:paraId="17F8A336" w14:textId="77777777" w:rsidR="00E913C4" w:rsidRDefault="00E913C4" w:rsidP="00891C3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9037C1">
              <w:rPr>
                <w:rFonts w:ascii="Candara" w:eastAsia="仿宋" w:hAnsi="Candara" w:cs="Candara" w:hint="eastAsia"/>
                <w:sz w:val="24"/>
                <w:szCs w:val="24"/>
              </w:rPr>
              <w:t>聚硫醇环氧树脂固化剂</w:t>
            </w:r>
          </w:p>
        </w:tc>
        <w:tc>
          <w:tcPr>
            <w:tcW w:w="859" w:type="dxa"/>
            <w:vAlign w:val="center"/>
          </w:tcPr>
          <w:p w14:paraId="389A1A85" w14:textId="77777777" w:rsidR="00E913C4" w:rsidRDefault="00E913C4" w:rsidP="00891C3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AF83A3C" w14:textId="77777777" w:rsidR="00E913C4" w:rsidRDefault="00E913C4" w:rsidP="00891C3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FDEC212" w14:textId="77777777" w:rsidR="00E913C4" w:rsidRDefault="00E913C4" w:rsidP="00891C3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FC8282C" w14:textId="77777777" w:rsidR="00E913C4" w:rsidRDefault="00E913C4" w:rsidP="00891C3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CB9EEBC" w14:textId="77777777" w:rsidR="00E913C4" w:rsidRDefault="00E913C4" w:rsidP="00891C3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4087878" w14:textId="77777777" w:rsidR="00E913C4" w:rsidRDefault="00E913C4" w:rsidP="00891C3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5632E">
              <w:rPr>
                <w:rFonts w:ascii="仿宋_GB2312" w:eastAsia="仿宋_GB2312" w:hint="eastAsia"/>
                <w:sz w:val="24"/>
                <w:szCs w:val="24"/>
              </w:rPr>
              <w:t>益丰新材料</w:t>
            </w:r>
            <w:proofErr w:type="gramEnd"/>
            <w:r w:rsidRPr="0045632E">
              <w:rPr>
                <w:rFonts w:ascii="仿宋_GB2312" w:eastAsia="仿宋_GB2312" w:hint="eastAsia"/>
                <w:sz w:val="24"/>
                <w:szCs w:val="24"/>
              </w:rPr>
              <w:t>股份有限公司;中国技术经济学会;广州格凌新材料股份有限公司;广州飞思合成材料有限公司;滨州市检验检测中心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05C696B7" w14:textId="77777777" w:rsidR="00E913C4" w:rsidRDefault="00E913C4" w:rsidP="00E913C4">
      <w:pPr>
        <w:spacing w:before="50" w:line="440" w:lineRule="exact"/>
        <w:rPr>
          <w:rFonts w:ascii="Candara" w:eastAsia="仿宋" w:hAnsi="Candara"/>
          <w:sz w:val="30"/>
        </w:rPr>
      </w:pPr>
    </w:p>
    <w:p w14:paraId="34C9BA3E" w14:textId="77777777" w:rsidR="00E913C4" w:rsidRPr="00E913C4" w:rsidRDefault="00E913C4"/>
    <w:sectPr w:rsidR="00E913C4" w:rsidRPr="00E913C4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C4"/>
    <w:rsid w:val="00E913C4"/>
    <w:rsid w:val="00F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E398"/>
  <w15:chartTrackingRefBased/>
  <w15:docId w15:val="{38BADFCA-D952-4301-8F27-ED6BBAD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913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2022-08-04T03:36:00Z</dcterms:created>
  <dcterms:modified xsi:type="dcterms:W3CDTF">2022-08-04T03:36:00Z</dcterms:modified>
</cp:coreProperties>
</file>