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28"/>
        </w:rPr>
        <w:t>汽油发电机组》团体标准计划项目汇总表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703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归口单位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</w:t>
            </w: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汽油发电机组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170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5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天津内燃机研究所（天津摩托车技术中心）等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0420BC"/>
    <w:rsid w:val="000420BC"/>
    <w:rsid w:val="00100346"/>
    <w:rsid w:val="00E14CBB"/>
    <w:rsid w:val="00E540B7"/>
    <w:rsid w:val="0DC97D6B"/>
    <w:rsid w:val="16823DE9"/>
    <w:rsid w:val="58631C30"/>
    <w:rsid w:val="7A10700A"/>
    <w:rsid w:val="7EC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151</Characters>
  <Lines>4</Lines>
  <Paragraphs>1</Paragraphs>
  <TotalTime>0</TotalTime>
  <ScaleCrop>false</ScaleCrop>
  <LinksUpToDate>false</LinksUpToDate>
  <CharactersWithSpaces>157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2022-07-20T07:05:00Z</dcterms:created>
  <dc:creator>王 娇</dc:creator>
  <cp:lastModifiedBy>admin</cp:lastModifiedBy>
  <dcterms:modified xsi:type="dcterms:W3CDTF">2022-09-07T13:31:26Z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7CD0649718704889964C82E09559AAF2</vt:lpwstr>
  </property>
</Properties>
</file>