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质量分级及“领跑者”评价要求  电自动控制器用双金属片式热保护器</w:t>
      </w:r>
      <w:r>
        <w:rPr>
          <w:rFonts w:hint="eastAsia" w:ascii="华文中宋" w:hAnsi="华文中宋" w:eastAsia="华文中宋" w:cs="华文中宋"/>
          <w:sz w:val="28"/>
          <w:szCs w:val="28"/>
        </w:rPr>
        <w:t>》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等两项</w:t>
      </w:r>
      <w:r>
        <w:rPr>
          <w:rFonts w:hint="eastAsia" w:ascii="华文中宋" w:hAnsi="华文中宋" w:eastAsia="华文中宋" w:cs="华文中宋"/>
          <w:sz w:val="28"/>
          <w:szCs w:val="28"/>
        </w:rPr>
        <w:t>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1725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提出单位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归口单位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20220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4</w:t>
            </w: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  <w:lang w:eastAsia="zh-CN"/>
              </w:rPr>
              <w:t>质量分级及“领跑者”评价要求  电自动控制器用双金属片式热保护器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172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中国技术经济学会</w:t>
            </w:r>
          </w:p>
        </w:tc>
        <w:tc>
          <w:tcPr>
            <w:tcW w:w="25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江苏省电子信息产品质量监督检验研究院（江苏省信息安全测评中心）等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20220457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  <w:lang w:eastAsia="zh-CN"/>
              </w:rPr>
              <w:t>质量分级及“领跑者”评价要求  电自动控制器用双金属片式温度控制器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172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中国技术经济学会</w:t>
            </w:r>
          </w:p>
        </w:tc>
        <w:tc>
          <w:tcPr>
            <w:tcW w:w="25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江苏省电子信息产品质量监督检验研究院（江苏省信息安全测评中心）等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jMjJjOTdkZjEzMTRhODQ2NDZjNzUzMWEzNzI0MzQifQ=="/>
  </w:docVars>
  <w:rsids>
    <w:rsidRoot w:val="00500F12"/>
    <w:rsid w:val="00500F12"/>
    <w:rsid w:val="00FD44EF"/>
    <w:rsid w:val="035D3297"/>
    <w:rsid w:val="0AD61B81"/>
    <w:rsid w:val="60A6085F"/>
    <w:rsid w:val="66A6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149</Characters>
  <Lines>1</Lines>
  <Paragraphs>1</Paragraphs>
  <TotalTime>0</TotalTime>
  <ScaleCrop>false</ScaleCrop>
  <LinksUpToDate>false</LinksUpToDate>
  <CharactersWithSpaces>157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2022-09-21T01:23:00Z</dcterms:created>
  <dc:creator>王 娇</dc:creator>
  <cp:lastModifiedBy>admin</cp:lastModifiedBy>
  <dcterms:modified xsi:type="dcterms:W3CDTF">2022-10-21T09:51:02Z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4FAEB53145614157A79CFD8304F57F0F</vt:lpwstr>
  </property>
</Properties>
</file>