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BC" w:rsidRDefault="003906BC" w:rsidP="003906BC">
      <w:pPr>
        <w:widowControl w:val="0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仿宋_GB2312" w:eastAsia="黑体" w:hAnsi="仿宋_GB2312" w:cs="仿宋_GB2312" w:hint="eastAsia"/>
          <w:sz w:val="32"/>
          <w:szCs w:val="32"/>
        </w:rPr>
        <w:t>附件</w:t>
      </w: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华文新魏" w:hAnsi="仿宋_GB2312"/>
          <w:sz w:val="44"/>
        </w:rPr>
      </w:pPr>
    </w:p>
    <w:p w:rsidR="003906BC" w:rsidRDefault="003906BC" w:rsidP="003906BC">
      <w:pPr>
        <w:widowControl w:val="0"/>
        <w:ind w:rightChars="100" w:right="280"/>
        <w:rPr>
          <w:rFonts w:ascii="仿宋_GB2312" w:eastAsia="华文新魏" w:hAnsi="仿宋_GB2312"/>
          <w:sz w:val="44"/>
        </w:rPr>
      </w:pPr>
      <w:r>
        <w:rPr>
          <w:rFonts w:ascii="仿宋_GB2312" w:eastAsia="华文新魏" w:hAnsi="仿宋_GB2312"/>
          <w:noProof/>
          <w:sz w:val="44"/>
        </w:rPr>
        <w:drawing>
          <wp:inline distT="0" distB="0" distL="0" distR="0">
            <wp:extent cx="1049020" cy="1049020"/>
            <wp:effectExtent l="0" t="0" r="0" b="0"/>
            <wp:docPr id="1" name="图片 1" descr="说明: 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说明: 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华文新魏" w:hAnsi="仿宋_GB2312"/>
          <w:sz w:val="44"/>
        </w:rPr>
      </w:pP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黑体" w:hAnsi="仿宋_GB2312" w:cs="方正公文小标宋"/>
          <w:sz w:val="48"/>
          <w:szCs w:val="48"/>
        </w:rPr>
      </w:pPr>
      <w:r>
        <w:rPr>
          <w:rFonts w:ascii="仿宋_GB2312" w:eastAsia="黑体" w:hAnsi="仿宋_GB2312" w:cs="方正公文小标宋" w:hint="eastAsia"/>
          <w:sz w:val="48"/>
          <w:szCs w:val="48"/>
        </w:rPr>
        <w:t>中国科协海智计划基地申报表</w:t>
      </w: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方正公文小标宋" w:hAnsi="仿宋_GB2312" w:cs="方正公文小标宋"/>
          <w:sz w:val="44"/>
          <w:szCs w:val="44"/>
        </w:rPr>
      </w:pPr>
    </w:p>
    <w:p w:rsidR="003906BC" w:rsidRDefault="003906BC" w:rsidP="003906BC">
      <w:pPr>
        <w:widowControl w:val="0"/>
        <w:spacing w:line="580" w:lineRule="exact"/>
        <w:jc w:val="center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/>
          <w:b/>
          <w:bCs/>
          <w:sz w:val="32"/>
          <w:szCs w:val="32"/>
        </w:rPr>
        <w:t>2022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年度）</w:t>
      </w:r>
    </w:p>
    <w:p w:rsidR="003906BC" w:rsidRDefault="003906BC" w:rsidP="003906BC">
      <w:pPr>
        <w:widowControl w:val="0"/>
        <w:spacing w:line="580" w:lineRule="exact"/>
        <w:rPr>
          <w:rFonts w:ascii="仿宋_GB2312" w:hAnsi="仿宋_GB2312"/>
        </w:rPr>
      </w:pPr>
    </w:p>
    <w:p w:rsidR="003906BC" w:rsidRDefault="003906BC" w:rsidP="003906BC">
      <w:pPr>
        <w:widowControl w:val="0"/>
        <w:spacing w:line="580" w:lineRule="exact"/>
        <w:rPr>
          <w:rFonts w:ascii="仿宋_GB2312" w:hAnsi="仿宋_GB2312"/>
        </w:rPr>
      </w:pPr>
    </w:p>
    <w:p w:rsidR="003906BC" w:rsidRDefault="003906BC" w:rsidP="003906BC">
      <w:pPr>
        <w:widowControl w:val="0"/>
        <w:spacing w:line="580" w:lineRule="exact"/>
        <w:rPr>
          <w:rFonts w:ascii="仿宋_GB2312" w:hAnsi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6577"/>
      </w:tblGrid>
      <w:tr w:rsidR="003906BC" w:rsidTr="00160975">
        <w:trPr>
          <w:trHeight w:val="769"/>
          <w:jc w:val="center"/>
        </w:trPr>
        <w:tc>
          <w:tcPr>
            <w:tcW w:w="2484" w:type="dxa"/>
          </w:tcPr>
          <w:p w:rsidR="003906BC" w:rsidRDefault="003906BC" w:rsidP="00160975">
            <w:pPr>
              <w:widowControl w:val="0"/>
              <w:spacing w:line="580" w:lineRule="exact"/>
              <w:ind w:leftChars="100" w:left="280" w:rightChars="100" w:right="280"/>
              <w:jc w:val="center"/>
              <w:rPr>
                <w:rFonts w:ascii="仿宋_GB2312" w:hAnsi="仿宋_GB2312" w:cs="方正公文小标宋"/>
                <w:szCs w:val="28"/>
              </w:rPr>
            </w:pPr>
            <w:r>
              <w:rPr>
                <w:rFonts w:ascii="仿宋_GB2312" w:hAnsi="仿宋_GB2312" w:cs="方正公文小标宋" w:hint="eastAsia"/>
                <w:szCs w:val="28"/>
              </w:rPr>
              <w:t>基地名称：</w:t>
            </w:r>
          </w:p>
        </w:tc>
        <w:tc>
          <w:tcPr>
            <w:tcW w:w="6577" w:type="dxa"/>
          </w:tcPr>
          <w:p w:rsidR="003906BC" w:rsidRDefault="003906BC" w:rsidP="00160975">
            <w:pPr>
              <w:widowControl w:val="0"/>
              <w:spacing w:line="580" w:lineRule="exact"/>
              <w:rPr>
                <w:rFonts w:ascii="仿宋_GB2312" w:hAnsi="仿宋_GB2312"/>
              </w:rPr>
            </w:pPr>
          </w:p>
        </w:tc>
      </w:tr>
      <w:tr w:rsidR="003906BC" w:rsidTr="00160975">
        <w:trPr>
          <w:trHeight w:val="769"/>
          <w:jc w:val="center"/>
        </w:trPr>
        <w:tc>
          <w:tcPr>
            <w:tcW w:w="2484" w:type="dxa"/>
          </w:tcPr>
          <w:p w:rsidR="003906BC" w:rsidRDefault="003906BC" w:rsidP="00160975">
            <w:pPr>
              <w:widowControl w:val="0"/>
              <w:spacing w:line="580" w:lineRule="exact"/>
              <w:ind w:leftChars="100" w:left="280" w:rightChars="100" w:right="280"/>
              <w:jc w:val="center"/>
              <w:rPr>
                <w:rFonts w:ascii="仿宋_GB2312" w:hAnsi="仿宋_GB2312" w:cs="方正公文小标宋"/>
                <w:szCs w:val="28"/>
              </w:rPr>
            </w:pPr>
            <w:r>
              <w:rPr>
                <w:rFonts w:ascii="仿宋_GB2312" w:hAnsi="仿宋_GB2312" w:cs="方正公文小标宋" w:hint="eastAsia"/>
                <w:szCs w:val="28"/>
              </w:rPr>
              <w:t>基地类型：</w:t>
            </w:r>
          </w:p>
        </w:tc>
        <w:tc>
          <w:tcPr>
            <w:tcW w:w="6577" w:type="dxa"/>
          </w:tcPr>
          <w:p w:rsidR="003906BC" w:rsidRDefault="003906BC" w:rsidP="00160975">
            <w:pPr>
              <w:widowControl w:val="0"/>
              <w:spacing w:line="580" w:lineRule="exact"/>
              <w:rPr>
                <w:rFonts w:ascii="仿宋_GB2312" w:hAnsi="仿宋_GB2312"/>
              </w:rPr>
            </w:pPr>
          </w:p>
        </w:tc>
      </w:tr>
      <w:tr w:rsidR="003906BC" w:rsidTr="00160975">
        <w:trPr>
          <w:trHeight w:val="769"/>
          <w:jc w:val="center"/>
        </w:trPr>
        <w:tc>
          <w:tcPr>
            <w:tcW w:w="2484" w:type="dxa"/>
          </w:tcPr>
          <w:p w:rsidR="003906BC" w:rsidRDefault="003906BC" w:rsidP="00160975">
            <w:pPr>
              <w:widowControl w:val="0"/>
              <w:spacing w:line="580" w:lineRule="exact"/>
              <w:ind w:leftChars="100" w:left="280" w:rightChars="100" w:right="280"/>
              <w:jc w:val="center"/>
              <w:rPr>
                <w:rFonts w:ascii="仿宋_GB2312" w:hAnsi="仿宋_GB2312" w:cs="方正公文小标宋"/>
                <w:szCs w:val="28"/>
              </w:rPr>
            </w:pPr>
            <w:r>
              <w:rPr>
                <w:rFonts w:ascii="仿宋_GB2312" w:hAnsi="仿宋_GB2312" w:cs="方正公文小标宋" w:hint="eastAsia"/>
                <w:szCs w:val="28"/>
              </w:rPr>
              <w:t>申报单位：</w:t>
            </w:r>
          </w:p>
        </w:tc>
        <w:tc>
          <w:tcPr>
            <w:tcW w:w="6577" w:type="dxa"/>
          </w:tcPr>
          <w:p w:rsidR="003906BC" w:rsidRDefault="003906BC" w:rsidP="00160975">
            <w:pPr>
              <w:widowControl w:val="0"/>
              <w:spacing w:line="580" w:lineRule="exact"/>
              <w:rPr>
                <w:rFonts w:ascii="仿宋_GB2312" w:hAnsi="仿宋_GB2312"/>
              </w:rPr>
            </w:pPr>
          </w:p>
        </w:tc>
      </w:tr>
    </w:tbl>
    <w:p w:rsidR="003906BC" w:rsidRDefault="003906BC" w:rsidP="003906BC">
      <w:pPr>
        <w:widowControl w:val="0"/>
        <w:spacing w:line="580" w:lineRule="exact"/>
        <w:rPr>
          <w:rFonts w:ascii="仿宋_GB2312" w:hAnsi="仿宋_GB2312"/>
        </w:rPr>
      </w:pPr>
    </w:p>
    <w:p w:rsidR="003906BC" w:rsidRDefault="003906BC" w:rsidP="003906BC">
      <w:pPr>
        <w:widowControl w:val="0"/>
        <w:rPr>
          <w:rFonts w:ascii="仿宋_GB2312" w:hAnsi="仿宋_GB2312"/>
        </w:rPr>
      </w:pPr>
    </w:p>
    <w:p w:rsidR="003906BC" w:rsidRDefault="003906BC" w:rsidP="003906BC">
      <w:pPr>
        <w:widowControl w:val="0"/>
        <w:spacing w:line="580" w:lineRule="exact"/>
        <w:rPr>
          <w:rFonts w:ascii="仿宋_GB2312" w:hAnsi="仿宋_GB2312"/>
        </w:rPr>
      </w:pP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仿宋_GB2312" w:hAnsi="仿宋_GB2312" w:cs="方正公文小标宋"/>
          <w:b/>
          <w:sz w:val="32"/>
          <w:szCs w:val="32"/>
        </w:rPr>
      </w:pP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中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国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科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协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国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际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合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作</w:t>
      </w:r>
      <w:r>
        <w:rPr>
          <w:rFonts w:ascii="仿宋_GB2312" w:eastAsia="仿宋_GB2312" w:hAnsi="仿宋_GB2312" w:cs="方正公文小标宋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部</w:t>
      </w: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仿宋_GB2312" w:hAnsi="仿宋_GB2312" w:cs="方正公文小标宋" w:hint="eastAsia"/>
          <w:b/>
          <w:sz w:val="32"/>
          <w:szCs w:val="32"/>
        </w:rPr>
      </w:pPr>
      <w:r>
        <w:rPr>
          <w:rFonts w:ascii="仿宋_GB2312" w:eastAsia="仿宋_GB2312" w:hAnsi="仿宋_GB2312" w:cs="方正公文小标宋"/>
          <w:b/>
          <w:sz w:val="32"/>
          <w:szCs w:val="32"/>
        </w:rPr>
        <w:t>2022</w:t>
      </w:r>
      <w:r>
        <w:rPr>
          <w:rFonts w:ascii="仿宋_GB2312" w:eastAsia="仿宋_GB2312" w:hAnsi="仿宋_GB2312" w:cs="方正公文小标宋" w:hint="eastAsia"/>
          <w:b/>
          <w:sz w:val="32"/>
          <w:szCs w:val="32"/>
        </w:rPr>
        <w:t>年制</w:t>
      </w:r>
    </w:p>
    <w:p w:rsidR="003906BC" w:rsidRDefault="003906BC" w:rsidP="003906BC">
      <w:pPr>
        <w:widowControl w:val="0"/>
        <w:spacing w:line="580" w:lineRule="exact"/>
        <w:ind w:leftChars="100" w:left="280" w:rightChars="100" w:right="280"/>
        <w:jc w:val="center"/>
        <w:rPr>
          <w:rFonts w:ascii="仿宋_GB2312" w:eastAsia="黑体" w:hAnsi="仿宋_GB2312"/>
          <w:bCs/>
          <w:sz w:val="44"/>
        </w:rPr>
      </w:pPr>
      <w:r>
        <w:rPr>
          <w:rFonts w:ascii="仿宋_GB2312" w:hAnsi="仿宋_GB2312"/>
          <w:b/>
          <w:sz w:val="32"/>
          <w:szCs w:val="32"/>
        </w:rPr>
        <w:br w:type="page"/>
      </w:r>
      <w:r>
        <w:rPr>
          <w:rFonts w:ascii="仿宋_GB2312" w:eastAsia="黑体" w:hAnsi="仿宋_GB2312" w:hint="eastAsia"/>
          <w:bCs/>
          <w:sz w:val="44"/>
        </w:rPr>
        <w:lastRenderedPageBreak/>
        <w:t>填</w:t>
      </w:r>
      <w:r>
        <w:rPr>
          <w:rFonts w:ascii="仿宋_GB2312" w:eastAsia="黑体" w:hAnsi="仿宋_GB2312"/>
          <w:bCs/>
          <w:sz w:val="44"/>
        </w:rPr>
        <w:t xml:space="preserve">  </w:t>
      </w:r>
      <w:r>
        <w:rPr>
          <w:rFonts w:ascii="仿宋_GB2312" w:eastAsia="黑体" w:hAnsi="仿宋_GB2312" w:hint="eastAsia"/>
          <w:bCs/>
          <w:sz w:val="44"/>
        </w:rPr>
        <w:t>表</w:t>
      </w:r>
      <w:r>
        <w:rPr>
          <w:rFonts w:ascii="仿宋_GB2312" w:eastAsia="黑体" w:hAnsi="仿宋_GB2312"/>
          <w:bCs/>
          <w:sz w:val="44"/>
        </w:rPr>
        <w:t xml:space="preserve">  </w:t>
      </w:r>
      <w:r>
        <w:rPr>
          <w:rFonts w:ascii="仿宋_GB2312" w:eastAsia="黑体" w:hAnsi="仿宋_GB2312" w:hint="eastAsia"/>
          <w:bCs/>
          <w:sz w:val="44"/>
        </w:rPr>
        <w:t>说</w:t>
      </w:r>
      <w:r>
        <w:rPr>
          <w:rFonts w:ascii="仿宋_GB2312" w:eastAsia="黑体" w:hAnsi="仿宋_GB2312"/>
          <w:bCs/>
          <w:sz w:val="44"/>
        </w:rPr>
        <w:t xml:space="preserve">  </w:t>
      </w:r>
      <w:r>
        <w:rPr>
          <w:rFonts w:ascii="仿宋_GB2312" w:eastAsia="黑体" w:hAnsi="仿宋_GB2312" w:hint="eastAsia"/>
          <w:bCs/>
          <w:sz w:val="44"/>
        </w:rPr>
        <w:t>明</w:t>
      </w:r>
    </w:p>
    <w:p w:rsidR="003906BC" w:rsidRDefault="003906BC" w:rsidP="003906BC">
      <w:pPr>
        <w:widowControl w:val="0"/>
        <w:spacing w:line="580" w:lineRule="exact"/>
        <w:jc w:val="center"/>
        <w:rPr>
          <w:rFonts w:ascii="仿宋_GB2312" w:hAnsi="仿宋_GB2312"/>
          <w:b/>
        </w:rPr>
      </w:pP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一、“基地名称”请按照“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中国科协海智工作基地（城市或园区名）”、“国家海外人才离岸创新创业基地（城市或园区名）”、“中国科协海外创新创业基地（城市名）”、“海智国际研发社区（城市或园区名）”的格式</w:t>
      </w:r>
      <w:r>
        <w:rPr>
          <w:rFonts w:ascii="仿宋_GB2312" w:eastAsia="仿宋_GB2312" w:hAnsi="仿宋_GB2312" w:hint="eastAsia"/>
          <w:sz w:val="32"/>
          <w:szCs w:val="32"/>
        </w:rPr>
        <w:t>填写。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二、“基地类型”应从“中国科协海智工作基地”、“国家海外人才离岸创新创业基地”、“中国科协海外创新创业基地”、“海智国际研发社区”四种类型中选择一种类型填写。</w:t>
      </w:r>
    </w:p>
    <w:p w:rsidR="003906BC" w:rsidRDefault="003906BC" w:rsidP="003906BC">
      <w:pPr>
        <w:widowControl w:val="0"/>
        <w:numPr>
          <w:ilvl w:val="0"/>
          <w:numId w:val="1"/>
        </w:numPr>
        <w:spacing w:line="58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“年度专项工作经费”指每年为基地运营管理所设的工作经费，“年度人才或项目支持奖励经费”指每年用于人才、项目的专项支持或奖励经费，两者互不包含；表中所涉及经费（或资金）均折算为人民币。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四、各项情况须如实填报，若无该项内容可直接填“无”。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五、请各全国学会、省级科协于</w:t>
      </w:r>
      <w:r>
        <w:rPr>
          <w:rFonts w:ascii="仿宋_GB2312" w:eastAsia="仿宋_GB2312" w:hAnsi="仿宋_GB2312"/>
          <w:sz w:val="32"/>
          <w:szCs w:val="32"/>
        </w:rPr>
        <w:t>2022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11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10</w:t>
      </w:r>
      <w:r>
        <w:rPr>
          <w:rFonts w:ascii="仿宋_GB2312" w:eastAsia="仿宋_GB2312" w:hAnsi="仿宋_GB2312" w:hint="eastAsia"/>
          <w:sz w:val="32"/>
          <w:szCs w:val="32"/>
        </w:rPr>
        <w:t>日前，将纸质材料一式一份（装订成一本，支持函可单附），签字盖章后寄至中国国际科技交流中心（以邮戳时间为准），请将所有材料电子版（签字盖章的PDF版本，以及可编辑的</w:t>
      </w:r>
      <w:r>
        <w:rPr>
          <w:rFonts w:ascii="仿宋_GB2312" w:eastAsia="仿宋_GB2312" w:hAnsi="仿宋_GB2312"/>
          <w:sz w:val="32"/>
          <w:szCs w:val="32"/>
        </w:rPr>
        <w:t>Word</w:t>
      </w:r>
      <w:r>
        <w:rPr>
          <w:rFonts w:ascii="仿宋_GB2312" w:eastAsia="仿宋_GB2312" w:hAnsi="仿宋_GB2312" w:hint="eastAsia"/>
          <w:sz w:val="32"/>
          <w:szCs w:val="32"/>
        </w:rPr>
        <w:t>或</w:t>
      </w:r>
      <w:r>
        <w:rPr>
          <w:rFonts w:ascii="仿宋_GB2312" w:eastAsia="仿宋_GB2312" w:hAnsi="仿宋_GB2312"/>
          <w:sz w:val="32"/>
          <w:szCs w:val="32"/>
        </w:rPr>
        <w:t>WPS</w:t>
      </w:r>
      <w:r>
        <w:rPr>
          <w:rFonts w:ascii="仿宋_GB2312" w:eastAsia="仿宋_GB2312" w:hAnsi="仿宋_GB2312" w:hint="eastAsia"/>
          <w:sz w:val="32"/>
          <w:szCs w:val="32"/>
        </w:rPr>
        <w:t>版本）发送至</w:t>
      </w:r>
      <w:r>
        <w:rPr>
          <w:rFonts w:ascii="Times New Roman" w:eastAsia="仿宋_GB2312" w:hAnsi="Times New Roman"/>
          <w:sz w:val="32"/>
          <w:szCs w:val="32"/>
        </w:rPr>
        <w:t>haizhijihua@cast.org.cn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906BC" w:rsidRDefault="003906BC" w:rsidP="003906BC">
      <w:pPr>
        <w:widowControl w:val="0"/>
        <w:spacing w:line="580" w:lineRule="exact"/>
        <w:jc w:val="center"/>
        <w:rPr>
          <w:rFonts w:ascii="仿宋_GB2312" w:eastAsia="黑体" w:hAnsi="仿宋_GB2312"/>
          <w:sz w:val="36"/>
          <w:szCs w:val="36"/>
        </w:rPr>
      </w:pPr>
      <w:r>
        <w:rPr>
          <w:rFonts w:ascii="Cambria" w:eastAsia="华文宋体" w:hAnsi="Cambria"/>
          <w:b/>
          <w:bCs/>
          <w:iCs/>
          <w:szCs w:val="28"/>
        </w:rPr>
        <w:br w:type="page"/>
      </w:r>
      <w:r>
        <w:rPr>
          <w:rFonts w:ascii="仿宋_GB2312" w:eastAsia="黑体" w:hAnsi="仿宋_GB2312" w:hint="eastAsia"/>
          <w:sz w:val="36"/>
          <w:szCs w:val="36"/>
        </w:rPr>
        <w:lastRenderedPageBreak/>
        <w:t>中国科协海智计划基地申报表</w:t>
      </w:r>
    </w:p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一、基本信息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3544"/>
        <w:gridCol w:w="1952"/>
        <w:gridCol w:w="2116"/>
      </w:tblGrid>
      <w:tr w:rsidR="003906BC" w:rsidTr="00160975">
        <w:trPr>
          <w:trHeight w:val="567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基地名称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基地类型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567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基地地址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成立时间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567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负责人姓名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负责人电话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567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联系人姓名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联系人电话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542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联系人手机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电子信箱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567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服务场所面积</w:t>
            </w:r>
          </w:p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（平方米）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办公场所面积</w:t>
            </w:r>
          </w:p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（平方米）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工作人员总数（人）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Chars="0" w:firstLine="0"/>
              <w:rPr>
                <w:rFonts w:ascii="仿宋_GB2312" w:eastAsia="宋体" w:hAnsi="仿宋_GB2312" w:cs="仿宋"/>
                <w:b w:val="0"/>
                <w:sz w:val="24"/>
                <w:szCs w:val="24"/>
              </w:rPr>
            </w:pPr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专职工作人员数量（人）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trHeight w:val="121"/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年度专项工作</w:t>
            </w:r>
          </w:p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经费（万元）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年度人才或项目支持奖励经费（万元）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现有海外科技人才数量（人）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Chars="0" w:firstLine="0"/>
              <w:rPr>
                <w:rFonts w:ascii="仿宋_GB2312" w:hAnsi="仿宋_GB2312" w:cs="仿宋"/>
                <w:b w:val="0"/>
                <w:sz w:val="24"/>
                <w:szCs w:val="24"/>
              </w:rPr>
            </w:pPr>
            <w:r>
              <w:rPr>
                <w:rFonts w:ascii="仿宋_GB2312" w:hAnsi="仿宋_GB2312" w:cs="仿宋" w:hint="eastAsia"/>
                <w:b w:val="0"/>
                <w:sz w:val="24"/>
                <w:szCs w:val="24"/>
              </w:rPr>
              <w:t>长期联系海外人才数量（人）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海外合作机构或</w:t>
            </w:r>
          </w:p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合作伙伴数量（</w:t>
            </w:r>
            <w:proofErr w:type="gramStart"/>
            <w:r>
              <w:rPr>
                <w:rFonts w:ascii="仿宋_GB2312" w:hAnsi="仿宋_GB2312" w:cs="仿宋" w:hint="eastAsia"/>
                <w:sz w:val="24"/>
              </w:rPr>
              <w:t>个</w:t>
            </w:r>
            <w:proofErr w:type="gramEnd"/>
            <w:r>
              <w:rPr>
                <w:rFonts w:ascii="仿宋_GB2312" w:hAnsi="仿宋_GB2312" w:cs="仿宋" w:hint="eastAsia"/>
                <w:sz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Chars="0" w:firstLine="0"/>
              <w:rPr>
                <w:rFonts w:ascii="仿宋_GB2312" w:eastAsia="宋体" w:hAnsi="仿宋_GB2312" w:cs="仿宋"/>
                <w:b w:val="0"/>
                <w:sz w:val="24"/>
                <w:szCs w:val="24"/>
              </w:rPr>
            </w:pPr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设立海外工作站点数量（</w:t>
            </w:r>
            <w:proofErr w:type="gramStart"/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  <w:tr w:rsidR="003906BC" w:rsidTr="00160975">
        <w:trPr>
          <w:jc w:val="center"/>
        </w:trPr>
        <w:tc>
          <w:tcPr>
            <w:tcW w:w="2169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center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入驻企业数量（家）</w:t>
            </w:r>
          </w:p>
        </w:tc>
        <w:tc>
          <w:tcPr>
            <w:tcW w:w="3544" w:type="dxa"/>
            <w:vAlign w:val="center"/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Chars="0" w:firstLine="0"/>
              <w:rPr>
                <w:rFonts w:ascii="仿宋_GB2312" w:eastAsia="宋体" w:hAnsi="仿宋_GB2312" w:cs="仿宋"/>
                <w:b w:val="0"/>
                <w:sz w:val="24"/>
                <w:szCs w:val="24"/>
              </w:rPr>
            </w:pPr>
            <w:proofErr w:type="gramStart"/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入驻新型</w:t>
            </w:r>
            <w:proofErr w:type="gramEnd"/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研发</w:t>
            </w: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Chars="0" w:firstLine="0"/>
              <w:rPr>
                <w:rFonts w:ascii="仿宋_GB2312" w:eastAsia="宋体" w:hAnsi="仿宋_GB2312" w:cs="仿宋"/>
                <w:b w:val="0"/>
                <w:sz w:val="24"/>
                <w:szCs w:val="24"/>
              </w:rPr>
            </w:pPr>
            <w:r>
              <w:rPr>
                <w:rFonts w:ascii="仿宋_GB2312" w:eastAsia="宋体" w:hAnsi="仿宋_GB2312" w:cs="仿宋" w:hint="eastAsia"/>
                <w:b w:val="0"/>
                <w:sz w:val="24"/>
                <w:szCs w:val="24"/>
              </w:rPr>
              <w:t>机构数量（家）</w:t>
            </w:r>
          </w:p>
        </w:tc>
        <w:tc>
          <w:tcPr>
            <w:tcW w:w="2116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</w:tc>
      </w:tr>
    </w:tbl>
    <w:p w:rsidR="003906BC" w:rsidRDefault="003906BC" w:rsidP="003906BC">
      <w:pPr>
        <w:widowControl w:val="0"/>
        <w:rPr>
          <w:rFonts w:ascii="仿宋_GB2312" w:eastAsia="黑体" w:hAnsi="仿宋_GB2312" w:cs="黑体" w:hint="eastAsia"/>
          <w:kern w:val="2"/>
          <w:sz w:val="32"/>
          <w:szCs w:val="32"/>
        </w:rPr>
      </w:pPr>
      <w:r>
        <w:rPr>
          <w:rFonts w:ascii="仿宋_GB2312" w:hAnsi="仿宋_GB2312"/>
        </w:rPr>
        <w:br w:type="page"/>
      </w:r>
      <w:r>
        <w:rPr>
          <w:rFonts w:ascii="仿宋_GB2312" w:eastAsia="黑体" w:hAnsi="仿宋_GB2312" w:cs="黑体" w:hint="eastAsia"/>
          <w:sz w:val="32"/>
          <w:szCs w:val="32"/>
        </w:rPr>
        <w:lastRenderedPageBreak/>
        <w:t>二、</w:t>
      </w:r>
      <w:r>
        <w:rPr>
          <w:rFonts w:ascii="仿宋_GB2312" w:eastAsia="黑体" w:hAnsi="仿宋_GB2312" w:cs="黑体" w:hint="eastAsia"/>
          <w:kern w:val="2"/>
          <w:sz w:val="32"/>
          <w:szCs w:val="32"/>
        </w:rPr>
        <w:t>工作基础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jc w:val="center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（请简述基地区位条件、人才状况、经济基础、重点产业、市场主体情况，创新资源汇聚、工作机制建设等，</w:t>
            </w:r>
            <w:r>
              <w:rPr>
                <w:rFonts w:ascii="仿宋_GB2312" w:hAnsi="仿宋_GB2312" w:hint="eastAsia"/>
              </w:rPr>
              <w:t>1000</w:t>
            </w:r>
            <w:r>
              <w:rPr>
                <w:rFonts w:ascii="仿宋_GB2312" w:hAnsi="仿宋_GB2312" w:hint="eastAsia"/>
              </w:rPr>
              <w:t>字以内。）</w:t>
            </w: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三、设立目的及具备的优势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jc w:val="center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宋体"/>
                <w:sz w:val="24"/>
                <w:lang w:bidi="ar"/>
              </w:rPr>
            </w:pPr>
            <w:r>
              <w:rPr>
                <w:rFonts w:ascii="仿宋_GB2312" w:hAnsi="仿宋_GB2312" w:cs="宋体" w:hint="eastAsia"/>
                <w:sz w:val="24"/>
                <w:lang w:bidi="ar"/>
              </w:rPr>
              <w:t>（请简述基地设立的目的，能够对地方产生的潜在影响及所具备的优势条件，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600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字以内。）</w:t>
            </w: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/>
          <w:sz w:val="32"/>
          <w:szCs w:val="32"/>
        </w:rPr>
        <w:br w:type="page"/>
      </w:r>
      <w:r>
        <w:rPr>
          <w:rFonts w:ascii="仿宋_GB2312" w:eastAsia="黑体" w:hAnsi="仿宋_GB2312" w:hint="eastAsia"/>
          <w:sz w:val="32"/>
          <w:szCs w:val="32"/>
        </w:rPr>
        <w:lastRenderedPageBreak/>
        <w:t>四、预期目标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jc w:val="center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宋体"/>
                <w:sz w:val="24"/>
                <w:lang w:bidi="ar"/>
              </w:rPr>
            </w:pPr>
            <w:r>
              <w:rPr>
                <w:rFonts w:ascii="仿宋_GB2312" w:hAnsi="仿宋_GB2312" w:cs="宋体" w:hint="eastAsia"/>
                <w:sz w:val="24"/>
                <w:lang w:bidi="ar"/>
              </w:rPr>
              <w:t>（请简述基地未来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3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年建设的预期目标，包括定性目标和定量目标。</w:t>
            </w:r>
            <w:r>
              <w:rPr>
                <w:rFonts w:ascii="仿宋_GB2312" w:hAnsi="仿宋_GB2312" w:cs="宋体"/>
                <w:sz w:val="24"/>
                <w:lang w:bidi="ar"/>
              </w:rPr>
              <w:t>4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00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字以内。）</w:t>
            </w: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pStyle w:val="2"/>
              <w:widowControl w:val="0"/>
              <w:ind w:firstLineChars="0" w:firstLine="0"/>
              <w:jc w:val="both"/>
              <w:rPr>
                <w:rFonts w:ascii="仿宋_GB2312" w:hAnsi="仿宋_GB2312"/>
                <w:lang w:bidi="ar"/>
              </w:rPr>
            </w:pP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五、支持政策与条件保障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jc w:val="center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宋体"/>
                <w:sz w:val="24"/>
                <w:lang w:bidi="ar"/>
              </w:rPr>
            </w:pPr>
            <w:r>
              <w:rPr>
                <w:rFonts w:ascii="仿宋_GB2312" w:hAnsi="仿宋_GB2312" w:cs="宋体" w:hint="eastAsia"/>
                <w:sz w:val="24"/>
                <w:lang w:bidi="ar"/>
              </w:rPr>
              <w:t>（请简述基地所在地地方政府出台的相关支持政策及条件保障情况，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1000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字以内。）</w:t>
            </w: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sz w:val="24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08"/>
              <w:rPr>
                <w:rFonts w:ascii="仿宋_GB2312" w:hAnsi="仿宋_GB2312"/>
                <w:sz w:val="24"/>
                <w:szCs w:val="24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snapToGrid w:val="0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  <w:lang w:bidi="ar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  <w:lang w:bidi="ar"/>
              </w:rPr>
            </w:pP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/>
          <w:sz w:val="32"/>
          <w:szCs w:val="32"/>
        </w:rPr>
        <w:br w:type="page"/>
      </w:r>
      <w:r>
        <w:rPr>
          <w:rFonts w:ascii="仿宋_GB2312" w:eastAsia="黑体" w:hAnsi="仿宋_GB2312" w:hint="eastAsia"/>
          <w:sz w:val="32"/>
          <w:szCs w:val="32"/>
        </w:rPr>
        <w:lastRenderedPageBreak/>
        <w:t>六、申报单位负责人承诺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trHeight w:val="2356"/>
          <w:jc w:val="center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3906BC" w:rsidRDefault="003906BC" w:rsidP="00160975">
            <w:pPr>
              <w:widowControl w:val="0"/>
              <w:snapToGrid w:val="0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本人已认真填写、检查申报材料，保证内容真实、准确、有效。不违反国家安全和保密的相关规定，知识产权清晰。</w:t>
            </w:r>
          </w:p>
          <w:p w:rsidR="003906BC" w:rsidRDefault="003906BC" w:rsidP="00160975">
            <w:pPr>
              <w:pStyle w:val="2"/>
              <w:widowControl w:val="0"/>
              <w:spacing w:before="0" w:after="0" w:line="240" w:lineRule="auto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snapToGrid w:val="0"/>
              <w:spacing w:line="340" w:lineRule="atLeast"/>
              <w:ind w:firstLineChars="200" w:firstLine="480"/>
              <w:jc w:val="right"/>
              <w:rPr>
                <w:rFonts w:ascii="仿宋_GB2312" w:hAnsi="仿宋_GB2312" w:cs="宋体"/>
                <w:sz w:val="24"/>
              </w:rPr>
            </w:pPr>
            <w:r>
              <w:rPr>
                <w:rFonts w:ascii="仿宋_GB2312" w:hAnsi="仿宋_GB2312" w:cs="宋体" w:hint="eastAsia"/>
                <w:sz w:val="24"/>
                <w:lang w:bidi="ar"/>
              </w:rPr>
              <w:t>基地负责人（签字）：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 xml:space="preserve">                    </w:t>
            </w:r>
          </w:p>
          <w:p w:rsidR="003906BC" w:rsidRDefault="003906BC" w:rsidP="00160975">
            <w:pPr>
              <w:widowControl w:val="0"/>
              <w:jc w:val="right"/>
              <w:rPr>
                <w:rFonts w:ascii="仿宋_GB2312" w:hAnsi="仿宋_GB2312"/>
              </w:rPr>
            </w:pPr>
            <w:r>
              <w:rPr>
                <w:rFonts w:ascii="仿宋_GB2312" w:hAnsi="仿宋_GB2312" w:cs="宋体" w:hint="eastAsia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年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月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sz w:val="24"/>
                <w:lang w:bidi="ar"/>
              </w:rPr>
              <w:t>日</w:t>
            </w: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七、其他材料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906BC" w:rsidTr="00160975">
        <w:trPr>
          <w:jc w:val="center"/>
        </w:trPr>
        <w:tc>
          <w:tcPr>
            <w:tcW w:w="9781" w:type="dxa"/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（请另附页）</w:t>
            </w:r>
          </w:p>
          <w:p w:rsidR="003906BC" w:rsidRDefault="003906BC" w:rsidP="0016097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napToGrid w:val="0"/>
              <w:ind w:left="240" w:hanging="240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地方政府或驻外使领馆支持函；</w:t>
            </w:r>
          </w:p>
          <w:p w:rsidR="003906BC" w:rsidRDefault="003906BC" w:rsidP="0016097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napToGrid w:val="0"/>
              <w:ind w:left="240" w:hanging="240"/>
              <w:rPr>
                <w:rFonts w:ascii="仿宋_GB2312" w:hAnsi="仿宋_GB2312" w:cs="仿宋"/>
                <w:sz w:val="24"/>
              </w:rPr>
            </w:pPr>
            <w:proofErr w:type="gramStart"/>
            <w:r>
              <w:rPr>
                <w:rFonts w:ascii="仿宋_GB2312" w:hAnsi="仿宋_GB2312" w:cs="仿宋" w:hint="eastAsia"/>
                <w:sz w:val="24"/>
              </w:rPr>
              <w:t>海智计划</w:t>
            </w:r>
            <w:proofErr w:type="gramEnd"/>
            <w:r>
              <w:rPr>
                <w:rFonts w:ascii="仿宋_GB2312" w:hAnsi="仿宋_GB2312" w:cs="仿宋" w:hint="eastAsia"/>
                <w:sz w:val="24"/>
              </w:rPr>
              <w:t>基地建设方案（提纲见附件）；</w:t>
            </w:r>
          </w:p>
          <w:p w:rsidR="003906BC" w:rsidRDefault="003906BC" w:rsidP="0016097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napToGrid w:val="0"/>
              <w:ind w:left="240" w:hanging="240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人员、经费、办公条件、预算等相关证明材料；</w:t>
            </w:r>
          </w:p>
          <w:p w:rsidR="003906BC" w:rsidRDefault="003906BC" w:rsidP="0016097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napToGrid w:val="0"/>
              <w:ind w:left="240" w:hanging="240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联系的海外团体、专家情况简介；</w:t>
            </w:r>
          </w:p>
          <w:p w:rsidR="003906BC" w:rsidRDefault="003906BC" w:rsidP="0016097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napToGrid w:val="0"/>
              <w:ind w:left="240" w:hanging="240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地方党委、政府专项支持或配套政策文件（中国科协海外创新创业基地除外）。</w:t>
            </w:r>
          </w:p>
        </w:tc>
      </w:tr>
    </w:tbl>
    <w:p w:rsidR="003906BC" w:rsidRDefault="003906BC" w:rsidP="003906BC">
      <w:pPr>
        <w:pStyle w:val="a8"/>
        <w:widowControl w:val="0"/>
        <w:spacing w:line="580" w:lineRule="exact"/>
        <w:ind w:firstLineChars="0" w:firstLine="0"/>
        <w:outlineLvl w:val="1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八、单位意见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653"/>
      </w:tblGrid>
      <w:tr w:rsidR="003906BC" w:rsidTr="00160975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申报单位意见</w:t>
            </w:r>
          </w:p>
        </w:tc>
        <w:tc>
          <w:tcPr>
            <w:tcW w:w="7653" w:type="dxa"/>
            <w:tcBorders>
              <w:lef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单位名称：</w:t>
            </w: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负责人（签字）：</w:t>
            </w:r>
            <w:r>
              <w:rPr>
                <w:rFonts w:ascii="仿宋_GB2312" w:hAnsi="仿宋_GB2312" w:cs="仿宋"/>
                <w:sz w:val="24"/>
              </w:rPr>
              <w:t xml:space="preserve">     </w:t>
            </w:r>
            <w:r>
              <w:rPr>
                <w:rFonts w:ascii="仿宋_GB2312" w:hAnsi="仿宋_GB2312" w:cs="仿宋" w:hint="eastAsia"/>
                <w:sz w:val="24"/>
              </w:rPr>
              <w:t xml:space="preserve">　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（单位公章）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 xml:space="preserve">　　　　　　　　　　　　　　　　　　　　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  <w:r>
              <w:rPr>
                <w:rFonts w:ascii="仿宋_GB2312" w:hAnsi="仿宋_GB2312" w:cs="仿宋" w:hint="eastAsia"/>
                <w:sz w:val="24"/>
              </w:rPr>
              <w:t xml:space="preserve">　年</w:t>
            </w:r>
            <w:r>
              <w:rPr>
                <w:rFonts w:ascii="仿宋_GB2312" w:hAnsi="仿宋_GB2312" w:cs="仿宋"/>
                <w:sz w:val="24"/>
              </w:rPr>
              <w:t xml:space="preserve">    </w:t>
            </w:r>
            <w:r>
              <w:rPr>
                <w:rFonts w:ascii="仿宋_GB2312" w:hAnsi="仿宋_GB2312" w:cs="仿宋" w:hint="eastAsia"/>
                <w:sz w:val="24"/>
              </w:rPr>
              <w:t>月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  <w:r>
              <w:rPr>
                <w:rFonts w:ascii="仿宋_GB2312" w:hAnsi="仿宋_GB2312" w:cs="仿宋" w:hint="eastAsia"/>
                <w:sz w:val="24"/>
              </w:rPr>
              <w:t>日</w:t>
            </w:r>
          </w:p>
        </w:tc>
      </w:tr>
      <w:tr w:rsidR="003906BC" w:rsidTr="00160975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所在地市科协意见</w:t>
            </w: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/>
              </w:rPr>
            </w:pPr>
            <w:r>
              <w:rPr>
                <w:rFonts w:ascii="仿宋_GB2312" w:hAnsi="仿宋_GB2312" w:cs="仿宋" w:hint="eastAsia"/>
                <w:sz w:val="24"/>
              </w:rPr>
              <w:t>（申请中国科协海外创新创业基地无需填写）</w:t>
            </w:r>
          </w:p>
        </w:tc>
        <w:tc>
          <w:tcPr>
            <w:tcW w:w="7653" w:type="dxa"/>
            <w:tcBorders>
              <w:lef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pStyle w:val="2"/>
              <w:widowControl w:val="0"/>
              <w:snapToGrid w:val="0"/>
              <w:spacing w:before="0" w:after="0" w:line="240" w:lineRule="auto"/>
              <w:ind w:firstLine="476"/>
              <w:rPr>
                <w:rFonts w:ascii="仿宋_GB2312" w:hAnsi="仿宋_GB2312"/>
              </w:rPr>
            </w:pP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负责人（签字）：</w:t>
            </w:r>
            <w:r>
              <w:rPr>
                <w:rFonts w:ascii="仿宋_GB2312" w:hAnsi="仿宋_GB2312" w:cs="仿宋"/>
                <w:sz w:val="24"/>
              </w:rPr>
              <w:t xml:space="preserve">     </w:t>
            </w:r>
            <w:r>
              <w:rPr>
                <w:rFonts w:ascii="仿宋_GB2312" w:hAnsi="仿宋_GB2312" w:cs="仿宋" w:hint="eastAsia"/>
                <w:sz w:val="24"/>
              </w:rPr>
              <w:t xml:space="preserve">　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（单位公章）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 xml:space="preserve">　　　　　　　　　　　　　　　　　　　　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  <w:r>
              <w:rPr>
                <w:rFonts w:ascii="仿宋_GB2312" w:hAnsi="仿宋_GB2312" w:cs="仿宋" w:hint="eastAsia"/>
                <w:sz w:val="24"/>
              </w:rPr>
              <w:t xml:space="preserve">　年</w:t>
            </w:r>
            <w:r>
              <w:rPr>
                <w:rFonts w:ascii="仿宋_GB2312" w:hAnsi="仿宋_GB2312" w:cs="仿宋"/>
                <w:sz w:val="24"/>
              </w:rPr>
              <w:t xml:space="preserve">    </w:t>
            </w:r>
            <w:r>
              <w:rPr>
                <w:rFonts w:ascii="仿宋_GB2312" w:hAnsi="仿宋_GB2312" w:cs="仿宋" w:hint="eastAsia"/>
                <w:sz w:val="24"/>
              </w:rPr>
              <w:t>月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  <w:r>
              <w:rPr>
                <w:rFonts w:ascii="仿宋_GB2312" w:hAnsi="仿宋_GB2312" w:cs="仿宋" w:hint="eastAsia"/>
                <w:sz w:val="24"/>
              </w:rPr>
              <w:t>日</w:t>
            </w:r>
          </w:p>
        </w:tc>
      </w:tr>
      <w:tr w:rsidR="003906BC" w:rsidTr="00160975">
        <w:trPr>
          <w:jc w:val="center"/>
        </w:trPr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省级科协或全国学会意见</w:t>
            </w:r>
          </w:p>
        </w:tc>
        <w:tc>
          <w:tcPr>
            <w:tcW w:w="7653" w:type="dxa"/>
            <w:tcBorders>
              <w:left w:val="single" w:sz="4" w:space="0" w:color="auto"/>
            </w:tcBorders>
            <w:vAlign w:val="center"/>
          </w:tcPr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负责人（签字）：</w:t>
            </w:r>
            <w:r>
              <w:rPr>
                <w:rFonts w:ascii="仿宋_GB2312" w:hAnsi="仿宋_GB2312" w:cs="仿宋"/>
                <w:sz w:val="24"/>
              </w:rPr>
              <w:t xml:space="preserve">     </w:t>
            </w:r>
            <w:r>
              <w:rPr>
                <w:rFonts w:ascii="仿宋_GB2312" w:hAnsi="仿宋_GB2312" w:cs="仿宋" w:hint="eastAsia"/>
                <w:sz w:val="24"/>
              </w:rPr>
              <w:t xml:space="preserve">　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</w:p>
          <w:p w:rsidR="003906BC" w:rsidRDefault="003906BC" w:rsidP="00160975">
            <w:pPr>
              <w:widowControl w:val="0"/>
              <w:snapToGrid w:val="0"/>
              <w:ind w:firstLineChars="2009" w:firstLine="4822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>（单位公章）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</w:p>
          <w:p w:rsidR="003906BC" w:rsidRDefault="003906BC" w:rsidP="00160975">
            <w:pPr>
              <w:widowControl w:val="0"/>
              <w:snapToGrid w:val="0"/>
              <w:jc w:val="left"/>
              <w:rPr>
                <w:rFonts w:ascii="仿宋_GB2312" w:hAnsi="仿宋_GB2312" w:cs="仿宋"/>
                <w:sz w:val="24"/>
              </w:rPr>
            </w:pPr>
            <w:r>
              <w:rPr>
                <w:rFonts w:ascii="仿宋_GB2312" w:hAnsi="仿宋_GB2312" w:cs="仿宋" w:hint="eastAsia"/>
                <w:sz w:val="24"/>
              </w:rPr>
              <w:t xml:space="preserve">　　　　　　　　　　　　　　　　　　　　</w:t>
            </w:r>
            <w:r>
              <w:rPr>
                <w:rFonts w:ascii="仿宋_GB2312" w:hAnsi="仿宋_GB2312" w:cs="仿宋"/>
                <w:sz w:val="24"/>
              </w:rPr>
              <w:t xml:space="preserve"> </w:t>
            </w:r>
            <w:r>
              <w:rPr>
                <w:rFonts w:ascii="仿宋_GB2312" w:hAnsi="仿宋_GB2312" w:cs="仿宋" w:hint="eastAsia"/>
                <w:sz w:val="24"/>
              </w:rPr>
              <w:t xml:space="preserve">　年</w:t>
            </w:r>
            <w:r>
              <w:rPr>
                <w:rFonts w:ascii="仿宋_GB2312" w:hAnsi="仿宋_GB2312" w:cs="仿宋"/>
                <w:sz w:val="24"/>
              </w:rPr>
              <w:t xml:space="preserve">    </w:t>
            </w:r>
            <w:r>
              <w:rPr>
                <w:rFonts w:ascii="仿宋_GB2312" w:hAnsi="仿宋_GB2312" w:cs="仿宋" w:hint="eastAsia"/>
                <w:sz w:val="24"/>
              </w:rPr>
              <w:t>月</w:t>
            </w:r>
            <w:r>
              <w:rPr>
                <w:rFonts w:ascii="仿宋_GB2312" w:hAnsi="仿宋_GB2312" w:cs="仿宋"/>
                <w:sz w:val="24"/>
              </w:rPr>
              <w:t xml:space="preserve">   </w:t>
            </w:r>
            <w:r>
              <w:rPr>
                <w:rFonts w:ascii="仿宋_GB2312" w:hAnsi="仿宋_GB2312" w:cs="仿宋" w:hint="eastAsia"/>
                <w:sz w:val="24"/>
              </w:rPr>
              <w:t>日</w:t>
            </w:r>
          </w:p>
        </w:tc>
      </w:tr>
    </w:tbl>
    <w:p w:rsidR="003906BC" w:rsidRDefault="003906BC" w:rsidP="003906BC">
      <w:pPr>
        <w:widowControl w:val="0"/>
        <w:spacing w:line="580" w:lineRule="exact"/>
        <w:rPr>
          <w:rFonts w:ascii="仿宋_GB2312" w:eastAsia="黑体" w:hAnsi="仿宋_GB2312"/>
          <w:sz w:val="32"/>
          <w:szCs w:val="32"/>
        </w:rPr>
      </w:pPr>
      <w:r>
        <w:rPr>
          <w:rFonts w:ascii="仿宋_GB2312" w:hAnsi="仿宋_GB2312"/>
        </w:rPr>
        <w:br w:type="page"/>
      </w:r>
      <w:r>
        <w:rPr>
          <w:rFonts w:ascii="仿宋_GB2312" w:eastAsia="黑体" w:hAnsi="仿宋_GB2312" w:hint="eastAsia"/>
          <w:sz w:val="32"/>
          <w:szCs w:val="32"/>
        </w:rPr>
        <w:lastRenderedPageBreak/>
        <w:t>附件</w:t>
      </w:r>
    </w:p>
    <w:p w:rsidR="003906BC" w:rsidRDefault="003906BC" w:rsidP="003906BC">
      <w:pPr>
        <w:widowControl w:val="0"/>
        <w:overflowPunct/>
        <w:autoSpaceDE/>
        <w:autoSpaceDN/>
        <w:adjustRightInd/>
        <w:spacing w:beforeLines="50" w:before="120" w:afterLines="150" w:after="360" w:line="700" w:lineRule="exact"/>
        <w:jc w:val="center"/>
        <w:textAlignment w:val="auto"/>
        <w:rPr>
          <w:rFonts w:ascii="仿宋_GB2312" w:eastAsia="小标宋" w:hAnsi="仿宋_GB2312"/>
          <w:sz w:val="44"/>
          <w:szCs w:val="48"/>
        </w:rPr>
      </w:pPr>
      <w:r>
        <w:rPr>
          <w:rFonts w:ascii="仿宋_GB2312" w:eastAsia="小标宋" w:hAnsi="仿宋_GB2312" w:hint="eastAsia"/>
          <w:sz w:val="44"/>
          <w:szCs w:val="48"/>
        </w:rPr>
        <w:t>中国科协海智计划基地建设方案</w:t>
      </w:r>
      <w:r>
        <w:rPr>
          <w:rFonts w:ascii="仿宋_GB2312" w:eastAsia="小标宋" w:hAnsi="仿宋_GB2312"/>
          <w:sz w:val="44"/>
          <w:szCs w:val="48"/>
        </w:rPr>
        <w:br/>
      </w:r>
      <w:r>
        <w:rPr>
          <w:rFonts w:ascii="仿宋_GB2312" w:eastAsia="小标宋" w:hAnsi="仿宋_GB2312" w:hint="eastAsia"/>
          <w:sz w:val="44"/>
          <w:szCs w:val="48"/>
        </w:rPr>
        <w:t>参考提纲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各申报单位请根据《中国科协关于加强海智工作的指导意见》和《中国科协海智计划基地管理办法（试行）》等文件要求，结合各自基地类型，研究制定基地建设方案（2023-2025年），内容包括但不限于以下方面。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一、工作基础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（一）基础条件：包括区位条件、人才状况、经济基础、重点产业、市场主体情况，专项资金投入等。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（二）目前已有的成效：近年来在创新资源汇聚、工作机制建设、创新生态培育、联系引进人才，以及企业、机构、成果落地等方面的成绩。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二、建设思路和目标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根据各类基地特点，结合自身发展定位，明确未来三年建设目标和建设思路。其中，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科协海智工作基地聚焦联系服务海外科技人才，国家海外人才离岸创新创业基地聚焦打造“人才特区”和“创新高地”及服务海内外科技人才创新创业，中国科协海外创新创业基地聚焦发展合作伙伴、建立海外网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海智国际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研发社区聚焦提供高端研发条件、科研团队和新型研发机构引进</w:t>
      </w:r>
      <w:r>
        <w:rPr>
          <w:rFonts w:ascii="仿宋_GB2312" w:eastAsia="仿宋_GB2312" w:hAnsi="仿宋_GB2312" w:hint="eastAsia"/>
          <w:sz w:val="32"/>
          <w:szCs w:val="32"/>
        </w:rPr>
        <w:t>，研究提出清晰可考核的发展思路和建设目标。</w:t>
      </w:r>
    </w:p>
    <w:p w:rsidR="003906BC" w:rsidRDefault="003906BC" w:rsidP="003906BC">
      <w:pPr>
        <w:widowControl w:val="0"/>
        <w:numPr>
          <w:ilvl w:val="0"/>
          <w:numId w:val="3"/>
        </w:numPr>
        <w:spacing w:line="580" w:lineRule="exact"/>
        <w:ind w:firstLineChars="200" w:firstLine="640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lastRenderedPageBreak/>
        <w:t>主要建设任务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结合不同类型基地的目标，根据基地实际情况，从落实重点政策、实施引才计划、推动平台建设、推进关键工程等方面有选择地细化具体建设任务。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eastAsia="黑体" w:hAnsi="仿宋_GB2312"/>
          <w:sz w:val="32"/>
          <w:szCs w:val="32"/>
        </w:rPr>
      </w:pPr>
      <w:r>
        <w:rPr>
          <w:rFonts w:ascii="仿宋_GB2312" w:eastAsia="黑体" w:hAnsi="仿宋_GB2312" w:hint="eastAsia"/>
          <w:sz w:val="32"/>
          <w:szCs w:val="32"/>
        </w:rPr>
        <w:t>四、保障措施</w:t>
      </w:r>
    </w:p>
    <w:p w:rsidR="003906BC" w:rsidRDefault="003906BC" w:rsidP="003906BC">
      <w:pPr>
        <w:widowControl w:val="0"/>
        <w:spacing w:line="580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包括基地主管部门、地方政府支持基地发展的专项政策和安排，在组织管理、协调推进、资金保障等方面的保障措施。</w:t>
      </w:r>
    </w:p>
    <w:p w:rsidR="003906BC" w:rsidRDefault="003906BC" w:rsidP="003906BC">
      <w:pPr>
        <w:widowControl w:val="0"/>
        <w:rPr>
          <w:rFonts w:ascii="仿宋_GB2312" w:hAnsi="仿宋_GB2312"/>
        </w:rPr>
      </w:pPr>
    </w:p>
    <w:p w:rsidR="003906BC" w:rsidRDefault="003906BC" w:rsidP="003906BC">
      <w:pPr>
        <w:widowControl w:val="0"/>
        <w:tabs>
          <w:tab w:val="right" w:pos="9720"/>
        </w:tabs>
        <w:spacing w:line="50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仿宋_GB2312" w:hint="eastAsia"/>
          <w:szCs w:val="28"/>
        </w:rPr>
      </w:pPr>
    </w:p>
    <w:p w:rsidR="006D411B" w:rsidRPr="003906BC" w:rsidRDefault="000D7F31">
      <w:bookmarkStart w:id="0" w:name="_GoBack"/>
      <w:bookmarkEnd w:id="0"/>
    </w:p>
    <w:sectPr w:rsidR="006D411B" w:rsidRPr="003906BC">
      <w:footerReference w:type="even" r:id="rId8"/>
      <w:footerReference w:type="default" r:id="rId9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31" w:rsidRDefault="000D7F31" w:rsidP="003906BC">
      <w:r>
        <w:separator/>
      </w:r>
    </w:p>
  </w:endnote>
  <w:endnote w:type="continuationSeparator" w:id="0">
    <w:p w:rsidR="000D7F31" w:rsidRDefault="000D7F31" w:rsidP="0039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公文小标宋">
    <w:altName w:val="微软雅黑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7F31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:rsidR="00000000" w:rsidRDefault="000D7F3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7F31">
    <w:pPr>
      <w:pStyle w:val="a5"/>
      <w:framePr w:wrap="around" w:vAnchor="text" w:hAnchor="margin" w:xAlign="outside" w:y="1"/>
      <w:rPr>
        <w:rStyle w:val="a7"/>
        <w:rFonts w:ascii="Times New Roman" w:hAnsi="Times New Roman"/>
        <w:szCs w:val="28"/>
      </w:rPr>
    </w:pPr>
    <w:r>
      <w:rPr>
        <w:rStyle w:val="a7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a7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 w:rsidR="003906BC">
      <w:rPr>
        <w:rStyle w:val="a7"/>
        <w:rFonts w:ascii="Times New Roman" w:hAnsi="Times New Roman"/>
        <w:noProof/>
        <w:szCs w:val="28"/>
      </w:rPr>
      <w:t>8</w:t>
    </w:r>
    <w:r>
      <w:rPr>
        <w:rFonts w:ascii="Times New Roman" w:hAnsi="Times New Roman"/>
        <w:szCs w:val="28"/>
      </w:rPr>
      <w:fldChar w:fldCharType="end"/>
    </w:r>
    <w:r>
      <w:rPr>
        <w:rStyle w:val="a7"/>
        <w:rFonts w:ascii="Times New Roman" w:hAnsi="Times New Roman"/>
        <w:szCs w:val="28"/>
      </w:rPr>
      <w:t xml:space="preserve"> —</w:t>
    </w:r>
  </w:p>
  <w:p w:rsidR="00000000" w:rsidRDefault="000D7F31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31" w:rsidRDefault="000D7F31" w:rsidP="003906BC">
      <w:r>
        <w:separator/>
      </w:r>
    </w:p>
  </w:footnote>
  <w:footnote w:type="continuationSeparator" w:id="0">
    <w:p w:rsidR="000D7F31" w:rsidRDefault="000D7F31" w:rsidP="0039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10C20A"/>
    <w:multiLevelType w:val="singleLevel"/>
    <w:tmpl w:val="9310C20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FB05A5"/>
    <w:multiLevelType w:val="singleLevel"/>
    <w:tmpl w:val="21FB05A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5FF58966"/>
    <w:multiLevelType w:val="singleLevel"/>
    <w:tmpl w:val="5FF58966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85"/>
    <w:rsid w:val="000D7F31"/>
    <w:rsid w:val="00205785"/>
    <w:rsid w:val="003906BC"/>
    <w:rsid w:val="00BD4B98"/>
    <w:rsid w:val="00C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22261-1CD9-4DE7-8A2B-BE70BB6B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906BC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3906BC"/>
    <w:pPr>
      <w:keepNext/>
      <w:spacing w:before="100" w:after="80" w:line="360" w:lineRule="auto"/>
      <w:ind w:firstLineChars="170" w:firstLine="751"/>
      <w:jc w:val="center"/>
      <w:outlineLvl w:val="1"/>
    </w:pPr>
    <w:rPr>
      <w:rFonts w:ascii="Cambria" w:eastAsia="华文宋体" w:hAnsi="Cambria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6BC"/>
    <w:rPr>
      <w:sz w:val="18"/>
      <w:szCs w:val="18"/>
    </w:rPr>
  </w:style>
  <w:style w:type="paragraph" w:styleId="a5">
    <w:name w:val="footer"/>
    <w:basedOn w:val="a"/>
    <w:link w:val="a6"/>
    <w:unhideWhenUsed/>
    <w:rsid w:val="0039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06BC"/>
    <w:rPr>
      <w:sz w:val="18"/>
      <w:szCs w:val="18"/>
    </w:rPr>
  </w:style>
  <w:style w:type="character" w:customStyle="1" w:styleId="20">
    <w:name w:val="标题 2 字符"/>
    <w:basedOn w:val="a0"/>
    <w:link w:val="2"/>
    <w:rsid w:val="003906BC"/>
    <w:rPr>
      <w:rFonts w:ascii="Cambria" w:eastAsia="华文宋体" w:hAnsi="Cambria" w:cs="Times New Roman"/>
      <w:b/>
      <w:bCs/>
      <w:iCs/>
      <w:kern w:val="0"/>
      <w:sz w:val="28"/>
      <w:szCs w:val="28"/>
    </w:rPr>
  </w:style>
  <w:style w:type="character" w:styleId="a7">
    <w:name w:val="page number"/>
    <w:basedOn w:val="a0"/>
    <w:rsid w:val="003906BC"/>
  </w:style>
  <w:style w:type="paragraph" w:styleId="a8">
    <w:name w:val="List Paragraph"/>
    <w:basedOn w:val="a"/>
    <w:uiPriority w:val="99"/>
    <w:qFormat/>
    <w:rsid w:val="003906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</Words>
  <Characters>1853</Characters>
  <Application>Microsoft Office Word</Application>
  <DocSecurity>0</DocSecurity>
  <Lines>15</Lines>
  <Paragraphs>4</Paragraphs>
  <ScaleCrop>false</ScaleCrop>
  <Company>HP Inc.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2</cp:revision>
  <dcterms:created xsi:type="dcterms:W3CDTF">2022-10-27T08:58:00Z</dcterms:created>
  <dcterms:modified xsi:type="dcterms:W3CDTF">2022-10-27T08:58:00Z</dcterms:modified>
</cp:coreProperties>
</file>