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  蒸烤一体机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17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1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 蒸烤一体机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浙江省燃气具和厨具厨电行业协会、中国技术经济学会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杭州老板电器股份有限公司;宁波方太厨具有限公司;浙江安德电器有限公司等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 xml:space="preserve"> 燃气燃烧器具用金属强化软管及软管组合件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浙江省燃气具和厨具厨电行业协会、中国技术经济学会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慈溪市瑞峰管业有限公司;宁波市安邦管业有限公司;杭州恒通金属软管有限公司等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3</w:t>
            </w: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瓶装液化石油气调压器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1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浙江省燃气具和厨具厨电行业协会、中国技术经济学会</w:t>
            </w:r>
          </w:p>
        </w:tc>
        <w:tc>
          <w:tcPr>
            <w:tcW w:w="2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宁波创新阀门有限公司;宁波璐美燃气具阀门有限公司;慈溪市雄鹰阀门有限公司;宁波市三庄阀门有限公司等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2E1F2D"/>
    <w:rsid w:val="001E6010"/>
    <w:rsid w:val="002E1F2D"/>
    <w:rsid w:val="72D1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168</Characters>
  <Lines>1</Lines>
  <Paragraphs>1</Paragraphs>
  <TotalTime>0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2023-02-09T01:28:00Z</dcterms:created>
  <dc:creator>王 娇</dc:creator>
  <cp:lastModifiedBy>admin</cp:lastModifiedBy>
  <dcterms:modified xsi:type="dcterms:W3CDTF">2023-02-09T13:55:28Z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3A813C25042240CBA6EA5E60C8E54D11</vt:lpwstr>
  </property>
</Properties>
</file>