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80A" w:rsidRDefault="005D780A" w:rsidP="005D780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5D780A" w:rsidRDefault="005D780A" w:rsidP="005D780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2F1928">
        <w:rPr>
          <w:rFonts w:ascii="华文中宋" w:eastAsia="华文中宋" w:hAnsi="华文中宋" w:cs="华文中宋" w:hint="eastAsia"/>
          <w:sz w:val="28"/>
          <w:szCs w:val="28"/>
        </w:rPr>
        <w:t>加氢站性能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D780A" w:rsidTr="00EE6D21">
        <w:trPr>
          <w:trHeight w:val="729"/>
        </w:trPr>
        <w:tc>
          <w:tcPr>
            <w:tcW w:w="815" w:type="dxa"/>
            <w:vAlign w:val="center"/>
          </w:tcPr>
          <w:p w:rsidR="005D780A" w:rsidRDefault="005D780A" w:rsidP="00EE6D2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5D780A" w:rsidRDefault="005D780A" w:rsidP="00EE6D2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5D780A" w:rsidRDefault="005D780A" w:rsidP="00EE6D2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5D780A" w:rsidRDefault="005D780A" w:rsidP="00EE6D2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5D780A" w:rsidRDefault="005D780A" w:rsidP="00EE6D2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5D780A" w:rsidRDefault="005D780A" w:rsidP="00EE6D2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5D780A" w:rsidRDefault="005D780A" w:rsidP="00EE6D2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5D780A" w:rsidRDefault="005D780A" w:rsidP="00EE6D2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5D780A" w:rsidRDefault="005D780A" w:rsidP="00EE6D2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D780A" w:rsidTr="00EE6D21">
        <w:trPr>
          <w:trHeight w:val="1314"/>
        </w:trPr>
        <w:tc>
          <w:tcPr>
            <w:tcW w:w="815" w:type="dxa"/>
            <w:vAlign w:val="center"/>
          </w:tcPr>
          <w:p w:rsidR="005D780A" w:rsidRDefault="005D780A" w:rsidP="00EE6D2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30100</w:t>
            </w:r>
          </w:p>
        </w:tc>
        <w:tc>
          <w:tcPr>
            <w:tcW w:w="2747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2F1928">
              <w:rPr>
                <w:rFonts w:ascii="Candara" w:eastAsia="仿宋" w:hAnsi="Candara" w:cs="Candara" w:hint="eastAsia"/>
                <w:sz w:val="24"/>
                <w:szCs w:val="24"/>
              </w:rPr>
              <w:t>加氢站性能</w:t>
            </w:r>
          </w:p>
        </w:tc>
        <w:tc>
          <w:tcPr>
            <w:tcW w:w="859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5D780A" w:rsidRDefault="005D780A" w:rsidP="00EE6D2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F1928">
              <w:rPr>
                <w:rFonts w:ascii="仿宋_GB2312" w:eastAsia="仿宋_GB2312" w:hint="eastAsia"/>
                <w:sz w:val="24"/>
                <w:szCs w:val="24"/>
              </w:rPr>
              <w:t>北京国氢中联科技研究院有限公司等</w:t>
            </w:r>
          </w:p>
        </w:tc>
      </w:tr>
    </w:tbl>
    <w:p w:rsidR="005D780A" w:rsidRDefault="005D780A" w:rsidP="005D780A">
      <w:pPr>
        <w:widowControl/>
        <w:jc w:val="left"/>
        <w:rPr>
          <w:rFonts w:ascii="Candara" w:eastAsia="仿宋" w:hAnsi="Candara"/>
          <w:sz w:val="30"/>
        </w:rPr>
      </w:pPr>
    </w:p>
    <w:p w:rsidR="005D780A" w:rsidRPr="005D780A" w:rsidRDefault="005D780A"/>
    <w:sectPr w:rsidR="005D780A" w:rsidRPr="005D780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0A"/>
    <w:rsid w:val="00154349"/>
    <w:rsid w:val="005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627F9-BAB8-4110-B3BD-F2A63BE9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D780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2023-05-04T06:21:00Z</dcterms:created>
  <dcterms:modified xsi:type="dcterms:W3CDTF">2023-05-04T06:21:00Z</dcterms:modified>
</cp:coreProperties>
</file>