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智能家用污水处理机》等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558"/>
        <w:gridCol w:w="1048"/>
        <w:gridCol w:w="1371"/>
        <w:gridCol w:w="1343"/>
        <w:gridCol w:w="2163"/>
        <w:gridCol w:w="171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4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123</w:t>
            </w:r>
          </w:p>
        </w:tc>
        <w:tc>
          <w:tcPr>
            <w:tcW w:w="25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智能家用污水处理机</w:t>
            </w:r>
          </w:p>
        </w:tc>
        <w:tc>
          <w:tcPr>
            <w:tcW w:w="10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 w:cs="Candara"/>
                <w:sz w:val="24"/>
                <w:szCs w:val="24"/>
              </w:rPr>
            </w:pPr>
            <w:r>
              <w:rPr>
                <w:rFonts w:ascii="仿宋" w:hAnsi="仿宋" w:eastAsia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企业标准“领跑者”工作委员会</w:t>
            </w:r>
          </w:p>
        </w:tc>
        <w:tc>
          <w:tcPr>
            <w:tcW w:w="1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中国技术经济学会</w:t>
            </w:r>
          </w:p>
        </w:tc>
        <w:tc>
          <w:tcPr>
            <w:tcW w:w="254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江苏力鼎环保装备有限公司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北京易二零环境股份有限公司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0230124</w:t>
            </w:r>
          </w:p>
        </w:tc>
        <w:tc>
          <w:tcPr>
            <w:tcW w:w="25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生物质碳源药剂</w:t>
            </w:r>
          </w:p>
        </w:tc>
        <w:tc>
          <w:tcPr>
            <w:tcW w:w="10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 w:cs="Candara"/>
                <w:sz w:val="24"/>
                <w:szCs w:val="24"/>
              </w:rPr>
            </w:pPr>
            <w:r>
              <w:rPr>
                <w:rFonts w:ascii="仿宋" w:hAnsi="仿宋" w:eastAsia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企业标准“领跑者”工作委员会</w:t>
            </w:r>
          </w:p>
        </w:tc>
        <w:tc>
          <w:tcPr>
            <w:tcW w:w="1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中国技术经济学会</w:t>
            </w:r>
          </w:p>
        </w:tc>
        <w:tc>
          <w:tcPr>
            <w:tcW w:w="254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江苏金山新材料有限公司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北京易二零环境股份有限公司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中国标准化研究院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0230125</w:t>
            </w:r>
          </w:p>
        </w:tc>
        <w:tc>
          <w:tcPr>
            <w:tcW w:w="25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电磁水表</w:t>
            </w:r>
          </w:p>
        </w:tc>
        <w:tc>
          <w:tcPr>
            <w:tcW w:w="10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 w:cs="Candara"/>
                <w:sz w:val="24"/>
                <w:szCs w:val="24"/>
              </w:rPr>
            </w:pPr>
            <w:r>
              <w:rPr>
                <w:rFonts w:ascii="仿宋" w:hAnsi="仿宋" w:eastAsia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企业标准“领跑者”工作委员会</w:t>
            </w:r>
          </w:p>
        </w:tc>
        <w:tc>
          <w:tcPr>
            <w:tcW w:w="1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中国技术经济学会</w:t>
            </w:r>
          </w:p>
        </w:tc>
        <w:tc>
          <w:tcPr>
            <w:tcW w:w="254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深圳拓安信物联股份有限公司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上海肯特仪表股份有限公司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易二零环境平台股份有限公司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0230126</w:t>
            </w:r>
          </w:p>
        </w:tc>
        <w:tc>
          <w:tcPr>
            <w:tcW w:w="25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污水处理厂视频智能一体机</w:t>
            </w:r>
          </w:p>
        </w:tc>
        <w:tc>
          <w:tcPr>
            <w:tcW w:w="10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 w:cs="Candara"/>
                <w:sz w:val="24"/>
                <w:szCs w:val="24"/>
              </w:rPr>
            </w:pPr>
            <w:r>
              <w:rPr>
                <w:rFonts w:ascii="仿宋" w:hAnsi="仿宋" w:eastAsia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企业标准“领跑者”工作委员会</w:t>
            </w:r>
          </w:p>
        </w:tc>
        <w:tc>
          <w:tcPr>
            <w:tcW w:w="1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中国技术经济学会</w:t>
            </w:r>
          </w:p>
        </w:tc>
        <w:tc>
          <w:tcPr>
            <w:tcW w:w="254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易二零环境平台股份有限公司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0230127</w:t>
            </w:r>
          </w:p>
        </w:tc>
        <w:tc>
          <w:tcPr>
            <w:tcW w:w="25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垃圾焚烧厂视频智能一体机</w:t>
            </w:r>
          </w:p>
        </w:tc>
        <w:tc>
          <w:tcPr>
            <w:tcW w:w="10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" w:hAnsi="仿宋" w:eastAsia="仿宋" w:cs="Candara"/>
                <w:sz w:val="24"/>
                <w:szCs w:val="24"/>
              </w:rPr>
            </w:pPr>
            <w:r>
              <w:rPr>
                <w:rFonts w:ascii="仿宋" w:hAnsi="仿宋" w:eastAsia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企业标准“领跑者”工作委员会</w:t>
            </w:r>
          </w:p>
        </w:tc>
        <w:tc>
          <w:tcPr>
            <w:tcW w:w="1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中国技术经济学会</w:t>
            </w:r>
          </w:p>
        </w:tc>
        <w:tc>
          <w:tcPr>
            <w:tcW w:w="254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易二零环境平台股份有限公司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D018A9"/>
    <w:rsid w:val="009E5EA8"/>
    <w:rsid w:val="00D018A9"/>
    <w:rsid w:val="64D23387"/>
    <w:rsid w:val="72D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582</Characters>
  <Lines>4</Lines>
  <Paragraphs>1</Paragraphs>
  <TotalTime>0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2023-05-12T07:47:00Z</dcterms:created>
  <dc:creator>王 娇</dc:creator>
  <cp:lastModifiedBy>admin</cp:lastModifiedBy>
  <dcterms:modified xsi:type="dcterms:W3CDTF">2023-05-13T13:02:47Z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5444D93497A24B2289A558AC5A317BDB_12</vt:lpwstr>
  </property>
</Properties>
</file>