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977" w:rsidRDefault="00784977" w:rsidP="00784977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28641720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784977" w:rsidRDefault="00784977" w:rsidP="00784977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救护车》团体标准计划项目汇总表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784977" w:rsidTr="00DB282F">
        <w:trPr>
          <w:trHeight w:val="729"/>
        </w:trPr>
        <w:tc>
          <w:tcPr>
            <w:tcW w:w="815" w:type="dxa"/>
            <w:vAlign w:val="center"/>
          </w:tcPr>
          <w:p w:rsidR="00784977" w:rsidRDefault="00784977" w:rsidP="00DB282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784977" w:rsidRDefault="00784977" w:rsidP="00DB282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784977" w:rsidRDefault="00784977" w:rsidP="00DB282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784977" w:rsidRDefault="00784977" w:rsidP="00DB282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784977" w:rsidRDefault="00784977" w:rsidP="00DB282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784977" w:rsidRDefault="00784977" w:rsidP="00DB282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784977" w:rsidRDefault="00784977" w:rsidP="00DB282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784977" w:rsidRDefault="00784977" w:rsidP="00DB282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784977" w:rsidRDefault="00784977" w:rsidP="00DB282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784977" w:rsidTr="00DB282F">
        <w:trPr>
          <w:trHeight w:val="1314"/>
        </w:trPr>
        <w:tc>
          <w:tcPr>
            <w:tcW w:w="815" w:type="dxa"/>
            <w:vAlign w:val="center"/>
          </w:tcPr>
          <w:p w:rsidR="00784977" w:rsidRDefault="00784977" w:rsidP="00DB282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784977" w:rsidRDefault="00784977" w:rsidP="00DB282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151</w:t>
            </w:r>
          </w:p>
        </w:tc>
        <w:tc>
          <w:tcPr>
            <w:tcW w:w="2747" w:type="dxa"/>
            <w:vAlign w:val="center"/>
          </w:tcPr>
          <w:p w:rsidR="00784977" w:rsidRDefault="00784977" w:rsidP="00DB282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救护车</w:t>
            </w:r>
          </w:p>
        </w:tc>
        <w:tc>
          <w:tcPr>
            <w:tcW w:w="859" w:type="dxa"/>
            <w:vAlign w:val="center"/>
          </w:tcPr>
          <w:p w:rsidR="00784977" w:rsidRDefault="00784977" w:rsidP="00DB282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784977" w:rsidRDefault="00784977" w:rsidP="00DB282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784977" w:rsidRDefault="00784977" w:rsidP="00DB282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784977" w:rsidRDefault="00784977" w:rsidP="00DB282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784977" w:rsidRDefault="00784977" w:rsidP="00DB282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3666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784977" w:rsidRDefault="00784977" w:rsidP="00DB282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79DA">
              <w:rPr>
                <w:rFonts w:ascii="仿宋_GB2312" w:eastAsia="仿宋_GB2312" w:hint="eastAsia"/>
                <w:sz w:val="24"/>
                <w:szCs w:val="24"/>
              </w:rPr>
              <w:t>宁波凯福莱特种汽车有限公司</w:t>
            </w:r>
            <w:r w:rsidRPr="00EF1C96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:rsidR="00784977" w:rsidRPr="00455895" w:rsidRDefault="00784977" w:rsidP="00784977">
      <w:pPr>
        <w:widowControl/>
        <w:jc w:val="left"/>
        <w:rPr>
          <w:rFonts w:ascii="Candara" w:eastAsia="仿宋" w:hAnsi="Candara"/>
          <w:sz w:val="30"/>
        </w:rPr>
      </w:pPr>
    </w:p>
    <w:p w:rsidR="00784977" w:rsidRPr="00784977" w:rsidRDefault="00784977"/>
    <w:sectPr w:rsidR="00784977" w:rsidRPr="00784977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77"/>
    <w:rsid w:val="00784977"/>
    <w:rsid w:val="00D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8C48B-D8F0-41F2-81C0-9492644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7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84977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2023-06-19T07:13:00Z</dcterms:created>
  <dcterms:modified xsi:type="dcterms:W3CDTF">2023-06-19T07:13:00Z</dcterms:modified>
</cp:coreProperties>
</file>