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231" w:rsidRDefault="00C408E8">
      <w:pPr>
        <w:jc w:val="center"/>
        <w:rPr>
          <w:rFonts w:asciiTheme="minorEastAsia" w:hAnsiTheme="minorEastAsia"/>
          <w:b/>
          <w:color w:val="FF0000"/>
          <w:sz w:val="48"/>
          <w:szCs w:val="48"/>
        </w:rPr>
      </w:pPr>
      <w:r>
        <w:rPr>
          <w:rFonts w:asciiTheme="minorEastAsia" w:hAnsiTheme="minorEastAsia" w:hint="eastAsia"/>
          <w:b/>
          <w:color w:val="FF0000"/>
          <w:sz w:val="48"/>
          <w:szCs w:val="48"/>
        </w:rPr>
        <w:t xml:space="preserve"> </w:t>
      </w:r>
    </w:p>
    <w:p w:rsidR="00A43231" w:rsidRDefault="00A43231">
      <w:pPr>
        <w:jc w:val="center"/>
        <w:rPr>
          <w:color w:val="FF0000"/>
          <w:sz w:val="32"/>
          <w:szCs w:val="32"/>
        </w:rPr>
      </w:pPr>
    </w:p>
    <w:p w:rsidR="00A43231" w:rsidRDefault="00A43231">
      <w:pPr>
        <w:spacing w:line="840" w:lineRule="auto"/>
        <w:rPr>
          <w:rFonts w:ascii="宋体" w:hAnsi="宋体" w:cs="黑体"/>
          <w:b/>
          <w:bCs/>
          <w:color w:val="000000" w:themeColor="text1"/>
          <w:sz w:val="48"/>
          <w:szCs w:val="48"/>
        </w:rPr>
      </w:pPr>
    </w:p>
    <w:p w:rsidR="00A43231" w:rsidRDefault="00C408E8">
      <w:pPr>
        <w:pStyle w:val="aff1"/>
        <w:ind w:firstLineChars="100" w:firstLine="482"/>
        <w:jc w:val="center"/>
        <w:rPr>
          <w:rFonts w:hAnsi="宋体" w:cs="黑体"/>
          <w:b/>
          <w:bCs/>
          <w:sz w:val="48"/>
          <w:szCs w:val="48"/>
        </w:rPr>
      </w:pPr>
      <w:proofErr w:type="gramStart"/>
      <w:r>
        <w:rPr>
          <w:rFonts w:hAnsi="宋体" w:cs="黑体" w:hint="eastAsia"/>
          <w:b/>
          <w:bCs/>
          <w:color w:val="000000" w:themeColor="text1"/>
          <w:sz w:val="48"/>
          <w:szCs w:val="48"/>
        </w:rPr>
        <w:t>《</w:t>
      </w:r>
      <w:proofErr w:type="gramEnd"/>
      <w:r>
        <w:rPr>
          <w:rFonts w:hAnsi="宋体" w:cs="黑体" w:hint="eastAsia"/>
          <w:b/>
          <w:bCs/>
          <w:sz w:val="48"/>
          <w:szCs w:val="48"/>
        </w:rPr>
        <w:t>质量分级及“领跑者”评价要求</w:t>
      </w:r>
    </w:p>
    <w:p w:rsidR="00A43231" w:rsidRDefault="00C408E8">
      <w:pPr>
        <w:pStyle w:val="aff1"/>
        <w:ind w:firstLineChars="100" w:firstLine="482"/>
        <w:jc w:val="center"/>
        <w:rPr>
          <w:rFonts w:hAnsi="宋体" w:cs="黑体"/>
          <w:b/>
          <w:bCs/>
          <w:sz w:val="48"/>
          <w:szCs w:val="48"/>
        </w:rPr>
      </w:pPr>
      <w:r>
        <w:rPr>
          <w:rFonts w:hAnsi="宋体" w:cs="黑体" w:hint="eastAsia"/>
          <w:b/>
          <w:bCs/>
          <w:sz w:val="48"/>
          <w:szCs w:val="48"/>
        </w:rPr>
        <w:t>建筑用硅酮胶</w:t>
      </w:r>
      <w:r>
        <w:rPr>
          <w:rFonts w:hAnsi="宋体" w:cs="黑体" w:hint="eastAsia"/>
          <w:b/>
          <w:bCs/>
          <w:color w:val="000000" w:themeColor="text1"/>
          <w:sz w:val="48"/>
          <w:szCs w:val="48"/>
        </w:rPr>
        <w:t>》</w:t>
      </w:r>
    </w:p>
    <w:p w:rsidR="00A43231" w:rsidRDefault="00C408E8">
      <w:pPr>
        <w:spacing w:line="840" w:lineRule="auto"/>
        <w:jc w:val="center"/>
        <w:rPr>
          <w:rFonts w:ascii="宋体" w:hAnsi="宋体"/>
          <w:b/>
          <w:bCs/>
          <w:sz w:val="52"/>
          <w:szCs w:val="52"/>
        </w:rPr>
      </w:pPr>
      <w:r>
        <w:rPr>
          <w:rFonts w:ascii="宋体" w:hAnsi="宋体" w:cs="黑体" w:hint="eastAsia"/>
          <w:b/>
          <w:bCs/>
          <w:sz w:val="48"/>
          <w:szCs w:val="48"/>
        </w:rPr>
        <w:t>编制说明</w:t>
      </w:r>
    </w:p>
    <w:p w:rsidR="00A43231" w:rsidRDefault="00C408E8">
      <w:pPr>
        <w:jc w:val="center"/>
        <w:rPr>
          <w:rFonts w:eastAsia="黑体"/>
          <w:sz w:val="32"/>
          <w:szCs w:val="32"/>
        </w:rPr>
      </w:pPr>
      <w:r>
        <w:rPr>
          <w:rFonts w:eastAsia="黑体" w:hint="eastAsia"/>
          <w:sz w:val="32"/>
          <w:szCs w:val="32"/>
        </w:rPr>
        <w:t>（</w:t>
      </w:r>
      <w:r w:rsidR="00F7757A">
        <w:rPr>
          <w:rFonts w:eastAsia="黑体" w:hint="eastAsia"/>
          <w:sz w:val="32"/>
          <w:szCs w:val="32"/>
        </w:rPr>
        <w:t>征求意见</w:t>
      </w:r>
      <w:r>
        <w:rPr>
          <w:rFonts w:eastAsia="黑体" w:hint="eastAsia"/>
          <w:sz w:val="32"/>
          <w:szCs w:val="32"/>
        </w:rPr>
        <w:t>稿）</w:t>
      </w:r>
    </w:p>
    <w:p w:rsidR="00A43231" w:rsidRDefault="00A43231">
      <w:pPr>
        <w:jc w:val="center"/>
        <w:rPr>
          <w:rFonts w:eastAsia="黑体"/>
          <w:color w:val="FF0000"/>
          <w:sz w:val="32"/>
          <w:szCs w:val="32"/>
        </w:rPr>
      </w:pPr>
    </w:p>
    <w:p w:rsidR="00A43231" w:rsidRDefault="00A43231">
      <w:pPr>
        <w:jc w:val="center"/>
        <w:rPr>
          <w:rFonts w:eastAsia="黑体"/>
          <w:color w:val="FF0000"/>
          <w:sz w:val="32"/>
          <w:szCs w:val="32"/>
        </w:rPr>
      </w:pPr>
    </w:p>
    <w:p w:rsidR="00A43231" w:rsidRDefault="00A43231">
      <w:pPr>
        <w:jc w:val="center"/>
        <w:rPr>
          <w:rFonts w:eastAsia="黑体"/>
          <w:color w:val="FF0000"/>
          <w:sz w:val="32"/>
          <w:szCs w:val="32"/>
        </w:rPr>
      </w:pPr>
    </w:p>
    <w:p w:rsidR="00A43231" w:rsidRDefault="00A43231">
      <w:pPr>
        <w:jc w:val="center"/>
        <w:rPr>
          <w:rFonts w:eastAsia="黑体"/>
          <w:color w:val="FF0000"/>
          <w:sz w:val="32"/>
          <w:szCs w:val="32"/>
        </w:rPr>
      </w:pPr>
    </w:p>
    <w:p w:rsidR="00A43231" w:rsidRDefault="00A43231">
      <w:pPr>
        <w:jc w:val="center"/>
        <w:rPr>
          <w:rFonts w:eastAsia="黑体"/>
          <w:color w:val="FF0000"/>
          <w:sz w:val="32"/>
          <w:szCs w:val="32"/>
        </w:rPr>
      </w:pPr>
    </w:p>
    <w:p w:rsidR="00A43231" w:rsidRDefault="00A43231">
      <w:pPr>
        <w:jc w:val="center"/>
        <w:rPr>
          <w:rFonts w:eastAsia="黑体"/>
          <w:color w:val="FF0000"/>
          <w:sz w:val="32"/>
          <w:szCs w:val="32"/>
        </w:rPr>
      </w:pPr>
    </w:p>
    <w:p w:rsidR="00A43231" w:rsidRDefault="00A43231">
      <w:pPr>
        <w:jc w:val="center"/>
        <w:rPr>
          <w:rFonts w:eastAsia="黑体"/>
          <w:color w:val="FF0000"/>
          <w:sz w:val="32"/>
          <w:szCs w:val="32"/>
        </w:rPr>
      </w:pPr>
    </w:p>
    <w:p w:rsidR="00A43231" w:rsidRDefault="00A43231">
      <w:pPr>
        <w:jc w:val="center"/>
        <w:rPr>
          <w:rFonts w:eastAsia="黑体"/>
          <w:color w:val="FF0000"/>
          <w:sz w:val="32"/>
          <w:szCs w:val="32"/>
        </w:rPr>
      </w:pPr>
    </w:p>
    <w:p w:rsidR="00A43231" w:rsidRDefault="00C408E8">
      <w:pPr>
        <w:jc w:val="center"/>
        <w:rPr>
          <w:rFonts w:ascii="宋体" w:hAnsi="宋体"/>
          <w:b/>
          <w:sz w:val="32"/>
          <w:szCs w:val="32"/>
        </w:rPr>
      </w:pPr>
      <w:r>
        <w:rPr>
          <w:rFonts w:ascii="宋体" w:hAnsi="宋体" w:cs="宋体" w:hint="eastAsia"/>
          <w:b/>
          <w:sz w:val="32"/>
          <w:szCs w:val="32"/>
        </w:rPr>
        <w:t>标准编制工作组</w:t>
      </w:r>
    </w:p>
    <w:p w:rsidR="00A43231" w:rsidRDefault="00A43231">
      <w:pPr>
        <w:adjustRightInd w:val="0"/>
        <w:snapToGrid w:val="0"/>
        <w:spacing w:line="360" w:lineRule="auto"/>
        <w:jc w:val="center"/>
        <w:rPr>
          <w:rFonts w:ascii="宋体" w:hAnsi="宋体" w:cs="宋体"/>
          <w:b/>
          <w:sz w:val="28"/>
          <w:szCs w:val="28"/>
        </w:rPr>
      </w:pPr>
    </w:p>
    <w:p w:rsidR="00A43231" w:rsidRDefault="00C408E8">
      <w:pPr>
        <w:adjustRightInd w:val="0"/>
        <w:snapToGrid w:val="0"/>
        <w:spacing w:line="360" w:lineRule="auto"/>
        <w:jc w:val="center"/>
        <w:rPr>
          <w:b/>
          <w:sz w:val="36"/>
          <w:szCs w:val="36"/>
        </w:rPr>
        <w:sectPr w:rsidR="00A43231">
          <w:headerReference w:type="even" r:id="rId9"/>
          <w:headerReference w:type="default" r:id="rId10"/>
          <w:footerReference w:type="even" r:id="rId11"/>
          <w:footerReference w:type="default" r:id="rId12"/>
          <w:headerReference w:type="first" r:id="rId13"/>
          <w:footerReference w:type="first" r:id="rId14"/>
          <w:pgSz w:w="11906" w:h="16838"/>
          <w:pgMar w:top="1276" w:right="1400" w:bottom="1440" w:left="1400" w:header="851" w:footer="992" w:gutter="0"/>
          <w:pgNumType w:start="1"/>
          <w:cols w:space="720"/>
          <w:titlePg/>
          <w:docGrid w:type="lines" w:linePitch="312"/>
        </w:sectPr>
      </w:pPr>
      <w:r>
        <w:rPr>
          <w:rFonts w:ascii="宋体" w:hAnsi="宋体" w:cs="宋体"/>
          <w:b/>
          <w:sz w:val="32"/>
          <w:szCs w:val="32"/>
        </w:rPr>
        <w:t>20</w:t>
      </w:r>
      <w:r>
        <w:rPr>
          <w:rFonts w:ascii="宋体" w:hAnsi="宋体" w:cs="宋体" w:hint="eastAsia"/>
          <w:b/>
          <w:sz w:val="32"/>
          <w:szCs w:val="32"/>
        </w:rPr>
        <w:t>2</w:t>
      </w:r>
      <w:r w:rsidR="00F7757A">
        <w:rPr>
          <w:rFonts w:ascii="宋体" w:hAnsi="宋体" w:cs="宋体"/>
          <w:b/>
          <w:sz w:val="32"/>
          <w:szCs w:val="32"/>
        </w:rPr>
        <w:t>4</w:t>
      </w:r>
      <w:r>
        <w:rPr>
          <w:rFonts w:ascii="宋体" w:hAnsi="宋体" w:cs="宋体" w:hint="eastAsia"/>
          <w:b/>
          <w:sz w:val="32"/>
          <w:szCs w:val="32"/>
        </w:rPr>
        <w:t>年</w:t>
      </w:r>
      <w:r w:rsidR="00F7757A">
        <w:rPr>
          <w:rFonts w:ascii="宋体" w:hAnsi="宋体" w:cs="宋体"/>
          <w:b/>
          <w:sz w:val="32"/>
          <w:szCs w:val="32"/>
        </w:rPr>
        <w:t>2</w:t>
      </w:r>
      <w:r>
        <w:rPr>
          <w:rFonts w:ascii="宋体" w:hAnsi="宋体" w:cs="宋体" w:hint="eastAsia"/>
          <w:b/>
          <w:sz w:val="32"/>
          <w:szCs w:val="32"/>
        </w:rPr>
        <w:t>月</w:t>
      </w:r>
    </w:p>
    <w:p w:rsidR="00A43231" w:rsidRDefault="00C408E8">
      <w:pPr>
        <w:pStyle w:val="1"/>
        <w:spacing w:before="240" w:after="240" w:line="360" w:lineRule="auto"/>
        <w:rPr>
          <w:sz w:val="36"/>
          <w:szCs w:val="36"/>
        </w:rPr>
      </w:pPr>
      <w:r>
        <w:rPr>
          <w:rFonts w:hint="eastAsia"/>
          <w:sz w:val="36"/>
          <w:szCs w:val="36"/>
        </w:rPr>
        <w:lastRenderedPageBreak/>
        <w:t>一、</w:t>
      </w:r>
      <w:r>
        <w:rPr>
          <w:sz w:val="36"/>
          <w:szCs w:val="36"/>
        </w:rPr>
        <w:t>工作简况</w:t>
      </w:r>
    </w:p>
    <w:p w:rsidR="00A43231" w:rsidRDefault="00C408E8">
      <w:pPr>
        <w:pStyle w:val="2"/>
        <w:spacing w:line="360" w:lineRule="auto"/>
        <w:rPr>
          <w:rFonts w:ascii="Times New Roman" w:eastAsia="宋体" w:hAnsi="Times New Roman"/>
        </w:rPr>
      </w:pPr>
      <w:r>
        <w:rPr>
          <w:rFonts w:ascii="Times New Roman" w:eastAsia="宋体" w:hAnsi="Times New Roman" w:hint="eastAsia"/>
        </w:rPr>
        <w:t>1</w:t>
      </w:r>
      <w:r>
        <w:rPr>
          <w:rFonts w:ascii="Times New Roman" w:eastAsia="宋体" w:hAnsi="Times New Roman" w:hint="eastAsia"/>
        </w:rPr>
        <w:t>、任务来源</w:t>
      </w:r>
    </w:p>
    <w:p w:rsidR="00A43231" w:rsidRDefault="00C408E8">
      <w:pPr>
        <w:pStyle w:val="2"/>
        <w:spacing w:line="360" w:lineRule="auto"/>
        <w:rPr>
          <w:rFonts w:ascii="Times New Roman" w:eastAsia="宋体" w:hAnsi="Times New Roman"/>
        </w:rPr>
      </w:pPr>
      <w:r>
        <w:rPr>
          <w:rFonts w:ascii="Times New Roman" w:eastAsia="宋体" w:hAnsi="Times New Roman" w:hint="eastAsia"/>
        </w:rPr>
        <w:t>1</w:t>
      </w:r>
      <w:r>
        <w:rPr>
          <w:rFonts w:ascii="Times New Roman" w:eastAsia="宋体" w:hAnsi="Times New Roman"/>
        </w:rPr>
        <w:t xml:space="preserve">.1 </w:t>
      </w:r>
      <w:r>
        <w:rPr>
          <w:rFonts w:ascii="Times New Roman" w:eastAsia="宋体" w:hAnsi="Times New Roman" w:hint="eastAsia"/>
        </w:rPr>
        <w:t>任务背景</w:t>
      </w:r>
    </w:p>
    <w:p w:rsidR="00A43231" w:rsidRDefault="00C408E8">
      <w:pPr>
        <w:spacing w:line="360" w:lineRule="auto"/>
        <w:ind w:firstLineChars="200" w:firstLine="560"/>
        <w:rPr>
          <w:rFonts w:ascii="Times New Roman" w:hAnsi="Times New Roman" w:cs="Times New Roman"/>
          <w:sz w:val="28"/>
          <w:szCs w:val="28"/>
        </w:rPr>
      </w:pPr>
      <w:bookmarkStart w:id="0" w:name="_Toc43637979"/>
      <w:r>
        <w:rPr>
          <w:rFonts w:ascii="Times New Roman" w:hAnsi="Times New Roman" w:cs="Times New Roman" w:hint="eastAsia"/>
          <w:sz w:val="28"/>
          <w:szCs w:val="28"/>
        </w:rPr>
        <w:t>企业标准是在企业范围内需要协调、统一的技术要求、管理要求和工作要求所制定的标准，是企业组织生产、经营活动的依据。国家鼓励企业自行制定严于国家标准或者行业标准的企业标准。在新型标准化体系中，企业标准定位为先进引领性的标准。《标准化法》要求企业标准不得低于强制性标准，鼓励企业制定高于推荐性标准的企业标准，并提出支持利用自主创新技术制定企业标准。但企业在指标选取和指标值确定方面缺乏参考，因此企业标准先进引领作用未得充分体现。</w:t>
      </w:r>
    </w:p>
    <w:p w:rsidR="00A43231" w:rsidRDefault="00C408E8">
      <w:pPr>
        <w:spacing w:line="36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国家市场监管总局等八部门联合印发的《关于实施企业标准“领跑者”制度的意见》（国</w:t>
      </w:r>
      <w:proofErr w:type="gramStart"/>
      <w:r>
        <w:rPr>
          <w:rFonts w:ascii="Times New Roman" w:hAnsi="Times New Roman" w:cs="Times New Roman" w:hint="eastAsia"/>
          <w:sz w:val="28"/>
          <w:szCs w:val="28"/>
        </w:rPr>
        <w:t>市监标准</w:t>
      </w:r>
      <w:proofErr w:type="gramEnd"/>
      <w:r>
        <w:rPr>
          <w:rFonts w:ascii="Times New Roman" w:hAnsi="Times New Roman" w:cs="Times New Roman" w:hint="eastAsia"/>
          <w:sz w:val="28"/>
          <w:szCs w:val="28"/>
        </w:rPr>
        <w:t>[</w:t>
      </w:r>
      <w:r>
        <w:rPr>
          <w:rFonts w:ascii="Times New Roman" w:hAnsi="Times New Roman" w:cs="Times New Roman" w:hint="eastAsia"/>
          <w:sz w:val="28"/>
          <w:szCs w:val="28"/>
        </w:rPr>
        <w:t>2018]84</w:t>
      </w:r>
      <w:r>
        <w:rPr>
          <w:rFonts w:ascii="Times New Roman" w:hAnsi="Times New Roman" w:cs="Times New Roman" w:hint="eastAsia"/>
          <w:sz w:val="28"/>
          <w:szCs w:val="28"/>
        </w:rPr>
        <w:t>号）于</w:t>
      </w:r>
      <w:r>
        <w:rPr>
          <w:rFonts w:ascii="Times New Roman" w:hAnsi="Times New Roman" w:cs="Times New Roman" w:hint="eastAsia"/>
          <w:sz w:val="28"/>
          <w:szCs w:val="28"/>
        </w:rPr>
        <w:t>2018</w:t>
      </w:r>
      <w:r>
        <w:rPr>
          <w:rFonts w:ascii="Times New Roman" w:hAnsi="Times New Roman" w:cs="Times New Roman" w:hint="eastAsia"/>
          <w:sz w:val="28"/>
          <w:szCs w:val="28"/>
        </w:rPr>
        <w:t>年</w:t>
      </w:r>
      <w:r>
        <w:rPr>
          <w:rFonts w:ascii="Times New Roman" w:hAnsi="Times New Roman" w:cs="Times New Roman" w:hint="eastAsia"/>
          <w:sz w:val="28"/>
          <w:szCs w:val="28"/>
        </w:rPr>
        <w:t>6</w:t>
      </w:r>
      <w:r>
        <w:rPr>
          <w:rFonts w:ascii="Times New Roman" w:hAnsi="Times New Roman" w:cs="Times New Roman" w:hint="eastAsia"/>
          <w:sz w:val="28"/>
          <w:szCs w:val="28"/>
        </w:rPr>
        <w:t>月</w:t>
      </w:r>
      <w:r>
        <w:rPr>
          <w:rFonts w:ascii="Times New Roman" w:hAnsi="Times New Roman" w:cs="Times New Roman" w:hint="eastAsia"/>
          <w:sz w:val="28"/>
          <w:szCs w:val="28"/>
        </w:rPr>
        <w:t>27</w:t>
      </w:r>
      <w:r>
        <w:rPr>
          <w:rFonts w:ascii="Times New Roman" w:hAnsi="Times New Roman" w:cs="Times New Roman" w:hint="eastAsia"/>
          <w:sz w:val="28"/>
          <w:szCs w:val="28"/>
        </w:rPr>
        <w:t>日发布，《意见》对推动企业标准“领跑者”制度建立、对</w:t>
      </w:r>
      <w:proofErr w:type="gramStart"/>
      <w:r>
        <w:rPr>
          <w:rFonts w:ascii="Times New Roman" w:hAnsi="Times New Roman" w:cs="Times New Roman" w:hint="eastAsia"/>
          <w:sz w:val="28"/>
          <w:szCs w:val="28"/>
        </w:rPr>
        <w:t>标国际</w:t>
      </w:r>
      <w:proofErr w:type="gramEnd"/>
      <w:r>
        <w:rPr>
          <w:rFonts w:ascii="Times New Roman" w:hAnsi="Times New Roman" w:cs="Times New Roman" w:hint="eastAsia"/>
          <w:sz w:val="28"/>
          <w:szCs w:val="28"/>
        </w:rPr>
        <w:t>先进水平、发挥标准引领作用、有效保障行业高质量发展均起到了重要的作用。</w:t>
      </w:r>
    </w:p>
    <w:p w:rsidR="00A43231" w:rsidRDefault="00C408E8">
      <w:pPr>
        <w:spacing w:line="360" w:lineRule="auto"/>
        <w:ind w:firstLineChars="252" w:firstLine="706"/>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为切实发挥企业标准对质量提升的引领作用，支撑企业标准自我声明公开和企业标准</w:t>
      </w:r>
      <w:r>
        <w:rPr>
          <w:rFonts w:asciiTheme="minorEastAsia" w:hAnsiTheme="minorEastAsia"/>
          <w:color w:val="000000" w:themeColor="text1"/>
          <w:sz w:val="28"/>
          <w:szCs w:val="28"/>
        </w:rPr>
        <w:t>“</w:t>
      </w:r>
      <w:r>
        <w:rPr>
          <w:rFonts w:asciiTheme="minorEastAsia" w:hAnsiTheme="minorEastAsia" w:hint="eastAsia"/>
          <w:color w:val="000000" w:themeColor="text1"/>
          <w:sz w:val="28"/>
          <w:szCs w:val="28"/>
        </w:rPr>
        <w:t>领跑者</w:t>
      </w:r>
      <w:r>
        <w:rPr>
          <w:rFonts w:asciiTheme="minorEastAsia" w:hAnsiTheme="minorEastAsia"/>
          <w:color w:val="000000" w:themeColor="text1"/>
          <w:sz w:val="28"/>
          <w:szCs w:val="28"/>
        </w:rPr>
        <w:t>”</w:t>
      </w:r>
      <w:r>
        <w:rPr>
          <w:rFonts w:asciiTheme="minorEastAsia" w:hAnsiTheme="minorEastAsia" w:hint="eastAsia"/>
          <w:color w:val="000000" w:themeColor="text1"/>
          <w:sz w:val="28"/>
          <w:szCs w:val="28"/>
        </w:rPr>
        <w:t>制度工作的有序推进，企业标准“领跑者”工作委员会、中国标准化研究院资源环境研究分院联合有关行业协会、检测认证机构、标准化服务机构以及企业共同组织制定</w:t>
      </w:r>
      <w:r>
        <w:rPr>
          <w:rFonts w:asciiTheme="minorEastAsia" w:hAnsiTheme="minorEastAsia"/>
          <w:color w:val="000000" w:themeColor="text1"/>
          <w:sz w:val="28"/>
          <w:szCs w:val="28"/>
        </w:rPr>
        <w:lastRenderedPageBreak/>
        <w:t>“</w:t>
      </w:r>
      <w:r>
        <w:rPr>
          <w:rFonts w:asciiTheme="minorEastAsia" w:hAnsiTheme="minorEastAsia" w:hint="eastAsia"/>
          <w:color w:val="000000" w:themeColor="text1"/>
          <w:sz w:val="28"/>
          <w:szCs w:val="28"/>
        </w:rPr>
        <w:t>领跑者</w:t>
      </w:r>
      <w:r>
        <w:rPr>
          <w:rFonts w:asciiTheme="minorEastAsia" w:hAnsiTheme="minorEastAsia"/>
          <w:color w:val="000000" w:themeColor="text1"/>
          <w:sz w:val="28"/>
          <w:szCs w:val="28"/>
        </w:rPr>
        <w:t>”</w:t>
      </w:r>
      <w:r>
        <w:rPr>
          <w:rFonts w:asciiTheme="minorEastAsia" w:hAnsiTheme="minorEastAsia" w:hint="eastAsia"/>
          <w:color w:val="000000" w:themeColor="text1"/>
          <w:sz w:val="28"/>
          <w:szCs w:val="28"/>
        </w:rPr>
        <w:t>系列标准。该系列标准由《</w:t>
      </w:r>
      <w:r>
        <w:rPr>
          <w:rFonts w:asciiTheme="minorEastAsia" w:hAnsiTheme="minorEastAsia"/>
          <w:color w:val="000000" w:themeColor="text1"/>
          <w:sz w:val="28"/>
          <w:szCs w:val="28"/>
        </w:rPr>
        <w:t>“</w:t>
      </w:r>
      <w:r>
        <w:rPr>
          <w:rFonts w:asciiTheme="minorEastAsia" w:hAnsiTheme="minorEastAsia" w:hint="eastAsia"/>
          <w:color w:val="000000" w:themeColor="text1"/>
          <w:sz w:val="28"/>
          <w:szCs w:val="28"/>
        </w:rPr>
        <w:t>领跑者</w:t>
      </w:r>
      <w:r>
        <w:rPr>
          <w:rFonts w:asciiTheme="minorEastAsia" w:hAnsiTheme="minorEastAsia"/>
          <w:color w:val="000000" w:themeColor="text1"/>
          <w:sz w:val="28"/>
          <w:szCs w:val="28"/>
        </w:rPr>
        <w:t>”</w:t>
      </w:r>
      <w:r>
        <w:rPr>
          <w:rFonts w:asciiTheme="minorEastAsia" w:hAnsiTheme="minorEastAsia" w:hint="eastAsia"/>
          <w:color w:val="000000" w:themeColor="text1"/>
          <w:sz w:val="28"/>
          <w:szCs w:val="28"/>
        </w:rPr>
        <w:t>标准编制通则》以及具体产品和服务类别的</w:t>
      </w:r>
      <w:r>
        <w:rPr>
          <w:rFonts w:asciiTheme="minorEastAsia" w:hAnsiTheme="minorEastAsia"/>
          <w:color w:val="000000" w:themeColor="text1"/>
          <w:sz w:val="28"/>
          <w:szCs w:val="28"/>
        </w:rPr>
        <w:t>“</w:t>
      </w:r>
      <w:r>
        <w:rPr>
          <w:rFonts w:asciiTheme="minorEastAsia" w:hAnsiTheme="minorEastAsia" w:hint="eastAsia"/>
          <w:color w:val="000000" w:themeColor="text1"/>
          <w:sz w:val="28"/>
          <w:szCs w:val="28"/>
        </w:rPr>
        <w:t>领跑者</w:t>
      </w:r>
      <w:r>
        <w:rPr>
          <w:rFonts w:asciiTheme="minorEastAsia" w:hAnsiTheme="minorEastAsia"/>
          <w:color w:val="000000" w:themeColor="text1"/>
          <w:sz w:val="28"/>
          <w:szCs w:val="28"/>
        </w:rPr>
        <w:t>”</w:t>
      </w:r>
      <w:r>
        <w:rPr>
          <w:rFonts w:asciiTheme="minorEastAsia" w:hAnsiTheme="minorEastAsia" w:hint="eastAsia"/>
          <w:color w:val="000000" w:themeColor="text1"/>
          <w:sz w:val="28"/>
          <w:szCs w:val="28"/>
        </w:rPr>
        <w:t>标准组成，一方面用于指导企业编写企业标准，也可用于对企业标准的水平进行评价，另一方面用于指导第三方评估机构编制</w:t>
      </w:r>
      <w:r>
        <w:rPr>
          <w:rFonts w:asciiTheme="minorEastAsia" w:hAnsiTheme="minorEastAsia"/>
          <w:color w:val="000000" w:themeColor="text1"/>
          <w:sz w:val="28"/>
          <w:szCs w:val="28"/>
        </w:rPr>
        <w:t>“</w:t>
      </w:r>
      <w:r>
        <w:rPr>
          <w:rFonts w:asciiTheme="minorEastAsia" w:hAnsiTheme="minorEastAsia" w:hint="eastAsia"/>
          <w:color w:val="000000" w:themeColor="text1"/>
          <w:sz w:val="28"/>
          <w:szCs w:val="28"/>
        </w:rPr>
        <w:t>排行榜</w:t>
      </w:r>
      <w:r>
        <w:rPr>
          <w:rFonts w:asciiTheme="minorEastAsia" w:hAnsiTheme="minorEastAsia"/>
          <w:color w:val="000000" w:themeColor="text1"/>
          <w:sz w:val="28"/>
          <w:szCs w:val="28"/>
        </w:rPr>
        <w:t>”</w:t>
      </w:r>
      <w:r>
        <w:rPr>
          <w:rFonts w:asciiTheme="minorEastAsia" w:hAnsiTheme="minorEastAsia" w:hint="eastAsia"/>
          <w:color w:val="000000" w:themeColor="text1"/>
          <w:sz w:val="28"/>
          <w:szCs w:val="28"/>
        </w:rPr>
        <w:t>和</w:t>
      </w:r>
      <w:r>
        <w:rPr>
          <w:rFonts w:asciiTheme="minorEastAsia" w:hAnsiTheme="minorEastAsia"/>
          <w:color w:val="000000" w:themeColor="text1"/>
          <w:sz w:val="28"/>
          <w:szCs w:val="28"/>
        </w:rPr>
        <w:t>“</w:t>
      </w:r>
      <w:r>
        <w:rPr>
          <w:rFonts w:asciiTheme="minorEastAsia" w:hAnsiTheme="minorEastAsia" w:hint="eastAsia"/>
          <w:color w:val="000000" w:themeColor="text1"/>
          <w:sz w:val="28"/>
          <w:szCs w:val="28"/>
        </w:rPr>
        <w:t>领跑者</w:t>
      </w:r>
      <w:r>
        <w:rPr>
          <w:rFonts w:asciiTheme="minorEastAsia" w:hAnsiTheme="minorEastAsia"/>
          <w:color w:val="000000" w:themeColor="text1"/>
          <w:sz w:val="28"/>
          <w:szCs w:val="28"/>
        </w:rPr>
        <w:t>”</w:t>
      </w:r>
      <w:r>
        <w:rPr>
          <w:rFonts w:asciiTheme="minorEastAsia" w:hAnsiTheme="minorEastAsia" w:hint="eastAsia"/>
          <w:color w:val="000000" w:themeColor="text1"/>
          <w:sz w:val="28"/>
          <w:szCs w:val="28"/>
        </w:rPr>
        <w:t>评估方案并开展有关评估工作。</w:t>
      </w:r>
    </w:p>
    <w:p w:rsidR="00A43231" w:rsidRDefault="00C408E8">
      <w:pPr>
        <w:ind w:firstLineChars="200" w:firstLine="560"/>
        <w:rPr>
          <w:rFonts w:ascii="Times New Roman" w:hAnsi="Times New Roman" w:cs="Times New Roman"/>
          <w:color w:val="000000" w:themeColor="text1"/>
          <w:sz w:val="28"/>
          <w:szCs w:val="28"/>
        </w:rPr>
      </w:pPr>
      <w:r>
        <w:rPr>
          <w:rFonts w:ascii="Times New Roman" w:hAnsi="Times New Roman" w:cs="Times New Roman" w:hint="eastAsia"/>
          <w:color w:val="000000" w:themeColor="text1"/>
          <w:sz w:val="28"/>
          <w:szCs w:val="28"/>
        </w:rPr>
        <w:t>建筑用硅酮胶，因其具有耐高低温、耐气候老化、高电绝缘等优异特性外，还具有对各类基材良好的粘结性、优异的抗变位能力，其已发展成为现代社会重要的建筑用结构和密封材料。并且它是玻璃幕墙中唯一使用的结构、耐候密封胶品种。自</w:t>
      </w:r>
      <w:r>
        <w:rPr>
          <w:rFonts w:ascii="Times New Roman" w:hAnsi="Times New Roman" w:cs="Times New Roman" w:hint="eastAsia"/>
          <w:color w:val="000000" w:themeColor="text1"/>
          <w:sz w:val="28"/>
          <w:szCs w:val="28"/>
        </w:rPr>
        <w:t>2010</w:t>
      </w:r>
      <w:r>
        <w:rPr>
          <w:rFonts w:ascii="Times New Roman" w:hAnsi="Times New Roman" w:cs="Times New Roman" w:hint="eastAsia"/>
          <w:color w:val="000000" w:themeColor="text1"/>
          <w:sz w:val="28"/>
          <w:szCs w:val="28"/>
        </w:rPr>
        <w:t>年起，我国建筑用硅酮</w:t>
      </w:r>
      <w:proofErr w:type="gramStart"/>
      <w:r>
        <w:rPr>
          <w:rFonts w:ascii="Times New Roman" w:hAnsi="Times New Roman" w:cs="Times New Roman" w:hint="eastAsia"/>
          <w:color w:val="000000" w:themeColor="text1"/>
          <w:sz w:val="28"/>
          <w:szCs w:val="28"/>
        </w:rPr>
        <w:t>胶市场</w:t>
      </w:r>
      <w:proofErr w:type="gramEnd"/>
      <w:r>
        <w:rPr>
          <w:rFonts w:ascii="Times New Roman" w:hAnsi="Times New Roman" w:cs="Times New Roman" w:hint="eastAsia"/>
          <w:color w:val="000000" w:themeColor="text1"/>
          <w:sz w:val="28"/>
          <w:szCs w:val="28"/>
        </w:rPr>
        <w:t>一直保持稳定增长态势，预计到</w:t>
      </w:r>
      <w:r>
        <w:rPr>
          <w:rFonts w:ascii="Times New Roman" w:hAnsi="Times New Roman" w:cs="Times New Roman" w:hint="eastAsia"/>
          <w:color w:val="000000" w:themeColor="text1"/>
          <w:sz w:val="28"/>
          <w:szCs w:val="28"/>
        </w:rPr>
        <w:t>2025</w:t>
      </w:r>
      <w:r>
        <w:rPr>
          <w:rFonts w:ascii="Times New Roman" w:hAnsi="Times New Roman" w:cs="Times New Roman" w:hint="eastAsia"/>
          <w:color w:val="000000" w:themeColor="text1"/>
          <w:sz w:val="28"/>
          <w:szCs w:val="28"/>
        </w:rPr>
        <w:t>年，该市场规模将达到</w:t>
      </w:r>
      <w:r>
        <w:rPr>
          <w:rFonts w:ascii="Times New Roman" w:hAnsi="Times New Roman" w:cs="Times New Roman" w:hint="eastAsia"/>
          <w:color w:val="000000" w:themeColor="text1"/>
          <w:sz w:val="28"/>
          <w:szCs w:val="28"/>
        </w:rPr>
        <w:t>317</w:t>
      </w:r>
      <w:r>
        <w:rPr>
          <w:rFonts w:ascii="Times New Roman" w:hAnsi="Times New Roman" w:cs="Times New Roman" w:hint="eastAsia"/>
          <w:color w:val="000000" w:themeColor="text1"/>
          <w:sz w:val="28"/>
          <w:szCs w:val="28"/>
        </w:rPr>
        <w:t>亿元。随着建筑用硅酮胶行业市场竞争的加剧</w:t>
      </w:r>
      <w:r>
        <w:rPr>
          <w:rFonts w:ascii="Times New Roman" w:hAnsi="Times New Roman" w:cs="Times New Roman" w:hint="eastAsia"/>
          <w:color w:val="000000" w:themeColor="text1"/>
          <w:sz w:val="28"/>
          <w:szCs w:val="28"/>
        </w:rPr>
        <w:t>，一些厂家通过改变原材料质量、配方组成、生产工艺、质量管控体系等方式不断压缩成本，使得市场上的建筑硅酮胶质量参差不齐，这不仅严重降低了建筑的节能保温效果，</w:t>
      </w:r>
      <w:r>
        <w:rPr>
          <w:rFonts w:ascii="Times New Roman" w:hAnsi="Times New Roman" w:cs="Times New Roman" w:hint="eastAsia"/>
          <w:color w:val="000000" w:themeColor="text1"/>
          <w:sz w:val="28"/>
          <w:szCs w:val="28"/>
        </w:rPr>
        <w:t>还会</w:t>
      </w:r>
      <w:r>
        <w:rPr>
          <w:rFonts w:ascii="Times New Roman" w:hAnsi="Times New Roman" w:cs="Times New Roman" w:hint="eastAsia"/>
          <w:color w:val="000000" w:themeColor="text1"/>
          <w:sz w:val="28"/>
          <w:szCs w:val="28"/>
        </w:rPr>
        <w:t>对建筑安全形成巨大的隐患。企业标准的制定，能够促使他们实现从理解到消化、改进工艺、修订标准的进阶过程，以此促进产品性能提升。所以，积极引导</w:t>
      </w:r>
      <w:r>
        <w:rPr>
          <w:rFonts w:ascii="Times New Roman" w:hAnsi="Times New Roman" w:cs="Times New Roman" w:hint="eastAsia"/>
          <w:kern w:val="0"/>
          <w:sz w:val="28"/>
          <w:szCs w:val="28"/>
        </w:rPr>
        <w:t>建筑用硅酮胶</w:t>
      </w:r>
      <w:r>
        <w:rPr>
          <w:rFonts w:ascii="Times New Roman" w:hAnsi="Times New Roman" w:cs="Times New Roman" w:hint="eastAsia"/>
          <w:color w:val="000000" w:themeColor="text1"/>
          <w:sz w:val="28"/>
          <w:szCs w:val="28"/>
        </w:rPr>
        <w:t>行业企业的标准化向“领跑者”看齐，势必将促使行业更好、更快、健康、可持续发展。</w:t>
      </w:r>
    </w:p>
    <w:p w:rsidR="00A43231" w:rsidRPr="0080002A" w:rsidRDefault="00C408E8">
      <w:pPr>
        <w:spacing w:line="360" w:lineRule="auto"/>
        <w:ind w:firstLineChars="200" w:firstLine="560"/>
        <w:rPr>
          <w:rFonts w:ascii="Times New Roman" w:hAnsi="Times New Roman" w:cs="Times New Roman"/>
          <w:color w:val="000000" w:themeColor="text1"/>
          <w:sz w:val="28"/>
          <w:szCs w:val="28"/>
        </w:rPr>
      </w:pPr>
      <w:r w:rsidRPr="0080002A">
        <w:rPr>
          <w:rFonts w:ascii="Times New Roman" w:hAnsi="Times New Roman" w:cs="Times New Roman" w:hint="eastAsia"/>
          <w:color w:val="000000" w:themeColor="text1"/>
          <w:sz w:val="28"/>
          <w:szCs w:val="28"/>
        </w:rPr>
        <w:t>根据中国技术经济学会《关于下达</w:t>
      </w:r>
      <w:r w:rsidRPr="0080002A">
        <w:rPr>
          <w:rFonts w:ascii="Times New Roman" w:hAnsi="Times New Roman" w:cs="Times New Roman" w:hint="eastAsia"/>
          <w:color w:val="000000" w:themeColor="text1"/>
          <w:sz w:val="28"/>
          <w:szCs w:val="28"/>
        </w:rPr>
        <w:t>〈</w:t>
      </w:r>
      <w:r w:rsidRPr="0080002A">
        <w:rPr>
          <w:rFonts w:ascii="Times New Roman" w:hAnsi="Times New Roman" w:cs="Times New Roman" w:hint="eastAsia"/>
          <w:color w:val="000000" w:themeColor="text1"/>
          <w:sz w:val="28"/>
          <w:szCs w:val="28"/>
        </w:rPr>
        <w:t>质量分级及“领跑者”评价要求</w:t>
      </w:r>
      <w:r w:rsidRPr="0080002A">
        <w:rPr>
          <w:rFonts w:ascii="Times New Roman" w:hAnsi="Times New Roman" w:cs="Times New Roman" w:hint="eastAsia"/>
          <w:color w:val="000000" w:themeColor="text1"/>
          <w:sz w:val="28"/>
          <w:szCs w:val="28"/>
        </w:rPr>
        <w:t xml:space="preserve"> </w:t>
      </w:r>
      <w:r w:rsidRPr="0080002A">
        <w:rPr>
          <w:rFonts w:ascii="Times New Roman" w:hAnsi="Times New Roman" w:cs="Times New Roman" w:hint="eastAsia"/>
          <w:color w:val="000000" w:themeColor="text1"/>
          <w:sz w:val="28"/>
          <w:szCs w:val="28"/>
        </w:rPr>
        <w:t>建筑用硅酮胶</w:t>
      </w:r>
      <w:r w:rsidRPr="0080002A">
        <w:rPr>
          <w:rFonts w:ascii="Times New Roman" w:hAnsi="Times New Roman" w:cs="Times New Roman" w:hint="eastAsia"/>
          <w:color w:val="000000" w:themeColor="text1"/>
          <w:sz w:val="28"/>
          <w:szCs w:val="28"/>
        </w:rPr>
        <w:t>〉</w:t>
      </w:r>
      <w:r w:rsidRPr="0080002A">
        <w:rPr>
          <w:rFonts w:ascii="Times New Roman" w:hAnsi="Times New Roman" w:cs="Times New Roman" w:hint="eastAsia"/>
          <w:color w:val="000000" w:themeColor="text1"/>
          <w:sz w:val="28"/>
          <w:szCs w:val="28"/>
        </w:rPr>
        <w:t>团体标准制修订计划的通知》，《质量分级及“领跑者</w:t>
      </w:r>
      <w:r w:rsidRPr="0080002A">
        <w:rPr>
          <w:rFonts w:ascii="Times New Roman" w:hAnsi="Times New Roman" w:cs="Times New Roman" w:hint="eastAsia"/>
          <w:color w:val="000000" w:themeColor="text1"/>
          <w:sz w:val="28"/>
          <w:szCs w:val="28"/>
        </w:rPr>
        <w:t>”评价要求</w:t>
      </w:r>
      <w:r w:rsidRPr="0080002A">
        <w:rPr>
          <w:rFonts w:ascii="Times New Roman" w:hAnsi="Times New Roman" w:cs="Times New Roman" w:hint="eastAsia"/>
          <w:color w:val="000000" w:themeColor="text1"/>
          <w:sz w:val="28"/>
          <w:szCs w:val="28"/>
        </w:rPr>
        <w:t xml:space="preserve"> </w:t>
      </w:r>
      <w:r w:rsidRPr="0080002A">
        <w:rPr>
          <w:rFonts w:ascii="Times New Roman" w:hAnsi="Times New Roman" w:cs="Times New Roman" w:hint="eastAsia"/>
          <w:color w:val="000000" w:themeColor="text1"/>
          <w:sz w:val="28"/>
          <w:szCs w:val="28"/>
        </w:rPr>
        <w:t>建筑用硅酮胶》作为团体标准进行立项，</w:t>
      </w:r>
      <w:r w:rsidRPr="0080002A">
        <w:rPr>
          <w:rFonts w:ascii="Times New Roman" w:hAnsi="Times New Roman" w:cs="Times New Roman" w:hint="eastAsia"/>
          <w:color w:val="000000" w:themeColor="text1"/>
          <w:sz w:val="28"/>
          <w:szCs w:val="28"/>
        </w:rPr>
        <w:t>编制工作由天津市贰拾壹站检测技术有限公司、中国建筑金属结构协会铝</w:t>
      </w:r>
      <w:r w:rsidRPr="0080002A">
        <w:rPr>
          <w:rFonts w:ascii="Times New Roman" w:hAnsi="Times New Roman" w:cs="Times New Roman" w:hint="eastAsia"/>
          <w:color w:val="000000" w:themeColor="text1"/>
          <w:sz w:val="28"/>
          <w:szCs w:val="28"/>
        </w:rPr>
        <w:lastRenderedPageBreak/>
        <w:t>门窗幕墙分会等单位负责。</w:t>
      </w:r>
    </w:p>
    <w:p w:rsidR="00A43231" w:rsidRDefault="00C408E8">
      <w:pPr>
        <w:pStyle w:val="2"/>
        <w:spacing w:line="360" w:lineRule="auto"/>
        <w:rPr>
          <w:rFonts w:ascii="Times New Roman" w:eastAsia="宋体" w:hAnsi="Times New Roman"/>
        </w:rPr>
      </w:pPr>
      <w:r>
        <w:rPr>
          <w:rFonts w:ascii="Times New Roman" w:eastAsia="宋体" w:hAnsi="Times New Roman"/>
        </w:rPr>
        <w:t xml:space="preserve">1.2 </w:t>
      </w:r>
      <w:r>
        <w:rPr>
          <w:rFonts w:ascii="Times New Roman" w:eastAsia="宋体" w:hAnsi="Times New Roman"/>
        </w:rPr>
        <w:t>主要工作过程</w:t>
      </w:r>
      <w:bookmarkEnd w:id="0"/>
    </w:p>
    <w:p w:rsidR="00A43231" w:rsidRPr="0080002A" w:rsidRDefault="00C408E8">
      <w:pPr>
        <w:pStyle w:val="aff1"/>
        <w:ind w:firstLine="560"/>
        <w:jc w:val="left"/>
        <w:rPr>
          <w:rFonts w:ascii="Times New Roman" w:hAnsi="Times New Roman" w:cs="Times New Roman"/>
          <w:color w:val="000000" w:themeColor="text1"/>
          <w:sz w:val="28"/>
          <w:szCs w:val="28"/>
        </w:rPr>
      </w:pPr>
      <w:r w:rsidRPr="0080002A">
        <w:rPr>
          <w:rFonts w:ascii="Times New Roman" w:hAnsi="Times New Roman" w:cs="Times New Roman" w:hint="eastAsia"/>
          <w:color w:val="000000" w:themeColor="text1"/>
          <w:sz w:val="28"/>
          <w:szCs w:val="28"/>
        </w:rPr>
        <w:t>2022</w:t>
      </w:r>
      <w:r w:rsidRPr="0080002A">
        <w:rPr>
          <w:rFonts w:ascii="Times New Roman" w:hAnsi="Times New Roman" w:cs="Times New Roman" w:hint="eastAsia"/>
          <w:color w:val="000000" w:themeColor="text1"/>
          <w:sz w:val="28"/>
          <w:szCs w:val="28"/>
        </w:rPr>
        <w:t>年</w:t>
      </w:r>
      <w:r w:rsidRPr="0080002A">
        <w:rPr>
          <w:rFonts w:ascii="Times New Roman" w:hAnsi="Times New Roman" w:cs="Times New Roman" w:hint="eastAsia"/>
          <w:color w:val="000000" w:themeColor="text1"/>
          <w:sz w:val="28"/>
          <w:szCs w:val="28"/>
        </w:rPr>
        <w:t>8</w:t>
      </w:r>
      <w:r w:rsidRPr="0080002A">
        <w:rPr>
          <w:rFonts w:ascii="Times New Roman" w:hAnsi="Times New Roman" w:cs="Times New Roman" w:hint="eastAsia"/>
          <w:color w:val="000000" w:themeColor="text1"/>
          <w:sz w:val="28"/>
          <w:szCs w:val="28"/>
        </w:rPr>
        <w:t>月，</w:t>
      </w:r>
      <w:r w:rsidRPr="0080002A">
        <w:rPr>
          <w:rFonts w:ascii="Times New Roman" w:hAnsi="Times New Roman" w:cs="Times New Roman" w:hint="eastAsia"/>
          <w:color w:val="000000" w:themeColor="text1"/>
          <w:sz w:val="28"/>
          <w:szCs w:val="28"/>
        </w:rPr>
        <w:t>中国技术经济学会发布《关于下达</w:t>
      </w:r>
      <w:r w:rsidRPr="0080002A">
        <w:rPr>
          <w:rFonts w:ascii="Times New Roman" w:hAnsi="Times New Roman" w:cs="Times New Roman" w:hint="eastAsia"/>
          <w:color w:val="000000" w:themeColor="text1"/>
          <w:sz w:val="28"/>
          <w:szCs w:val="28"/>
        </w:rPr>
        <w:t>〈</w:t>
      </w:r>
      <w:r w:rsidRPr="0080002A">
        <w:rPr>
          <w:rFonts w:ascii="Times New Roman" w:hAnsi="Times New Roman" w:cs="Times New Roman" w:hint="eastAsia"/>
          <w:color w:val="000000" w:themeColor="text1"/>
          <w:sz w:val="28"/>
          <w:szCs w:val="28"/>
        </w:rPr>
        <w:t>质量分级及“领跑者”评价要求</w:t>
      </w:r>
      <w:r w:rsidRPr="0080002A">
        <w:rPr>
          <w:rFonts w:ascii="Times New Roman" w:hAnsi="Times New Roman" w:cs="Times New Roman" w:hint="eastAsia"/>
          <w:color w:val="000000" w:themeColor="text1"/>
          <w:sz w:val="28"/>
          <w:szCs w:val="28"/>
        </w:rPr>
        <w:t xml:space="preserve"> </w:t>
      </w:r>
      <w:r w:rsidRPr="0080002A">
        <w:rPr>
          <w:rFonts w:ascii="Times New Roman" w:hAnsi="Times New Roman" w:cs="Times New Roman" w:hint="eastAsia"/>
          <w:color w:val="000000" w:themeColor="text1"/>
          <w:sz w:val="28"/>
          <w:szCs w:val="28"/>
        </w:rPr>
        <w:t>建筑用硅酮胶</w:t>
      </w:r>
      <w:r w:rsidRPr="0080002A">
        <w:rPr>
          <w:rFonts w:ascii="Times New Roman" w:hAnsi="Times New Roman" w:cs="Times New Roman" w:hint="eastAsia"/>
          <w:color w:val="000000" w:themeColor="text1"/>
          <w:sz w:val="28"/>
          <w:szCs w:val="28"/>
        </w:rPr>
        <w:t>〉</w:t>
      </w:r>
      <w:r w:rsidRPr="0080002A">
        <w:rPr>
          <w:rFonts w:ascii="Times New Roman" w:hAnsi="Times New Roman" w:cs="Times New Roman" w:hint="eastAsia"/>
          <w:color w:val="000000" w:themeColor="text1"/>
          <w:sz w:val="28"/>
          <w:szCs w:val="28"/>
        </w:rPr>
        <w:t>团体标准制修订计划的通知》</w:t>
      </w:r>
      <w:r w:rsidRPr="0080002A">
        <w:rPr>
          <w:rFonts w:ascii="Times New Roman" w:hAnsi="Times New Roman" w:cs="Times New Roman" w:hint="eastAsia"/>
          <w:color w:val="000000" w:themeColor="text1"/>
          <w:sz w:val="28"/>
          <w:szCs w:val="28"/>
        </w:rPr>
        <w:t>。</w:t>
      </w:r>
    </w:p>
    <w:p w:rsidR="00A43231" w:rsidRPr="0080002A" w:rsidRDefault="00C408E8">
      <w:pPr>
        <w:spacing w:line="360" w:lineRule="auto"/>
        <w:ind w:firstLineChars="200" w:firstLine="560"/>
        <w:rPr>
          <w:rFonts w:ascii="Times New Roman" w:hAnsi="Times New Roman" w:cs="Times New Roman"/>
          <w:color w:val="000000" w:themeColor="text1"/>
          <w:sz w:val="28"/>
          <w:szCs w:val="28"/>
        </w:rPr>
      </w:pPr>
      <w:r w:rsidRPr="0080002A">
        <w:rPr>
          <w:rFonts w:ascii="Times New Roman" w:hAnsi="Times New Roman" w:cs="Times New Roman" w:hint="eastAsia"/>
          <w:color w:val="000000" w:themeColor="text1"/>
          <w:sz w:val="28"/>
          <w:szCs w:val="28"/>
        </w:rPr>
        <w:t>2</w:t>
      </w:r>
      <w:r w:rsidRPr="0080002A">
        <w:rPr>
          <w:rFonts w:ascii="Times New Roman" w:hAnsi="Times New Roman" w:cs="Times New Roman"/>
          <w:color w:val="000000" w:themeColor="text1"/>
          <w:sz w:val="28"/>
          <w:szCs w:val="28"/>
        </w:rPr>
        <w:t>02</w:t>
      </w:r>
      <w:r w:rsidRPr="0080002A">
        <w:rPr>
          <w:rFonts w:ascii="Times New Roman" w:hAnsi="Times New Roman" w:cs="Times New Roman" w:hint="eastAsia"/>
          <w:color w:val="000000" w:themeColor="text1"/>
          <w:sz w:val="28"/>
          <w:szCs w:val="28"/>
        </w:rPr>
        <w:t>2</w:t>
      </w:r>
      <w:r w:rsidRPr="0080002A">
        <w:rPr>
          <w:rFonts w:ascii="Times New Roman" w:hAnsi="Times New Roman" w:cs="Times New Roman" w:hint="eastAsia"/>
          <w:color w:val="000000" w:themeColor="text1"/>
          <w:sz w:val="28"/>
          <w:szCs w:val="28"/>
        </w:rPr>
        <w:t>年</w:t>
      </w:r>
      <w:r w:rsidRPr="0080002A">
        <w:rPr>
          <w:rFonts w:ascii="Times New Roman" w:hAnsi="Times New Roman" w:cs="Times New Roman" w:hint="eastAsia"/>
          <w:color w:val="000000" w:themeColor="text1"/>
          <w:sz w:val="28"/>
          <w:szCs w:val="28"/>
        </w:rPr>
        <w:t>8</w:t>
      </w:r>
      <w:r w:rsidRPr="0080002A">
        <w:rPr>
          <w:rFonts w:ascii="Times New Roman" w:hAnsi="Times New Roman" w:cs="Times New Roman" w:hint="eastAsia"/>
          <w:color w:val="000000" w:themeColor="text1"/>
          <w:sz w:val="28"/>
          <w:szCs w:val="28"/>
        </w:rPr>
        <w:t>月</w:t>
      </w:r>
      <w:r w:rsidRPr="0080002A">
        <w:rPr>
          <w:rFonts w:ascii="Times New Roman" w:hAnsi="Times New Roman" w:cs="Times New Roman" w:hint="eastAsia"/>
          <w:color w:val="000000" w:themeColor="text1"/>
          <w:sz w:val="28"/>
          <w:szCs w:val="28"/>
        </w:rPr>
        <w:t>-2023</w:t>
      </w:r>
      <w:r w:rsidRPr="0080002A">
        <w:rPr>
          <w:rFonts w:ascii="Times New Roman" w:hAnsi="Times New Roman" w:cs="Times New Roman" w:hint="eastAsia"/>
          <w:color w:val="000000" w:themeColor="text1"/>
          <w:sz w:val="28"/>
          <w:szCs w:val="28"/>
        </w:rPr>
        <w:t>年</w:t>
      </w:r>
      <w:r w:rsidRPr="0080002A">
        <w:rPr>
          <w:rFonts w:ascii="Times New Roman" w:hAnsi="Times New Roman" w:cs="Times New Roman" w:hint="eastAsia"/>
          <w:color w:val="000000" w:themeColor="text1"/>
          <w:sz w:val="28"/>
          <w:szCs w:val="28"/>
        </w:rPr>
        <w:t>10</w:t>
      </w:r>
      <w:r w:rsidRPr="0080002A">
        <w:rPr>
          <w:rFonts w:ascii="Times New Roman" w:hAnsi="Times New Roman" w:cs="Times New Roman" w:hint="eastAsia"/>
          <w:color w:val="000000" w:themeColor="text1"/>
          <w:sz w:val="28"/>
          <w:szCs w:val="28"/>
        </w:rPr>
        <w:t>月，</w:t>
      </w:r>
      <w:r w:rsidRPr="0080002A">
        <w:rPr>
          <w:rFonts w:ascii="Times New Roman" w:hAnsi="Times New Roman" w:cs="Times New Roman" w:hint="eastAsia"/>
          <w:color w:val="000000" w:themeColor="text1"/>
          <w:sz w:val="28"/>
          <w:szCs w:val="28"/>
        </w:rPr>
        <w:t>天津市贰拾壹站检测技术有限公司、</w:t>
      </w:r>
      <w:r w:rsidRPr="0080002A">
        <w:rPr>
          <w:rFonts w:ascii="Times New Roman" w:hAnsi="Times New Roman" w:cs="Times New Roman" w:hint="eastAsia"/>
          <w:color w:val="000000" w:themeColor="text1"/>
          <w:sz w:val="28"/>
          <w:szCs w:val="28"/>
        </w:rPr>
        <w:t>中国建筑金属结构协会铝门窗幕墙分会</w:t>
      </w:r>
      <w:r w:rsidRPr="0080002A">
        <w:rPr>
          <w:rFonts w:ascii="Times New Roman" w:hAnsi="Times New Roman" w:cs="Times New Roman" w:hint="eastAsia"/>
          <w:color w:val="000000" w:themeColor="text1"/>
          <w:sz w:val="28"/>
          <w:szCs w:val="28"/>
        </w:rPr>
        <w:t>等主要起草单位组成标准编制组，标准编制组开展企业公开企标调研及分析、相关标准研究及企业调研工作，形成标准草案。</w:t>
      </w:r>
    </w:p>
    <w:p w:rsidR="00A43231" w:rsidRPr="0080002A" w:rsidRDefault="00C408E8">
      <w:pPr>
        <w:spacing w:line="360" w:lineRule="auto"/>
        <w:ind w:firstLineChars="200" w:firstLine="560"/>
        <w:rPr>
          <w:rFonts w:ascii="Times New Roman" w:hAnsi="Times New Roman" w:cs="Times New Roman"/>
          <w:color w:val="000000" w:themeColor="text1"/>
          <w:sz w:val="28"/>
          <w:szCs w:val="28"/>
        </w:rPr>
      </w:pPr>
      <w:r w:rsidRPr="0080002A">
        <w:rPr>
          <w:rFonts w:ascii="Times New Roman" w:hAnsi="Times New Roman" w:cs="Times New Roman"/>
          <w:color w:val="000000" w:themeColor="text1"/>
          <w:sz w:val="28"/>
          <w:szCs w:val="28"/>
        </w:rPr>
        <w:t>202</w:t>
      </w:r>
      <w:r w:rsidRPr="0080002A">
        <w:rPr>
          <w:rFonts w:ascii="Times New Roman" w:hAnsi="Times New Roman" w:cs="Times New Roman" w:hint="eastAsia"/>
          <w:color w:val="000000" w:themeColor="text1"/>
          <w:sz w:val="28"/>
          <w:szCs w:val="28"/>
        </w:rPr>
        <w:t>3</w:t>
      </w:r>
      <w:r w:rsidRPr="0080002A">
        <w:rPr>
          <w:rFonts w:ascii="Times New Roman" w:hAnsi="Times New Roman" w:cs="Times New Roman" w:hint="eastAsia"/>
          <w:color w:val="000000" w:themeColor="text1"/>
          <w:sz w:val="28"/>
          <w:szCs w:val="28"/>
        </w:rPr>
        <w:t>年</w:t>
      </w:r>
      <w:r w:rsidRPr="0080002A">
        <w:rPr>
          <w:rFonts w:ascii="Times New Roman" w:hAnsi="Times New Roman" w:cs="Times New Roman" w:hint="eastAsia"/>
          <w:color w:val="000000" w:themeColor="text1"/>
          <w:sz w:val="28"/>
          <w:szCs w:val="28"/>
        </w:rPr>
        <w:t>10</w:t>
      </w:r>
      <w:r w:rsidRPr="0080002A">
        <w:rPr>
          <w:rFonts w:ascii="Times New Roman" w:hAnsi="Times New Roman" w:cs="Times New Roman" w:hint="eastAsia"/>
          <w:color w:val="000000" w:themeColor="text1"/>
          <w:sz w:val="28"/>
          <w:szCs w:val="28"/>
        </w:rPr>
        <w:t>月，</w:t>
      </w:r>
      <w:r w:rsidRPr="0080002A">
        <w:rPr>
          <w:rFonts w:ascii="Times New Roman" w:hAnsi="Times New Roman" w:cs="Times New Roman" w:hint="eastAsia"/>
          <w:color w:val="000000" w:themeColor="text1"/>
          <w:sz w:val="28"/>
          <w:szCs w:val="28"/>
        </w:rPr>
        <w:t>天津市贰拾壹站检测技术有限公司线下举办了《质</w:t>
      </w:r>
      <w:r w:rsidRPr="0080002A">
        <w:rPr>
          <w:rFonts w:ascii="Times New Roman" w:hAnsi="Times New Roman" w:cs="Times New Roman" w:hint="eastAsia"/>
          <w:color w:val="000000" w:themeColor="text1"/>
          <w:sz w:val="28"/>
          <w:szCs w:val="28"/>
        </w:rPr>
        <w:t>量分级及“领跑者”评价要求</w:t>
      </w:r>
      <w:r w:rsidRPr="0080002A">
        <w:rPr>
          <w:rFonts w:ascii="Times New Roman" w:hAnsi="Times New Roman" w:cs="Times New Roman" w:hint="eastAsia"/>
          <w:color w:val="000000" w:themeColor="text1"/>
          <w:sz w:val="28"/>
          <w:szCs w:val="28"/>
        </w:rPr>
        <w:t xml:space="preserve"> </w:t>
      </w:r>
      <w:r w:rsidRPr="0080002A">
        <w:rPr>
          <w:rFonts w:ascii="Times New Roman" w:hAnsi="Times New Roman" w:cs="Times New Roman" w:hint="eastAsia"/>
          <w:color w:val="000000" w:themeColor="text1"/>
          <w:sz w:val="28"/>
          <w:szCs w:val="28"/>
        </w:rPr>
        <w:t>建筑用硅酮胶》标准研讨会。大家对标准编制的框架、技术指标制定及行业调研数据的搜集结果展开了充分的研讨，形成标准征求意见稿，并完成编制说明。</w:t>
      </w:r>
    </w:p>
    <w:p w:rsidR="00A43231" w:rsidRPr="0080002A" w:rsidRDefault="00C408E8">
      <w:pPr>
        <w:spacing w:line="360" w:lineRule="auto"/>
        <w:ind w:firstLineChars="200" w:firstLine="560"/>
        <w:rPr>
          <w:rFonts w:ascii="Times New Roman" w:hAnsi="Times New Roman" w:cs="Times New Roman"/>
          <w:color w:val="000000" w:themeColor="text1"/>
          <w:sz w:val="28"/>
          <w:szCs w:val="28"/>
        </w:rPr>
      </w:pPr>
      <w:r w:rsidRPr="0080002A">
        <w:rPr>
          <w:rFonts w:ascii="Times New Roman" w:hAnsi="Times New Roman" w:cs="Times New Roman"/>
          <w:color w:val="000000" w:themeColor="text1"/>
          <w:sz w:val="28"/>
          <w:szCs w:val="28"/>
        </w:rPr>
        <w:t>202</w:t>
      </w:r>
      <w:r w:rsidRPr="0080002A">
        <w:rPr>
          <w:rFonts w:ascii="Times New Roman" w:hAnsi="Times New Roman" w:cs="Times New Roman" w:hint="eastAsia"/>
          <w:color w:val="000000" w:themeColor="text1"/>
          <w:sz w:val="28"/>
          <w:szCs w:val="28"/>
        </w:rPr>
        <w:t>4</w:t>
      </w:r>
      <w:r w:rsidRPr="0080002A">
        <w:rPr>
          <w:rFonts w:ascii="Times New Roman" w:hAnsi="Times New Roman" w:cs="Times New Roman" w:hint="eastAsia"/>
          <w:color w:val="000000" w:themeColor="text1"/>
          <w:sz w:val="28"/>
          <w:szCs w:val="28"/>
        </w:rPr>
        <w:t>年</w:t>
      </w:r>
      <w:r w:rsidRPr="0080002A">
        <w:rPr>
          <w:rFonts w:ascii="Times New Roman" w:hAnsi="Times New Roman" w:cs="Times New Roman" w:hint="eastAsia"/>
          <w:color w:val="000000" w:themeColor="text1"/>
          <w:sz w:val="28"/>
          <w:szCs w:val="28"/>
        </w:rPr>
        <w:t>2</w:t>
      </w:r>
      <w:r w:rsidRPr="0080002A">
        <w:rPr>
          <w:rFonts w:ascii="Times New Roman" w:hAnsi="Times New Roman" w:cs="Times New Roman" w:hint="eastAsia"/>
          <w:color w:val="000000" w:themeColor="text1"/>
          <w:sz w:val="28"/>
          <w:szCs w:val="28"/>
        </w:rPr>
        <w:t>月，</w:t>
      </w:r>
      <w:r w:rsidRPr="0080002A">
        <w:rPr>
          <w:rFonts w:ascii="Times New Roman" w:hAnsi="Times New Roman" w:cs="Times New Roman" w:hint="eastAsia"/>
          <w:color w:val="000000" w:themeColor="text1"/>
          <w:sz w:val="28"/>
          <w:szCs w:val="28"/>
        </w:rPr>
        <w:t>《质量分级及“领跑者”评价要求</w:t>
      </w:r>
      <w:r w:rsidRPr="0080002A">
        <w:rPr>
          <w:rFonts w:ascii="Times New Roman" w:hAnsi="Times New Roman" w:cs="Times New Roman" w:hint="eastAsia"/>
          <w:color w:val="000000" w:themeColor="text1"/>
          <w:sz w:val="28"/>
          <w:szCs w:val="28"/>
        </w:rPr>
        <w:t xml:space="preserve"> </w:t>
      </w:r>
      <w:r w:rsidRPr="0080002A">
        <w:rPr>
          <w:rFonts w:ascii="Times New Roman" w:hAnsi="Times New Roman" w:cs="Times New Roman" w:hint="eastAsia"/>
          <w:color w:val="000000" w:themeColor="text1"/>
          <w:sz w:val="28"/>
          <w:szCs w:val="28"/>
        </w:rPr>
        <w:t>建筑用硅酮胶》标准将征求意见进行收集汇总，在广泛征求意见的基础上完成标准送审稿及编制说明。</w:t>
      </w:r>
    </w:p>
    <w:p w:rsidR="00A43231" w:rsidRDefault="00C408E8">
      <w:pPr>
        <w:pStyle w:val="2"/>
        <w:spacing w:line="360" w:lineRule="auto"/>
        <w:rPr>
          <w:rFonts w:ascii="Times New Roman" w:eastAsia="宋体" w:hAnsi="Times New Roman"/>
        </w:rPr>
      </w:pPr>
      <w:bookmarkStart w:id="1" w:name="_Toc37163980"/>
      <w:bookmarkStart w:id="2" w:name="_Toc43637980"/>
      <w:r>
        <w:rPr>
          <w:rFonts w:ascii="Times New Roman" w:eastAsia="宋体" w:hAnsi="Times New Roman" w:hint="eastAsia"/>
        </w:rPr>
        <w:t>1.3</w:t>
      </w:r>
      <w:r>
        <w:rPr>
          <w:rFonts w:ascii="Times New Roman" w:eastAsia="宋体" w:hAnsi="Times New Roman" w:hint="eastAsia"/>
        </w:rPr>
        <w:t>主要参加单位</w:t>
      </w:r>
      <w:bookmarkEnd w:id="1"/>
      <w:bookmarkEnd w:id="2"/>
    </w:p>
    <w:p w:rsidR="00A43231" w:rsidRDefault="00C408E8">
      <w:pPr>
        <w:spacing w:line="360" w:lineRule="auto"/>
        <w:ind w:firstLineChars="200" w:firstLine="560"/>
        <w:rPr>
          <w:rFonts w:ascii="Times New Roman" w:hAnsi="Times New Roman" w:cs="Times New Roman"/>
          <w:sz w:val="28"/>
          <w:szCs w:val="28"/>
        </w:rPr>
      </w:pPr>
      <w:r w:rsidRPr="0080002A">
        <w:rPr>
          <w:rFonts w:ascii="Times New Roman" w:hAnsi="Times New Roman" w:cs="Times New Roman" w:hint="eastAsia"/>
          <w:color w:val="000000" w:themeColor="text1"/>
          <w:sz w:val="28"/>
          <w:szCs w:val="28"/>
        </w:rPr>
        <w:t>本标准由天津市贰拾壹站检测技术有限公司、</w:t>
      </w:r>
      <w:r w:rsidRPr="0080002A">
        <w:rPr>
          <w:rFonts w:ascii="Times New Roman" w:hAnsi="Times New Roman" w:cs="Times New Roman" w:hint="eastAsia"/>
          <w:color w:val="000000" w:themeColor="text1"/>
          <w:sz w:val="28"/>
          <w:szCs w:val="28"/>
        </w:rPr>
        <w:t>中国建筑金属结构协会铝门窗幕墙分会</w:t>
      </w:r>
      <w:r w:rsidRPr="0080002A">
        <w:rPr>
          <w:rFonts w:ascii="Times New Roman" w:hAnsi="Times New Roman" w:cs="Times New Roman" w:hint="eastAsia"/>
          <w:color w:val="000000" w:themeColor="text1"/>
          <w:sz w:val="28"/>
          <w:szCs w:val="28"/>
        </w:rPr>
        <w:t>负责项目的组织实施、文件的起草工作，包括起草标准文件、调研报告、编制说明等，确定验证试验的工作路线、工</w:t>
      </w:r>
      <w:r>
        <w:rPr>
          <w:rFonts w:ascii="Times New Roman" w:hAnsi="Times New Roman" w:cs="Times New Roman" w:hint="eastAsia"/>
          <w:sz w:val="28"/>
          <w:szCs w:val="28"/>
        </w:rPr>
        <w:t>作内容、方法及验证试验的具体实施单位。</w:t>
      </w:r>
    </w:p>
    <w:p w:rsidR="00A43231" w:rsidRDefault="00C408E8" w:rsidP="0080002A">
      <w:pPr>
        <w:spacing w:line="360" w:lineRule="auto"/>
        <w:ind w:firstLineChars="200" w:firstLine="560"/>
        <w:jc w:val="left"/>
        <w:rPr>
          <w:rFonts w:ascii="Times New Roman" w:hAnsi="Times New Roman" w:cs="Times New Roman"/>
          <w:sz w:val="28"/>
          <w:szCs w:val="28"/>
        </w:rPr>
      </w:pPr>
      <w:r w:rsidRPr="0080002A">
        <w:rPr>
          <w:rFonts w:ascii="Times New Roman" w:hAnsi="Times New Roman" w:cs="Times New Roman" w:hint="eastAsia"/>
          <w:sz w:val="28"/>
          <w:szCs w:val="28"/>
        </w:rPr>
        <w:lastRenderedPageBreak/>
        <w:t>生产企业单位</w:t>
      </w:r>
      <w:r w:rsidR="0080002A" w:rsidRPr="0080002A">
        <w:rPr>
          <w:rFonts w:ascii="Times New Roman" w:hAnsi="Times New Roman" w:cs="Times New Roman" w:hint="eastAsia"/>
          <w:sz w:val="28"/>
          <w:szCs w:val="28"/>
        </w:rPr>
        <w:t>广州白云科技股份有限公司、郑州中原</w:t>
      </w:r>
      <w:proofErr w:type="gramStart"/>
      <w:r w:rsidR="0080002A" w:rsidRPr="0080002A">
        <w:rPr>
          <w:rFonts w:ascii="Times New Roman" w:hAnsi="Times New Roman" w:cs="Times New Roman" w:hint="eastAsia"/>
          <w:sz w:val="28"/>
          <w:szCs w:val="28"/>
        </w:rPr>
        <w:t>思蓝德</w:t>
      </w:r>
      <w:proofErr w:type="gramEnd"/>
      <w:r w:rsidR="0080002A" w:rsidRPr="0080002A">
        <w:rPr>
          <w:rFonts w:ascii="Times New Roman" w:hAnsi="Times New Roman" w:cs="Times New Roman" w:hint="eastAsia"/>
          <w:sz w:val="28"/>
          <w:szCs w:val="28"/>
        </w:rPr>
        <w:t>高科股份有限公司、杭州之江有机硅化工有限公司、广州集泰化工股份有限公司应用及技术服务中心、成都硅宝科技股份有限公司、浙江时间新材料有限公司市场部经理</w:t>
      </w:r>
      <w:r w:rsidR="0080002A" w:rsidRPr="0080002A">
        <w:rPr>
          <w:rFonts w:ascii="Times New Roman" w:hAnsi="Times New Roman" w:cs="Times New Roman" w:hint="eastAsia"/>
          <w:sz w:val="28"/>
          <w:szCs w:val="28"/>
        </w:rPr>
        <w:t xml:space="preserve"> </w:t>
      </w:r>
      <w:r w:rsidR="0080002A" w:rsidRPr="0080002A">
        <w:rPr>
          <w:rFonts w:ascii="Times New Roman" w:hAnsi="Times New Roman" w:cs="Times New Roman" w:hint="eastAsia"/>
          <w:sz w:val="28"/>
          <w:szCs w:val="28"/>
        </w:rPr>
        <w:t>、东方雨虹民用建材有限责任公司、江苏华硅新材料科技有限公司</w:t>
      </w:r>
      <w:r w:rsidRPr="0080002A">
        <w:rPr>
          <w:rFonts w:ascii="Times New Roman" w:hAnsi="Times New Roman" w:cs="Times New Roman" w:hint="eastAsia"/>
          <w:sz w:val="28"/>
          <w:szCs w:val="28"/>
        </w:rPr>
        <w:t>承担了标准的试验验证工作，对本企业的产品进行了全面的试验测试，就</w:t>
      </w:r>
      <w:r>
        <w:rPr>
          <w:rFonts w:ascii="Times New Roman" w:hAnsi="Times New Roman" w:cs="Times New Roman" w:hint="eastAsia"/>
          <w:sz w:val="28"/>
          <w:szCs w:val="28"/>
        </w:rPr>
        <w:t>建筑用硅酮胶</w:t>
      </w:r>
      <w:bookmarkStart w:id="3" w:name="_GoBack"/>
      <w:bookmarkEnd w:id="3"/>
      <w:r w:rsidRPr="0080002A">
        <w:rPr>
          <w:rFonts w:ascii="Times New Roman" w:hAnsi="Times New Roman" w:cs="Times New Roman" w:hint="eastAsia"/>
          <w:sz w:val="28"/>
          <w:szCs w:val="28"/>
        </w:rPr>
        <w:t>的技术指标等项目开展自行验证，提供了本企业的大量测试数据，为项目组提供了验证试验数据。同时提供试验样品，为项目组的验证试验提供支持。</w:t>
      </w:r>
    </w:p>
    <w:p w:rsidR="00A43231" w:rsidRDefault="00C408E8">
      <w:pPr>
        <w:pStyle w:val="1"/>
        <w:spacing w:before="240" w:after="240" w:line="360" w:lineRule="auto"/>
        <w:rPr>
          <w:sz w:val="36"/>
          <w:szCs w:val="36"/>
        </w:rPr>
      </w:pPr>
      <w:bookmarkStart w:id="4" w:name="_Toc43637981"/>
      <w:r>
        <w:rPr>
          <w:sz w:val="36"/>
          <w:szCs w:val="36"/>
        </w:rPr>
        <w:t>二、标准编制原则和主要内容</w:t>
      </w:r>
      <w:bookmarkEnd w:id="4"/>
    </w:p>
    <w:p w:rsidR="00A43231" w:rsidRDefault="00C408E8">
      <w:pPr>
        <w:pStyle w:val="2"/>
        <w:spacing w:line="360" w:lineRule="auto"/>
        <w:rPr>
          <w:rFonts w:ascii="Times New Roman" w:eastAsia="宋体" w:hAnsi="Times New Roman"/>
        </w:rPr>
      </w:pPr>
      <w:bookmarkStart w:id="5" w:name="_Toc43637982"/>
      <w:r>
        <w:rPr>
          <w:rFonts w:ascii="Times New Roman" w:eastAsia="宋体" w:hAnsi="Times New Roman"/>
        </w:rPr>
        <w:t xml:space="preserve">2.1 </w:t>
      </w:r>
      <w:r>
        <w:rPr>
          <w:rFonts w:ascii="Times New Roman" w:eastAsia="宋体" w:hAnsi="Times New Roman"/>
        </w:rPr>
        <w:t>标准编制原则和依据</w:t>
      </w:r>
      <w:bookmarkEnd w:id="5"/>
    </w:p>
    <w:p w:rsidR="00A43231" w:rsidRDefault="00C408E8">
      <w:pPr>
        <w:pStyle w:val="3"/>
        <w:spacing w:line="360" w:lineRule="auto"/>
        <w:rPr>
          <w:rFonts w:ascii="宋体" w:eastAsia="宋体" w:hAnsi="宋体" w:cs="宋体"/>
        </w:rPr>
      </w:pPr>
      <w:bookmarkStart w:id="6" w:name="_Toc43637983"/>
      <w:r>
        <w:t xml:space="preserve">2.1.1 </w:t>
      </w:r>
      <w:r>
        <w:rPr>
          <w:rFonts w:hint="eastAsia"/>
        </w:rPr>
        <w:t>标准编制原则</w:t>
      </w:r>
      <w:bookmarkEnd w:id="6"/>
    </w:p>
    <w:p w:rsidR="00A43231" w:rsidRDefault="00C408E8">
      <w:pPr>
        <w:autoSpaceDE w:val="0"/>
        <w:autoSpaceDN w:val="0"/>
        <w:spacing w:line="360" w:lineRule="auto"/>
        <w:ind w:firstLineChars="200" w:firstLine="560"/>
        <w:rPr>
          <w:rFonts w:ascii="Times New Roman" w:hAnsi="Times New Roman" w:cs="Times New Roman"/>
          <w:kern w:val="0"/>
          <w:sz w:val="28"/>
          <w:szCs w:val="28"/>
        </w:rPr>
      </w:pPr>
      <w:r>
        <w:rPr>
          <w:rFonts w:ascii="Times New Roman" w:hAnsi="Times New Roman" w:cs="Times New Roman" w:hint="eastAsia"/>
          <w:kern w:val="0"/>
          <w:sz w:val="28"/>
          <w:szCs w:val="28"/>
        </w:rPr>
        <w:t>1</w:t>
      </w:r>
      <w:r>
        <w:rPr>
          <w:rFonts w:ascii="Times New Roman" w:hAnsi="Times New Roman" w:cs="Times New Roman" w:hint="eastAsia"/>
          <w:kern w:val="0"/>
          <w:sz w:val="28"/>
          <w:szCs w:val="28"/>
        </w:rPr>
        <w:t>、标准的制定与国家政策法规相一致。</w:t>
      </w:r>
    </w:p>
    <w:p w:rsidR="00A43231" w:rsidRDefault="00C408E8">
      <w:pPr>
        <w:autoSpaceDE w:val="0"/>
        <w:autoSpaceDN w:val="0"/>
        <w:spacing w:line="360" w:lineRule="auto"/>
        <w:ind w:firstLineChars="200" w:firstLine="560"/>
        <w:rPr>
          <w:rFonts w:ascii="Times New Roman" w:hAnsi="Times New Roman" w:cs="Times New Roman"/>
          <w:kern w:val="0"/>
          <w:sz w:val="28"/>
          <w:szCs w:val="28"/>
        </w:rPr>
      </w:pPr>
      <w:r>
        <w:rPr>
          <w:rFonts w:ascii="Times New Roman" w:hAnsi="Times New Roman" w:cs="Times New Roman" w:hint="eastAsia"/>
          <w:kern w:val="0"/>
          <w:sz w:val="28"/>
          <w:szCs w:val="28"/>
        </w:rPr>
        <w:t>2</w:t>
      </w:r>
      <w:r>
        <w:rPr>
          <w:rFonts w:ascii="Times New Roman" w:hAnsi="Times New Roman" w:cs="Times New Roman" w:hint="eastAsia"/>
          <w:kern w:val="0"/>
          <w:sz w:val="28"/>
          <w:szCs w:val="28"/>
        </w:rPr>
        <w:t>、本标准根据</w:t>
      </w:r>
      <w:r>
        <w:rPr>
          <w:rFonts w:ascii="Times New Roman" w:hAnsi="Times New Roman" w:cs="Times New Roman" w:hint="eastAsia"/>
          <w:kern w:val="0"/>
          <w:sz w:val="28"/>
          <w:szCs w:val="28"/>
        </w:rPr>
        <w:t>GB/T 1.1-2020</w:t>
      </w:r>
      <w:r>
        <w:rPr>
          <w:rFonts w:ascii="Times New Roman" w:hAnsi="Times New Roman" w:cs="Times New Roman" w:hint="eastAsia"/>
          <w:kern w:val="0"/>
          <w:sz w:val="28"/>
          <w:szCs w:val="28"/>
        </w:rPr>
        <w:t>《标准化工作导则第</w:t>
      </w:r>
      <w:r>
        <w:rPr>
          <w:rFonts w:ascii="Times New Roman" w:hAnsi="Times New Roman" w:cs="Times New Roman" w:hint="eastAsia"/>
          <w:kern w:val="0"/>
          <w:sz w:val="28"/>
          <w:szCs w:val="28"/>
        </w:rPr>
        <w:t>1</w:t>
      </w:r>
      <w:r>
        <w:rPr>
          <w:rFonts w:ascii="Times New Roman" w:hAnsi="Times New Roman" w:cs="Times New Roman" w:hint="eastAsia"/>
          <w:kern w:val="0"/>
          <w:sz w:val="28"/>
          <w:szCs w:val="28"/>
        </w:rPr>
        <w:t>部分：标准化文件的结构和起草规则》、</w:t>
      </w:r>
      <w:r>
        <w:rPr>
          <w:rFonts w:ascii="Times New Roman" w:hAnsi="Times New Roman" w:cs="Times New Roman" w:hint="eastAsia"/>
          <w:kern w:val="0"/>
          <w:sz w:val="28"/>
          <w:szCs w:val="28"/>
        </w:rPr>
        <w:t>T/CAS700-2023/ T/CSTE 0321-2023</w:t>
      </w:r>
      <w:r>
        <w:rPr>
          <w:rFonts w:ascii="Times New Roman" w:hAnsi="Times New Roman" w:cs="Times New Roman" w:hint="eastAsia"/>
          <w:kern w:val="0"/>
          <w:sz w:val="28"/>
          <w:szCs w:val="28"/>
        </w:rPr>
        <w:t>《质量分级及“领跑者”评价标准编制通则》进行编制。</w:t>
      </w:r>
    </w:p>
    <w:p w:rsidR="00A43231" w:rsidRDefault="00C408E8">
      <w:pPr>
        <w:autoSpaceDE w:val="0"/>
        <w:autoSpaceDN w:val="0"/>
        <w:spacing w:line="360" w:lineRule="auto"/>
        <w:ind w:firstLineChars="200" w:firstLine="560"/>
        <w:rPr>
          <w:rFonts w:ascii="Times New Roman" w:hAnsi="Times New Roman" w:cs="Times New Roman"/>
          <w:color w:val="FF0000"/>
          <w:kern w:val="0"/>
          <w:sz w:val="28"/>
          <w:szCs w:val="28"/>
        </w:rPr>
      </w:pPr>
      <w:r>
        <w:rPr>
          <w:rFonts w:ascii="Times New Roman" w:hAnsi="Times New Roman" w:cs="Times New Roman" w:hint="eastAsia"/>
          <w:kern w:val="0"/>
          <w:sz w:val="28"/>
          <w:szCs w:val="28"/>
        </w:rPr>
        <w:t>3</w:t>
      </w:r>
      <w:r>
        <w:rPr>
          <w:rFonts w:ascii="Times New Roman" w:hAnsi="Times New Roman" w:cs="Times New Roman" w:hint="eastAsia"/>
          <w:kern w:val="0"/>
          <w:sz w:val="28"/>
          <w:szCs w:val="28"/>
        </w:rPr>
        <w:t>、本着促进技术进步、提高产品质量、反映市场需求、扩大对外贸易、促进经济发展的原则，在充分调研和验证的基础上，确定了相关指标的技术要求和试验方法，保证标准的科学性和指导性。</w:t>
      </w:r>
    </w:p>
    <w:p w:rsidR="00A43231" w:rsidRDefault="00C408E8">
      <w:pPr>
        <w:pStyle w:val="3"/>
        <w:spacing w:line="360" w:lineRule="auto"/>
      </w:pPr>
      <w:bookmarkStart w:id="7" w:name="_Toc43637984"/>
      <w:r>
        <w:t xml:space="preserve">2.1.2 </w:t>
      </w:r>
      <w:r>
        <w:rPr>
          <w:rFonts w:hint="eastAsia"/>
        </w:rPr>
        <w:t>标准编制的依据</w:t>
      </w:r>
      <w:bookmarkEnd w:id="7"/>
    </w:p>
    <w:p w:rsidR="00A43231" w:rsidRDefault="00C408E8">
      <w:pPr>
        <w:spacing w:line="276" w:lineRule="auto"/>
        <w:ind w:firstLineChars="200" w:firstLine="560"/>
        <w:jc w:val="left"/>
        <w:rPr>
          <w:rFonts w:eastAsia="宋体" w:hAnsi="宋体" w:cs="宋体"/>
          <w:kern w:val="0"/>
          <w:sz w:val="28"/>
          <w:szCs w:val="28"/>
        </w:rPr>
      </w:pPr>
      <w:r>
        <w:rPr>
          <w:rFonts w:ascii="Times New Roman" w:hAnsi="Times New Roman" w:cs="Times New Roman" w:hint="eastAsia"/>
          <w:kern w:val="0"/>
          <w:sz w:val="28"/>
          <w:szCs w:val="28"/>
        </w:rPr>
        <w:t>《</w:t>
      </w:r>
      <w:r>
        <w:rPr>
          <w:rFonts w:ascii="Times New Roman" w:hAnsi="Times New Roman" w:cs="Times New Roman" w:hint="eastAsia"/>
          <w:sz w:val="28"/>
          <w:szCs w:val="28"/>
        </w:rPr>
        <w:t>质量分级及“领跑者”评价要求</w:t>
      </w:r>
      <w:r>
        <w:rPr>
          <w:rFonts w:ascii="Times New Roman" w:hAnsi="Times New Roman" w:cs="Times New Roman" w:hint="eastAsia"/>
          <w:sz w:val="28"/>
          <w:szCs w:val="28"/>
        </w:rPr>
        <w:t xml:space="preserve"> </w:t>
      </w:r>
      <w:r>
        <w:rPr>
          <w:rFonts w:ascii="Times New Roman" w:hAnsi="Times New Roman" w:cs="Times New Roman" w:hint="eastAsia"/>
          <w:sz w:val="28"/>
          <w:szCs w:val="28"/>
        </w:rPr>
        <w:t>建筑用硅酮胶</w:t>
      </w:r>
      <w:r>
        <w:rPr>
          <w:rFonts w:ascii="Times New Roman" w:hAnsi="Times New Roman" w:cs="Times New Roman" w:hint="eastAsia"/>
          <w:kern w:val="0"/>
          <w:sz w:val="28"/>
          <w:szCs w:val="28"/>
        </w:rPr>
        <w:t>》根据</w:t>
      </w:r>
      <w:r>
        <w:rPr>
          <w:rFonts w:ascii="Times New Roman" w:hAnsi="Times New Roman" w:cs="Times New Roman" w:hint="eastAsia"/>
          <w:kern w:val="0"/>
          <w:sz w:val="28"/>
          <w:szCs w:val="28"/>
        </w:rPr>
        <w:t xml:space="preserve">GB/T </w:t>
      </w:r>
      <w:r>
        <w:rPr>
          <w:rFonts w:ascii="Times New Roman" w:hAnsi="Times New Roman" w:cs="Times New Roman" w:hint="eastAsia"/>
          <w:kern w:val="0"/>
          <w:sz w:val="28"/>
          <w:szCs w:val="28"/>
        </w:rPr>
        <w:lastRenderedPageBreak/>
        <w:t>1.1-2020</w:t>
      </w:r>
      <w:r>
        <w:rPr>
          <w:rFonts w:ascii="Times New Roman" w:hAnsi="Times New Roman" w:cs="Times New Roman" w:hint="eastAsia"/>
          <w:kern w:val="0"/>
          <w:sz w:val="28"/>
          <w:szCs w:val="28"/>
        </w:rPr>
        <w:t>《标准化工作导则第</w:t>
      </w:r>
      <w:r>
        <w:rPr>
          <w:rFonts w:ascii="Times New Roman" w:hAnsi="Times New Roman" w:cs="Times New Roman" w:hint="eastAsia"/>
          <w:kern w:val="0"/>
          <w:sz w:val="28"/>
          <w:szCs w:val="28"/>
        </w:rPr>
        <w:t>1</w:t>
      </w:r>
      <w:r>
        <w:rPr>
          <w:rFonts w:ascii="Times New Roman" w:hAnsi="Times New Roman" w:cs="Times New Roman" w:hint="eastAsia"/>
          <w:kern w:val="0"/>
          <w:sz w:val="28"/>
          <w:szCs w:val="28"/>
        </w:rPr>
        <w:t>部分</w:t>
      </w:r>
      <w:r>
        <w:rPr>
          <w:rFonts w:ascii="Times New Roman" w:hAnsi="Times New Roman" w:cs="Times New Roman" w:hint="eastAsia"/>
          <w:kern w:val="0"/>
          <w:sz w:val="28"/>
          <w:szCs w:val="28"/>
        </w:rPr>
        <w:t>：标准化文件的结构和起草规则》、</w:t>
      </w:r>
      <w:r>
        <w:rPr>
          <w:rFonts w:ascii="Times New Roman" w:hAnsi="Times New Roman" w:cs="Times New Roman" w:hint="eastAsia"/>
          <w:kern w:val="0"/>
          <w:sz w:val="28"/>
          <w:szCs w:val="28"/>
        </w:rPr>
        <w:t>T/CAS 700-2023/ T/CSTE 0321-2023</w:t>
      </w:r>
      <w:r>
        <w:rPr>
          <w:rFonts w:ascii="Times New Roman" w:hAnsi="Times New Roman" w:cs="Times New Roman" w:hint="eastAsia"/>
          <w:kern w:val="0"/>
          <w:sz w:val="28"/>
          <w:szCs w:val="28"/>
        </w:rPr>
        <w:t>《质量分级及“领跑者”评价标准编制通则》进行编制。同时在编制过程中参考借鉴了</w:t>
      </w:r>
      <w:r>
        <w:rPr>
          <w:rFonts w:eastAsia="宋体" w:hAnsi="宋体" w:cs="宋体" w:hint="eastAsia"/>
          <w:kern w:val="0"/>
          <w:sz w:val="28"/>
          <w:szCs w:val="28"/>
        </w:rPr>
        <w:t>GB/T 531.1</w:t>
      </w:r>
      <w:r>
        <w:rPr>
          <w:rFonts w:eastAsia="宋体" w:hAnsi="宋体" w:cs="宋体" w:hint="eastAsia"/>
          <w:kern w:val="0"/>
          <w:sz w:val="28"/>
          <w:szCs w:val="28"/>
        </w:rPr>
        <w:t>《硫化橡胶或热塑性橡胶压入硬度试验方法第</w:t>
      </w:r>
      <w:r>
        <w:rPr>
          <w:rFonts w:eastAsia="宋体" w:hAnsi="宋体" w:cs="宋体" w:hint="eastAsia"/>
          <w:kern w:val="0"/>
          <w:sz w:val="28"/>
          <w:szCs w:val="28"/>
        </w:rPr>
        <w:t>1</w:t>
      </w:r>
      <w:r>
        <w:rPr>
          <w:rFonts w:eastAsia="宋体" w:hAnsi="宋体" w:cs="宋体" w:hint="eastAsia"/>
          <w:kern w:val="0"/>
          <w:sz w:val="28"/>
          <w:szCs w:val="28"/>
        </w:rPr>
        <w:t>部分：邵氏硬度计法（邵尔硬度）》、</w:t>
      </w:r>
      <w:r>
        <w:rPr>
          <w:rFonts w:eastAsia="宋体" w:hAnsi="宋体" w:cs="宋体" w:hint="eastAsia"/>
          <w:kern w:val="0"/>
          <w:sz w:val="28"/>
          <w:szCs w:val="28"/>
        </w:rPr>
        <w:t>GB/T 13477.1</w:t>
      </w:r>
      <w:r>
        <w:rPr>
          <w:rFonts w:eastAsia="宋体" w:hAnsi="宋体" w:cs="宋体" w:hint="eastAsia"/>
          <w:kern w:val="0"/>
          <w:sz w:val="28"/>
          <w:szCs w:val="28"/>
        </w:rPr>
        <w:t>《建筑密封材料试验方法第</w:t>
      </w:r>
      <w:r>
        <w:rPr>
          <w:rFonts w:eastAsia="宋体" w:hAnsi="宋体" w:cs="宋体" w:hint="eastAsia"/>
          <w:kern w:val="0"/>
          <w:sz w:val="28"/>
          <w:szCs w:val="28"/>
        </w:rPr>
        <w:t>1</w:t>
      </w:r>
      <w:r>
        <w:rPr>
          <w:rFonts w:eastAsia="宋体" w:hAnsi="宋体" w:cs="宋体" w:hint="eastAsia"/>
          <w:kern w:val="0"/>
          <w:sz w:val="28"/>
          <w:szCs w:val="28"/>
        </w:rPr>
        <w:t>部分：试验基材的规定》、</w:t>
      </w:r>
      <w:r>
        <w:rPr>
          <w:rFonts w:eastAsia="宋体" w:hAnsi="宋体" w:cs="宋体" w:hint="eastAsia"/>
          <w:kern w:val="0"/>
          <w:sz w:val="28"/>
          <w:szCs w:val="28"/>
        </w:rPr>
        <w:t>GB/T 13477.2</w:t>
      </w:r>
      <w:r>
        <w:rPr>
          <w:rFonts w:eastAsia="宋体" w:hAnsi="宋体" w:cs="宋体" w:hint="eastAsia"/>
          <w:kern w:val="0"/>
          <w:sz w:val="28"/>
          <w:szCs w:val="28"/>
        </w:rPr>
        <w:t>《建筑密封材料试验方法第</w:t>
      </w:r>
      <w:r>
        <w:rPr>
          <w:rFonts w:eastAsia="宋体" w:hAnsi="宋体" w:cs="宋体" w:hint="eastAsia"/>
          <w:kern w:val="0"/>
          <w:sz w:val="28"/>
          <w:szCs w:val="28"/>
        </w:rPr>
        <w:t>2</w:t>
      </w:r>
      <w:r>
        <w:rPr>
          <w:rFonts w:eastAsia="宋体" w:hAnsi="宋体" w:cs="宋体" w:hint="eastAsia"/>
          <w:kern w:val="0"/>
          <w:sz w:val="28"/>
          <w:szCs w:val="28"/>
        </w:rPr>
        <w:t>部分：密度的测定》、</w:t>
      </w:r>
      <w:r>
        <w:rPr>
          <w:rFonts w:eastAsia="宋体" w:hAnsi="宋体" w:cs="宋体" w:hint="eastAsia"/>
          <w:kern w:val="0"/>
          <w:sz w:val="28"/>
          <w:szCs w:val="28"/>
        </w:rPr>
        <w:t>GB/T 13477.3</w:t>
      </w:r>
      <w:r>
        <w:rPr>
          <w:rFonts w:eastAsia="宋体" w:hAnsi="宋体" w:cs="宋体" w:hint="eastAsia"/>
          <w:kern w:val="0"/>
          <w:sz w:val="28"/>
          <w:szCs w:val="28"/>
        </w:rPr>
        <w:t>《建筑密封材料试验方法第</w:t>
      </w:r>
      <w:r>
        <w:rPr>
          <w:rFonts w:eastAsia="宋体" w:hAnsi="宋体" w:cs="宋体" w:hint="eastAsia"/>
          <w:kern w:val="0"/>
          <w:sz w:val="28"/>
          <w:szCs w:val="28"/>
        </w:rPr>
        <w:t>3</w:t>
      </w:r>
      <w:r>
        <w:rPr>
          <w:rFonts w:eastAsia="宋体" w:hAnsi="宋体" w:cs="宋体" w:hint="eastAsia"/>
          <w:kern w:val="0"/>
          <w:sz w:val="28"/>
          <w:szCs w:val="28"/>
        </w:rPr>
        <w:t>部分：使用标准器具测定密封材料挤出性的方法》、</w:t>
      </w:r>
      <w:r>
        <w:rPr>
          <w:rFonts w:eastAsia="宋体" w:hAnsi="宋体" w:cs="宋体" w:hint="eastAsia"/>
          <w:kern w:val="0"/>
          <w:sz w:val="28"/>
          <w:szCs w:val="28"/>
        </w:rPr>
        <w:t>GB</w:t>
      </w:r>
      <w:r>
        <w:rPr>
          <w:rFonts w:eastAsia="宋体" w:hAnsi="宋体" w:cs="宋体" w:hint="eastAsia"/>
          <w:kern w:val="0"/>
          <w:sz w:val="28"/>
          <w:szCs w:val="28"/>
        </w:rPr>
        <w:t>/T 13477.5</w:t>
      </w:r>
      <w:r>
        <w:rPr>
          <w:rFonts w:eastAsia="宋体" w:hAnsi="宋体" w:cs="宋体" w:hint="eastAsia"/>
          <w:kern w:val="0"/>
          <w:sz w:val="28"/>
          <w:szCs w:val="28"/>
        </w:rPr>
        <w:t>《建筑密封材料试验方法第</w:t>
      </w:r>
      <w:r>
        <w:rPr>
          <w:rFonts w:eastAsia="宋体" w:hAnsi="宋体" w:cs="宋体" w:hint="eastAsia"/>
          <w:kern w:val="0"/>
          <w:sz w:val="28"/>
          <w:szCs w:val="28"/>
        </w:rPr>
        <w:t>5</w:t>
      </w:r>
      <w:r>
        <w:rPr>
          <w:rFonts w:eastAsia="宋体" w:hAnsi="宋体" w:cs="宋体" w:hint="eastAsia"/>
          <w:kern w:val="0"/>
          <w:sz w:val="28"/>
          <w:szCs w:val="28"/>
        </w:rPr>
        <w:t>部分：表干时间的测定》、</w:t>
      </w:r>
      <w:r>
        <w:rPr>
          <w:rFonts w:eastAsia="宋体" w:hAnsi="宋体" w:cs="宋体" w:hint="eastAsia"/>
          <w:kern w:val="0"/>
          <w:sz w:val="28"/>
          <w:szCs w:val="28"/>
        </w:rPr>
        <w:t>GB/T 13477.6</w:t>
      </w:r>
      <w:r>
        <w:rPr>
          <w:rFonts w:eastAsia="宋体" w:hAnsi="宋体" w:cs="宋体" w:hint="eastAsia"/>
          <w:kern w:val="0"/>
          <w:sz w:val="28"/>
          <w:szCs w:val="28"/>
        </w:rPr>
        <w:t>《建筑密封材料试验方法第</w:t>
      </w:r>
      <w:r>
        <w:rPr>
          <w:rFonts w:eastAsia="宋体" w:hAnsi="宋体" w:cs="宋体" w:hint="eastAsia"/>
          <w:kern w:val="0"/>
          <w:sz w:val="28"/>
          <w:szCs w:val="28"/>
        </w:rPr>
        <w:t>6</w:t>
      </w:r>
      <w:r>
        <w:rPr>
          <w:rFonts w:eastAsia="宋体" w:hAnsi="宋体" w:cs="宋体" w:hint="eastAsia"/>
          <w:kern w:val="0"/>
          <w:sz w:val="28"/>
          <w:szCs w:val="28"/>
        </w:rPr>
        <w:t>部分：流动性的测定》、</w:t>
      </w:r>
      <w:r>
        <w:rPr>
          <w:rFonts w:eastAsia="宋体" w:hAnsi="宋体" w:cs="宋体" w:hint="eastAsia"/>
          <w:kern w:val="0"/>
          <w:sz w:val="28"/>
          <w:szCs w:val="28"/>
        </w:rPr>
        <w:t>GB/T 13477.8</w:t>
      </w:r>
      <w:r>
        <w:rPr>
          <w:rFonts w:eastAsia="宋体" w:hAnsi="宋体" w:cs="宋体" w:hint="eastAsia"/>
          <w:kern w:val="0"/>
          <w:sz w:val="28"/>
          <w:szCs w:val="28"/>
        </w:rPr>
        <w:t>《建筑密封材料试验方法第</w:t>
      </w:r>
      <w:r>
        <w:rPr>
          <w:rFonts w:eastAsia="宋体" w:hAnsi="宋体" w:cs="宋体" w:hint="eastAsia"/>
          <w:kern w:val="0"/>
          <w:sz w:val="28"/>
          <w:szCs w:val="28"/>
        </w:rPr>
        <w:t>8</w:t>
      </w:r>
      <w:r>
        <w:rPr>
          <w:rFonts w:eastAsia="宋体" w:hAnsi="宋体" w:cs="宋体" w:hint="eastAsia"/>
          <w:kern w:val="0"/>
          <w:sz w:val="28"/>
          <w:szCs w:val="28"/>
        </w:rPr>
        <w:t>部分：拉伸粘结性的测定》、</w:t>
      </w:r>
      <w:r>
        <w:rPr>
          <w:rFonts w:eastAsia="宋体" w:hAnsi="宋体" w:cs="宋体" w:hint="eastAsia"/>
          <w:kern w:val="0"/>
          <w:sz w:val="28"/>
          <w:szCs w:val="28"/>
        </w:rPr>
        <w:t>GB/T 13477.10</w:t>
      </w:r>
      <w:r>
        <w:rPr>
          <w:rFonts w:eastAsia="宋体" w:hAnsi="宋体" w:cs="宋体" w:hint="eastAsia"/>
          <w:kern w:val="0"/>
          <w:sz w:val="28"/>
          <w:szCs w:val="28"/>
        </w:rPr>
        <w:t>《建筑密封材料试验方法第</w:t>
      </w:r>
      <w:r>
        <w:rPr>
          <w:rFonts w:eastAsia="宋体" w:hAnsi="宋体" w:cs="宋体" w:hint="eastAsia"/>
          <w:kern w:val="0"/>
          <w:sz w:val="28"/>
          <w:szCs w:val="28"/>
        </w:rPr>
        <w:t>10</w:t>
      </w:r>
      <w:r>
        <w:rPr>
          <w:rFonts w:eastAsia="宋体" w:hAnsi="宋体" w:cs="宋体" w:hint="eastAsia"/>
          <w:kern w:val="0"/>
          <w:sz w:val="28"/>
          <w:szCs w:val="28"/>
        </w:rPr>
        <w:t>部分：定伸粘结性的测定》、</w:t>
      </w:r>
      <w:r>
        <w:rPr>
          <w:rFonts w:eastAsia="宋体" w:hAnsi="宋体" w:cs="宋体" w:hint="eastAsia"/>
          <w:kern w:val="0"/>
          <w:sz w:val="28"/>
          <w:szCs w:val="28"/>
        </w:rPr>
        <w:t>GB/T 13477.11</w:t>
      </w:r>
      <w:r>
        <w:rPr>
          <w:rFonts w:eastAsia="宋体" w:hAnsi="宋体" w:cs="宋体" w:hint="eastAsia"/>
          <w:kern w:val="0"/>
          <w:sz w:val="28"/>
          <w:szCs w:val="28"/>
        </w:rPr>
        <w:t>《建筑密封材料试验方法第</w:t>
      </w:r>
      <w:r>
        <w:rPr>
          <w:rFonts w:eastAsia="宋体" w:hAnsi="宋体" w:cs="宋体" w:hint="eastAsia"/>
          <w:kern w:val="0"/>
          <w:sz w:val="28"/>
          <w:szCs w:val="28"/>
        </w:rPr>
        <w:t>11</w:t>
      </w:r>
      <w:r>
        <w:rPr>
          <w:rFonts w:eastAsia="宋体" w:hAnsi="宋体" w:cs="宋体" w:hint="eastAsia"/>
          <w:kern w:val="0"/>
          <w:sz w:val="28"/>
          <w:szCs w:val="28"/>
        </w:rPr>
        <w:t>部分：浸水后定伸粘结性的测定》、</w:t>
      </w:r>
      <w:r>
        <w:rPr>
          <w:rFonts w:eastAsia="宋体" w:hAnsi="宋体" w:cs="宋体" w:hint="eastAsia"/>
          <w:kern w:val="0"/>
          <w:sz w:val="28"/>
          <w:szCs w:val="28"/>
        </w:rPr>
        <w:t>GB/T 13477.13</w:t>
      </w:r>
      <w:r>
        <w:rPr>
          <w:rFonts w:eastAsia="宋体" w:hAnsi="宋体" w:cs="宋体" w:hint="eastAsia"/>
          <w:kern w:val="0"/>
          <w:sz w:val="28"/>
          <w:szCs w:val="28"/>
        </w:rPr>
        <w:t>《建筑密封材料试验方法第</w:t>
      </w:r>
      <w:r>
        <w:rPr>
          <w:rFonts w:eastAsia="宋体" w:hAnsi="宋体" w:cs="宋体" w:hint="eastAsia"/>
          <w:kern w:val="0"/>
          <w:sz w:val="28"/>
          <w:szCs w:val="28"/>
        </w:rPr>
        <w:t>13</w:t>
      </w:r>
      <w:r>
        <w:rPr>
          <w:rFonts w:eastAsia="宋体" w:hAnsi="宋体" w:cs="宋体" w:hint="eastAsia"/>
          <w:kern w:val="0"/>
          <w:sz w:val="28"/>
          <w:szCs w:val="28"/>
        </w:rPr>
        <w:t>部分：冷拉</w:t>
      </w:r>
      <w:r>
        <w:rPr>
          <w:rFonts w:eastAsia="宋体" w:hAnsi="宋体" w:cs="宋体" w:hint="eastAsia"/>
          <w:kern w:val="0"/>
          <w:sz w:val="28"/>
          <w:szCs w:val="28"/>
        </w:rPr>
        <w:t>-</w:t>
      </w:r>
      <w:r>
        <w:rPr>
          <w:rFonts w:eastAsia="宋体" w:hAnsi="宋体" w:cs="宋体" w:hint="eastAsia"/>
          <w:kern w:val="0"/>
          <w:sz w:val="28"/>
          <w:szCs w:val="28"/>
        </w:rPr>
        <w:t>热压后粘结性的测定》、</w:t>
      </w:r>
      <w:r>
        <w:rPr>
          <w:rFonts w:eastAsia="宋体" w:hAnsi="宋体" w:cs="宋体" w:hint="eastAsia"/>
          <w:kern w:val="0"/>
          <w:sz w:val="28"/>
          <w:szCs w:val="28"/>
        </w:rPr>
        <w:t>GB/T 13477.17</w:t>
      </w:r>
      <w:r>
        <w:rPr>
          <w:rFonts w:eastAsia="宋体" w:hAnsi="宋体" w:cs="宋体" w:hint="eastAsia"/>
          <w:kern w:val="0"/>
          <w:sz w:val="28"/>
          <w:szCs w:val="28"/>
        </w:rPr>
        <w:t>《建筑密封材料</w:t>
      </w:r>
      <w:r>
        <w:rPr>
          <w:rFonts w:eastAsia="宋体" w:hAnsi="宋体" w:cs="宋体" w:hint="eastAsia"/>
          <w:kern w:val="0"/>
          <w:sz w:val="28"/>
          <w:szCs w:val="28"/>
        </w:rPr>
        <w:t>试验方法第</w:t>
      </w:r>
      <w:r>
        <w:rPr>
          <w:rFonts w:eastAsia="宋体" w:hAnsi="宋体" w:cs="宋体" w:hint="eastAsia"/>
          <w:kern w:val="0"/>
          <w:sz w:val="28"/>
          <w:szCs w:val="28"/>
        </w:rPr>
        <w:t>17</w:t>
      </w:r>
      <w:r>
        <w:rPr>
          <w:rFonts w:eastAsia="宋体" w:hAnsi="宋体" w:cs="宋体" w:hint="eastAsia"/>
          <w:kern w:val="0"/>
          <w:sz w:val="28"/>
          <w:szCs w:val="28"/>
        </w:rPr>
        <w:t>部分：弹性恢复率的测定》、</w:t>
      </w:r>
      <w:r>
        <w:rPr>
          <w:rFonts w:eastAsia="宋体" w:hAnsi="宋体" w:cs="宋体" w:hint="eastAsia"/>
          <w:kern w:val="0"/>
          <w:sz w:val="28"/>
          <w:szCs w:val="28"/>
        </w:rPr>
        <w:t>GB/T 13477.19</w:t>
      </w:r>
      <w:r>
        <w:rPr>
          <w:rFonts w:eastAsia="宋体" w:hAnsi="宋体" w:cs="宋体" w:hint="eastAsia"/>
          <w:kern w:val="0"/>
          <w:sz w:val="28"/>
          <w:szCs w:val="28"/>
        </w:rPr>
        <w:t>《建筑密封材料试验方法第</w:t>
      </w:r>
      <w:r>
        <w:rPr>
          <w:rFonts w:eastAsia="宋体" w:hAnsi="宋体" w:cs="宋体" w:hint="eastAsia"/>
          <w:kern w:val="0"/>
          <w:sz w:val="28"/>
          <w:szCs w:val="28"/>
        </w:rPr>
        <w:t>19</w:t>
      </w:r>
      <w:r>
        <w:rPr>
          <w:rFonts w:eastAsia="宋体" w:hAnsi="宋体" w:cs="宋体" w:hint="eastAsia"/>
          <w:kern w:val="0"/>
          <w:sz w:val="28"/>
          <w:szCs w:val="28"/>
        </w:rPr>
        <w:t>部分：质量与体积变化的测定》、</w:t>
      </w:r>
      <w:r>
        <w:rPr>
          <w:rFonts w:eastAsia="宋体" w:hAnsi="宋体" w:cs="宋体" w:hint="eastAsia"/>
          <w:kern w:val="0"/>
          <w:sz w:val="28"/>
          <w:szCs w:val="28"/>
        </w:rPr>
        <w:t>GB/T 14682</w:t>
      </w:r>
      <w:r>
        <w:rPr>
          <w:rFonts w:eastAsia="宋体" w:hAnsi="宋体" w:cs="宋体" w:hint="eastAsia"/>
          <w:kern w:val="0"/>
          <w:sz w:val="28"/>
          <w:szCs w:val="28"/>
        </w:rPr>
        <w:t>《建筑密封材料术语》、</w:t>
      </w:r>
      <w:r>
        <w:rPr>
          <w:rFonts w:eastAsia="宋体" w:hAnsi="宋体" w:cs="宋体" w:hint="eastAsia"/>
          <w:kern w:val="0"/>
          <w:sz w:val="28"/>
          <w:szCs w:val="28"/>
        </w:rPr>
        <w:t>GB/T</w:t>
      </w:r>
      <w:r>
        <w:rPr>
          <w:rFonts w:eastAsia="宋体" w:hAnsi="宋体" w:cs="宋体"/>
          <w:kern w:val="0"/>
          <w:sz w:val="28"/>
          <w:szCs w:val="28"/>
        </w:rPr>
        <w:t xml:space="preserve"> </w:t>
      </w:r>
      <w:r>
        <w:rPr>
          <w:rFonts w:eastAsia="宋体" w:hAnsi="宋体" w:cs="宋体" w:hint="eastAsia"/>
          <w:kern w:val="0"/>
          <w:sz w:val="28"/>
          <w:szCs w:val="28"/>
        </w:rPr>
        <w:t>1468</w:t>
      </w:r>
      <w:r>
        <w:rPr>
          <w:rFonts w:eastAsia="宋体" w:hAnsi="宋体" w:cs="宋体"/>
          <w:kern w:val="0"/>
          <w:sz w:val="28"/>
          <w:szCs w:val="28"/>
        </w:rPr>
        <w:t>3</w:t>
      </w:r>
      <w:r>
        <w:rPr>
          <w:rFonts w:eastAsia="宋体" w:hAnsi="宋体" w:cs="宋体" w:hint="eastAsia"/>
          <w:kern w:val="0"/>
          <w:sz w:val="28"/>
          <w:szCs w:val="28"/>
        </w:rPr>
        <w:t>《硅酮和改性硅酮建筑密封胶》、</w:t>
      </w:r>
      <w:r>
        <w:rPr>
          <w:rFonts w:eastAsia="宋体" w:hAnsi="宋体" w:cs="宋体"/>
          <w:kern w:val="0"/>
          <w:sz w:val="28"/>
          <w:szCs w:val="28"/>
        </w:rPr>
        <w:t>GB 16776</w:t>
      </w:r>
      <w:r>
        <w:rPr>
          <w:rFonts w:eastAsia="宋体" w:hAnsi="宋体" w:cs="宋体" w:hint="eastAsia"/>
          <w:kern w:val="0"/>
          <w:sz w:val="28"/>
          <w:szCs w:val="28"/>
        </w:rPr>
        <w:t>《建筑用硅酮结构密封胶》、</w:t>
      </w:r>
      <w:r>
        <w:rPr>
          <w:rFonts w:eastAsia="宋体" w:hAnsi="宋体" w:cs="宋体" w:hint="eastAsia"/>
          <w:kern w:val="0"/>
          <w:sz w:val="28"/>
          <w:szCs w:val="28"/>
        </w:rPr>
        <w:t>GB/T 19001</w:t>
      </w:r>
      <w:r>
        <w:rPr>
          <w:rFonts w:eastAsia="宋体" w:hAnsi="宋体" w:cs="宋体" w:hint="eastAsia"/>
          <w:kern w:val="0"/>
          <w:sz w:val="28"/>
          <w:szCs w:val="28"/>
        </w:rPr>
        <w:t>《质量管理体系要求》、</w:t>
      </w:r>
      <w:r>
        <w:rPr>
          <w:rFonts w:eastAsia="宋体" w:hAnsi="宋体" w:cs="宋体" w:hint="eastAsia"/>
          <w:kern w:val="0"/>
          <w:sz w:val="28"/>
          <w:szCs w:val="28"/>
        </w:rPr>
        <w:t>GB/T 22083</w:t>
      </w:r>
      <w:r>
        <w:rPr>
          <w:rFonts w:eastAsia="宋体" w:hAnsi="宋体" w:cs="宋体" w:hint="eastAsia"/>
          <w:kern w:val="0"/>
          <w:sz w:val="28"/>
          <w:szCs w:val="28"/>
        </w:rPr>
        <w:t>《建筑密封胶分级和要求》、</w:t>
      </w:r>
      <w:r>
        <w:rPr>
          <w:rFonts w:eastAsia="宋体" w:hAnsi="宋体" w:cs="宋体" w:hint="eastAsia"/>
          <w:kern w:val="0"/>
          <w:sz w:val="28"/>
          <w:szCs w:val="28"/>
        </w:rPr>
        <w:t>GB/T 23331</w:t>
      </w:r>
      <w:r>
        <w:rPr>
          <w:rFonts w:eastAsia="宋体" w:hAnsi="宋体" w:cs="宋体" w:hint="eastAsia"/>
          <w:kern w:val="0"/>
          <w:sz w:val="28"/>
          <w:szCs w:val="28"/>
        </w:rPr>
        <w:t>《能源管理体系</w:t>
      </w:r>
      <w:r>
        <w:rPr>
          <w:rFonts w:eastAsia="宋体" w:hAnsi="宋体" w:cs="宋体" w:hint="eastAsia"/>
          <w:kern w:val="0"/>
          <w:sz w:val="28"/>
          <w:szCs w:val="28"/>
        </w:rPr>
        <w:t xml:space="preserve"> </w:t>
      </w:r>
      <w:r>
        <w:rPr>
          <w:rFonts w:eastAsia="宋体" w:hAnsi="宋体" w:cs="宋体" w:hint="eastAsia"/>
          <w:kern w:val="0"/>
          <w:sz w:val="28"/>
          <w:szCs w:val="28"/>
        </w:rPr>
        <w:t>要求》、</w:t>
      </w:r>
      <w:r>
        <w:rPr>
          <w:rFonts w:eastAsia="宋体" w:hAnsi="宋体" w:cs="宋体" w:hint="eastAsia"/>
          <w:kern w:val="0"/>
          <w:sz w:val="28"/>
          <w:szCs w:val="28"/>
        </w:rPr>
        <w:t xml:space="preserve">GB/T 24001 </w:t>
      </w:r>
      <w:r>
        <w:rPr>
          <w:rFonts w:eastAsia="宋体" w:hAnsi="宋体" w:cs="宋体" w:hint="eastAsia"/>
          <w:kern w:val="0"/>
          <w:sz w:val="28"/>
          <w:szCs w:val="28"/>
        </w:rPr>
        <w:t>《环境管理体系要求及使用指南》、</w:t>
      </w:r>
      <w:r>
        <w:rPr>
          <w:rFonts w:eastAsia="宋体" w:hAnsi="宋体" w:cs="宋体" w:hint="eastAsia"/>
          <w:kern w:val="0"/>
          <w:sz w:val="28"/>
          <w:szCs w:val="28"/>
        </w:rPr>
        <w:t>GB/T 31851</w:t>
      </w:r>
      <w:r>
        <w:rPr>
          <w:rFonts w:eastAsia="宋体" w:hAnsi="宋体" w:cs="宋体" w:hint="eastAsia"/>
          <w:kern w:val="0"/>
          <w:sz w:val="28"/>
          <w:szCs w:val="28"/>
        </w:rPr>
        <w:t>《硅酮结构密封胶中烷烃增塑剂检测方法》、</w:t>
      </w:r>
      <w:r>
        <w:rPr>
          <w:rFonts w:eastAsia="宋体" w:hAnsi="宋体" w:cs="宋体" w:hint="eastAsia"/>
          <w:kern w:val="0"/>
          <w:sz w:val="28"/>
          <w:szCs w:val="28"/>
        </w:rPr>
        <w:t>GB 3</w:t>
      </w:r>
      <w:r>
        <w:rPr>
          <w:rFonts w:eastAsia="宋体" w:hAnsi="宋体" w:cs="宋体" w:hint="eastAsia"/>
          <w:kern w:val="0"/>
          <w:sz w:val="28"/>
          <w:szCs w:val="28"/>
        </w:rPr>
        <w:t>3372</w:t>
      </w:r>
      <w:r>
        <w:rPr>
          <w:rFonts w:eastAsia="宋体" w:hAnsi="宋体" w:cs="宋体" w:hint="eastAsia"/>
          <w:kern w:val="0"/>
          <w:sz w:val="28"/>
          <w:szCs w:val="28"/>
        </w:rPr>
        <w:t>《胶粘剂挥发性有机化合物限量》、</w:t>
      </w:r>
      <w:r>
        <w:rPr>
          <w:rFonts w:eastAsia="宋体" w:hAnsi="宋体" w:cs="宋体" w:hint="eastAsia"/>
          <w:kern w:val="0"/>
          <w:sz w:val="28"/>
          <w:szCs w:val="28"/>
        </w:rPr>
        <w:lastRenderedPageBreak/>
        <w:t>G</w:t>
      </w:r>
      <w:r>
        <w:rPr>
          <w:rFonts w:eastAsia="宋体" w:hAnsi="宋体" w:cs="宋体"/>
          <w:kern w:val="0"/>
          <w:sz w:val="28"/>
          <w:szCs w:val="28"/>
        </w:rPr>
        <w:t>B/T 37126</w:t>
      </w:r>
      <w:r>
        <w:rPr>
          <w:rFonts w:eastAsia="宋体" w:hAnsi="宋体" w:cs="宋体" w:hint="eastAsia"/>
          <w:kern w:val="0"/>
          <w:sz w:val="28"/>
          <w:szCs w:val="28"/>
        </w:rPr>
        <w:t>《结构装配用建筑密封胶试验》、</w:t>
      </w:r>
      <w:r>
        <w:rPr>
          <w:rFonts w:eastAsia="宋体" w:hAnsi="宋体" w:cs="宋体" w:hint="eastAsia"/>
          <w:kern w:val="0"/>
          <w:sz w:val="28"/>
          <w:szCs w:val="28"/>
        </w:rPr>
        <w:t>GB/T 45001</w:t>
      </w:r>
      <w:r>
        <w:rPr>
          <w:rFonts w:eastAsia="宋体" w:hAnsi="宋体" w:cs="宋体" w:hint="eastAsia"/>
          <w:kern w:val="0"/>
          <w:sz w:val="28"/>
          <w:szCs w:val="28"/>
        </w:rPr>
        <w:t>《职业健康安全管理体系要求及使用指南》、</w:t>
      </w:r>
      <w:r>
        <w:rPr>
          <w:rFonts w:eastAsia="宋体" w:hAnsi="宋体" w:cs="宋体" w:hint="eastAsia"/>
          <w:kern w:val="0"/>
          <w:sz w:val="28"/>
          <w:szCs w:val="28"/>
        </w:rPr>
        <w:t>J</w:t>
      </w:r>
      <w:r>
        <w:rPr>
          <w:rFonts w:eastAsia="宋体" w:hAnsi="宋体" w:cs="宋体"/>
          <w:kern w:val="0"/>
          <w:sz w:val="28"/>
          <w:szCs w:val="28"/>
        </w:rPr>
        <w:t>G</w:t>
      </w:r>
      <w:r>
        <w:rPr>
          <w:rFonts w:eastAsia="宋体" w:hAnsi="宋体" w:cs="宋体" w:hint="eastAsia"/>
          <w:kern w:val="0"/>
          <w:sz w:val="28"/>
          <w:szCs w:val="28"/>
        </w:rPr>
        <w:t>/T</w:t>
      </w:r>
      <w:r>
        <w:rPr>
          <w:rFonts w:eastAsia="宋体" w:hAnsi="宋体" w:cs="宋体"/>
          <w:kern w:val="0"/>
          <w:sz w:val="28"/>
          <w:szCs w:val="28"/>
        </w:rPr>
        <w:t xml:space="preserve"> </w:t>
      </w:r>
      <w:r>
        <w:rPr>
          <w:rFonts w:eastAsia="宋体" w:hAnsi="宋体" w:cs="宋体" w:hint="eastAsia"/>
          <w:kern w:val="0"/>
          <w:sz w:val="28"/>
          <w:szCs w:val="28"/>
        </w:rPr>
        <w:t>4</w:t>
      </w:r>
      <w:r>
        <w:rPr>
          <w:rFonts w:eastAsia="宋体" w:hAnsi="宋体" w:cs="宋体"/>
          <w:kern w:val="0"/>
          <w:sz w:val="28"/>
          <w:szCs w:val="28"/>
        </w:rPr>
        <w:t>71</w:t>
      </w:r>
      <w:r>
        <w:rPr>
          <w:rFonts w:eastAsia="宋体" w:hAnsi="宋体" w:cs="宋体" w:hint="eastAsia"/>
          <w:kern w:val="0"/>
          <w:sz w:val="28"/>
          <w:szCs w:val="28"/>
        </w:rPr>
        <w:t>《建筑门窗幕墙用中空玻璃弹性密封胶》、</w:t>
      </w:r>
      <w:r>
        <w:rPr>
          <w:rFonts w:eastAsia="宋体" w:hAnsi="宋体" w:cs="宋体" w:hint="eastAsia"/>
          <w:kern w:val="0"/>
          <w:sz w:val="28"/>
          <w:szCs w:val="28"/>
        </w:rPr>
        <w:t>JC/T 485-2007</w:t>
      </w:r>
      <w:r>
        <w:rPr>
          <w:rFonts w:eastAsia="宋体" w:hAnsi="宋体" w:cs="宋体" w:hint="eastAsia"/>
          <w:kern w:val="0"/>
          <w:sz w:val="28"/>
          <w:szCs w:val="28"/>
        </w:rPr>
        <w:t>《建筑窗用弹性密封胶》、</w:t>
      </w:r>
      <w:r>
        <w:rPr>
          <w:rFonts w:eastAsia="宋体" w:hAnsi="宋体" w:cs="宋体" w:hint="eastAsia"/>
          <w:kern w:val="0"/>
          <w:sz w:val="28"/>
          <w:szCs w:val="28"/>
        </w:rPr>
        <w:t xml:space="preserve">T/CECS 10029 </w:t>
      </w:r>
      <w:r>
        <w:rPr>
          <w:rFonts w:eastAsia="宋体" w:hAnsi="宋体" w:cs="宋体" w:hint="eastAsia"/>
          <w:kern w:val="0"/>
          <w:sz w:val="28"/>
          <w:szCs w:val="28"/>
        </w:rPr>
        <w:t>《绿色建材评价</w:t>
      </w:r>
      <w:r>
        <w:rPr>
          <w:rFonts w:eastAsia="宋体" w:hAnsi="宋体" w:cs="宋体" w:hint="eastAsia"/>
          <w:kern w:val="0"/>
          <w:sz w:val="28"/>
          <w:szCs w:val="28"/>
        </w:rPr>
        <w:t xml:space="preserve"> </w:t>
      </w:r>
      <w:r>
        <w:rPr>
          <w:rFonts w:eastAsia="宋体" w:hAnsi="宋体" w:cs="宋体" w:hint="eastAsia"/>
          <w:kern w:val="0"/>
          <w:sz w:val="28"/>
          <w:szCs w:val="28"/>
        </w:rPr>
        <w:t>建筑密封胶》等相关标准。</w:t>
      </w:r>
    </w:p>
    <w:p w:rsidR="00A43231" w:rsidRDefault="00C408E8">
      <w:pPr>
        <w:pStyle w:val="2"/>
        <w:rPr>
          <w:rFonts w:ascii="Times New Roman" w:eastAsia="宋体" w:hAnsi="Times New Roman"/>
        </w:rPr>
      </w:pPr>
      <w:bookmarkStart w:id="8" w:name="_Toc43637985"/>
      <w:r>
        <w:rPr>
          <w:rFonts w:ascii="Times New Roman" w:eastAsia="宋体" w:hAnsi="Times New Roman"/>
        </w:rPr>
        <w:t xml:space="preserve">2.2 </w:t>
      </w:r>
      <w:r>
        <w:rPr>
          <w:rFonts w:ascii="Times New Roman" w:eastAsia="宋体" w:hAnsi="Times New Roman"/>
        </w:rPr>
        <w:t>标准适用范围及主要内容</w:t>
      </w:r>
      <w:bookmarkEnd w:id="8"/>
    </w:p>
    <w:p w:rsidR="00A43231" w:rsidRDefault="00C408E8">
      <w:pPr>
        <w:pStyle w:val="3"/>
      </w:pPr>
      <w:bookmarkStart w:id="9" w:name="_Toc43637986"/>
      <w:bookmarkStart w:id="10" w:name="_Toc425779251"/>
      <w:r>
        <w:t>2.2.</w:t>
      </w:r>
      <w:r>
        <w:t xml:space="preserve">1 </w:t>
      </w:r>
      <w:r>
        <w:rPr>
          <w:rFonts w:hint="eastAsia"/>
        </w:rPr>
        <w:t>范围</w:t>
      </w:r>
      <w:bookmarkEnd w:id="9"/>
      <w:bookmarkEnd w:id="10"/>
    </w:p>
    <w:p w:rsidR="00A43231" w:rsidRDefault="00C408E8">
      <w:pPr>
        <w:pStyle w:val="aff1"/>
        <w:ind w:firstLine="560"/>
        <w:jc w:val="left"/>
        <w:rPr>
          <w:rFonts w:ascii="Times New Roman" w:hAnsi="Times New Roman" w:cs="Times New Roman"/>
          <w:color w:val="000000" w:themeColor="text1"/>
          <w:kern w:val="0"/>
          <w:sz w:val="28"/>
          <w:szCs w:val="28"/>
        </w:rPr>
      </w:pPr>
      <w:r>
        <w:rPr>
          <w:rFonts w:ascii="Times New Roman" w:hAnsi="Times New Roman" w:cs="Times New Roman" w:hint="eastAsia"/>
          <w:color w:val="000000" w:themeColor="text1"/>
          <w:kern w:val="0"/>
          <w:sz w:val="28"/>
          <w:szCs w:val="28"/>
        </w:rPr>
        <w:t>按照“领跑者”系列标准架构，本标准规定了硅酮建筑密封胶、建筑用硅酮结构密封胶、中空玻璃用硅酮结构密封胶“领跑者”产品技术评价指标、评价方法和评价等级。</w:t>
      </w:r>
      <w:r>
        <w:rPr>
          <w:rFonts w:ascii="Times New Roman" w:hAnsi="Times New Roman" w:cs="Times New Roman"/>
          <w:color w:val="000000" w:themeColor="text1"/>
          <w:kern w:val="0"/>
          <w:sz w:val="28"/>
          <w:szCs w:val="28"/>
        </w:rPr>
        <w:t>本文件适用于</w:t>
      </w:r>
      <w:bookmarkStart w:id="11" w:name="_Hlk42777362"/>
      <w:r>
        <w:rPr>
          <w:rFonts w:ascii="Times New Roman" w:hAnsi="Times New Roman" w:cs="Times New Roman" w:hint="eastAsia"/>
          <w:color w:val="000000" w:themeColor="text1"/>
          <w:kern w:val="0"/>
          <w:sz w:val="28"/>
          <w:szCs w:val="28"/>
        </w:rPr>
        <w:t>硅酮建筑密封胶、建筑用硅酮结构密封胶、中空玻璃用硅酮结构密封胶产品</w:t>
      </w:r>
      <w:r>
        <w:rPr>
          <w:rFonts w:ascii="Times New Roman" w:hAnsi="Times New Roman" w:cs="Times New Roman"/>
          <w:color w:val="000000" w:themeColor="text1"/>
          <w:kern w:val="0"/>
          <w:sz w:val="28"/>
          <w:szCs w:val="28"/>
        </w:rPr>
        <w:t>质量及企业标准水平评价</w:t>
      </w:r>
      <w:bookmarkEnd w:id="11"/>
      <w:r>
        <w:rPr>
          <w:rFonts w:ascii="Times New Roman" w:hAnsi="Times New Roman" w:cs="Times New Roman"/>
          <w:color w:val="000000" w:themeColor="text1"/>
          <w:kern w:val="0"/>
          <w:sz w:val="28"/>
          <w:szCs w:val="28"/>
        </w:rPr>
        <w:t>。相关机构开展质量分级和企业标准水平评估、</w:t>
      </w:r>
      <w:r>
        <w:rPr>
          <w:rFonts w:ascii="Times New Roman" w:hAnsi="Times New Roman" w:cs="Times New Roman"/>
          <w:color w:val="000000" w:themeColor="text1"/>
          <w:kern w:val="0"/>
          <w:sz w:val="28"/>
          <w:szCs w:val="28"/>
        </w:rPr>
        <w:t>“</w:t>
      </w:r>
      <w:r>
        <w:rPr>
          <w:rFonts w:ascii="Times New Roman" w:hAnsi="Times New Roman" w:cs="Times New Roman"/>
          <w:color w:val="000000" w:themeColor="text1"/>
          <w:kern w:val="0"/>
          <w:sz w:val="28"/>
          <w:szCs w:val="28"/>
        </w:rPr>
        <w:t>领跑者</w:t>
      </w:r>
      <w:r>
        <w:rPr>
          <w:rFonts w:ascii="Times New Roman" w:hAnsi="Times New Roman" w:cs="Times New Roman"/>
          <w:color w:val="000000" w:themeColor="text1"/>
          <w:kern w:val="0"/>
          <w:sz w:val="28"/>
          <w:szCs w:val="28"/>
        </w:rPr>
        <w:t>”</w:t>
      </w:r>
      <w:r>
        <w:rPr>
          <w:rFonts w:ascii="Times New Roman" w:hAnsi="Times New Roman" w:cs="Times New Roman"/>
          <w:color w:val="000000" w:themeColor="text1"/>
          <w:kern w:val="0"/>
          <w:sz w:val="28"/>
          <w:szCs w:val="28"/>
        </w:rPr>
        <w:t>评价以及相关认证时可参照使用，</w:t>
      </w:r>
      <w:r>
        <w:rPr>
          <w:rFonts w:ascii="Times New Roman" w:hAnsi="Times New Roman" w:cs="Times New Roman" w:hint="eastAsia"/>
          <w:color w:val="000000" w:themeColor="text1"/>
          <w:kern w:val="0"/>
          <w:sz w:val="28"/>
          <w:szCs w:val="28"/>
        </w:rPr>
        <w:t>相关</w:t>
      </w:r>
      <w:r>
        <w:rPr>
          <w:rFonts w:ascii="Times New Roman" w:hAnsi="Times New Roman" w:cs="Times New Roman"/>
          <w:color w:val="000000" w:themeColor="text1"/>
          <w:kern w:val="0"/>
          <w:sz w:val="28"/>
          <w:szCs w:val="28"/>
        </w:rPr>
        <w:t>企业在制定企业标准时也可参照本文件。</w:t>
      </w:r>
    </w:p>
    <w:p w:rsidR="00A43231" w:rsidRDefault="00C408E8">
      <w:pPr>
        <w:pStyle w:val="3"/>
      </w:pPr>
      <w:bookmarkStart w:id="12" w:name="_Toc425779252"/>
      <w:bookmarkStart w:id="13" w:name="_Toc43637987"/>
      <w:r>
        <w:t xml:space="preserve">2.2.2 </w:t>
      </w:r>
      <w:r>
        <w:rPr>
          <w:rFonts w:hint="eastAsia"/>
        </w:rPr>
        <w:t>规范性引用文件</w:t>
      </w:r>
      <w:bookmarkEnd w:id="12"/>
      <w:bookmarkEnd w:id="13"/>
    </w:p>
    <w:p w:rsidR="00A43231" w:rsidRDefault="00C408E8">
      <w:pPr>
        <w:spacing w:line="276" w:lineRule="auto"/>
        <w:ind w:firstLineChars="200" w:firstLine="560"/>
        <w:jc w:val="left"/>
        <w:rPr>
          <w:rFonts w:eastAsia="宋体" w:hAnsi="宋体" w:cs="宋体"/>
          <w:kern w:val="0"/>
          <w:sz w:val="28"/>
          <w:szCs w:val="28"/>
        </w:rPr>
      </w:pPr>
      <w:r>
        <w:rPr>
          <w:rFonts w:eastAsia="宋体" w:hAnsi="宋体" w:cs="宋体" w:hint="eastAsia"/>
          <w:kern w:val="0"/>
          <w:sz w:val="28"/>
          <w:szCs w:val="28"/>
        </w:rPr>
        <w:t>本文件主要规范性引用了</w:t>
      </w:r>
      <w:bookmarkStart w:id="14" w:name="_Toc43637988"/>
      <w:bookmarkStart w:id="15" w:name="_Toc425779253"/>
      <w:r>
        <w:rPr>
          <w:rFonts w:eastAsia="宋体" w:hAnsi="宋体" w:cs="宋体" w:hint="eastAsia"/>
          <w:kern w:val="0"/>
          <w:sz w:val="28"/>
          <w:szCs w:val="28"/>
        </w:rPr>
        <w:t>GB/T 531.1</w:t>
      </w:r>
      <w:r>
        <w:rPr>
          <w:rFonts w:eastAsia="宋体" w:hAnsi="宋体" w:cs="宋体" w:hint="eastAsia"/>
          <w:kern w:val="0"/>
          <w:sz w:val="28"/>
          <w:szCs w:val="28"/>
        </w:rPr>
        <w:t>《硫化橡胶或热塑性橡胶压入硬度试验方法第</w:t>
      </w:r>
      <w:r>
        <w:rPr>
          <w:rFonts w:eastAsia="宋体" w:hAnsi="宋体" w:cs="宋体" w:hint="eastAsia"/>
          <w:kern w:val="0"/>
          <w:sz w:val="28"/>
          <w:szCs w:val="28"/>
        </w:rPr>
        <w:t>1</w:t>
      </w:r>
      <w:r>
        <w:rPr>
          <w:rFonts w:eastAsia="宋体" w:hAnsi="宋体" w:cs="宋体" w:hint="eastAsia"/>
          <w:kern w:val="0"/>
          <w:sz w:val="28"/>
          <w:szCs w:val="28"/>
        </w:rPr>
        <w:t>部分：邵氏硬度计法（邵尔硬</w:t>
      </w:r>
      <w:r>
        <w:rPr>
          <w:rFonts w:eastAsia="宋体" w:hAnsi="宋体" w:cs="宋体" w:hint="eastAsia"/>
          <w:kern w:val="0"/>
          <w:sz w:val="28"/>
          <w:szCs w:val="28"/>
        </w:rPr>
        <w:t>度）》、</w:t>
      </w:r>
      <w:r>
        <w:rPr>
          <w:rFonts w:eastAsia="宋体" w:hAnsi="宋体" w:cs="宋体" w:hint="eastAsia"/>
          <w:kern w:val="0"/>
          <w:sz w:val="28"/>
          <w:szCs w:val="28"/>
        </w:rPr>
        <w:t>GB/T 13477.1</w:t>
      </w:r>
      <w:r>
        <w:rPr>
          <w:rFonts w:eastAsia="宋体" w:hAnsi="宋体" w:cs="宋体" w:hint="eastAsia"/>
          <w:kern w:val="0"/>
          <w:sz w:val="28"/>
          <w:szCs w:val="28"/>
        </w:rPr>
        <w:t>《建筑密封材料试验方法第</w:t>
      </w:r>
      <w:r>
        <w:rPr>
          <w:rFonts w:eastAsia="宋体" w:hAnsi="宋体" w:cs="宋体" w:hint="eastAsia"/>
          <w:kern w:val="0"/>
          <w:sz w:val="28"/>
          <w:szCs w:val="28"/>
        </w:rPr>
        <w:t>1</w:t>
      </w:r>
      <w:r>
        <w:rPr>
          <w:rFonts w:eastAsia="宋体" w:hAnsi="宋体" w:cs="宋体" w:hint="eastAsia"/>
          <w:kern w:val="0"/>
          <w:sz w:val="28"/>
          <w:szCs w:val="28"/>
        </w:rPr>
        <w:t>部分：试验基材的规定》、</w:t>
      </w:r>
      <w:r>
        <w:rPr>
          <w:rFonts w:eastAsia="宋体" w:hAnsi="宋体" w:cs="宋体" w:hint="eastAsia"/>
          <w:kern w:val="0"/>
          <w:sz w:val="28"/>
          <w:szCs w:val="28"/>
        </w:rPr>
        <w:t>GB/T 13477.2</w:t>
      </w:r>
      <w:r>
        <w:rPr>
          <w:rFonts w:eastAsia="宋体" w:hAnsi="宋体" w:cs="宋体" w:hint="eastAsia"/>
          <w:kern w:val="0"/>
          <w:sz w:val="28"/>
          <w:szCs w:val="28"/>
        </w:rPr>
        <w:t>《建筑密封材料试验方法第</w:t>
      </w:r>
      <w:r>
        <w:rPr>
          <w:rFonts w:eastAsia="宋体" w:hAnsi="宋体" w:cs="宋体" w:hint="eastAsia"/>
          <w:kern w:val="0"/>
          <w:sz w:val="28"/>
          <w:szCs w:val="28"/>
        </w:rPr>
        <w:t>2</w:t>
      </w:r>
      <w:r>
        <w:rPr>
          <w:rFonts w:eastAsia="宋体" w:hAnsi="宋体" w:cs="宋体" w:hint="eastAsia"/>
          <w:kern w:val="0"/>
          <w:sz w:val="28"/>
          <w:szCs w:val="28"/>
        </w:rPr>
        <w:t>部分：密度的测定》、</w:t>
      </w:r>
      <w:r>
        <w:rPr>
          <w:rFonts w:eastAsia="宋体" w:hAnsi="宋体" w:cs="宋体" w:hint="eastAsia"/>
          <w:kern w:val="0"/>
          <w:sz w:val="28"/>
          <w:szCs w:val="28"/>
        </w:rPr>
        <w:t>GB/T 13477.3</w:t>
      </w:r>
      <w:r>
        <w:rPr>
          <w:rFonts w:eastAsia="宋体" w:hAnsi="宋体" w:cs="宋体" w:hint="eastAsia"/>
          <w:kern w:val="0"/>
          <w:sz w:val="28"/>
          <w:szCs w:val="28"/>
        </w:rPr>
        <w:t>《建筑密封材料试验方法第</w:t>
      </w:r>
      <w:r>
        <w:rPr>
          <w:rFonts w:eastAsia="宋体" w:hAnsi="宋体" w:cs="宋体" w:hint="eastAsia"/>
          <w:kern w:val="0"/>
          <w:sz w:val="28"/>
          <w:szCs w:val="28"/>
        </w:rPr>
        <w:t>3</w:t>
      </w:r>
      <w:r>
        <w:rPr>
          <w:rFonts w:eastAsia="宋体" w:hAnsi="宋体" w:cs="宋体" w:hint="eastAsia"/>
          <w:kern w:val="0"/>
          <w:sz w:val="28"/>
          <w:szCs w:val="28"/>
        </w:rPr>
        <w:t>部分：使用标准器具测定密封材料挤出性的方法》、</w:t>
      </w:r>
      <w:r>
        <w:rPr>
          <w:rFonts w:eastAsia="宋体" w:hAnsi="宋体" w:cs="宋体" w:hint="eastAsia"/>
          <w:kern w:val="0"/>
          <w:sz w:val="28"/>
          <w:szCs w:val="28"/>
        </w:rPr>
        <w:t>GB/T 13477.5</w:t>
      </w:r>
      <w:r>
        <w:rPr>
          <w:rFonts w:eastAsia="宋体" w:hAnsi="宋体" w:cs="宋体" w:hint="eastAsia"/>
          <w:kern w:val="0"/>
          <w:sz w:val="28"/>
          <w:szCs w:val="28"/>
        </w:rPr>
        <w:t>《建筑密封材料试验方法第</w:t>
      </w:r>
      <w:r>
        <w:rPr>
          <w:rFonts w:eastAsia="宋体" w:hAnsi="宋体" w:cs="宋体" w:hint="eastAsia"/>
          <w:kern w:val="0"/>
          <w:sz w:val="28"/>
          <w:szCs w:val="28"/>
        </w:rPr>
        <w:t>5</w:t>
      </w:r>
      <w:r>
        <w:rPr>
          <w:rFonts w:eastAsia="宋体" w:hAnsi="宋体" w:cs="宋体" w:hint="eastAsia"/>
          <w:kern w:val="0"/>
          <w:sz w:val="28"/>
          <w:szCs w:val="28"/>
        </w:rPr>
        <w:t>部分：表干时间</w:t>
      </w:r>
      <w:r>
        <w:rPr>
          <w:rFonts w:eastAsia="宋体" w:hAnsi="宋体" w:cs="宋体" w:hint="eastAsia"/>
          <w:kern w:val="0"/>
          <w:sz w:val="28"/>
          <w:szCs w:val="28"/>
        </w:rPr>
        <w:lastRenderedPageBreak/>
        <w:t>的测定》、</w:t>
      </w:r>
      <w:r>
        <w:rPr>
          <w:rFonts w:eastAsia="宋体" w:hAnsi="宋体" w:cs="宋体" w:hint="eastAsia"/>
          <w:kern w:val="0"/>
          <w:sz w:val="28"/>
          <w:szCs w:val="28"/>
        </w:rPr>
        <w:t>GB/T 13477.6</w:t>
      </w:r>
      <w:r>
        <w:rPr>
          <w:rFonts w:eastAsia="宋体" w:hAnsi="宋体" w:cs="宋体" w:hint="eastAsia"/>
          <w:kern w:val="0"/>
          <w:sz w:val="28"/>
          <w:szCs w:val="28"/>
        </w:rPr>
        <w:t>《建筑密封材料试验方法第</w:t>
      </w:r>
      <w:r>
        <w:rPr>
          <w:rFonts w:eastAsia="宋体" w:hAnsi="宋体" w:cs="宋体" w:hint="eastAsia"/>
          <w:kern w:val="0"/>
          <w:sz w:val="28"/>
          <w:szCs w:val="28"/>
        </w:rPr>
        <w:t>6</w:t>
      </w:r>
      <w:r>
        <w:rPr>
          <w:rFonts w:eastAsia="宋体" w:hAnsi="宋体" w:cs="宋体" w:hint="eastAsia"/>
          <w:kern w:val="0"/>
          <w:sz w:val="28"/>
          <w:szCs w:val="28"/>
        </w:rPr>
        <w:t>部分：流动性的测定》、</w:t>
      </w:r>
      <w:r>
        <w:rPr>
          <w:rFonts w:eastAsia="宋体" w:hAnsi="宋体" w:cs="宋体" w:hint="eastAsia"/>
          <w:kern w:val="0"/>
          <w:sz w:val="28"/>
          <w:szCs w:val="28"/>
        </w:rPr>
        <w:t>GB/T 13477.8</w:t>
      </w:r>
      <w:r>
        <w:rPr>
          <w:rFonts w:eastAsia="宋体" w:hAnsi="宋体" w:cs="宋体" w:hint="eastAsia"/>
          <w:kern w:val="0"/>
          <w:sz w:val="28"/>
          <w:szCs w:val="28"/>
        </w:rPr>
        <w:t>《建筑密封材料试验方法第</w:t>
      </w:r>
      <w:r>
        <w:rPr>
          <w:rFonts w:eastAsia="宋体" w:hAnsi="宋体" w:cs="宋体" w:hint="eastAsia"/>
          <w:kern w:val="0"/>
          <w:sz w:val="28"/>
          <w:szCs w:val="28"/>
        </w:rPr>
        <w:t>8</w:t>
      </w:r>
      <w:r>
        <w:rPr>
          <w:rFonts w:eastAsia="宋体" w:hAnsi="宋体" w:cs="宋体" w:hint="eastAsia"/>
          <w:kern w:val="0"/>
          <w:sz w:val="28"/>
          <w:szCs w:val="28"/>
        </w:rPr>
        <w:t>部分：拉伸粘结性的测定》、</w:t>
      </w:r>
      <w:r>
        <w:rPr>
          <w:rFonts w:eastAsia="宋体" w:hAnsi="宋体" w:cs="宋体" w:hint="eastAsia"/>
          <w:kern w:val="0"/>
          <w:sz w:val="28"/>
          <w:szCs w:val="28"/>
        </w:rPr>
        <w:t>GB/T 13477.10</w:t>
      </w:r>
      <w:r>
        <w:rPr>
          <w:rFonts w:eastAsia="宋体" w:hAnsi="宋体" w:cs="宋体" w:hint="eastAsia"/>
          <w:kern w:val="0"/>
          <w:sz w:val="28"/>
          <w:szCs w:val="28"/>
        </w:rPr>
        <w:t>《建筑密封材料试</w:t>
      </w:r>
      <w:r>
        <w:rPr>
          <w:rFonts w:eastAsia="宋体" w:hAnsi="宋体" w:cs="宋体" w:hint="eastAsia"/>
          <w:kern w:val="0"/>
          <w:sz w:val="28"/>
          <w:szCs w:val="28"/>
        </w:rPr>
        <w:t>验方法第</w:t>
      </w:r>
      <w:r>
        <w:rPr>
          <w:rFonts w:eastAsia="宋体" w:hAnsi="宋体" w:cs="宋体" w:hint="eastAsia"/>
          <w:kern w:val="0"/>
          <w:sz w:val="28"/>
          <w:szCs w:val="28"/>
        </w:rPr>
        <w:t>10</w:t>
      </w:r>
      <w:r>
        <w:rPr>
          <w:rFonts w:eastAsia="宋体" w:hAnsi="宋体" w:cs="宋体" w:hint="eastAsia"/>
          <w:kern w:val="0"/>
          <w:sz w:val="28"/>
          <w:szCs w:val="28"/>
        </w:rPr>
        <w:t>部分：定伸粘结性的测定》、</w:t>
      </w:r>
      <w:r>
        <w:rPr>
          <w:rFonts w:eastAsia="宋体" w:hAnsi="宋体" w:cs="宋体" w:hint="eastAsia"/>
          <w:kern w:val="0"/>
          <w:sz w:val="28"/>
          <w:szCs w:val="28"/>
        </w:rPr>
        <w:t>GB/T 13477.11</w:t>
      </w:r>
      <w:r>
        <w:rPr>
          <w:rFonts w:eastAsia="宋体" w:hAnsi="宋体" w:cs="宋体" w:hint="eastAsia"/>
          <w:kern w:val="0"/>
          <w:sz w:val="28"/>
          <w:szCs w:val="28"/>
        </w:rPr>
        <w:t>《建筑密封材料试验方法第</w:t>
      </w:r>
      <w:r>
        <w:rPr>
          <w:rFonts w:eastAsia="宋体" w:hAnsi="宋体" w:cs="宋体" w:hint="eastAsia"/>
          <w:kern w:val="0"/>
          <w:sz w:val="28"/>
          <w:szCs w:val="28"/>
        </w:rPr>
        <w:t>11</w:t>
      </w:r>
      <w:r>
        <w:rPr>
          <w:rFonts w:eastAsia="宋体" w:hAnsi="宋体" w:cs="宋体" w:hint="eastAsia"/>
          <w:kern w:val="0"/>
          <w:sz w:val="28"/>
          <w:szCs w:val="28"/>
        </w:rPr>
        <w:t>部分：浸水后定伸粘结性的测定》、</w:t>
      </w:r>
      <w:r>
        <w:rPr>
          <w:rFonts w:eastAsia="宋体" w:hAnsi="宋体" w:cs="宋体" w:hint="eastAsia"/>
          <w:kern w:val="0"/>
          <w:sz w:val="28"/>
          <w:szCs w:val="28"/>
        </w:rPr>
        <w:t>GB/T 13477.13</w:t>
      </w:r>
      <w:r>
        <w:rPr>
          <w:rFonts w:eastAsia="宋体" w:hAnsi="宋体" w:cs="宋体" w:hint="eastAsia"/>
          <w:kern w:val="0"/>
          <w:sz w:val="28"/>
          <w:szCs w:val="28"/>
        </w:rPr>
        <w:t>《建筑密封材料试验方法第</w:t>
      </w:r>
      <w:r>
        <w:rPr>
          <w:rFonts w:eastAsia="宋体" w:hAnsi="宋体" w:cs="宋体" w:hint="eastAsia"/>
          <w:kern w:val="0"/>
          <w:sz w:val="28"/>
          <w:szCs w:val="28"/>
        </w:rPr>
        <w:t>13</w:t>
      </w:r>
      <w:r>
        <w:rPr>
          <w:rFonts w:eastAsia="宋体" w:hAnsi="宋体" w:cs="宋体" w:hint="eastAsia"/>
          <w:kern w:val="0"/>
          <w:sz w:val="28"/>
          <w:szCs w:val="28"/>
        </w:rPr>
        <w:t>部分：冷拉</w:t>
      </w:r>
      <w:r>
        <w:rPr>
          <w:rFonts w:eastAsia="宋体" w:hAnsi="宋体" w:cs="宋体" w:hint="eastAsia"/>
          <w:kern w:val="0"/>
          <w:sz w:val="28"/>
          <w:szCs w:val="28"/>
        </w:rPr>
        <w:t>-</w:t>
      </w:r>
      <w:r>
        <w:rPr>
          <w:rFonts w:eastAsia="宋体" w:hAnsi="宋体" w:cs="宋体" w:hint="eastAsia"/>
          <w:kern w:val="0"/>
          <w:sz w:val="28"/>
          <w:szCs w:val="28"/>
        </w:rPr>
        <w:t>热压后粘结性的测定》、</w:t>
      </w:r>
      <w:r>
        <w:rPr>
          <w:rFonts w:eastAsia="宋体" w:hAnsi="宋体" w:cs="宋体" w:hint="eastAsia"/>
          <w:kern w:val="0"/>
          <w:sz w:val="28"/>
          <w:szCs w:val="28"/>
        </w:rPr>
        <w:t>GB/T 13477.17</w:t>
      </w:r>
      <w:r>
        <w:rPr>
          <w:rFonts w:eastAsia="宋体" w:hAnsi="宋体" w:cs="宋体" w:hint="eastAsia"/>
          <w:kern w:val="0"/>
          <w:sz w:val="28"/>
          <w:szCs w:val="28"/>
        </w:rPr>
        <w:t>《建筑密封材料试验方法第</w:t>
      </w:r>
      <w:r>
        <w:rPr>
          <w:rFonts w:eastAsia="宋体" w:hAnsi="宋体" w:cs="宋体" w:hint="eastAsia"/>
          <w:kern w:val="0"/>
          <w:sz w:val="28"/>
          <w:szCs w:val="28"/>
        </w:rPr>
        <w:t>17</w:t>
      </w:r>
      <w:r>
        <w:rPr>
          <w:rFonts w:eastAsia="宋体" w:hAnsi="宋体" w:cs="宋体" w:hint="eastAsia"/>
          <w:kern w:val="0"/>
          <w:sz w:val="28"/>
          <w:szCs w:val="28"/>
        </w:rPr>
        <w:t>部分：弹性恢复率的测定》、</w:t>
      </w:r>
      <w:r>
        <w:rPr>
          <w:rFonts w:eastAsia="宋体" w:hAnsi="宋体" w:cs="宋体" w:hint="eastAsia"/>
          <w:kern w:val="0"/>
          <w:sz w:val="28"/>
          <w:szCs w:val="28"/>
        </w:rPr>
        <w:t>GB/T 13477.19</w:t>
      </w:r>
      <w:r>
        <w:rPr>
          <w:rFonts w:eastAsia="宋体" w:hAnsi="宋体" w:cs="宋体" w:hint="eastAsia"/>
          <w:kern w:val="0"/>
          <w:sz w:val="28"/>
          <w:szCs w:val="28"/>
        </w:rPr>
        <w:t>《建筑密封材料试验方法第</w:t>
      </w:r>
      <w:r>
        <w:rPr>
          <w:rFonts w:eastAsia="宋体" w:hAnsi="宋体" w:cs="宋体" w:hint="eastAsia"/>
          <w:kern w:val="0"/>
          <w:sz w:val="28"/>
          <w:szCs w:val="28"/>
        </w:rPr>
        <w:t>19</w:t>
      </w:r>
      <w:r>
        <w:rPr>
          <w:rFonts w:eastAsia="宋体" w:hAnsi="宋体" w:cs="宋体" w:hint="eastAsia"/>
          <w:kern w:val="0"/>
          <w:sz w:val="28"/>
          <w:szCs w:val="28"/>
        </w:rPr>
        <w:t>部分：质量与体积变化的测定》、</w:t>
      </w:r>
      <w:r>
        <w:rPr>
          <w:rFonts w:eastAsia="宋体" w:hAnsi="宋体" w:cs="宋体" w:hint="eastAsia"/>
          <w:kern w:val="0"/>
          <w:sz w:val="28"/>
          <w:szCs w:val="28"/>
        </w:rPr>
        <w:t>GB/T 14682</w:t>
      </w:r>
      <w:r>
        <w:rPr>
          <w:rFonts w:eastAsia="宋体" w:hAnsi="宋体" w:cs="宋体" w:hint="eastAsia"/>
          <w:kern w:val="0"/>
          <w:sz w:val="28"/>
          <w:szCs w:val="28"/>
        </w:rPr>
        <w:t>《建筑密封材料术语》、</w:t>
      </w:r>
      <w:r>
        <w:rPr>
          <w:rFonts w:eastAsia="宋体" w:hAnsi="宋体" w:cs="宋体" w:hint="eastAsia"/>
          <w:kern w:val="0"/>
          <w:sz w:val="28"/>
          <w:szCs w:val="28"/>
        </w:rPr>
        <w:t>GB/T</w:t>
      </w:r>
      <w:r>
        <w:rPr>
          <w:rFonts w:eastAsia="宋体" w:hAnsi="宋体" w:cs="宋体"/>
          <w:kern w:val="0"/>
          <w:sz w:val="28"/>
          <w:szCs w:val="28"/>
        </w:rPr>
        <w:t xml:space="preserve"> </w:t>
      </w:r>
      <w:r>
        <w:rPr>
          <w:rFonts w:eastAsia="宋体" w:hAnsi="宋体" w:cs="宋体" w:hint="eastAsia"/>
          <w:kern w:val="0"/>
          <w:sz w:val="28"/>
          <w:szCs w:val="28"/>
        </w:rPr>
        <w:t>1468</w:t>
      </w:r>
      <w:r>
        <w:rPr>
          <w:rFonts w:eastAsia="宋体" w:hAnsi="宋体" w:cs="宋体"/>
          <w:kern w:val="0"/>
          <w:sz w:val="28"/>
          <w:szCs w:val="28"/>
        </w:rPr>
        <w:t>3</w:t>
      </w:r>
      <w:r>
        <w:rPr>
          <w:rFonts w:eastAsia="宋体" w:hAnsi="宋体" w:cs="宋体" w:hint="eastAsia"/>
          <w:kern w:val="0"/>
          <w:sz w:val="28"/>
          <w:szCs w:val="28"/>
        </w:rPr>
        <w:t>《硅酮和改性硅酮建筑密封胶》、</w:t>
      </w:r>
      <w:r>
        <w:rPr>
          <w:rFonts w:eastAsia="宋体" w:hAnsi="宋体" w:cs="宋体"/>
          <w:kern w:val="0"/>
          <w:sz w:val="28"/>
          <w:szCs w:val="28"/>
        </w:rPr>
        <w:t>GB 16776</w:t>
      </w:r>
      <w:r>
        <w:rPr>
          <w:rFonts w:eastAsia="宋体" w:hAnsi="宋体" w:cs="宋体" w:hint="eastAsia"/>
          <w:kern w:val="0"/>
          <w:sz w:val="28"/>
          <w:szCs w:val="28"/>
        </w:rPr>
        <w:t>《建筑用硅酮结构密封胶》、</w:t>
      </w:r>
      <w:r>
        <w:rPr>
          <w:rFonts w:eastAsia="宋体" w:hAnsi="宋体" w:cs="宋体" w:hint="eastAsia"/>
          <w:kern w:val="0"/>
          <w:sz w:val="28"/>
          <w:szCs w:val="28"/>
        </w:rPr>
        <w:t>G</w:t>
      </w:r>
      <w:r>
        <w:rPr>
          <w:rFonts w:eastAsia="宋体" w:hAnsi="宋体" w:cs="宋体" w:hint="eastAsia"/>
          <w:kern w:val="0"/>
          <w:sz w:val="28"/>
          <w:szCs w:val="28"/>
        </w:rPr>
        <w:t>B/T 19001</w:t>
      </w:r>
      <w:r>
        <w:rPr>
          <w:rFonts w:eastAsia="宋体" w:hAnsi="宋体" w:cs="宋体" w:hint="eastAsia"/>
          <w:kern w:val="0"/>
          <w:sz w:val="28"/>
          <w:szCs w:val="28"/>
        </w:rPr>
        <w:t>《质量管理体系要求》、</w:t>
      </w:r>
      <w:r>
        <w:rPr>
          <w:rFonts w:eastAsia="宋体" w:hAnsi="宋体" w:cs="宋体" w:hint="eastAsia"/>
          <w:kern w:val="0"/>
          <w:sz w:val="28"/>
          <w:szCs w:val="28"/>
        </w:rPr>
        <w:t>GB/T 22083</w:t>
      </w:r>
      <w:r>
        <w:rPr>
          <w:rFonts w:eastAsia="宋体" w:hAnsi="宋体" w:cs="宋体" w:hint="eastAsia"/>
          <w:kern w:val="0"/>
          <w:sz w:val="28"/>
          <w:szCs w:val="28"/>
        </w:rPr>
        <w:t>《建筑密封胶分级和要求》、</w:t>
      </w:r>
      <w:r>
        <w:rPr>
          <w:rFonts w:eastAsia="宋体" w:hAnsi="宋体" w:cs="宋体" w:hint="eastAsia"/>
          <w:kern w:val="0"/>
          <w:sz w:val="28"/>
          <w:szCs w:val="28"/>
        </w:rPr>
        <w:t>GB/T 23331</w:t>
      </w:r>
      <w:r>
        <w:rPr>
          <w:rFonts w:eastAsia="宋体" w:hAnsi="宋体" w:cs="宋体" w:hint="eastAsia"/>
          <w:kern w:val="0"/>
          <w:sz w:val="28"/>
          <w:szCs w:val="28"/>
        </w:rPr>
        <w:t>《能源管理体系</w:t>
      </w:r>
      <w:r>
        <w:rPr>
          <w:rFonts w:eastAsia="宋体" w:hAnsi="宋体" w:cs="宋体" w:hint="eastAsia"/>
          <w:kern w:val="0"/>
          <w:sz w:val="28"/>
          <w:szCs w:val="28"/>
        </w:rPr>
        <w:t xml:space="preserve"> </w:t>
      </w:r>
      <w:r>
        <w:rPr>
          <w:rFonts w:eastAsia="宋体" w:hAnsi="宋体" w:cs="宋体" w:hint="eastAsia"/>
          <w:kern w:val="0"/>
          <w:sz w:val="28"/>
          <w:szCs w:val="28"/>
        </w:rPr>
        <w:t>要求》、</w:t>
      </w:r>
      <w:r>
        <w:rPr>
          <w:rFonts w:eastAsia="宋体" w:hAnsi="宋体" w:cs="宋体" w:hint="eastAsia"/>
          <w:kern w:val="0"/>
          <w:sz w:val="28"/>
          <w:szCs w:val="28"/>
        </w:rPr>
        <w:t>GB/T 24001</w:t>
      </w:r>
      <w:r>
        <w:rPr>
          <w:rFonts w:eastAsia="宋体" w:hAnsi="宋体" w:cs="宋体" w:hint="eastAsia"/>
          <w:kern w:val="0"/>
          <w:sz w:val="28"/>
          <w:szCs w:val="28"/>
        </w:rPr>
        <w:t>《环境管理体系要求及使用指南》、</w:t>
      </w:r>
      <w:r>
        <w:rPr>
          <w:rFonts w:eastAsia="宋体" w:hAnsi="宋体" w:cs="宋体" w:hint="eastAsia"/>
          <w:kern w:val="0"/>
          <w:sz w:val="28"/>
          <w:szCs w:val="28"/>
        </w:rPr>
        <w:t>GB/T 31851</w:t>
      </w:r>
      <w:r>
        <w:rPr>
          <w:rFonts w:eastAsia="宋体" w:hAnsi="宋体" w:cs="宋体" w:hint="eastAsia"/>
          <w:kern w:val="0"/>
          <w:sz w:val="28"/>
          <w:szCs w:val="28"/>
        </w:rPr>
        <w:t>《硅酮结构密封胶中烷烃增塑剂检测方法》、</w:t>
      </w:r>
      <w:r>
        <w:rPr>
          <w:rFonts w:eastAsia="宋体" w:hAnsi="宋体" w:cs="宋体" w:hint="eastAsia"/>
          <w:kern w:val="0"/>
          <w:sz w:val="28"/>
          <w:szCs w:val="28"/>
        </w:rPr>
        <w:t>GB 33372</w:t>
      </w:r>
      <w:r>
        <w:rPr>
          <w:rFonts w:eastAsia="宋体" w:hAnsi="宋体" w:cs="宋体" w:hint="eastAsia"/>
          <w:kern w:val="0"/>
          <w:sz w:val="28"/>
          <w:szCs w:val="28"/>
        </w:rPr>
        <w:t>《胶粘剂挥发性有机化合物限量》、</w:t>
      </w:r>
      <w:r>
        <w:rPr>
          <w:rFonts w:eastAsia="宋体" w:hAnsi="宋体" w:cs="宋体" w:hint="eastAsia"/>
          <w:kern w:val="0"/>
          <w:sz w:val="28"/>
          <w:szCs w:val="28"/>
        </w:rPr>
        <w:t>G</w:t>
      </w:r>
      <w:r>
        <w:rPr>
          <w:rFonts w:eastAsia="宋体" w:hAnsi="宋体" w:cs="宋体"/>
          <w:kern w:val="0"/>
          <w:sz w:val="28"/>
          <w:szCs w:val="28"/>
        </w:rPr>
        <w:t>B/T 37126</w:t>
      </w:r>
      <w:r>
        <w:rPr>
          <w:rFonts w:eastAsia="宋体" w:hAnsi="宋体" w:cs="宋体" w:hint="eastAsia"/>
          <w:kern w:val="0"/>
          <w:sz w:val="28"/>
          <w:szCs w:val="28"/>
        </w:rPr>
        <w:t>《结构装配用建筑密封胶试验》、</w:t>
      </w:r>
      <w:r>
        <w:rPr>
          <w:rFonts w:eastAsia="宋体" w:hAnsi="宋体" w:cs="宋体" w:hint="eastAsia"/>
          <w:kern w:val="0"/>
          <w:sz w:val="28"/>
          <w:szCs w:val="28"/>
        </w:rPr>
        <w:t>GB/T 45001</w:t>
      </w:r>
      <w:r>
        <w:rPr>
          <w:rFonts w:eastAsia="宋体" w:hAnsi="宋体" w:cs="宋体" w:hint="eastAsia"/>
          <w:kern w:val="0"/>
          <w:sz w:val="28"/>
          <w:szCs w:val="28"/>
        </w:rPr>
        <w:t>《职业健康安全管理体系要求及使用指南》、</w:t>
      </w:r>
      <w:r>
        <w:rPr>
          <w:rFonts w:eastAsia="宋体" w:hAnsi="宋体" w:cs="宋体" w:hint="eastAsia"/>
          <w:kern w:val="0"/>
          <w:sz w:val="28"/>
          <w:szCs w:val="28"/>
        </w:rPr>
        <w:t>J</w:t>
      </w:r>
      <w:r>
        <w:rPr>
          <w:rFonts w:eastAsia="宋体" w:hAnsi="宋体" w:cs="宋体"/>
          <w:kern w:val="0"/>
          <w:sz w:val="28"/>
          <w:szCs w:val="28"/>
        </w:rPr>
        <w:t>G</w:t>
      </w:r>
      <w:r>
        <w:rPr>
          <w:rFonts w:eastAsia="宋体" w:hAnsi="宋体" w:cs="宋体" w:hint="eastAsia"/>
          <w:kern w:val="0"/>
          <w:sz w:val="28"/>
          <w:szCs w:val="28"/>
        </w:rPr>
        <w:t>/T</w:t>
      </w:r>
      <w:r>
        <w:rPr>
          <w:rFonts w:eastAsia="宋体" w:hAnsi="宋体" w:cs="宋体"/>
          <w:kern w:val="0"/>
          <w:sz w:val="28"/>
          <w:szCs w:val="28"/>
        </w:rPr>
        <w:t xml:space="preserve"> </w:t>
      </w:r>
      <w:r>
        <w:rPr>
          <w:rFonts w:eastAsia="宋体" w:hAnsi="宋体" w:cs="宋体" w:hint="eastAsia"/>
          <w:kern w:val="0"/>
          <w:sz w:val="28"/>
          <w:szCs w:val="28"/>
        </w:rPr>
        <w:t>4</w:t>
      </w:r>
      <w:r>
        <w:rPr>
          <w:rFonts w:eastAsia="宋体" w:hAnsi="宋体" w:cs="宋体"/>
          <w:kern w:val="0"/>
          <w:sz w:val="28"/>
          <w:szCs w:val="28"/>
        </w:rPr>
        <w:t>71</w:t>
      </w:r>
      <w:r>
        <w:rPr>
          <w:rFonts w:eastAsia="宋体" w:hAnsi="宋体" w:cs="宋体" w:hint="eastAsia"/>
          <w:kern w:val="0"/>
          <w:sz w:val="28"/>
          <w:szCs w:val="28"/>
        </w:rPr>
        <w:t>《建筑门窗幕墙用中空玻璃弹性密封胶》、</w:t>
      </w:r>
      <w:r>
        <w:rPr>
          <w:rFonts w:eastAsia="宋体" w:hAnsi="宋体" w:cs="宋体" w:hint="eastAsia"/>
          <w:kern w:val="0"/>
          <w:sz w:val="28"/>
          <w:szCs w:val="28"/>
        </w:rPr>
        <w:t>JC/T 485-2007</w:t>
      </w:r>
      <w:r>
        <w:rPr>
          <w:rFonts w:eastAsia="宋体" w:hAnsi="宋体" w:cs="宋体" w:hint="eastAsia"/>
          <w:kern w:val="0"/>
          <w:sz w:val="28"/>
          <w:szCs w:val="28"/>
        </w:rPr>
        <w:t>《建筑窗用弹性密封胶》、</w:t>
      </w:r>
      <w:r>
        <w:rPr>
          <w:rFonts w:eastAsia="宋体" w:hAnsi="宋体" w:cs="宋体" w:hint="eastAsia"/>
          <w:kern w:val="0"/>
          <w:sz w:val="28"/>
          <w:szCs w:val="28"/>
        </w:rPr>
        <w:t>T/CE</w:t>
      </w:r>
      <w:r>
        <w:rPr>
          <w:rFonts w:eastAsia="宋体" w:hAnsi="宋体" w:cs="宋体" w:hint="eastAsia"/>
          <w:kern w:val="0"/>
          <w:sz w:val="28"/>
          <w:szCs w:val="28"/>
        </w:rPr>
        <w:t>CS 10029</w:t>
      </w:r>
      <w:r>
        <w:rPr>
          <w:rFonts w:eastAsia="宋体" w:hAnsi="宋体" w:cs="宋体" w:hint="eastAsia"/>
          <w:kern w:val="0"/>
          <w:sz w:val="28"/>
          <w:szCs w:val="28"/>
        </w:rPr>
        <w:t>《绿色建材评价</w:t>
      </w:r>
      <w:r>
        <w:rPr>
          <w:rFonts w:eastAsia="宋体" w:hAnsi="宋体" w:cs="宋体" w:hint="eastAsia"/>
          <w:kern w:val="0"/>
          <w:sz w:val="28"/>
          <w:szCs w:val="28"/>
        </w:rPr>
        <w:t xml:space="preserve"> </w:t>
      </w:r>
      <w:r>
        <w:rPr>
          <w:rFonts w:eastAsia="宋体" w:hAnsi="宋体" w:cs="宋体" w:hint="eastAsia"/>
          <w:kern w:val="0"/>
          <w:sz w:val="28"/>
          <w:szCs w:val="28"/>
        </w:rPr>
        <w:t>建筑密封胶》等相关标准。</w:t>
      </w:r>
    </w:p>
    <w:p w:rsidR="00A43231" w:rsidRDefault="00C408E8">
      <w:pPr>
        <w:pStyle w:val="aff1"/>
        <w:tabs>
          <w:tab w:val="left" w:pos="2268"/>
        </w:tabs>
        <w:ind w:firstLineChars="0" w:firstLine="0"/>
        <w:rPr>
          <w:rFonts w:ascii="Times New Roman" w:eastAsia="仿宋_GB2312" w:hAnsi="Times New Roman" w:cs="Times New Roman"/>
          <w:b/>
          <w:bCs/>
          <w:sz w:val="32"/>
          <w:szCs w:val="32"/>
          <w:lang w:val="zh-CN"/>
        </w:rPr>
      </w:pPr>
      <w:r>
        <w:rPr>
          <w:rFonts w:ascii="Times New Roman" w:eastAsia="仿宋_GB2312" w:hAnsi="Times New Roman" w:cs="Times New Roman"/>
          <w:b/>
          <w:bCs/>
          <w:sz w:val="32"/>
          <w:szCs w:val="32"/>
          <w:lang w:val="zh-CN"/>
        </w:rPr>
        <w:t xml:space="preserve">2.2.3 </w:t>
      </w:r>
      <w:r>
        <w:rPr>
          <w:rFonts w:ascii="Times New Roman" w:eastAsia="仿宋_GB2312" w:hAnsi="Times New Roman" w:cs="Times New Roman" w:hint="eastAsia"/>
          <w:b/>
          <w:bCs/>
          <w:sz w:val="32"/>
          <w:szCs w:val="32"/>
          <w:lang w:val="zh-CN"/>
        </w:rPr>
        <w:t>术语和定义</w:t>
      </w:r>
      <w:bookmarkEnd w:id="14"/>
      <w:bookmarkEnd w:id="15"/>
    </w:p>
    <w:p w:rsidR="00A43231" w:rsidRDefault="00C408E8">
      <w:pPr>
        <w:ind w:firstLineChars="150" w:firstLine="420"/>
        <w:rPr>
          <w:rFonts w:ascii="Times New Roman" w:hAnsi="Times New Roman" w:cs="Times New Roman"/>
          <w:kern w:val="0"/>
          <w:sz w:val="28"/>
          <w:szCs w:val="28"/>
        </w:rPr>
      </w:pPr>
      <w:bookmarkStart w:id="16" w:name="_Hlk43636959"/>
      <w:r>
        <w:rPr>
          <w:rFonts w:ascii="Times New Roman" w:hAnsi="Times New Roman" w:cs="Times New Roman" w:hint="eastAsia"/>
          <w:color w:val="000000"/>
          <w:kern w:val="0"/>
          <w:sz w:val="28"/>
          <w:szCs w:val="28"/>
        </w:rPr>
        <w:t>本文件明确了</w:t>
      </w:r>
      <w:bookmarkEnd w:id="16"/>
      <w:r>
        <w:rPr>
          <w:rFonts w:ascii="Times New Roman" w:hAnsi="Times New Roman" w:cs="Times New Roman"/>
          <w:kern w:val="0"/>
          <w:sz w:val="28"/>
          <w:szCs w:val="28"/>
        </w:rPr>
        <w:t>GB/T14682</w:t>
      </w:r>
      <w:r>
        <w:rPr>
          <w:rFonts w:ascii="Times New Roman" w:hAnsi="Times New Roman" w:cs="Times New Roman" w:hint="eastAsia"/>
          <w:kern w:val="0"/>
          <w:sz w:val="28"/>
          <w:szCs w:val="28"/>
        </w:rPr>
        <w:t>界定的术语和定义适用于本文件。</w:t>
      </w:r>
    </w:p>
    <w:p w:rsidR="00A43231" w:rsidRDefault="00C408E8">
      <w:pPr>
        <w:pStyle w:val="3"/>
      </w:pPr>
      <w:r>
        <w:lastRenderedPageBreak/>
        <w:t>2.2.</w:t>
      </w:r>
      <w:r>
        <w:rPr>
          <w:rFonts w:hint="eastAsia"/>
        </w:rPr>
        <w:t>4</w:t>
      </w:r>
      <w:r>
        <w:rPr>
          <w:rFonts w:hint="eastAsia"/>
        </w:rPr>
        <w:t>评价指标体系</w:t>
      </w:r>
    </w:p>
    <w:p w:rsidR="00A43231" w:rsidRDefault="00C408E8">
      <w:pPr>
        <w:pStyle w:val="4"/>
      </w:pPr>
      <w:r>
        <w:t xml:space="preserve">2.2.4.1 </w:t>
      </w:r>
      <w:r>
        <w:rPr>
          <w:rFonts w:hint="eastAsia"/>
        </w:rPr>
        <w:t>基本要求</w:t>
      </w:r>
    </w:p>
    <w:p w:rsidR="00A43231" w:rsidRDefault="00C408E8">
      <w:pPr>
        <w:pStyle w:val="aff1"/>
        <w:tabs>
          <w:tab w:val="left" w:pos="2268"/>
        </w:tabs>
        <w:ind w:firstLine="560"/>
        <w:rPr>
          <w:rFonts w:eastAsia="宋体" w:hAnsi="宋体" w:cs="宋体"/>
        </w:rPr>
      </w:pPr>
      <w:r>
        <w:rPr>
          <w:rFonts w:ascii="Times New Roman" w:hAnsi="Times New Roman" w:cs="Times New Roman" w:hint="eastAsia"/>
          <w:color w:val="000000" w:themeColor="text1"/>
          <w:sz w:val="28"/>
          <w:szCs w:val="28"/>
        </w:rPr>
        <w:t>依据</w:t>
      </w:r>
      <w:r>
        <w:rPr>
          <w:rFonts w:ascii="Times New Roman" w:hAnsi="Times New Roman" w:cs="Times New Roman" w:hint="eastAsia"/>
          <w:kern w:val="0"/>
          <w:sz w:val="28"/>
          <w:szCs w:val="28"/>
        </w:rPr>
        <w:t>T/CAS 700-2023/ T/CSTE 0321-2023</w:t>
      </w:r>
      <w:r>
        <w:rPr>
          <w:rFonts w:ascii="Times New Roman" w:hAnsi="Times New Roman" w:cs="Times New Roman" w:hint="eastAsia"/>
          <w:kern w:val="0"/>
          <w:sz w:val="28"/>
          <w:szCs w:val="28"/>
        </w:rPr>
        <w:t>《质量分级及“领跑者”评价标准编制通则》</w:t>
      </w:r>
      <w:r>
        <w:rPr>
          <w:rFonts w:ascii="Times New Roman" w:hAnsi="Times New Roman" w:cs="Times New Roman" w:hint="eastAsia"/>
          <w:color w:val="000000" w:themeColor="text1"/>
          <w:sz w:val="28"/>
          <w:szCs w:val="28"/>
        </w:rPr>
        <w:t>给出的规定，</w:t>
      </w:r>
      <w:r>
        <w:rPr>
          <w:rFonts w:ascii="Times New Roman" w:hAnsi="Times New Roman" w:cs="Times New Roman" w:hint="eastAsia"/>
          <w:kern w:val="0"/>
          <w:sz w:val="28"/>
          <w:szCs w:val="28"/>
        </w:rPr>
        <w:t>提出</w:t>
      </w:r>
      <w:r>
        <w:rPr>
          <w:rFonts w:ascii="Times New Roman" w:hAnsi="Times New Roman" w:cs="Times New Roman" w:hint="eastAsia"/>
          <w:color w:val="000000" w:themeColor="text1"/>
          <w:kern w:val="0"/>
          <w:sz w:val="28"/>
          <w:szCs w:val="28"/>
        </w:rPr>
        <w:t>硅酮建筑密封胶、建筑用硅酮结构密封胶、中空玻璃用硅酮结构密封胶</w:t>
      </w:r>
      <w:r>
        <w:rPr>
          <w:rFonts w:ascii="Times New Roman" w:hAnsi="Times New Roman" w:cs="Times New Roman" w:hint="eastAsia"/>
          <w:kern w:val="0"/>
          <w:sz w:val="28"/>
          <w:szCs w:val="28"/>
        </w:rPr>
        <w:t>产品应为量产产品，</w:t>
      </w:r>
      <w:r>
        <w:rPr>
          <w:rFonts w:ascii="Times New Roman" w:hAnsi="Times New Roman" w:cs="Times New Roman" w:hint="eastAsia"/>
          <w:color w:val="000000" w:themeColor="text1"/>
          <w:kern w:val="0"/>
          <w:sz w:val="28"/>
          <w:szCs w:val="28"/>
        </w:rPr>
        <w:t>同时符合其明示执行标准及强制性国家标准的要求，生产企业应满足建立并运行质量、环境、职业健康安全和能源管理体系、无负面信息、诚信、安全等相关要求。</w:t>
      </w:r>
    </w:p>
    <w:p w:rsidR="00A43231" w:rsidRDefault="00C408E8">
      <w:pPr>
        <w:pStyle w:val="4"/>
      </w:pPr>
      <w:r>
        <w:rPr>
          <w:rFonts w:hint="eastAsia"/>
        </w:rPr>
        <w:t>2</w:t>
      </w:r>
      <w:r>
        <w:t>.2.</w:t>
      </w:r>
      <w:r>
        <w:rPr>
          <w:rFonts w:hint="eastAsia"/>
        </w:rPr>
        <w:t>4</w:t>
      </w:r>
      <w:r>
        <w:t xml:space="preserve">.2 </w:t>
      </w:r>
      <w:r>
        <w:rPr>
          <w:rFonts w:hint="eastAsia"/>
        </w:rPr>
        <w:t>评价指标分类及指标体系框架</w:t>
      </w:r>
    </w:p>
    <w:p w:rsidR="00A43231" w:rsidRDefault="00C408E8">
      <w:pPr>
        <w:spacing w:line="30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依据</w:t>
      </w:r>
      <w:r>
        <w:rPr>
          <w:rFonts w:ascii="Times New Roman" w:hAnsi="Times New Roman" w:cs="Times New Roman" w:hint="eastAsia"/>
          <w:kern w:val="0"/>
          <w:sz w:val="28"/>
          <w:szCs w:val="28"/>
        </w:rPr>
        <w:t>T/CAS 700-2023/ T/CSTE 0321-2023</w:t>
      </w:r>
      <w:r>
        <w:rPr>
          <w:rFonts w:ascii="Times New Roman" w:hAnsi="Times New Roman" w:cs="Times New Roman" w:hint="eastAsia"/>
          <w:kern w:val="0"/>
          <w:sz w:val="28"/>
          <w:szCs w:val="28"/>
        </w:rPr>
        <w:t>《质量分级及“领跑者”评价标准编制通则》</w:t>
      </w:r>
      <w:r>
        <w:rPr>
          <w:rFonts w:ascii="Times New Roman" w:hAnsi="Times New Roman" w:cs="Times New Roman" w:hint="eastAsia"/>
          <w:sz w:val="28"/>
          <w:szCs w:val="28"/>
        </w:rPr>
        <w:t>给出的规定，硅酮建筑密封胶、建筑用硅酮结构密封胶、中空玻璃用硅酮结构密封胶“领跑者”标准的评价指标包括</w:t>
      </w:r>
      <w:r>
        <w:rPr>
          <w:rFonts w:ascii="Times New Roman" w:hAnsi="Times New Roman" w:cs="Times New Roman"/>
          <w:sz w:val="28"/>
          <w:szCs w:val="28"/>
        </w:rPr>
        <w:t>基础指标</w:t>
      </w:r>
      <w:r>
        <w:rPr>
          <w:rFonts w:ascii="Times New Roman" w:hAnsi="Times New Roman" w:cs="Times New Roman" w:hint="eastAsia"/>
          <w:sz w:val="28"/>
          <w:szCs w:val="28"/>
        </w:rPr>
        <w:t>、</w:t>
      </w:r>
      <w:r>
        <w:rPr>
          <w:rFonts w:ascii="Times New Roman" w:hAnsi="Times New Roman" w:cs="Times New Roman"/>
          <w:sz w:val="28"/>
          <w:szCs w:val="28"/>
        </w:rPr>
        <w:t>核心指标</w:t>
      </w:r>
      <w:r>
        <w:rPr>
          <w:rFonts w:ascii="Times New Roman" w:hAnsi="Times New Roman" w:cs="Times New Roman" w:hint="eastAsia"/>
          <w:sz w:val="28"/>
          <w:szCs w:val="28"/>
        </w:rPr>
        <w:t>和创新性指标。</w:t>
      </w:r>
    </w:p>
    <w:p w:rsidR="00A43231" w:rsidRDefault="00C408E8">
      <w:pPr>
        <w:spacing w:line="30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2.2.4.2.1</w:t>
      </w:r>
      <w:r>
        <w:rPr>
          <w:rFonts w:ascii="Times New Roman" w:hAnsi="Times New Roman" w:cs="Times New Roman" w:hint="eastAsia"/>
          <w:sz w:val="28"/>
          <w:szCs w:val="28"/>
        </w:rPr>
        <w:t>基础指标</w:t>
      </w:r>
      <w:r>
        <w:rPr>
          <w:rFonts w:ascii="Times New Roman" w:hAnsi="Times New Roman" w:cs="Times New Roman" w:hint="eastAsia"/>
          <w:color w:val="000000" w:themeColor="text1"/>
          <w:sz w:val="28"/>
          <w:szCs w:val="28"/>
        </w:rPr>
        <w:t>属于产品应满足的基础性指标，无拔高性要求。</w:t>
      </w:r>
    </w:p>
    <w:p w:rsidR="00A43231" w:rsidRDefault="00C408E8">
      <w:pPr>
        <w:spacing w:line="30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硅酮建筑密封</w:t>
      </w:r>
      <w:proofErr w:type="gramStart"/>
      <w:r>
        <w:rPr>
          <w:rFonts w:ascii="Times New Roman" w:hAnsi="Times New Roman" w:cs="Times New Roman" w:hint="eastAsia"/>
          <w:sz w:val="28"/>
          <w:szCs w:val="28"/>
        </w:rPr>
        <w:t>胶基础</w:t>
      </w:r>
      <w:proofErr w:type="gramEnd"/>
      <w:r>
        <w:rPr>
          <w:rFonts w:ascii="Times New Roman" w:hAnsi="Times New Roman" w:cs="Times New Roman" w:hint="eastAsia"/>
          <w:sz w:val="28"/>
          <w:szCs w:val="28"/>
        </w:rPr>
        <w:t>指标包括外观、密度、下垂度、</w:t>
      </w:r>
      <w:proofErr w:type="gramStart"/>
      <w:r>
        <w:rPr>
          <w:rFonts w:ascii="Times New Roman" w:hAnsi="Times New Roman" w:cs="Times New Roman" w:hint="eastAsia"/>
          <w:sz w:val="28"/>
          <w:szCs w:val="28"/>
        </w:rPr>
        <w:t>表干时间</w:t>
      </w:r>
      <w:proofErr w:type="gramEnd"/>
      <w:r>
        <w:rPr>
          <w:rFonts w:ascii="Times New Roman" w:hAnsi="Times New Roman" w:cs="Times New Roman" w:hint="eastAsia"/>
          <w:sz w:val="28"/>
          <w:szCs w:val="28"/>
        </w:rPr>
        <w:t>、挤出性、弹性恢复率、</w:t>
      </w:r>
      <w:proofErr w:type="gramStart"/>
      <w:r>
        <w:rPr>
          <w:rFonts w:ascii="Times New Roman" w:hAnsi="Times New Roman" w:cs="Times New Roman" w:hint="eastAsia"/>
          <w:sz w:val="28"/>
          <w:szCs w:val="28"/>
        </w:rPr>
        <w:t>定伸粘结性</w:t>
      </w:r>
      <w:proofErr w:type="gramEnd"/>
      <w:r>
        <w:rPr>
          <w:rFonts w:ascii="Times New Roman" w:hAnsi="Times New Roman" w:cs="Times New Roman" w:hint="eastAsia"/>
          <w:sz w:val="28"/>
          <w:szCs w:val="28"/>
        </w:rPr>
        <w:t>、浸水</w:t>
      </w:r>
      <w:proofErr w:type="gramStart"/>
      <w:r>
        <w:rPr>
          <w:rFonts w:ascii="Times New Roman" w:hAnsi="Times New Roman" w:cs="Times New Roman" w:hint="eastAsia"/>
          <w:sz w:val="28"/>
          <w:szCs w:val="28"/>
        </w:rPr>
        <w:t>后定伸粘结性</w:t>
      </w:r>
      <w:proofErr w:type="gramEnd"/>
      <w:r>
        <w:rPr>
          <w:rFonts w:ascii="Times New Roman" w:hAnsi="Times New Roman" w:cs="Times New Roman" w:hint="eastAsia"/>
          <w:sz w:val="28"/>
          <w:szCs w:val="28"/>
        </w:rPr>
        <w:t>、冷拉</w:t>
      </w:r>
      <w:r>
        <w:rPr>
          <w:rFonts w:ascii="Times New Roman" w:hAnsi="Times New Roman" w:cs="Times New Roman" w:hint="eastAsia"/>
          <w:sz w:val="28"/>
          <w:szCs w:val="28"/>
        </w:rPr>
        <w:t>-</w:t>
      </w:r>
      <w:r>
        <w:rPr>
          <w:rFonts w:ascii="Times New Roman" w:hAnsi="Times New Roman" w:cs="Times New Roman" w:hint="eastAsia"/>
          <w:sz w:val="28"/>
          <w:szCs w:val="28"/>
        </w:rPr>
        <w:t>热压后粘结性、紫外线辐照后粘结性、浸水光照后粘结性、烷烃增塑剂。</w:t>
      </w:r>
    </w:p>
    <w:p w:rsidR="00A43231" w:rsidRDefault="00C408E8">
      <w:pPr>
        <w:spacing w:line="30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建筑用硅酮结构密封</w:t>
      </w:r>
      <w:proofErr w:type="gramStart"/>
      <w:r>
        <w:rPr>
          <w:rFonts w:ascii="Times New Roman" w:hAnsi="Times New Roman" w:cs="Times New Roman" w:hint="eastAsia"/>
          <w:sz w:val="28"/>
          <w:szCs w:val="28"/>
        </w:rPr>
        <w:t>胶基础</w:t>
      </w:r>
      <w:proofErr w:type="gramEnd"/>
      <w:r>
        <w:rPr>
          <w:rFonts w:ascii="Times New Roman" w:hAnsi="Times New Roman" w:cs="Times New Roman" w:hint="eastAsia"/>
          <w:sz w:val="28"/>
          <w:szCs w:val="28"/>
        </w:rPr>
        <w:t>指标包括外观、下垂度、挤出性、适用期、</w:t>
      </w:r>
      <w:proofErr w:type="gramStart"/>
      <w:r>
        <w:rPr>
          <w:rFonts w:ascii="Times New Roman" w:hAnsi="Times New Roman" w:cs="Times New Roman" w:hint="eastAsia"/>
          <w:sz w:val="28"/>
          <w:szCs w:val="28"/>
        </w:rPr>
        <w:t>表干时间</w:t>
      </w:r>
      <w:proofErr w:type="gramEnd"/>
      <w:r>
        <w:rPr>
          <w:rFonts w:ascii="Times New Roman" w:hAnsi="Times New Roman" w:cs="Times New Roman" w:hint="eastAsia"/>
          <w:sz w:val="28"/>
          <w:szCs w:val="28"/>
        </w:rPr>
        <w:t>、硬度、拉伸粘结性（粘结破坏面积）。</w:t>
      </w:r>
    </w:p>
    <w:p w:rsidR="00A43231" w:rsidRDefault="00C408E8">
      <w:pPr>
        <w:spacing w:line="30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中空玻璃用硅酮结构密封</w:t>
      </w:r>
      <w:proofErr w:type="gramStart"/>
      <w:r>
        <w:rPr>
          <w:rFonts w:ascii="Times New Roman" w:hAnsi="Times New Roman" w:cs="Times New Roman" w:hint="eastAsia"/>
          <w:sz w:val="28"/>
          <w:szCs w:val="28"/>
        </w:rPr>
        <w:t>胶基础</w:t>
      </w:r>
      <w:proofErr w:type="gramEnd"/>
      <w:r>
        <w:rPr>
          <w:rFonts w:ascii="Times New Roman" w:hAnsi="Times New Roman" w:cs="Times New Roman" w:hint="eastAsia"/>
          <w:sz w:val="28"/>
          <w:szCs w:val="28"/>
        </w:rPr>
        <w:t>指标包括外观、下垂度、</w:t>
      </w:r>
      <w:proofErr w:type="gramStart"/>
      <w:r>
        <w:rPr>
          <w:rFonts w:ascii="Times New Roman" w:hAnsi="Times New Roman" w:cs="Times New Roman" w:hint="eastAsia"/>
          <w:sz w:val="28"/>
          <w:szCs w:val="28"/>
        </w:rPr>
        <w:t>表干时</w:t>
      </w:r>
      <w:r>
        <w:rPr>
          <w:rFonts w:ascii="Times New Roman" w:hAnsi="Times New Roman" w:cs="Times New Roman" w:hint="eastAsia"/>
          <w:sz w:val="28"/>
          <w:szCs w:val="28"/>
        </w:rPr>
        <w:lastRenderedPageBreak/>
        <w:t>间</w:t>
      </w:r>
      <w:proofErr w:type="gramEnd"/>
      <w:r>
        <w:rPr>
          <w:rFonts w:ascii="Times New Roman" w:hAnsi="Times New Roman" w:cs="Times New Roman" w:hint="eastAsia"/>
          <w:sz w:val="28"/>
          <w:szCs w:val="28"/>
        </w:rPr>
        <w:t>、挤出性、硬度、</w:t>
      </w:r>
      <w:proofErr w:type="gramStart"/>
      <w:r>
        <w:rPr>
          <w:rFonts w:ascii="Times New Roman" w:hAnsi="Times New Roman" w:cs="Times New Roman" w:hint="eastAsia"/>
          <w:sz w:val="28"/>
          <w:szCs w:val="28"/>
        </w:rPr>
        <w:t>定伸粘结性</w:t>
      </w:r>
      <w:proofErr w:type="gramEnd"/>
      <w:r>
        <w:rPr>
          <w:rFonts w:ascii="Times New Roman" w:hAnsi="Times New Roman" w:cs="Times New Roman" w:hint="eastAsia"/>
          <w:sz w:val="28"/>
          <w:szCs w:val="28"/>
        </w:rPr>
        <w:t>、拉伸粘结性（粘结破坏面积）。</w:t>
      </w:r>
    </w:p>
    <w:p w:rsidR="00A43231" w:rsidRDefault="00C408E8">
      <w:pPr>
        <w:spacing w:line="30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2.2.4.2.2</w:t>
      </w:r>
      <w:r>
        <w:rPr>
          <w:rFonts w:ascii="Times New Roman" w:hAnsi="Times New Roman" w:cs="Times New Roman" w:hint="eastAsia"/>
          <w:color w:val="000000" w:themeColor="text1"/>
          <w:sz w:val="28"/>
          <w:szCs w:val="28"/>
        </w:rPr>
        <w:t>核心指标是指所针对的产品或服务涉及的相关国家和行业标准中规定体现产品性能和功能，可量化的指标</w:t>
      </w:r>
      <w:r>
        <w:rPr>
          <w:rFonts w:ascii="Times New Roman" w:hAnsi="Times New Roman" w:cs="Times New Roman" w:hint="eastAsia"/>
          <w:color w:val="000000" w:themeColor="text1"/>
          <w:sz w:val="28"/>
          <w:szCs w:val="28"/>
        </w:rPr>
        <w:t>。</w:t>
      </w:r>
      <w:r>
        <w:rPr>
          <w:rFonts w:ascii="宋体" w:eastAsia="宋体" w:hAnsi="宋体" w:cs="宋体" w:hint="eastAsia"/>
          <w:sz w:val="28"/>
          <w:szCs w:val="28"/>
        </w:rPr>
        <w:t>核心指标分为三个等级，包括先进水平，相当于企业标准排行榜中</w:t>
      </w:r>
      <w:r>
        <w:rPr>
          <w:rFonts w:ascii="宋体" w:eastAsia="宋体" w:hAnsi="宋体" w:cs="宋体" w:hint="eastAsia"/>
          <w:sz w:val="28"/>
          <w:szCs w:val="28"/>
        </w:rPr>
        <w:t>5</w:t>
      </w:r>
      <w:r>
        <w:rPr>
          <w:rFonts w:ascii="Times New Roman" w:hAnsi="Times New Roman" w:cs="Times New Roman" w:hint="eastAsia"/>
          <w:sz w:val="28"/>
          <w:szCs w:val="28"/>
        </w:rPr>
        <w:t>星级水平；平均水平，相当于企业标准排行榜中</w:t>
      </w:r>
      <w:r>
        <w:rPr>
          <w:rFonts w:ascii="Times New Roman" w:hAnsi="Times New Roman" w:cs="Times New Roman" w:hint="eastAsia"/>
          <w:sz w:val="28"/>
          <w:szCs w:val="28"/>
        </w:rPr>
        <w:t>4</w:t>
      </w:r>
      <w:r>
        <w:rPr>
          <w:rFonts w:ascii="Times New Roman" w:hAnsi="Times New Roman" w:cs="Times New Roman" w:hint="eastAsia"/>
          <w:sz w:val="28"/>
          <w:szCs w:val="28"/>
        </w:rPr>
        <w:t>星级水平；基准水平，相当于企业标准排行榜中</w:t>
      </w:r>
      <w:r>
        <w:rPr>
          <w:rFonts w:ascii="Times New Roman" w:hAnsi="Times New Roman" w:cs="Times New Roman" w:hint="eastAsia"/>
          <w:sz w:val="28"/>
          <w:szCs w:val="28"/>
        </w:rPr>
        <w:t>3</w:t>
      </w:r>
      <w:r>
        <w:rPr>
          <w:rFonts w:ascii="Times New Roman" w:hAnsi="Times New Roman" w:cs="Times New Roman" w:hint="eastAsia"/>
          <w:sz w:val="28"/>
          <w:szCs w:val="28"/>
        </w:rPr>
        <w:t>星级水平。</w:t>
      </w:r>
      <w:r>
        <w:rPr>
          <w:rFonts w:ascii="Times New Roman" w:hAnsi="Times New Roman" w:cs="Times New Roman" w:hint="eastAsia"/>
          <w:sz w:val="28"/>
          <w:szCs w:val="28"/>
        </w:rPr>
        <w:t>5</w:t>
      </w:r>
      <w:r>
        <w:rPr>
          <w:rFonts w:ascii="Times New Roman" w:hAnsi="Times New Roman" w:cs="Times New Roman" w:hint="eastAsia"/>
          <w:color w:val="000000" w:themeColor="text1"/>
          <w:sz w:val="28"/>
          <w:szCs w:val="28"/>
        </w:rPr>
        <w:t>星级（先进）指标水平以当前国内前</w:t>
      </w:r>
      <w:r>
        <w:rPr>
          <w:rFonts w:ascii="Times New Roman" w:hAnsi="Times New Roman" w:cs="Times New Roman" w:hint="eastAsia"/>
          <w:color w:val="000000" w:themeColor="text1"/>
          <w:sz w:val="28"/>
          <w:szCs w:val="28"/>
        </w:rPr>
        <w:t>20%</w:t>
      </w:r>
      <w:r>
        <w:rPr>
          <w:rFonts w:ascii="Times New Roman" w:hAnsi="Times New Roman" w:cs="Times New Roman" w:hint="eastAsia"/>
          <w:color w:val="000000" w:themeColor="text1"/>
          <w:sz w:val="28"/>
          <w:szCs w:val="28"/>
        </w:rPr>
        <w:t>的主流企业达到的水平为取值依据；</w:t>
      </w:r>
      <w:r>
        <w:rPr>
          <w:rFonts w:ascii="Times New Roman" w:hAnsi="Times New Roman" w:cs="Times New Roman" w:hint="eastAsia"/>
          <w:color w:val="000000" w:themeColor="text1"/>
          <w:sz w:val="28"/>
          <w:szCs w:val="28"/>
        </w:rPr>
        <w:t>4</w:t>
      </w:r>
      <w:r>
        <w:rPr>
          <w:rFonts w:ascii="Times New Roman" w:hAnsi="Times New Roman" w:cs="Times New Roman" w:hint="eastAsia"/>
          <w:color w:val="000000" w:themeColor="text1"/>
          <w:sz w:val="28"/>
          <w:szCs w:val="28"/>
        </w:rPr>
        <w:t>星级（平均）指标水平以当前国内前</w:t>
      </w:r>
      <w:r>
        <w:rPr>
          <w:rFonts w:ascii="Times New Roman" w:hAnsi="Times New Roman" w:cs="Times New Roman" w:hint="eastAsia"/>
          <w:color w:val="000000" w:themeColor="text1"/>
          <w:sz w:val="28"/>
          <w:szCs w:val="28"/>
        </w:rPr>
        <w:t>20%-50%</w:t>
      </w:r>
      <w:r>
        <w:rPr>
          <w:rFonts w:ascii="Times New Roman" w:hAnsi="Times New Roman" w:cs="Times New Roman" w:hint="eastAsia"/>
          <w:color w:val="000000" w:themeColor="text1"/>
          <w:sz w:val="28"/>
          <w:szCs w:val="28"/>
        </w:rPr>
        <w:t>的主流企业达到的水平为取值依据；</w:t>
      </w:r>
      <w:r>
        <w:rPr>
          <w:rFonts w:ascii="Times New Roman" w:hAnsi="Times New Roman" w:cs="Times New Roman" w:hint="eastAsia"/>
          <w:color w:val="000000" w:themeColor="text1"/>
          <w:sz w:val="28"/>
          <w:szCs w:val="28"/>
        </w:rPr>
        <w:t>3</w:t>
      </w:r>
      <w:r>
        <w:rPr>
          <w:rFonts w:ascii="Times New Roman" w:hAnsi="Times New Roman" w:cs="Times New Roman" w:hint="eastAsia"/>
          <w:color w:val="000000" w:themeColor="text1"/>
          <w:sz w:val="28"/>
          <w:szCs w:val="28"/>
        </w:rPr>
        <w:t>星级（基准）指标水平基本以</w:t>
      </w:r>
      <w:r>
        <w:rPr>
          <w:rFonts w:ascii="Times New Roman" w:hAnsi="Times New Roman" w:cs="Times New Roman" w:hint="eastAsia"/>
          <w:sz w:val="28"/>
          <w:szCs w:val="28"/>
        </w:rPr>
        <w:t>硅酮建筑密封胶、建筑用硅酮结构密封胶、中空玻璃用硅酮结构密封胶</w:t>
      </w:r>
      <w:r>
        <w:rPr>
          <w:rFonts w:ascii="Times New Roman" w:hAnsi="Times New Roman" w:cs="Times New Roman" w:hint="eastAsia"/>
          <w:color w:val="000000" w:themeColor="text1"/>
          <w:sz w:val="28"/>
          <w:szCs w:val="28"/>
        </w:rPr>
        <w:t>产品的国家标准和相关标准的指标要求为依据取值。</w:t>
      </w:r>
    </w:p>
    <w:p w:rsidR="00A43231" w:rsidRDefault="00C408E8">
      <w:pPr>
        <w:spacing w:line="300" w:lineRule="auto"/>
        <w:ind w:firstLineChars="200" w:firstLine="560"/>
        <w:rPr>
          <w:rFonts w:ascii="Times New Roman" w:hAnsi="Times New Roman" w:cs="Times New Roman"/>
          <w:sz w:val="28"/>
          <w:szCs w:val="28"/>
        </w:rPr>
      </w:pPr>
      <w:r>
        <w:rPr>
          <w:rFonts w:ascii="Times New Roman" w:hAnsi="Times New Roman" w:cs="Times New Roman" w:hint="eastAsia"/>
          <w:kern w:val="0"/>
          <w:sz w:val="28"/>
          <w:szCs w:val="28"/>
        </w:rPr>
        <w:t>硅酮建筑密封</w:t>
      </w:r>
      <w:proofErr w:type="gramStart"/>
      <w:r>
        <w:rPr>
          <w:rFonts w:ascii="Times New Roman" w:hAnsi="Times New Roman" w:cs="Times New Roman" w:hint="eastAsia"/>
          <w:kern w:val="0"/>
          <w:sz w:val="28"/>
          <w:szCs w:val="28"/>
        </w:rPr>
        <w:t>胶核心</w:t>
      </w:r>
      <w:proofErr w:type="gramEnd"/>
      <w:r>
        <w:rPr>
          <w:rFonts w:ascii="Times New Roman" w:hAnsi="Times New Roman" w:cs="Times New Roman" w:hint="eastAsia"/>
          <w:kern w:val="0"/>
          <w:sz w:val="28"/>
          <w:szCs w:val="28"/>
        </w:rPr>
        <w:t>指</w:t>
      </w:r>
      <w:r>
        <w:rPr>
          <w:rFonts w:ascii="Times New Roman" w:hAnsi="Times New Roman" w:cs="Times New Roman" w:hint="eastAsia"/>
          <w:sz w:val="28"/>
          <w:szCs w:val="28"/>
        </w:rPr>
        <w:t>标包括拉伸模量、质量损失率。</w:t>
      </w:r>
    </w:p>
    <w:p w:rsidR="00A43231" w:rsidRDefault="00C408E8">
      <w:pPr>
        <w:spacing w:line="30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建筑用硅酮结</w:t>
      </w:r>
      <w:r>
        <w:rPr>
          <w:rFonts w:ascii="Times New Roman" w:hAnsi="Times New Roman" w:cs="Times New Roman" w:hint="eastAsia"/>
          <w:sz w:val="28"/>
          <w:szCs w:val="28"/>
        </w:rPr>
        <w:t>构密封</w:t>
      </w:r>
      <w:proofErr w:type="gramStart"/>
      <w:r>
        <w:rPr>
          <w:rFonts w:ascii="Times New Roman" w:hAnsi="Times New Roman" w:cs="Times New Roman" w:hint="eastAsia"/>
          <w:sz w:val="28"/>
          <w:szCs w:val="28"/>
        </w:rPr>
        <w:t>胶核心</w:t>
      </w:r>
      <w:proofErr w:type="gramEnd"/>
      <w:r>
        <w:rPr>
          <w:rFonts w:ascii="Times New Roman" w:hAnsi="Times New Roman" w:cs="Times New Roman" w:hint="eastAsia"/>
          <w:sz w:val="28"/>
          <w:szCs w:val="28"/>
        </w:rPr>
        <w:t>指标包括拉伸粘结性（拉伸粘结强度）、热老化。</w:t>
      </w:r>
    </w:p>
    <w:p w:rsidR="00A43231" w:rsidRDefault="00C408E8">
      <w:pPr>
        <w:spacing w:line="30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中空玻璃用硅酮结构密封</w:t>
      </w:r>
      <w:proofErr w:type="gramStart"/>
      <w:r>
        <w:rPr>
          <w:rFonts w:ascii="Times New Roman" w:hAnsi="Times New Roman" w:cs="Times New Roman" w:hint="eastAsia"/>
          <w:sz w:val="28"/>
          <w:szCs w:val="28"/>
        </w:rPr>
        <w:t>胶核心</w:t>
      </w:r>
      <w:proofErr w:type="gramEnd"/>
      <w:r>
        <w:rPr>
          <w:rFonts w:ascii="Times New Roman" w:hAnsi="Times New Roman" w:cs="Times New Roman" w:hint="eastAsia"/>
          <w:sz w:val="28"/>
          <w:szCs w:val="28"/>
        </w:rPr>
        <w:t>指标包括拉伸粘结性（拉伸粘结强度）、伸长率</w:t>
      </w:r>
      <w:r>
        <w:rPr>
          <w:rFonts w:ascii="Times New Roman" w:hAnsi="Times New Roman" w:cs="Times New Roman" w:hint="eastAsia"/>
          <w:sz w:val="28"/>
          <w:szCs w:val="28"/>
        </w:rPr>
        <w:t>10%</w:t>
      </w:r>
      <w:r>
        <w:rPr>
          <w:rFonts w:ascii="Times New Roman" w:hAnsi="Times New Roman" w:cs="Times New Roman" w:hint="eastAsia"/>
          <w:sz w:val="28"/>
          <w:szCs w:val="28"/>
        </w:rPr>
        <w:t>时的拉伸模量、热老化。</w:t>
      </w:r>
    </w:p>
    <w:p w:rsidR="00A43231" w:rsidRDefault="00C408E8">
      <w:pPr>
        <w:spacing w:line="30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2.2.4.2.3</w:t>
      </w:r>
      <w:r>
        <w:rPr>
          <w:rFonts w:ascii="Times New Roman" w:hAnsi="Times New Roman" w:cs="Times New Roman" w:hint="eastAsia"/>
          <w:sz w:val="28"/>
          <w:szCs w:val="28"/>
        </w:rPr>
        <w:t>创新指标是相关国家标准或行业标准中没有规定，且体现产品创新性和功能的指标。创新指标分为先进水平和平均水平两个等级，其中先进水平相当于企业标准排行榜中的</w:t>
      </w:r>
      <w:r>
        <w:rPr>
          <w:rFonts w:ascii="Times New Roman" w:hAnsi="Times New Roman" w:cs="Times New Roman" w:hint="eastAsia"/>
          <w:sz w:val="28"/>
          <w:szCs w:val="28"/>
        </w:rPr>
        <w:t>5</w:t>
      </w:r>
      <w:r>
        <w:rPr>
          <w:rFonts w:ascii="Times New Roman" w:hAnsi="Times New Roman" w:cs="Times New Roman" w:hint="eastAsia"/>
          <w:sz w:val="28"/>
          <w:szCs w:val="28"/>
        </w:rPr>
        <w:t>星级水平，平均水平相当于企业标准排行榜中</w:t>
      </w:r>
      <w:r>
        <w:rPr>
          <w:rFonts w:ascii="Times New Roman" w:hAnsi="Times New Roman" w:cs="Times New Roman" w:hint="eastAsia"/>
          <w:sz w:val="28"/>
          <w:szCs w:val="28"/>
        </w:rPr>
        <w:t>4</w:t>
      </w:r>
      <w:r>
        <w:rPr>
          <w:rFonts w:ascii="Times New Roman" w:hAnsi="Times New Roman" w:cs="Times New Roman" w:hint="eastAsia"/>
          <w:sz w:val="28"/>
          <w:szCs w:val="28"/>
        </w:rPr>
        <w:t>星级水平。</w:t>
      </w:r>
    </w:p>
    <w:p w:rsidR="00A43231" w:rsidRDefault="00C408E8">
      <w:pPr>
        <w:spacing w:line="300" w:lineRule="auto"/>
        <w:ind w:firstLineChars="200" w:firstLine="560"/>
        <w:rPr>
          <w:rFonts w:ascii="Times New Roman" w:hAnsi="Times New Roman" w:cs="Times New Roman"/>
          <w:sz w:val="28"/>
          <w:szCs w:val="28"/>
        </w:rPr>
      </w:pPr>
      <w:r>
        <w:rPr>
          <w:rFonts w:ascii="Times New Roman" w:hAnsi="Times New Roman" w:cs="Times New Roman" w:hint="eastAsia"/>
          <w:kern w:val="0"/>
          <w:sz w:val="28"/>
          <w:szCs w:val="28"/>
        </w:rPr>
        <w:t>硅酮建筑密封胶</w:t>
      </w:r>
      <w:r>
        <w:rPr>
          <w:rFonts w:ascii="Times New Roman" w:hAnsi="Times New Roman" w:cs="Times New Roman" w:hint="eastAsia"/>
          <w:sz w:val="28"/>
          <w:szCs w:val="28"/>
        </w:rPr>
        <w:t>创新性指标包括</w:t>
      </w:r>
      <w:r>
        <w:rPr>
          <w:rFonts w:ascii="Times New Roman" w:hAnsi="Times New Roman" w:cs="Times New Roman" w:hint="eastAsia"/>
          <w:sz w:val="28"/>
          <w:szCs w:val="28"/>
        </w:rPr>
        <w:t>VOC</w:t>
      </w:r>
      <w:r>
        <w:rPr>
          <w:rFonts w:ascii="Times New Roman" w:hAnsi="Times New Roman" w:cs="Times New Roman" w:hint="eastAsia"/>
          <w:sz w:val="28"/>
          <w:szCs w:val="28"/>
        </w:rPr>
        <w:t>含量。</w:t>
      </w:r>
    </w:p>
    <w:p w:rsidR="00A43231" w:rsidRDefault="00C408E8">
      <w:pPr>
        <w:spacing w:line="30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建筑用硅酮结构密封胶创新性指标包括水</w:t>
      </w:r>
      <w:r>
        <w:rPr>
          <w:rFonts w:ascii="Times New Roman" w:hAnsi="Times New Roman" w:cs="Times New Roman" w:hint="eastAsia"/>
          <w:sz w:val="28"/>
          <w:szCs w:val="28"/>
        </w:rPr>
        <w:t>-</w:t>
      </w:r>
      <w:r>
        <w:rPr>
          <w:rFonts w:ascii="Times New Roman" w:hAnsi="Times New Roman" w:cs="Times New Roman" w:hint="eastAsia"/>
          <w:sz w:val="28"/>
          <w:szCs w:val="28"/>
        </w:rPr>
        <w:t>紫外线光照拉伸粘结</w:t>
      </w:r>
      <w:r>
        <w:rPr>
          <w:rFonts w:ascii="Times New Roman" w:hAnsi="Times New Roman" w:cs="Times New Roman" w:hint="eastAsia"/>
          <w:sz w:val="28"/>
          <w:szCs w:val="28"/>
        </w:rPr>
        <w:lastRenderedPageBreak/>
        <w:t>性、撕裂性能、高温剪切性能。烷烃</w:t>
      </w:r>
      <w:r>
        <w:rPr>
          <w:rFonts w:ascii="Times New Roman" w:hAnsi="Times New Roman" w:cs="Times New Roman" w:hint="eastAsia"/>
          <w:sz w:val="28"/>
          <w:szCs w:val="28"/>
        </w:rPr>
        <w:t>增塑剂、</w:t>
      </w:r>
      <w:r>
        <w:rPr>
          <w:rFonts w:ascii="Times New Roman" w:hAnsi="Times New Roman" w:cs="Times New Roman" w:hint="eastAsia"/>
          <w:sz w:val="28"/>
          <w:szCs w:val="28"/>
        </w:rPr>
        <w:t>VOC</w:t>
      </w:r>
      <w:r>
        <w:rPr>
          <w:rFonts w:ascii="Times New Roman" w:hAnsi="Times New Roman" w:cs="Times New Roman" w:hint="eastAsia"/>
          <w:sz w:val="28"/>
          <w:szCs w:val="28"/>
        </w:rPr>
        <w:t>含量、热重分析。</w:t>
      </w:r>
    </w:p>
    <w:p w:rsidR="00A43231" w:rsidRDefault="00C408E8">
      <w:pPr>
        <w:spacing w:line="30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中空玻璃用硅酮结构密封胶创新性指标包括水</w:t>
      </w:r>
      <w:r>
        <w:rPr>
          <w:rFonts w:ascii="Times New Roman" w:hAnsi="Times New Roman" w:cs="Times New Roman" w:hint="eastAsia"/>
          <w:sz w:val="28"/>
          <w:szCs w:val="28"/>
        </w:rPr>
        <w:t>-</w:t>
      </w:r>
      <w:r>
        <w:rPr>
          <w:rFonts w:ascii="Times New Roman" w:hAnsi="Times New Roman" w:cs="Times New Roman" w:hint="eastAsia"/>
          <w:sz w:val="28"/>
          <w:szCs w:val="28"/>
        </w:rPr>
        <w:t>紫外线光照拉伸粘结性、撕裂性能、高温剪切性能。烷烃增塑剂、</w:t>
      </w:r>
      <w:r>
        <w:rPr>
          <w:rFonts w:ascii="Times New Roman" w:hAnsi="Times New Roman" w:cs="Times New Roman" w:hint="eastAsia"/>
          <w:sz w:val="28"/>
          <w:szCs w:val="28"/>
        </w:rPr>
        <w:t>VOC</w:t>
      </w:r>
      <w:r>
        <w:rPr>
          <w:rFonts w:ascii="Times New Roman" w:hAnsi="Times New Roman" w:cs="Times New Roman" w:hint="eastAsia"/>
          <w:sz w:val="28"/>
          <w:szCs w:val="28"/>
        </w:rPr>
        <w:t>含量、热重分析。</w:t>
      </w:r>
    </w:p>
    <w:p w:rsidR="00A43231" w:rsidRDefault="00C408E8">
      <w:pPr>
        <w:spacing w:line="30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2.2.4.2.4</w:t>
      </w:r>
      <w:r>
        <w:rPr>
          <w:rFonts w:ascii="Times New Roman" w:hAnsi="Times New Roman" w:cs="Times New Roman" w:hint="eastAsia"/>
          <w:sz w:val="28"/>
          <w:szCs w:val="28"/>
        </w:rPr>
        <w:t>在基础指标选取方面：</w:t>
      </w:r>
    </w:p>
    <w:p w:rsidR="00A43231" w:rsidRDefault="00C408E8">
      <w:pPr>
        <w:spacing w:line="300" w:lineRule="auto"/>
        <w:ind w:firstLineChars="200" w:firstLine="560"/>
        <w:rPr>
          <w:rFonts w:asciiTheme="minorEastAsia" w:hAnsiTheme="minorEastAsia" w:cstheme="minorEastAsia"/>
          <w:sz w:val="28"/>
          <w:szCs w:val="28"/>
        </w:rPr>
      </w:pPr>
      <w:r>
        <w:rPr>
          <w:rFonts w:ascii="Times New Roman" w:hAnsi="Times New Roman" w:cs="Times New Roman" w:hint="eastAsia"/>
          <w:sz w:val="28"/>
          <w:szCs w:val="28"/>
        </w:rPr>
        <w:t>硅酮建筑密封胶、建筑用硅酮结构密封胶、中空玻璃用硅酮结构密封</w:t>
      </w:r>
      <w:proofErr w:type="gramStart"/>
      <w:r>
        <w:rPr>
          <w:rFonts w:ascii="Times New Roman" w:hAnsi="Times New Roman" w:cs="Times New Roman" w:hint="eastAsia"/>
          <w:sz w:val="28"/>
          <w:szCs w:val="28"/>
        </w:rPr>
        <w:t>胶基础</w:t>
      </w:r>
      <w:proofErr w:type="gramEnd"/>
      <w:r>
        <w:rPr>
          <w:rFonts w:ascii="Times New Roman" w:hAnsi="Times New Roman" w:cs="Times New Roman" w:hint="eastAsia"/>
          <w:sz w:val="28"/>
          <w:szCs w:val="28"/>
        </w:rPr>
        <w:t>指标选取主要依据国家标准中外观、</w:t>
      </w:r>
      <w:proofErr w:type="gramStart"/>
      <w:r>
        <w:rPr>
          <w:rFonts w:ascii="Times New Roman" w:hAnsi="Times New Roman" w:cs="Times New Roman" w:hint="eastAsia"/>
          <w:sz w:val="28"/>
          <w:szCs w:val="28"/>
        </w:rPr>
        <w:t>表干时间</w:t>
      </w:r>
      <w:proofErr w:type="gramEnd"/>
      <w:r>
        <w:rPr>
          <w:rFonts w:ascii="Times New Roman" w:hAnsi="Times New Roman" w:cs="Times New Roman" w:hint="eastAsia"/>
          <w:sz w:val="28"/>
          <w:szCs w:val="28"/>
        </w:rPr>
        <w:t>、挤出性等</w:t>
      </w:r>
      <w:r>
        <w:rPr>
          <w:rFonts w:asciiTheme="minorEastAsia" w:hAnsiTheme="minorEastAsia" w:cstheme="minorEastAsia" w:hint="eastAsia"/>
          <w:sz w:val="28"/>
          <w:szCs w:val="28"/>
        </w:rPr>
        <w:t>基础指标都属于材料的基本性能，必须强制性满足，指标水平达到产品标准要求即可，没有拔高。通过对企业的调研，</w:t>
      </w:r>
      <w:r>
        <w:rPr>
          <w:rFonts w:asciiTheme="minorEastAsia" w:hAnsiTheme="minorEastAsia" w:cstheme="minorEastAsia" w:hint="eastAsia"/>
          <w:sz w:val="28"/>
          <w:szCs w:val="28"/>
        </w:rPr>
        <w:t>90%</w:t>
      </w:r>
      <w:r>
        <w:rPr>
          <w:rFonts w:asciiTheme="minorEastAsia" w:hAnsiTheme="minorEastAsia" w:cstheme="minorEastAsia" w:hint="eastAsia"/>
          <w:sz w:val="28"/>
          <w:szCs w:val="28"/>
        </w:rPr>
        <w:t>以上的企业产品性能都是可以满足的。</w:t>
      </w:r>
    </w:p>
    <w:p w:rsidR="00A43231" w:rsidRDefault="00C408E8">
      <w:pPr>
        <w:spacing w:line="30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2.2.4.2.5</w:t>
      </w:r>
      <w:r>
        <w:rPr>
          <w:rFonts w:ascii="Times New Roman" w:hAnsi="Times New Roman" w:cs="Times New Roman" w:hint="eastAsia"/>
          <w:sz w:val="28"/>
          <w:szCs w:val="28"/>
        </w:rPr>
        <w:t>在核心指标选取方面：</w:t>
      </w:r>
    </w:p>
    <w:p w:rsidR="00A43231" w:rsidRDefault="00C408E8">
      <w:pPr>
        <w:spacing w:line="36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（一）硅酮建筑</w:t>
      </w:r>
      <w:r>
        <w:rPr>
          <w:rFonts w:ascii="Times New Roman" w:hAnsi="Times New Roman" w:cs="Times New Roman" w:hint="eastAsia"/>
          <w:sz w:val="28"/>
          <w:szCs w:val="28"/>
        </w:rPr>
        <w:t>密封胶：</w:t>
      </w:r>
    </w:p>
    <w:p w:rsidR="00A43231" w:rsidRDefault="00C408E8">
      <w:pPr>
        <w:spacing w:line="36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1</w:t>
      </w:r>
      <w:r>
        <w:rPr>
          <w:rFonts w:ascii="Times New Roman" w:hAnsi="Times New Roman" w:cs="Times New Roman" w:hint="eastAsia"/>
          <w:sz w:val="28"/>
          <w:szCs w:val="28"/>
        </w:rPr>
        <w:t>、拉伸模量：</w:t>
      </w:r>
      <w:r>
        <w:rPr>
          <w:rFonts w:ascii="Times New Roman" w:hAnsi="Times New Roman" w:cs="Times New Roman" w:hint="eastAsia"/>
          <w:sz w:val="28"/>
          <w:szCs w:val="28"/>
        </w:rPr>
        <w:t>指密封胶在拉伸过程中，单位应力变化时材料单位截面积的应变。也是材料在受到拉伸力作用下，其抵抗变形能力的程度。拉伸模量是密封胶的一个重要物理机械性能参数，通常用来评估密封胶材料的强度和刚度。拉伸模量越大，说明材料越难被拉伸或变形，具有较高的强度和刚性。</w:t>
      </w:r>
    </w:p>
    <w:p w:rsidR="00A43231" w:rsidRDefault="00C408E8">
      <w:pPr>
        <w:spacing w:line="36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2</w:t>
      </w:r>
      <w:r>
        <w:rPr>
          <w:rFonts w:ascii="Times New Roman" w:hAnsi="Times New Roman" w:cs="Times New Roman" w:hint="eastAsia"/>
          <w:sz w:val="28"/>
          <w:szCs w:val="28"/>
        </w:rPr>
        <w:t>、质量损失率：密封胶的质量损失率主要考察密封胶在长期使用后的性能变化情况，质量损失率越高，长期使用后性能下降越严重。</w:t>
      </w:r>
    </w:p>
    <w:p w:rsidR="00A43231" w:rsidRDefault="00C408E8">
      <w:pPr>
        <w:spacing w:line="36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（二）建筑用硅酮结构密封胶</w:t>
      </w:r>
    </w:p>
    <w:p w:rsidR="00A43231" w:rsidRDefault="00C408E8">
      <w:pPr>
        <w:spacing w:line="36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1</w:t>
      </w:r>
      <w:r>
        <w:rPr>
          <w:rFonts w:ascii="Times New Roman" w:hAnsi="Times New Roman" w:cs="Times New Roman" w:hint="eastAsia"/>
          <w:sz w:val="28"/>
          <w:szCs w:val="28"/>
        </w:rPr>
        <w:t>、拉伸粘结性（拉伸粘结强度）</w:t>
      </w:r>
      <w:r>
        <w:rPr>
          <w:rFonts w:ascii="Times New Roman" w:hAnsi="Times New Roman" w:cs="Times New Roman" w:hint="eastAsia"/>
          <w:sz w:val="28"/>
          <w:szCs w:val="28"/>
        </w:rPr>
        <w:t xml:space="preserve">: </w:t>
      </w:r>
      <w:r>
        <w:rPr>
          <w:rFonts w:ascii="Times New Roman" w:hAnsi="Times New Roman" w:cs="Times New Roman" w:hint="eastAsia"/>
          <w:sz w:val="28"/>
          <w:szCs w:val="28"/>
        </w:rPr>
        <w:t>反映密封材料在给定基材上的拉伸粘结性能。以计算拉伸粘结强度判定密封材料的拉伸性能，是</w:t>
      </w:r>
      <w:r>
        <w:rPr>
          <w:rFonts w:ascii="Times New Roman" w:hAnsi="Times New Roman" w:cs="Times New Roman" w:hint="eastAsia"/>
          <w:sz w:val="28"/>
          <w:szCs w:val="28"/>
        </w:rPr>
        <w:lastRenderedPageBreak/>
        <w:t>胶体综合性能的一个重要指标。拉伸强度越高，则结构胶在受到拉伸力时越不容易断裂，可以保证结构的强度和稳定性。</w:t>
      </w:r>
    </w:p>
    <w:p w:rsidR="00A43231" w:rsidRDefault="00C408E8">
      <w:pPr>
        <w:spacing w:line="36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2</w:t>
      </w:r>
      <w:r>
        <w:rPr>
          <w:rFonts w:ascii="Times New Roman" w:hAnsi="Times New Roman" w:cs="Times New Roman" w:hint="eastAsia"/>
          <w:sz w:val="28"/>
          <w:szCs w:val="28"/>
        </w:rPr>
        <w:t>、热老化：热老化是密封材料在规定条件下、规定时间内受热后表面产生的变化，即热失重、龟裂、粉化的程度。若热失重越小、龟裂粉化程度越轻，则代表结构</w:t>
      </w:r>
      <w:proofErr w:type="gramStart"/>
      <w:r>
        <w:rPr>
          <w:rFonts w:ascii="Times New Roman" w:hAnsi="Times New Roman" w:cs="Times New Roman" w:hint="eastAsia"/>
          <w:sz w:val="28"/>
          <w:szCs w:val="28"/>
        </w:rPr>
        <w:t>胶长期</w:t>
      </w:r>
      <w:proofErr w:type="gramEnd"/>
      <w:r>
        <w:rPr>
          <w:rFonts w:ascii="Times New Roman" w:hAnsi="Times New Roman" w:cs="Times New Roman" w:hint="eastAsia"/>
          <w:sz w:val="28"/>
          <w:szCs w:val="28"/>
        </w:rPr>
        <w:t>使用后的性能变化越小，热老化性能直接影响幕墙结构的安全性和使用寿命。</w:t>
      </w:r>
    </w:p>
    <w:p w:rsidR="00A43231" w:rsidRDefault="00C408E8">
      <w:pPr>
        <w:spacing w:line="36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（三）中空玻璃用硅酮结构密封胶</w:t>
      </w:r>
    </w:p>
    <w:p w:rsidR="00A43231" w:rsidRDefault="00C408E8">
      <w:pPr>
        <w:spacing w:line="36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1</w:t>
      </w:r>
      <w:r>
        <w:rPr>
          <w:rFonts w:ascii="Times New Roman" w:hAnsi="Times New Roman" w:cs="Times New Roman" w:hint="eastAsia"/>
          <w:sz w:val="28"/>
          <w:szCs w:val="28"/>
        </w:rPr>
        <w:t>、拉伸粘结性（拉伸粘结强度）：反映密封材料在给定基材上的拉伸粘结性</w:t>
      </w:r>
      <w:r>
        <w:rPr>
          <w:rFonts w:ascii="Times New Roman" w:hAnsi="Times New Roman" w:cs="Times New Roman" w:hint="eastAsia"/>
          <w:sz w:val="28"/>
          <w:szCs w:val="28"/>
        </w:rPr>
        <w:t>能。以计算拉伸粘结强度判定密封材料的拉伸性能，是胶体综合性能的一个重要指标。拉伸强度越高，则结构胶在受到拉伸力时越不容易断裂，可以保证结构的强度和稳定性。</w:t>
      </w:r>
    </w:p>
    <w:p w:rsidR="00A43231" w:rsidRDefault="00C408E8">
      <w:pPr>
        <w:spacing w:line="36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2</w:t>
      </w:r>
      <w:r>
        <w:rPr>
          <w:rFonts w:ascii="Times New Roman" w:hAnsi="Times New Roman" w:cs="Times New Roman" w:hint="eastAsia"/>
          <w:sz w:val="28"/>
          <w:szCs w:val="28"/>
        </w:rPr>
        <w:t>、伸长率</w:t>
      </w:r>
      <w:r>
        <w:rPr>
          <w:rFonts w:ascii="Times New Roman" w:hAnsi="Times New Roman" w:cs="Times New Roman" w:hint="eastAsia"/>
          <w:sz w:val="28"/>
          <w:szCs w:val="28"/>
        </w:rPr>
        <w:t>10%</w:t>
      </w:r>
      <w:r>
        <w:rPr>
          <w:rFonts w:ascii="Times New Roman" w:hAnsi="Times New Roman" w:cs="Times New Roman" w:hint="eastAsia"/>
          <w:sz w:val="28"/>
          <w:szCs w:val="28"/>
        </w:rPr>
        <w:t>时的拉伸模量：位移能力可以反映胶体在接缝</w:t>
      </w:r>
      <w:r>
        <w:rPr>
          <w:rFonts w:ascii="Times New Roman" w:hAnsi="Times New Roman" w:cs="Times New Roman" w:hint="eastAsia"/>
          <w:sz w:val="28"/>
          <w:szCs w:val="28"/>
        </w:rPr>
        <w:t>变</w:t>
      </w:r>
      <w:r>
        <w:rPr>
          <w:rFonts w:ascii="Times New Roman" w:hAnsi="Times New Roman" w:cs="Times New Roman" w:hint="eastAsia"/>
          <w:sz w:val="28"/>
          <w:szCs w:val="28"/>
        </w:rPr>
        <w:t>位时所能承受的</w:t>
      </w:r>
      <w:r>
        <w:rPr>
          <w:rFonts w:ascii="Times New Roman" w:hAnsi="Times New Roman" w:cs="Times New Roman" w:hint="eastAsia"/>
          <w:sz w:val="28"/>
          <w:szCs w:val="28"/>
        </w:rPr>
        <w:t>抵抗</w:t>
      </w:r>
      <w:r>
        <w:rPr>
          <w:rFonts w:ascii="Times New Roman" w:hAnsi="Times New Roman" w:cs="Times New Roman" w:hint="eastAsia"/>
          <w:sz w:val="28"/>
          <w:szCs w:val="28"/>
        </w:rPr>
        <w:t>变位能力，拉伸模量和位移能力是结构密封胶机械性能的综合性能表现，该指标表征结构密封胶拉伸到</w:t>
      </w:r>
      <w:r>
        <w:rPr>
          <w:rFonts w:ascii="Times New Roman" w:hAnsi="Times New Roman" w:cs="Times New Roman" w:hint="eastAsia"/>
          <w:sz w:val="28"/>
          <w:szCs w:val="28"/>
        </w:rPr>
        <w:t>10%</w:t>
      </w:r>
      <w:r>
        <w:rPr>
          <w:rFonts w:ascii="Times New Roman" w:hAnsi="Times New Roman" w:cs="Times New Roman" w:hint="eastAsia"/>
          <w:sz w:val="28"/>
          <w:szCs w:val="28"/>
        </w:rPr>
        <w:t>伸长率时的拉伸强度。</w:t>
      </w:r>
    </w:p>
    <w:p w:rsidR="00A43231" w:rsidRDefault="00C408E8">
      <w:pPr>
        <w:spacing w:line="36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3</w:t>
      </w:r>
      <w:r>
        <w:rPr>
          <w:rFonts w:ascii="Times New Roman" w:hAnsi="Times New Roman" w:cs="Times New Roman" w:hint="eastAsia"/>
          <w:sz w:val="28"/>
          <w:szCs w:val="28"/>
        </w:rPr>
        <w:t>、热老化：热老化是密封材料在规定条件下、规定时间内受热后表面产生的变化，即热失重、龟裂、粉化的程度。若热失重越小、龟裂粉化程度越轻，则代表结构</w:t>
      </w:r>
      <w:proofErr w:type="gramStart"/>
      <w:r>
        <w:rPr>
          <w:rFonts w:ascii="Times New Roman" w:hAnsi="Times New Roman" w:cs="Times New Roman" w:hint="eastAsia"/>
          <w:sz w:val="28"/>
          <w:szCs w:val="28"/>
        </w:rPr>
        <w:t>胶长期</w:t>
      </w:r>
      <w:proofErr w:type="gramEnd"/>
      <w:r>
        <w:rPr>
          <w:rFonts w:ascii="Times New Roman" w:hAnsi="Times New Roman" w:cs="Times New Roman" w:hint="eastAsia"/>
          <w:sz w:val="28"/>
          <w:szCs w:val="28"/>
        </w:rPr>
        <w:t>使用后的性能</w:t>
      </w:r>
      <w:r>
        <w:rPr>
          <w:rFonts w:ascii="Times New Roman" w:hAnsi="Times New Roman" w:cs="Times New Roman" w:hint="eastAsia"/>
          <w:sz w:val="28"/>
          <w:szCs w:val="28"/>
        </w:rPr>
        <w:t>变化越小，热老化性能直接影响幕墙结构的安全性和使用寿命。</w:t>
      </w:r>
    </w:p>
    <w:p w:rsidR="00A43231" w:rsidRDefault="00C408E8">
      <w:pPr>
        <w:spacing w:line="30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2.2.4.2.6</w:t>
      </w:r>
      <w:r>
        <w:rPr>
          <w:rFonts w:ascii="Times New Roman" w:hAnsi="Times New Roman" w:cs="Times New Roman" w:hint="eastAsia"/>
          <w:sz w:val="28"/>
          <w:szCs w:val="28"/>
        </w:rPr>
        <w:t>在创新指标选取方面：</w:t>
      </w:r>
    </w:p>
    <w:p w:rsidR="00A43231" w:rsidRDefault="00C408E8">
      <w:pPr>
        <w:spacing w:line="36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（一）</w:t>
      </w:r>
      <w:r>
        <w:rPr>
          <w:rFonts w:ascii="Times New Roman" w:hAnsi="Times New Roman" w:cs="Times New Roman" w:hint="eastAsia"/>
          <w:kern w:val="0"/>
          <w:sz w:val="28"/>
          <w:szCs w:val="28"/>
        </w:rPr>
        <w:t>硅酮建筑密封胶</w:t>
      </w:r>
      <w:r>
        <w:rPr>
          <w:rFonts w:ascii="Times New Roman" w:hAnsi="Times New Roman" w:cs="Times New Roman" w:hint="eastAsia"/>
          <w:sz w:val="28"/>
          <w:szCs w:val="28"/>
        </w:rPr>
        <w:t>：</w:t>
      </w:r>
    </w:p>
    <w:p w:rsidR="00A43231" w:rsidRDefault="00C408E8">
      <w:pPr>
        <w:spacing w:line="360" w:lineRule="auto"/>
        <w:ind w:firstLineChars="200" w:firstLine="560"/>
        <w:jc w:val="left"/>
        <w:rPr>
          <w:rFonts w:ascii="Times New Roman" w:hAnsi="Times New Roman" w:cs="Times New Roman"/>
          <w:sz w:val="28"/>
          <w:szCs w:val="28"/>
        </w:rPr>
      </w:pPr>
      <w:r>
        <w:rPr>
          <w:rFonts w:ascii="Times New Roman" w:hAnsi="Times New Roman" w:cs="Times New Roman" w:hint="eastAsia"/>
          <w:sz w:val="28"/>
          <w:szCs w:val="28"/>
        </w:rPr>
        <w:t>VOC</w:t>
      </w:r>
      <w:r>
        <w:rPr>
          <w:rFonts w:ascii="Times New Roman" w:hAnsi="Times New Roman" w:cs="Times New Roman" w:hint="eastAsia"/>
          <w:sz w:val="28"/>
          <w:szCs w:val="28"/>
        </w:rPr>
        <w:t>含量：挥发性有机化合物是硅酮胶的一种重要组成成分，</w:t>
      </w:r>
      <w:r>
        <w:rPr>
          <w:rFonts w:ascii="Times New Roman" w:hAnsi="Times New Roman" w:cs="Times New Roman" w:hint="eastAsia"/>
          <w:sz w:val="28"/>
          <w:szCs w:val="28"/>
        </w:rPr>
        <w:lastRenderedPageBreak/>
        <w:t>它在硅酮胶储存及使用过程中挥发出来，会对人体健康造成伤害。</w:t>
      </w:r>
    </w:p>
    <w:p w:rsidR="00A43231" w:rsidRDefault="00C408E8">
      <w:pPr>
        <w:spacing w:line="360" w:lineRule="auto"/>
        <w:ind w:firstLineChars="200" w:firstLine="560"/>
        <w:jc w:val="left"/>
        <w:rPr>
          <w:rFonts w:ascii="Times New Roman" w:hAnsi="Times New Roman" w:cs="Times New Roman"/>
          <w:sz w:val="28"/>
          <w:szCs w:val="28"/>
        </w:rPr>
      </w:pPr>
      <w:r>
        <w:rPr>
          <w:rFonts w:ascii="Times New Roman" w:hAnsi="Times New Roman" w:cs="Times New Roman" w:hint="eastAsia"/>
          <w:sz w:val="28"/>
          <w:szCs w:val="28"/>
        </w:rPr>
        <w:t>（二）建筑用硅酮结构密封胶、中空玻璃用硅酮结构密封胶</w:t>
      </w:r>
    </w:p>
    <w:p w:rsidR="00A43231" w:rsidRDefault="00C408E8">
      <w:pPr>
        <w:spacing w:line="360" w:lineRule="auto"/>
        <w:ind w:firstLineChars="200" w:firstLine="560"/>
        <w:jc w:val="left"/>
        <w:rPr>
          <w:rFonts w:ascii="Times New Roman" w:hAnsi="Times New Roman" w:cs="Times New Roman"/>
          <w:sz w:val="28"/>
          <w:szCs w:val="28"/>
        </w:rPr>
      </w:pPr>
      <w:r>
        <w:rPr>
          <w:rFonts w:ascii="Times New Roman" w:hAnsi="Times New Roman" w:cs="Times New Roman" w:hint="eastAsia"/>
          <w:sz w:val="28"/>
          <w:szCs w:val="28"/>
        </w:rPr>
        <w:t>1</w:t>
      </w:r>
      <w:r>
        <w:rPr>
          <w:rFonts w:ascii="Times New Roman" w:hAnsi="Times New Roman" w:cs="Times New Roman" w:hint="eastAsia"/>
          <w:sz w:val="28"/>
          <w:szCs w:val="28"/>
        </w:rPr>
        <w:t>、水</w:t>
      </w:r>
      <w:r>
        <w:rPr>
          <w:rFonts w:ascii="Times New Roman" w:hAnsi="Times New Roman" w:cs="Times New Roman" w:hint="eastAsia"/>
          <w:sz w:val="28"/>
          <w:szCs w:val="28"/>
        </w:rPr>
        <w:t>-</w:t>
      </w:r>
      <w:r>
        <w:rPr>
          <w:rFonts w:ascii="Times New Roman" w:hAnsi="Times New Roman" w:cs="Times New Roman" w:hint="eastAsia"/>
          <w:sz w:val="28"/>
          <w:szCs w:val="28"/>
        </w:rPr>
        <w:t>紫外线光照拉伸粘结性：长时间的日晒雨淋容易导致结构密封</w:t>
      </w:r>
      <w:proofErr w:type="gramStart"/>
      <w:r>
        <w:rPr>
          <w:rFonts w:ascii="Times New Roman" w:hAnsi="Times New Roman" w:cs="Times New Roman" w:hint="eastAsia"/>
          <w:sz w:val="28"/>
          <w:szCs w:val="28"/>
        </w:rPr>
        <w:t>胶失去</w:t>
      </w:r>
      <w:proofErr w:type="gramEnd"/>
      <w:r>
        <w:rPr>
          <w:rFonts w:ascii="Times New Roman" w:hAnsi="Times New Roman" w:cs="Times New Roman" w:hint="eastAsia"/>
          <w:sz w:val="28"/>
          <w:szCs w:val="28"/>
        </w:rPr>
        <w:t>粘性和结构密封性，使其在应用过程中出现变色、起泡、裂纹甚至</w:t>
      </w:r>
      <w:r>
        <w:rPr>
          <w:rFonts w:ascii="Times New Roman" w:hAnsi="Times New Roman" w:cs="Times New Roman" w:hint="eastAsia"/>
          <w:sz w:val="28"/>
          <w:szCs w:val="28"/>
        </w:rPr>
        <w:t>脆</w:t>
      </w:r>
      <w:r>
        <w:rPr>
          <w:rFonts w:ascii="Times New Roman" w:hAnsi="Times New Roman" w:cs="Times New Roman" w:hint="eastAsia"/>
          <w:sz w:val="28"/>
          <w:szCs w:val="28"/>
        </w:rPr>
        <w:t>化、开裂、脱粘等现象，严重影响结构安全，这一指标</w:t>
      </w:r>
      <w:proofErr w:type="gramStart"/>
      <w:r>
        <w:rPr>
          <w:rFonts w:ascii="Times New Roman" w:hAnsi="Times New Roman" w:cs="Times New Roman" w:hint="eastAsia"/>
          <w:sz w:val="28"/>
          <w:szCs w:val="28"/>
        </w:rPr>
        <w:t>考量</w:t>
      </w:r>
      <w:proofErr w:type="gramEnd"/>
      <w:r>
        <w:rPr>
          <w:rFonts w:ascii="Times New Roman" w:hAnsi="Times New Roman" w:cs="Times New Roman" w:hint="eastAsia"/>
          <w:sz w:val="28"/>
          <w:szCs w:val="28"/>
        </w:rPr>
        <w:t>结构密封胶的耐久性。</w:t>
      </w:r>
    </w:p>
    <w:p w:rsidR="00A43231" w:rsidRDefault="00C408E8">
      <w:pPr>
        <w:spacing w:line="360" w:lineRule="auto"/>
        <w:ind w:firstLineChars="200" w:firstLine="560"/>
        <w:jc w:val="left"/>
        <w:rPr>
          <w:rFonts w:ascii="Times New Roman" w:hAnsi="Times New Roman" w:cs="Times New Roman"/>
          <w:sz w:val="28"/>
          <w:szCs w:val="28"/>
        </w:rPr>
      </w:pPr>
      <w:r>
        <w:rPr>
          <w:rFonts w:ascii="Times New Roman" w:hAnsi="Times New Roman" w:cs="Times New Roman" w:hint="eastAsia"/>
          <w:sz w:val="28"/>
          <w:szCs w:val="28"/>
        </w:rPr>
        <w:t>2</w:t>
      </w:r>
      <w:r>
        <w:rPr>
          <w:rFonts w:ascii="Times New Roman" w:hAnsi="Times New Roman" w:cs="Times New Roman" w:hint="eastAsia"/>
          <w:sz w:val="28"/>
          <w:szCs w:val="28"/>
        </w:rPr>
        <w:t>、撕裂性能：结构</w:t>
      </w:r>
      <w:r>
        <w:rPr>
          <w:rFonts w:ascii="Times New Roman" w:hAnsi="Times New Roman" w:cs="Times New Roman" w:hint="eastAsia"/>
          <w:sz w:val="28"/>
          <w:szCs w:val="28"/>
        </w:rPr>
        <w:t>密封胶在应用过程中，需承受多种复杂的外力，这些复杂外力使结构密封</w:t>
      </w:r>
      <w:proofErr w:type="gramStart"/>
      <w:r>
        <w:rPr>
          <w:rFonts w:ascii="Times New Roman" w:hAnsi="Times New Roman" w:cs="Times New Roman" w:hint="eastAsia"/>
          <w:sz w:val="28"/>
          <w:szCs w:val="28"/>
        </w:rPr>
        <w:t>胶长期</w:t>
      </w:r>
      <w:proofErr w:type="gramEnd"/>
      <w:r>
        <w:rPr>
          <w:rFonts w:ascii="Times New Roman" w:hAnsi="Times New Roman" w:cs="Times New Roman" w:hint="eastAsia"/>
          <w:sz w:val="28"/>
          <w:szCs w:val="28"/>
        </w:rPr>
        <w:t>处于肉眼无法观测到的动态变形状态，加速结构密封胶的老化。结构密封胶在应用中容易出现因缺陷造成应力集中而导致的撕裂力。</w:t>
      </w:r>
    </w:p>
    <w:p w:rsidR="00A43231" w:rsidRDefault="00C408E8">
      <w:pPr>
        <w:spacing w:line="360" w:lineRule="auto"/>
        <w:ind w:firstLineChars="200" w:firstLine="560"/>
        <w:jc w:val="left"/>
        <w:rPr>
          <w:rFonts w:ascii="Times New Roman" w:hAnsi="Times New Roman" w:cs="Times New Roman"/>
          <w:sz w:val="28"/>
          <w:szCs w:val="28"/>
        </w:rPr>
      </w:pPr>
      <w:r>
        <w:rPr>
          <w:rFonts w:ascii="Times New Roman" w:hAnsi="Times New Roman" w:cs="Times New Roman" w:hint="eastAsia"/>
          <w:sz w:val="28"/>
          <w:szCs w:val="28"/>
        </w:rPr>
        <w:t>3</w:t>
      </w:r>
      <w:r>
        <w:rPr>
          <w:rFonts w:ascii="Times New Roman" w:hAnsi="Times New Roman" w:cs="Times New Roman" w:hint="eastAsia"/>
          <w:sz w:val="28"/>
          <w:szCs w:val="28"/>
        </w:rPr>
        <w:t>、高温剪切性能：该指标</w:t>
      </w:r>
      <w:proofErr w:type="gramStart"/>
      <w:r>
        <w:rPr>
          <w:rFonts w:ascii="Times New Roman" w:hAnsi="Times New Roman" w:cs="Times New Roman" w:hint="eastAsia"/>
          <w:sz w:val="28"/>
          <w:szCs w:val="28"/>
        </w:rPr>
        <w:t>考量</w:t>
      </w:r>
      <w:proofErr w:type="gramEnd"/>
      <w:r>
        <w:rPr>
          <w:rFonts w:ascii="Times New Roman" w:hAnsi="Times New Roman" w:cs="Times New Roman" w:hint="eastAsia"/>
          <w:sz w:val="28"/>
          <w:szCs w:val="28"/>
        </w:rPr>
        <w:t>结构密封胶在高温状态承受垂直方向的剪切力的能力。</w:t>
      </w:r>
    </w:p>
    <w:p w:rsidR="00A43231" w:rsidRDefault="00C408E8">
      <w:pPr>
        <w:spacing w:line="360" w:lineRule="auto"/>
        <w:ind w:firstLineChars="200" w:firstLine="560"/>
        <w:jc w:val="left"/>
        <w:rPr>
          <w:rFonts w:ascii="Times New Roman" w:hAnsi="Times New Roman" w:cs="Times New Roman"/>
          <w:sz w:val="28"/>
          <w:szCs w:val="28"/>
        </w:rPr>
      </w:pPr>
      <w:r>
        <w:rPr>
          <w:rFonts w:ascii="Times New Roman" w:hAnsi="Times New Roman" w:cs="Times New Roman" w:hint="eastAsia"/>
          <w:sz w:val="28"/>
          <w:szCs w:val="28"/>
        </w:rPr>
        <w:t>4</w:t>
      </w:r>
      <w:r>
        <w:rPr>
          <w:rFonts w:ascii="Times New Roman" w:hAnsi="Times New Roman" w:cs="Times New Roman" w:hint="eastAsia"/>
          <w:sz w:val="28"/>
          <w:szCs w:val="28"/>
        </w:rPr>
        <w:t>、烷烃增塑剂：是在硅酮结构密封胶中添加的，以碳</w:t>
      </w:r>
      <w:r>
        <w:rPr>
          <w:rFonts w:ascii="Times New Roman" w:hAnsi="Times New Roman" w:cs="Times New Roman" w:hint="eastAsia"/>
          <w:sz w:val="28"/>
          <w:szCs w:val="28"/>
        </w:rPr>
        <w:t>-</w:t>
      </w:r>
      <w:r>
        <w:rPr>
          <w:rFonts w:ascii="Times New Roman" w:hAnsi="Times New Roman" w:cs="Times New Roman" w:hint="eastAsia"/>
          <w:sz w:val="28"/>
          <w:szCs w:val="28"/>
        </w:rPr>
        <w:t>碳单键构成的饱和烃为主要成分的增塑剂，如白油、液体石蜡。这一物质如果添加到硅酮胶中，会导致胶体变硬、变脆、开裂，造成中空玻璃流油、起雾，甚至出现脱粘失效，出现严重安全隐患。红外光谱分析法可以定性鉴</w:t>
      </w:r>
      <w:r>
        <w:rPr>
          <w:rFonts w:ascii="Times New Roman" w:hAnsi="Times New Roman" w:cs="Times New Roman" w:hint="eastAsia"/>
          <w:sz w:val="28"/>
          <w:szCs w:val="28"/>
        </w:rPr>
        <w:t>定被测样品中烷烃增塑剂的官能团。这一方法是在特定波数范围内，将波长连续变化的红外光照射在经过处理的被测样品上，使样品选择性吸收与其分子固有振动能级相对应的特定波长红外线，得到与样品分子基团结构对应的特定光谱。</w:t>
      </w:r>
    </w:p>
    <w:p w:rsidR="00A43231" w:rsidRDefault="00C408E8">
      <w:pPr>
        <w:spacing w:line="360" w:lineRule="auto"/>
        <w:ind w:firstLineChars="200" w:firstLine="560"/>
        <w:jc w:val="left"/>
        <w:rPr>
          <w:rFonts w:ascii="Times New Roman" w:hAnsi="Times New Roman" w:cs="Times New Roman"/>
          <w:sz w:val="28"/>
          <w:szCs w:val="28"/>
        </w:rPr>
      </w:pPr>
      <w:r>
        <w:rPr>
          <w:rFonts w:ascii="Times New Roman" w:hAnsi="Times New Roman" w:cs="Times New Roman" w:hint="eastAsia"/>
          <w:sz w:val="28"/>
          <w:szCs w:val="28"/>
        </w:rPr>
        <w:t>5</w:t>
      </w:r>
      <w:r>
        <w:rPr>
          <w:rFonts w:ascii="Times New Roman" w:hAnsi="Times New Roman" w:cs="Times New Roman" w:hint="eastAsia"/>
          <w:sz w:val="28"/>
          <w:szCs w:val="28"/>
        </w:rPr>
        <w:t>、</w:t>
      </w:r>
      <w:r>
        <w:rPr>
          <w:rFonts w:ascii="Times New Roman" w:hAnsi="Times New Roman" w:cs="Times New Roman" w:hint="eastAsia"/>
          <w:sz w:val="28"/>
          <w:szCs w:val="28"/>
        </w:rPr>
        <w:t>VOC</w:t>
      </w:r>
      <w:r>
        <w:rPr>
          <w:rFonts w:ascii="Times New Roman" w:hAnsi="Times New Roman" w:cs="Times New Roman" w:hint="eastAsia"/>
          <w:sz w:val="28"/>
          <w:szCs w:val="28"/>
        </w:rPr>
        <w:t>含量：挥发性有机化合物是硅酮胶的一种重要组成成分，它在硅酮胶储存及使用过程中挥发出来，会对人体健康造成伤害。</w:t>
      </w:r>
    </w:p>
    <w:p w:rsidR="00A43231" w:rsidRDefault="00C408E8">
      <w:pPr>
        <w:spacing w:line="360" w:lineRule="auto"/>
        <w:ind w:firstLineChars="200" w:firstLine="560"/>
        <w:jc w:val="left"/>
        <w:rPr>
          <w:rFonts w:ascii="Times New Roman" w:hAnsi="Times New Roman" w:cs="Times New Roman"/>
          <w:sz w:val="28"/>
          <w:szCs w:val="28"/>
        </w:rPr>
      </w:pPr>
      <w:r>
        <w:rPr>
          <w:rFonts w:ascii="Times New Roman" w:hAnsi="Times New Roman" w:cs="Times New Roman" w:hint="eastAsia"/>
          <w:sz w:val="28"/>
          <w:szCs w:val="28"/>
        </w:rPr>
        <w:lastRenderedPageBreak/>
        <w:t>6</w:t>
      </w:r>
      <w:r>
        <w:rPr>
          <w:rFonts w:ascii="Times New Roman" w:hAnsi="Times New Roman" w:cs="Times New Roman" w:hint="eastAsia"/>
          <w:sz w:val="28"/>
          <w:szCs w:val="28"/>
        </w:rPr>
        <w:t>、热重分析：是在控制温度下测量待测样品的质量与温度变化关系的一种分析方法，可用于鉴定硅酮胶生产中乱加填料、以次充好的问题。</w:t>
      </w:r>
    </w:p>
    <w:p w:rsidR="00A43231" w:rsidRDefault="00C408E8">
      <w:pPr>
        <w:spacing w:line="360" w:lineRule="auto"/>
        <w:ind w:firstLineChars="200" w:firstLine="560"/>
        <w:jc w:val="left"/>
        <w:rPr>
          <w:rFonts w:ascii="黑体" w:eastAsia="黑体" w:hAnsi="黑体"/>
        </w:rPr>
      </w:pPr>
      <w:r>
        <w:rPr>
          <w:rFonts w:ascii="Times New Roman" w:hAnsi="Times New Roman" w:cs="Times New Roman" w:hint="eastAsia"/>
          <w:sz w:val="28"/>
          <w:szCs w:val="28"/>
        </w:rPr>
        <w:t>以上核心指标均着眼于体现产品性能和功能，同时可量化的指标</w:t>
      </w:r>
      <w:r>
        <w:rPr>
          <w:rFonts w:ascii="Times New Roman" w:hAnsi="Times New Roman" w:cs="Times New Roman" w:hint="eastAsia"/>
          <w:sz w:val="28"/>
          <w:szCs w:val="28"/>
        </w:rPr>
        <w:t>，选取的过程中重点考虑了消费端的关注焦点、产品使用痛点等方面，符合消费升级、产品产量提升、供给</w:t>
      </w:r>
      <w:proofErr w:type="gramStart"/>
      <w:r>
        <w:rPr>
          <w:rFonts w:ascii="Times New Roman" w:hAnsi="Times New Roman" w:cs="Times New Roman" w:hint="eastAsia"/>
          <w:sz w:val="28"/>
          <w:szCs w:val="28"/>
        </w:rPr>
        <w:t>侧改革</w:t>
      </w:r>
      <w:proofErr w:type="gramEnd"/>
      <w:r>
        <w:rPr>
          <w:rFonts w:ascii="Times New Roman" w:hAnsi="Times New Roman" w:cs="Times New Roman" w:hint="eastAsia"/>
          <w:sz w:val="28"/>
          <w:szCs w:val="28"/>
        </w:rPr>
        <w:t>发展趋势。具体的评价指标要求及框架见下表。</w:t>
      </w:r>
    </w:p>
    <w:p w:rsidR="00A43231" w:rsidRDefault="00C408E8">
      <w:pPr>
        <w:pStyle w:val="a"/>
        <w:numPr>
          <w:ilvl w:val="0"/>
          <w:numId w:val="0"/>
        </w:numPr>
        <w:spacing w:before="312" w:after="312"/>
        <w:jc w:val="center"/>
        <w:rPr>
          <w:rFonts w:asciiTheme="minorEastAsia" w:eastAsiaTheme="minorEastAsia" w:hAnsiTheme="minorEastAsia"/>
          <w:szCs w:val="21"/>
        </w:rPr>
      </w:pPr>
      <w:r>
        <w:rPr>
          <w:rFonts w:asciiTheme="minorEastAsia" w:eastAsiaTheme="minorEastAsia" w:hAnsiTheme="minorEastAsia" w:hint="eastAsia"/>
          <w:szCs w:val="21"/>
        </w:rPr>
        <w:t>表</w:t>
      </w:r>
      <w:r>
        <w:rPr>
          <w:rFonts w:asciiTheme="minorEastAsia" w:eastAsiaTheme="minorEastAsia" w:hAnsiTheme="minorEastAsia" w:hint="eastAsia"/>
          <w:szCs w:val="21"/>
        </w:rPr>
        <w:t xml:space="preserve">1 </w:t>
      </w:r>
      <w:r>
        <w:rPr>
          <w:rFonts w:asciiTheme="minorEastAsia" w:eastAsiaTheme="minorEastAsia" w:hAnsiTheme="minorEastAsia" w:hint="eastAsia"/>
          <w:szCs w:val="21"/>
        </w:rPr>
        <w:t>硅酮建筑密封</w:t>
      </w:r>
      <w:proofErr w:type="gramStart"/>
      <w:r>
        <w:rPr>
          <w:rFonts w:asciiTheme="minorEastAsia" w:eastAsiaTheme="minorEastAsia" w:hAnsiTheme="minorEastAsia" w:hint="eastAsia"/>
          <w:szCs w:val="21"/>
        </w:rPr>
        <w:t>胶评价</w:t>
      </w:r>
      <w:proofErr w:type="gramEnd"/>
      <w:r>
        <w:rPr>
          <w:rFonts w:asciiTheme="minorEastAsia" w:eastAsiaTheme="minorEastAsia" w:hAnsiTheme="minorEastAsia" w:hint="eastAsia"/>
          <w:szCs w:val="21"/>
        </w:rPr>
        <w:t>指标体系框架</w:t>
      </w:r>
    </w:p>
    <w:tbl>
      <w:tblPr>
        <w:tblpPr w:leftFromText="180" w:rightFromText="180" w:vertAnchor="text" w:horzAnchor="margin" w:tblpXSpec="center" w:tblpY="287"/>
        <w:tblW w:w="99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4"/>
        <w:gridCol w:w="521"/>
        <w:gridCol w:w="1423"/>
        <w:gridCol w:w="1435"/>
        <w:gridCol w:w="590"/>
        <w:gridCol w:w="1006"/>
        <w:gridCol w:w="166"/>
        <w:gridCol w:w="529"/>
        <w:gridCol w:w="546"/>
        <w:gridCol w:w="280"/>
        <w:gridCol w:w="707"/>
        <w:gridCol w:w="804"/>
        <w:gridCol w:w="1381"/>
      </w:tblGrid>
      <w:tr w:rsidR="00A43231">
        <w:trPr>
          <w:cantSplit/>
          <w:trHeight w:val="510"/>
          <w:jc w:val="center"/>
        </w:trPr>
        <w:tc>
          <w:tcPr>
            <w:tcW w:w="534" w:type="dxa"/>
            <w:vMerge w:val="restart"/>
            <w:shd w:val="clear" w:color="auto" w:fill="FFFFFF"/>
            <w:vAlign w:val="center"/>
          </w:tcPr>
          <w:p w:rsidR="00A43231" w:rsidRDefault="00C408E8">
            <w:pPr>
              <w:widowControl/>
              <w:spacing w:line="240" w:lineRule="exact"/>
              <w:jc w:val="center"/>
              <w:rPr>
                <w:rFonts w:ascii="黑体" w:eastAsia="黑体" w:hAnsi="黑体" w:cs="黑体"/>
                <w:color w:val="000000"/>
                <w:kern w:val="0"/>
                <w:sz w:val="18"/>
                <w:szCs w:val="18"/>
              </w:rPr>
            </w:pPr>
            <w:r>
              <w:rPr>
                <w:rFonts w:ascii="黑体" w:eastAsia="黑体" w:hAnsi="黑体" w:cs="黑体" w:hint="eastAsia"/>
                <w:color w:val="000000"/>
                <w:kern w:val="0"/>
                <w:sz w:val="18"/>
                <w:szCs w:val="18"/>
              </w:rPr>
              <w:t>序号</w:t>
            </w:r>
          </w:p>
        </w:tc>
        <w:tc>
          <w:tcPr>
            <w:tcW w:w="521" w:type="dxa"/>
            <w:vMerge w:val="restart"/>
            <w:shd w:val="clear" w:color="auto" w:fill="FFFFFF"/>
            <w:vAlign w:val="center"/>
          </w:tcPr>
          <w:p w:rsidR="00A43231" w:rsidRDefault="00C408E8">
            <w:pPr>
              <w:widowControl/>
              <w:spacing w:line="240" w:lineRule="exact"/>
              <w:jc w:val="center"/>
              <w:rPr>
                <w:rFonts w:ascii="黑体" w:eastAsia="黑体" w:hAnsi="黑体" w:cs="黑体"/>
                <w:color w:val="000000"/>
                <w:kern w:val="0"/>
                <w:sz w:val="18"/>
                <w:szCs w:val="18"/>
              </w:rPr>
            </w:pPr>
            <w:r>
              <w:rPr>
                <w:rFonts w:ascii="黑体" w:eastAsia="黑体" w:hAnsi="黑体" w:cs="黑体" w:hint="eastAsia"/>
                <w:color w:val="000000"/>
                <w:kern w:val="0"/>
                <w:sz w:val="18"/>
                <w:szCs w:val="18"/>
              </w:rPr>
              <w:t>指标类型</w:t>
            </w:r>
          </w:p>
        </w:tc>
        <w:tc>
          <w:tcPr>
            <w:tcW w:w="1423" w:type="dxa"/>
            <w:vMerge w:val="restart"/>
            <w:shd w:val="clear" w:color="auto" w:fill="FFFFFF"/>
            <w:vAlign w:val="center"/>
          </w:tcPr>
          <w:p w:rsidR="00A43231" w:rsidRDefault="00C408E8">
            <w:pPr>
              <w:widowControl/>
              <w:spacing w:line="240" w:lineRule="exact"/>
              <w:jc w:val="center"/>
              <w:rPr>
                <w:rFonts w:ascii="黑体" w:eastAsia="黑体" w:hAnsi="黑体" w:cs="黑体"/>
                <w:color w:val="000000"/>
                <w:kern w:val="0"/>
                <w:sz w:val="18"/>
                <w:szCs w:val="18"/>
              </w:rPr>
            </w:pPr>
            <w:r>
              <w:rPr>
                <w:rFonts w:ascii="黑体" w:eastAsia="黑体" w:hAnsi="黑体" w:cs="黑体" w:hint="eastAsia"/>
                <w:color w:val="000000"/>
                <w:kern w:val="0"/>
                <w:sz w:val="18"/>
                <w:szCs w:val="18"/>
              </w:rPr>
              <w:t>评价指标</w:t>
            </w:r>
          </w:p>
        </w:tc>
        <w:tc>
          <w:tcPr>
            <w:tcW w:w="1435" w:type="dxa"/>
            <w:vMerge w:val="restart"/>
            <w:shd w:val="clear" w:color="auto" w:fill="FFFFFF"/>
            <w:vAlign w:val="center"/>
          </w:tcPr>
          <w:p w:rsidR="00A43231" w:rsidRDefault="00C408E8">
            <w:pPr>
              <w:widowControl/>
              <w:spacing w:line="240" w:lineRule="exact"/>
              <w:jc w:val="center"/>
              <w:rPr>
                <w:rFonts w:ascii="黑体" w:eastAsia="黑体" w:hAnsi="黑体" w:cs="黑体"/>
                <w:color w:val="000000"/>
                <w:kern w:val="0"/>
                <w:sz w:val="18"/>
                <w:szCs w:val="18"/>
              </w:rPr>
            </w:pPr>
            <w:r>
              <w:rPr>
                <w:rFonts w:ascii="黑体" w:eastAsia="黑体" w:hAnsi="黑体" w:cs="黑体" w:hint="eastAsia"/>
                <w:color w:val="000000"/>
                <w:kern w:val="0"/>
                <w:sz w:val="18"/>
                <w:szCs w:val="18"/>
              </w:rPr>
              <w:t>指标来源</w:t>
            </w:r>
          </w:p>
        </w:tc>
        <w:tc>
          <w:tcPr>
            <w:tcW w:w="4628" w:type="dxa"/>
            <w:gridSpan w:val="8"/>
            <w:shd w:val="clear" w:color="auto" w:fill="FFFFFF"/>
            <w:vAlign w:val="center"/>
          </w:tcPr>
          <w:p w:rsidR="00A43231" w:rsidRDefault="00C408E8">
            <w:pPr>
              <w:widowControl/>
              <w:spacing w:line="240" w:lineRule="exact"/>
              <w:jc w:val="center"/>
              <w:rPr>
                <w:rFonts w:ascii="黑体" w:eastAsia="黑体" w:hAnsi="黑体" w:cs="黑体"/>
                <w:color w:val="000000"/>
                <w:kern w:val="0"/>
                <w:sz w:val="18"/>
                <w:szCs w:val="18"/>
              </w:rPr>
            </w:pPr>
            <w:r>
              <w:rPr>
                <w:rFonts w:ascii="黑体" w:eastAsia="黑体" w:hAnsi="黑体" w:cs="黑体" w:hint="eastAsia"/>
                <w:color w:val="000000"/>
                <w:kern w:val="0"/>
                <w:sz w:val="18"/>
                <w:szCs w:val="18"/>
              </w:rPr>
              <w:t>指标水平分级</w:t>
            </w:r>
          </w:p>
        </w:tc>
        <w:tc>
          <w:tcPr>
            <w:tcW w:w="1381" w:type="dxa"/>
            <w:vMerge w:val="restart"/>
            <w:shd w:val="clear" w:color="auto" w:fill="FFFFFF"/>
            <w:vAlign w:val="center"/>
          </w:tcPr>
          <w:p w:rsidR="00A43231" w:rsidRDefault="00C408E8">
            <w:pPr>
              <w:widowControl/>
              <w:spacing w:line="240" w:lineRule="exact"/>
              <w:jc w:val="center"/>
              <w:rPr>
                <w:rFonts w:ascii="黑体" w:eastAsia="黑体" w:hAnsi="黑体" w:cs="黑体"/>
                <w:color w:val="000000"/>
                <w:kern w:val="0"/>
                <w:sz w:val="18"/>
                <w:szCs w:val="18"/>
              </w:rPr>
            </w:pPr>
            <w:r>
              <w:rPr>
                <w:rFonts w:ascii="黑体" w:eastAsia="黑体" w:hAnsi="黑体" w:cs="黑体" w:hint="eastAsia"/>
                <w:color w:val="000000"/>
                <w:kern w:val="0"/>
                <w:sz w:val="18"/>
                <w:szCs w:val="18"/>
              </w:rPr>
              <w:t>判定依据</w:t>
            </w:r>
            <w:r>
              <w:rPr>
                <w:rFonts w:ascii="黑体" w:eastAsia="黑体" w:hAnsi="黑体" w:cs="黑体" w:hint="eastAsia"/>
                <w:color w:val="000000"/>
                <w:kern w:val="0"/>
                <w:sz w:val="18"/>
                <w:szCs w:val="18"/>
              </w:rPr>
              <w:t>/</w:t>
            </w:r>
            <w:r>
              <w:rPr>
                <w:rFonts w:ascii="黑体" w:eastAsia="黑体" w:hAnsi="黑体" w:cs="黑体" w:hint="eastAsia"/>
                <w:color w:val="000000"/>
                <w:kern w:val="0"/>
                <w:sz w:val="18"/>
                <w:szCs w:val="18"/>
              </w:rPr>
              <w:t>方法</w:t>
            </w:r>
          </w:p>
        </w:tc>
      </w:tr>
      <w:tr w:rsidR="00A43231">
        <w:trPr>
          <w:cantSplit/>
          <w:trHeight w:val="510"/>
          <w:jc w:val="center"/>
        </w:trPr>
        <w:tc>
          <w:tcPr>
            <w:tcW w:w="534" w:type="dxa"/>
            <w:vMerge/>
            <w:shd w:val="clear" w:color="auto" w:fill="FFFFFF"/>
            <w:vAlign w:val="center"/>
          </w:tcPr>
          <w:p w:rsidR="00A43231" w:rsidRDefault="00A43231">
            <w:pPr>
              <w:adjustRightInd w:val="0"/>
              <w:snapToGrid w:val="0"/>
              <w:jc w:val="center"/>
              <w:rPr>
                <w:rFonts w:ascii="宋体" w:eastAsia="宋体" w:hAnsi="宋体"/>
                <w:b/>
                <w:bCs/>
                <w:color w:val="000000"/>
                <w:sz w:val="18"/>
                <w:szCs w:val="18"/>
              </w:rPr>
            </w:pPr>
          </w:p>
        </w:tc>
        <w:tc>
          <w:tcPr>
            <w:tcW w:w="521" w:type="dxa"/>
            <w:vMerge/>
            <w:shd w:val="clear" w:color="auto" w:fill="FFFFFF"/>
            <w:vAlign w:val="center"/>
          </w:tcPr>
          <w:p w:rsidR="00A43231" w:rsidRDefault="00A43231">
            <w:pPr>
              <w:adjustRightInd w:val="0"/>
              <w:snapToGrid w:val="0"/>
              <w:jc w:val="center"/>
              <w:rPr>
                <w:rFonts w:ascii="宋体" w:eastAsia="宋体" w:hAnsi="宋体"/>
                <w:b/>
                <w:bCs/>
                <w:color w:val="000000"/>
                <w:sz w:val="18"/>
                <w:szCs w:val="18"/>
              </w:rPr>
            </w:pPr>
          </w:p>
        </w:tc>
        <w:tc>
          <w:tcPr>
            <w:tcW w:w="1423" w:type="dxa"/>
            <w:vMerge/>
            <w:shd w:val="clear" w:color="auto" w:fill="FFFFFF"/>
            <w:vAlign w:val="center"/>
          </w:tcPr>
          <w:p w:rsidR="00A43231" w:rsidRDefault="00A43231">
            <w:pPr>
              <w:adjustRightInd w:val="0"/>
              <w:snapToGrid w:val="0"/>
              <w:jc w:val="center"/>
              <w:rPr>
                <w:rFonts w:ascii="宋体" w:eastAsia="宋体" w:hAnsi="宋体"/>
                <w:b/>
                <w:bCs/>
                <w:color w:val="000000"/>
                <w:sz w:val="18"/>
                <w:szCs w:val="18"/>
              </w:rPr>
            </w:pPr>
          </w:p>
        </w:tc>
        <w:tc>
          <w:tcPr>
            <w:tcW w:w="1435" w:type="dxa"/>
            <w:vMerge/>
            <w:shd w:val="clear" w:color="auto" w:fill="FFFFFF"/>
            <w:vAlign w:val="center"/>
          </w:tcPr>
          <w:p w:rsidR="00A43231" w:rsidRDefault="00A43231">
            <w:pPr>
              <w:adjustRightInd w:val="0"/>
              <w:snapToGrid w:val="0"/>
              <w:jc w:val="center"/>
              <w:rPr>
                <w:rFonts w:ascii="宋体" w:eastAsia="宋体" w:hAnsi="宋体"/>
                <w:b/>
                <w:bCs/>
                <w:color w:val="000000"/>
                <w:sz w:val="18"/>
                <w:szCs w:val="18"/>
              </w:rPr>
            </w:pPr>
          </w:p>
        </w:tc>
        <w:tc>
          <w:tcPr>
            <w:tcW w:w="1762" w:type="dxa"/>
            <w:gridSpan w:val="3"/>
            <w:shd w:val="clear" w:color="auto" w:fill="FFFFFF"/>
            <w:vAlign w:val="center"/>
          </w:tcPr>
          <w:p w:rsidR="00A43231" w:rsidRDefault="00C408E8">
            <w:pPr>
              <w:widowControl/>
              <w:spacing w:line="240" w:lineRule="exact"/>
              <w:jc w:val="center"/>
              <w:rPr>
                <w:rFonts w:ascii="黑体" w:eastAsia="黑体" w:hAnsi="黑体" w:cs="黑体"/>
                <w:color w:val="000000"/>
                <w:kern w:val="0"/>
                <w:sz w:val="18"/>
                <w:szCs w:val="18"/>
              </w:rPr>
            </w:pPr>
            <w:r>
              <w:rPr>
                <w:rFonts w:ascii="黑体" w:eastAsia="黑体" w:hAnsi="黑体" w:cs="黑体" w:hint="eastAsia"/>
                <w:color w:val="000000"/>
                <w:kern w:val="0"/>
                <w:sz w:val="18"/>
                <w:szCs w:val="18"/>
              </w:rPr>
              <w:t>先进水平</w:t>
            </w:r>
          </w:p>
          <w:p w:rsidR="00A43231" w:rsidRDefault="00C408E8">
            <w:pPr>
              <w:widowControl/>
              <w:spacing w:line="240" w:lineRule="exact"/>
              <w:jc w:val="center"/>
              <w:rPr>
                <w:rFonts w:ascii="黑体" w:eastAsia="黑体" w:hAnsi="黑体" w:cs="黑体"/>
                <w:color w:val="000000"/>
                <w:kern w:val="0"/>
                <w:sz w:val="18"/>
                <w:szCs w:val="18"/>
              </w:rPr>
            </w:pPr>
            <w:r>
              <w:rPr>
                <w:rFonts w:ascii="黑体" w:eastAsia="黑体" w:hAnsi="黑体" w:cs="黑体" w:hint="eastAsia"/>
                <w:color w:val="000000"/>
                <w:kern w:val="0"/>
                <w:sz w:val="18"/>
                <w:szCs w:val="18"/>
              </w:rPr>
              <w:t>（</w:t>
            </w:r>
            <w:r>
              <w:rPr>
                <w:rFonts w:ascii="黑体" w:eastAsia="黑体" w:hAnsi="黑体" w:cs="黑体" w:hint="eastAsia"/>
                <w:color w:val="000000"/>
                <w:kern w:val="0"/>
                <w:sz w:val="18"/>
                <w:szCs w:val="18"/>
              </w:rPr>
              <w:t>5</w:t>
            </w:r>
            <w:r>
              <w:rPr>
                <w:rFonts w:ascii="黑体" w:eastAsia="黑体" w:hAnsi="黑体" w:cs="黑体" w:hint="eastAsia"/>
                <w:color w:val="000000"/>
                <w:kern w:val="0"/>
                <w:sz w:val="18"/>
                <w:szCs w:val="18"/>
              </w:rPr>
              <w:t>星级）</w:t>
            </w:r>
          </w:p>
        </w:tc>
        <w:tc>
          <w:tcPr>
            <w:tcW w:w="1075" w:type="dxa"/>
            <w:gridSpan w:val="2"/>
            <w:shd w:val="clear" w:color="auto" w:fill="FFFFFF"/>
            <w:vAlign w:val="center"/>
          </w:tcPr>
          <w:p w:rsidR="00A43231" w:rsidRDefault="00C408E8">
            <w:pPr>
              <w:widowControl/>
              <w:spacing w:line="240" w:lineRule="exact"/>
              <w:jc w:val="center"/>
              <w:rPr>
                <w:rFonts w:ascii="黑体" w:eastAsia="黑体" w:hAnsi="黑体" w:cs="黑体"/>
                <w:color w:val="000000"/>
                <w:kern w:val="0"/>
                <w:sz w:val="18"/>
                <w:szCs w:val="18"/>
              </w:rPr>
            </w:pPr>
            <w:r>
              <w:rPr>
                <w:rFonts w:ascii="黑体" w:eastAsia="黑体" w:hAnsi="黑体" w:cs="黑体" w:hint="eastAsia"/>
                <w:color w:val="000000"/>
                <w:kern w:val="0"/>
                <w:sz w:val="18"/>
                <w:szCs w:val="18"/>
              </w:rPr>
              <w:t>平均水平</w:t>
            </w:r>
          </w:p>
          <w:p w:rsidR="00A43231" w:rsidRDefault="00C408E8">
            <w:pPr>
              <w:widowControl/>
              <w:spacing w:line="240" w:lineRule="exact"/>
              <w:jc w:val="center"/>
              <w:rPr>
                <w:rFonts w:ascii="黑体" w:eastAsia="黑体" w:hAnsi="黑体" w:cs="黑体"/>
                <w:color w:val="000000"/>
                <w:kern w:val="0"/>
                <w:sz w:val="18"/>
                <w:szCs w:val="18"/>
              </w:rPr>
            </w:pPr>
            <w:r>
              <w:rPr>
                <w:rFonts w:ascii="黑体" w:eastAsia="黑体" w:hAnsi="黑体" w:cs="黑体" w:hint="eastAsia"/>
                <w:color w:val="000000"/>
                <w:kern w:val="0"/>
                <w:sz w:val="18"/>
                <w:szCs w:val="18"/>
              </w:rPr>
              <w:t>（</w:t>
            </w:r>
            <w:r>
              <w:rPr>
                <w:rFonts w:ascii="黑体" w:eastAsia="黑体" w:hAnsi="黑体" w:cs="黑体" w:hint="eastAsia"/>
                <w:color w:val="000000"/>
                <w:kern w:val="0"/>
                <w:sz w:val="18"/>
                <w:szCs w:val="18"/>
              </w:rPr>
              <w:t>4</w:t>
            </w:r>
            <w:r>
              <w:rPr>
                <w:rFonts w:ascii="黑体" w:eastAsia="黑体" w:hAnsi="黑体" w:cs="黑体" w:hint="eastAsia"/>
                <w:color w:val="000000"/>
                <w:kern w:val="0"/>
                <w:sz w:val="18"/>
                <w:szCs w:val="18"/>
              </w:rPr>
              <w:t>星级）</w:t>
            </w:r>
          </w:p>
        </w:tc>
        <w:tc>
          <w:tcPr>
            <w:tcW w:w="1791" w:type="dxa"/>
            <w:gridSpan w:val="3"/>
            <w:shd w:val="clear" w:color="auto" w:fill="FFFFFF"/>
            <w:vAlign w:val="center"/>
          </w:tcPr>
          <w:p w:rsidR="00A43231" w:rsidRDefault="00C408E8">
            <w:pPr>
              <w:widowControl/>
              <w:spacing w:line="240" w:lineRule="exact"/>
              <w:jc w:val="center"/>
              <w:rPr>
                <w:rFonts w:ascii="黑体" w:eastAsia="黑体" w:hAnsi="黑体" w:cs="黑体"/>
                <w:color w:val="000000"/>
                <w:kern w:val="0"/>
                <w:sz w:val="18"/>
                <w:szCs w:val="18"/>
              </w:rPr>
            </w:pPr>
            <w:r>
              <w:rPr>
                <w:rFonts w:ascii="黑体" w:eastAsia="黑体" w:hAnsi="黑体" w:cs="黑体" w:hint="eastAsia"/>
                <w:color w:val="000000"/>
                <w:kern w:val="0"/>
                <w:sz w:val="18"/>
                <w:szCs w:val="18"/>
              </w:rPr>
              <w:t>基准水平</w:t>
            </w:r>
          </w:p>
          <w:p w:rsidR="00A43231" w:rsidRDefault="00C408E8">
            <w:pPr>
              <w:widowControl/>
              <w:spacing w:line="240" w:lineRule="exact"/>
              <w:jc w:val="center"/>
              <w:rPr>
                <w:rFonts w:ascii="黑体" w:eastAsia="黑体" w:hAnsi="黑体" w:cs="黑体"/>
                <w:color w:val="000000"/>
                <w:kern w:val="0"/>
                <w:sz w:val="18"/>
                <w:szCs w:val="18"/>
              </w:rPr>
            </w:pPr>
            <w:r>
              <w:rPr>
                <w:rFonts w:ascii="黑体" w:eastAsia="黑体" w:hAnsi="黑体" w:cs="黑体" w:hint="eastAsia"/>
                <w:color w:val="000000"/>
                <w:kern w:val="0"/>
                <w:sz w:val="18"/>
                <w:szCs w:val="18"/>
              </w:rPr>
              <w:t>（</w:t>
            </w:r>
            <w:r>
              <w:rPr>
                <w:rFonts w:ascii="黑体" w:eastAsia="黑体" w:hAnsi="黑体" w:cs="黑体" w:hint="eastAsia"/>
                <w:color w:val="000000"/>
                <w:kern w:val="0"/>
                <w:sz w:val="18"/>
                <w:szCs w:val="18"/>
              </w:rPr>
              <w:t>3</w:t>
            </w:r>
            <w:r>
              <w:rPr>
                <w:rFonts w:ascii="黑体" w:eastAsia="黑体" w:hAnsi="黑体" w:cs="黑体" w:hint="eastAsia"/>
                <w:color w:val="000000"/>
                <w:kern w:val="0"/>
                <w:sz w:val="18"/>
                <w:szCs w:val="18"/>
              </w:rPr>
              <w:t>星级）</w:t>
            </w:r>
          </w:p>
        </w:tc>
        <w:tc>
          <w:tcPr>
            <w:tcW w:w="1381" w:type="dxa"/>
            <w:vMerge/>
            <w:shd w:val="clear" w:color="auto" w:fill="FFFFFF"/>
            <w:vAlign w:val="center"/>
          </w:tcPr>
          <w:p w:rsidR="00A43231" w:rsidRDefault="00A43231">
            <w:pPr>
              <w:adjustRightInd w:val="0"/>
              <w:snapToGrid w:val="0"/>
              <w:jc w:val="center"/>
              <w:rPr>
                <w:rFonts w:ascii="宋体" w:eastAsia="宋体" w:hAnsi="宋体"/>
                <w:b/>
                <w:bCs/>
                <w:color w:val="000000"/>
                <w:sz w:val="18"/>
                <w:szCs w:val="18"/>
              </w:rPr>
            </w:pPr>
          </w:p>
        </w:tc>
      </w:tr>
      <w:tr w:rsidR="00A43231">
        <w:trPr>
          <w:cantSplit/>
          <w:trHeight w:val="510"/>
          <w:jc w:val="center"/>
        </w:trPr>
        <w:tc>
          <w:tcPr>
            <w:tcW w:w="534" w:type="dxa"/>
            <w:shd w:val="clear" w:color="auto" w:fill="FFFFFF"/>
            <w:vAlign w:val="center"/>
          </w:tcPr>
          <w:p w:rsidR="00A43231" w:rsidRDefault="00C408E8">
            <w:pPr>
              <w:adjustRightInd w:val="0"/>
              <w:snapToGrid w:val="0"/>
              <w:jc w:val="center"/>
              <w:rPr>
                <w:rFonts w:ascii="宋体" w:eastAsia="宋体" w:hAnsi="宋体"/>
                <w:color w:val="000000"/>
                <w:sz w:val="18"/>
                <w:szCs w:val="18"/>
              </w:rPr>
            </w:pPr>
            <w:bookmarkStart w:id="17" w:name="_Hlk110699291"/>
            <w:r>
              <w:rPr>
                <w:rFonts w:ascii="宋体" w:eastAsia="宋体" w:hAnsi="宋体" w:hint="eastAsia"/>
                <w:color w:val="000000"/>
                <w:sz w:val="18"/>
                <w:szCs w:val="18"/>
              </w:rPr>
              <w:t>1</w:t>
            </w:r>
          </w:p>
        </w:tc>
        <w:tc>
          <w:tcPr>
            <w:tcW w:w="521" w:type="dxa"/>
            <w:vMerge w:val="restart"/>
            <w:shd w:val="clear" w:color="auto" w:fill="FFFFFF"/>
            <w:vAlign w:val="center"/>
          </w:tcPr>
          <w:p w:rsidR="00A43231" w:rsidRDefault="00A43231">
            <w:pPr>
              <w:adjustRightInd w:val="0"/>
              <w:snapToGrid w:val="0"/>
              <w:rPr>
                <w:rFonts w:ascii="宋体" w:eastAsia="宋体" w:hAnsi="宋体"/>
                <w:color w:val="000000"/>
                <w:sz w:val="18"/>
                <w:szCs w:val="18"/>
              </w:rPr>
            </w:pPr>
          </w:p>
          <w:p w:rsidR="00A43231" w:rsidRDefault="00C408E8">
            <w:pPr>
              <w:adjustRightInd w:val="0"/>
              <w:snapToGrid w:val="0"/>
              <w:jc w:val="center"/>
              <w:rPr>
                <w:rFonts w:ascii="宋体" w:eastAsia="宋体" w:hAnsi="宋体"/>
                <w:color w:val="000000"/>
                <w:sz w:val="18"/>
                <w:szCs w:val="18"/>
              </w:rPr>
            </w:pPr>
            <w:r>
              <w:rPr>
                <w:rFonts w:ascii="宋体" w:eastAsia="宋体" w:hAnsi="宋体"/>
                <w:color w:val="000000"/>
                <w:sz w:val="18"/>
                <w:szCs w:val="18"/>
              </w:rPr>
              <w:t>基</w:t>
            </w:r>
          </w:p>
          <w:p w:rsidR="00A43231" w:rsidRDefault="00C408E8">
            <w:pPr>
              <w:adjustRightInd w:val="0"/>
              <w:snapToGrid w:val="0"/>
              <w:jc w:val="center"/>
              <w:rPr>
                <w:rFonts w:ascii="宋体" w:eastAsia="宋体" w:hAnsi="宋体"/>
                <w:color w:val="000000"/>
                <w:sz w:val="18"/>
                <w:szCs w:val="18"/>
              </w:rPr>
            </w:pPr>
            <w:proofErr w:type="gramStart"/>
            <w:r>
              <w:rPr>
                <w:rFonts w:ascii="宋体" w:eastAsia="宋体" w:hAnsi="宋体"/>
                <w:color w:val="000000"/>
                <w:sz w:val="18"/>
                <w:szCs w:val="18"/>
              </w:rPr>
              <w:t>础</w:t>
            </w:r>
            <w:proofErr w:type="gramEnd"/>
          </w:p>
          <w:p w:rsidR="00A43231" w:rsidRDefault="00C408E8">
            <w:pPr>
              <w:adjustRightInd w:val="0"/>
              <w:snapToGrid w:val="0"/>
              <w:jc w:val="center"/>
              <w:rPr>
                <w:rFonts w:ascii="宋体" w:eastAsia="宋体" w:hAnsi="宋体"/>
                <w:color w:val="000000"/>
                <w:sz w:val="18"/>
                <w:szCs w:val="18"/>
              </w:rPr>
            </w:pPr>
            <w:r>
              <w:rPr>
                <w:rFonts w:ascii="宋体" w:eastAsia="宋体" w:hAnsi="宋体"/>
                <w:color w:val="000000"/>
                <w:sz w:val="18"/>
                <w:szCs w:val="18"/>
              </w:rPr>
              <w:t>指</w:t>
            </w:r>
          </w:p>
          <w:p w:rsidR="00A43231" w:rsidRDefault="00C408E8">
            <w:pPr>
              <w:adjustRightInd w:val="0"/>
              <w:snapToGrid w:val="0"/>
              <w:jc w:val="center"/>
              <w:rPr>
                <w:rFonts w:ascii="宋体" w:eastAsia="宋体" w:hAnsi="宋体"/>
                <w:color w:val="000000"/>
                <w:sz w:val="18"/>
                <w:szCs w:val="18"/>
              </w:rPr>
            </w:pPr>
            <w:r>
              <w:rPr>
                <w:rFonts w:ascii="宋体" w:eastAsia="宋体" w:hAnsi="宋体"/>
                <w:color w:val="000000"/>
                <w:sz w:val="18"/>
                <w:szCs w:val="18"/>
              </w:rPr>
              <w:t>标</w:t>
            </w:r>
          </w:p>
        </w:tc>
        <w:tc>
          <w:tcPr>
            <w:tcW w:w="1423" w:type="dxa"/>
            <w:shd w:val="clear" w:color="auto" w:fill="FFFFFF"/>
            <w:vAlign w:val="center"/>
          </w:tcPr>
          <w:p w:rsidR="00A43231" w:rsidRDefault="00C408E8">
            <w:pPr>
              <w:jc w:val="center"/>
              <w:rPr>
                <w:rFonts w:ascii="宋体" w:eastAsia="宋体" w:hAnsi="宋体"/>
                <w:color w:val="000000"/>
                <w:sz w:val="18"/>
                <w:szCs w:val="18"/>
              </w:rPr>
            </w:pPr>
            <w:r>
              <w:rPr>
                <w:rFonts w:ascii="宋体" w:eastAsia="宋体" w:hAnsi="宋体" w:hint="eastAsia"/>
                <w:color w:val="000000"/>
                <w:sz w:val="18"/>
                <w:szCs w:val="18"/>
              </w:rPr>
              <w:t>外观</w:t>
            </w:r>
          </w:p>
        </w:tc>
        <w:tc>
          <w:tcPr>
            <w:tcW w:w="1435" w:type="dxa"/>
            <w:shd w:val="clear" w:color="auto" w:fill="FFFFFF"/>
            <w:vAlign w:val="center"/>
          </w:tcPr>
          <w:p w:rsidR="00A43231" w:rsidRDefault="00C408E8">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GB/T</w:t>
            </w:r>
            <w:r>
              <w:rPr>
                <w:rFonts w:ascii="宋体" w:eastAsia="宋体" w:hAnsi="宋体"/>
                <w:color w:val="000000"/>
                <w:sz w:val="18"/>
                <w:szCs w:val="18"/>
              </w:rPr>
              <w:t xml:space="preserve"> </w:t>
            </w:r>
            <w:r>
              <w:rPr>
                <w:rFonts w:ascii="宋体" w:eastAsia="宋体" w:hAnsi="宋体" w:hint="eastAsia"/>
                <w:color w:val="000000"/>
                <w:sz w:val="18"/>
                <w:szCs w:val="18"/>
              </w:rPr>
              <w:t>14683</w:t>
            </w:r>
          </w:p>
        </w:tc>
        <w:tc>
          <w:tcPr>
            <w:tcW w:w="4628" w:type="dxa"/>
            <w:gridSpan w:val="8"/>
            <w:shd w:val="clear" w:color="auto" w:fill="FFFFFF"/>
            <w:vAlign w:val="center"/>
          </w:tcPr>
          <w:p w:rsidR="00A43231" w:rsidRDefault="00C408E8">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产品应为细腻、均匀膏状物，不应有气泡、结皮或凝胶</w:t>
            </w:r>
          </w:p>
        </w:tc>
        <w:tc>
          <w:tcPr>
            <w:tcW w:w="1381" w:type="dxa"/>
            <w:shd w:val="clear" w:color="auto" w:fill="FFFFFF"/>
            <w:vAlign w:val="center"/>
          </w:tcPr>
          <w:p w:rsidR="00A43231" w:rsidRDefault="00C408E8">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GB/T 14683</w:t>
            </w:r>
          </w:p>
        </w:tc>
      </w:tr>
      <w:tr w:rsidR="00A43231">
        <w:trPr>
          <w:cantSplit/>
          <w:trHeight w:val="510"/>
          <w:jc w:val="center"/>
        </w:trPr>
        <w:tc>
          <w:tcPr>
            <w:tcW w:w="534" w:type="dxa"/>
            <w:shd w:val="clear" w:color="auto" w:fill="FFFFFF"/>
            <w:vAlign w:val="center"/>
          </w:tcPr>
          <w:p w:rsidR="00A43231" w:rsidRDefault="00C408E8">
            <w:pPr>
              <w:adjustRightInd w:val="0"/>
              <w:snapToGrid w:val="0"/>
              <w:jc w:val="center"/>
              <w:rPr>
                <w:rFonts w:ascii="宋体" w:eastAsia="宋体" w:hAnsi="宋体"/>
                <w:color w:val="000000"/>
                <w:sz w:val="18"/>
                <w:szCs w:val="18"/>
              </w:rPr>
            </w:pPr>
            <w:r>
              <w:rPr>
                <w:rFonts w:ascii="宋体" w:eastAsia="宋体" w:hAnsi="宋体" w:hint="eastAsia"/>
                <w:color w:val="000000"/>
                <w:sz w:val="18"/>
                <w:szCs w:val="18"/>
              </w:rPr>
              <w:t>2</w:t>
            </w:r>
          </w:p>
        </w:tc>
        <w:tc>
          <w:tcPr>
            <w:tcW w:w="521" w:type="dxa"/>
            <w:vMerge/>
            <w:shd w:val="clear" w:color="auto" w:fill="FFFFFF"/>
            <w:vAlign w:val="center"/>
          </w:tcPr>
          <w:p w:rsidR="00A43231" w:rsidRDefault="00A43231">
            <w:pPr>
              <w:adjustRightInd w:val="0"/>
              <w:snapToGrid w:val="0"/>
              <w:jc w:val="center"/>
              <w:rPr>
                <w:rFonts w:ascii="宋体" w:eastAsia="宋体" w:hAnsi="宋体"/>
                <w:color w:val="000000"/>
                <w:sz w:val="18"/>
                <w:szCs w:val="18"/>
              </w:rPr>
            </w:pPr>
          </w:p>
        </w:tc>
        <w:tc>
          <w:tcPr>
            <w:tcW w:w="1423" w:type="dxa"/>
            <w:shd w:val="clear" w:color="auto" w:fill="FFFFFF"/>
            <w:vAlign w:val="center"/>
          </w:tcPr>
          <w:p w:rsidR="00A43231" w:rsidRDefault="00C408E8">
            <w:pPr>
              <w:jc w:val="center"/>
              <w:rPr>
                <w:rFonts w:ascii="宋体" w:eastAsia="宋体" w:hAnsi="宋体"/>
                <w:color w:val="000000"/>
                <w:sz w:val="18"/>
                <w:szCs w:val="18"/>
              </w:rPr>
            </w:pPr>
            <w:r>
              <w:rPr>
                <w:rFonts w:ascii="宋体" w:eastAsia="宋体" w:hAnsi="宋体" w:hint="eastAsia"/>
                <w:color w:val="000000"/>
                <w:sz w:val="18"/>
                <w:szCs w:val="18"/>
              </w:rPr>
              <w:t>密度</w:t>
            </w:r>
            <w:r>
              <w:rPr>
                <w:rFonts w:ascii="宋体" w:eastAsia="宋体" w:hAnsi="宋体" w:hint="eastAsia"/>
                <w:color w:val="000000"/>
                <w:sz w:val="18"/>
                <w:szCs w:val="18"/>
              </w:rPr>
              <w:t>/g</w:t>
            </w:r>
            <w:r>
              <w:rPr>
                <w:rFonts w:ascii="宋体" w:eastAsia="宋体" w:hAnsi="宋体"/>
                <w:color w:val="000000"/>
                <w:sz w:val="18"/>
                <w:szCs w:val="18"/>
              </w:rPr>
              <w:t>/cm</w:t>
            </w:r>
            <w:r>
              <w:rPr>
                <w:rFonts w:ascii="宋体" w:eastAsia="宋体" w:hAnsi="宋体"/>
                <w:color w:val="000000"/>
                <w:sz w:val="18"/>
                <w:szCs w:val="18"/>
                <w:vertAlign w:val="superscript"/>
              </w:rPr>
              <w:t>3</w:t>
            </w:r>
          </w:p>
        </w:tc>
        <w:tc>
          <w:tcPr>
            <w:tcW w:w="1435" w:type="dxa"/>
            <w:shd w:val="clear" w:color="auto" w:fill="FFFFFF"/>
            <w:vAlign w:val="center"/>
          </w:tcPr>
          <w:p w:rsidR="00A43231" w:rsidRDefault="00C408E8">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GB/T</w:t>
            </w:r>
            <w:r>
              <w:rPr>
                <w:rFonts w:ascii="宋体" w:eastAsia="宋体" w:hAnsi="宋体"/>
                <w:color w:val="000000"/>
                <w:sz w:val="18"/>
                <w:szCs w:val="18"/>
              </w:rPr>
              <w:t xml:space="preserve"> </w:t>
            </w:r>
            <w:r>
              <w:rPr>
                <w:rFonts w:ascii="宋体" w:eastAsia="宋体" w:hAnsi="宋体" w:hint="eastAsia"/>
                <w:color w:val="000000"/>
                <w:sz w:val="18"/>
                <w:szCs w:val="18"/>
              </w:rPr>
              <w:t>14683</w:t>
            </w:r>
          </w:p>
        </w:tc>
        <w:tc>
          <w:tcPr>
            <w:tcW w:w="4628" w:type="dxa"/>
            <w:gridSpan w:val="8"/>
            <w:shd w:val="clear" w:color="auto" w:fill="FFFFFF"/>
            <w:vAlign w:val="center"/>
          </w:tcPr>
          <w:p w:rsidR="00A43231" w:rsidRDefault="00C408E8">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规定值±</w:t>
            </w:r>
            <w:r>
              <w:rPr>
                <w:rFonts w:ascii="宋体" w:eastAsia="宋体" w:hAnsi="宋体" w:hint="eastAsia"/>
                <w:color w:val="000000"/>
                <w:sz w:val="18"/>
                <w:szCs w:val="18"/>
              </w:rPr>
              <w:t>0</w:t>
            </w:r>
            <w:r>
              <w:rPr>
                <w:rFonts w:ascii="宋体" w:eastAsia="宋体" w:hAnsi="宋体"/>
                <w:color w:val="000000"/>
                <w:sz w:val="18"/>
                <w:szCs w:val="18"/>
              </w:rPr>
              <w:t>.1</w:t>
            </w:r>
          </w:p>
        </w:tc>
        <w:tc>
          <w:tcPr>
            <w:tcW w:w="1381" w:type="dxa"/>
            <w:shd w:val="clear" w:color="auto" w:fill="FFFFFF"/>
            <w:vAlign w:val="center"/>
          </w:tcPr>
          <w:p w:rsidR="00A43231" w:rsidRDefault="00C408E8">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GB/T 14683</w:t>
            </w:r>
          </w:p>
          <w:p w:rsidR="00A43231" w:rsidRDefault="00C408E8">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GB/T 13477.2</w:t>
            </w:r>
          </w:p>
        </w:tc>
      </w:tr>
      <w:tr w:rsidR="00A43231">
        <w:trPr>
          <w:cantSplit/>
          <w:trHeight w:val="510"/>
          <w:jc w:val="center"/>
        </w:trPr>
        <w:tc>
          <w:tcPr>
            <w:tcW w:w="534" w:type="dxa"/>
            <w:shd w:val="clear" w:color="auto" w:fill="FFFFFF"/>
            <w:vAlign w:val="center"/>
          </w:tcPr>
          <w:p w:rsidR="00A43231" w:rsidRDefault="00C408E8">
            <w:pPr>
              <w:adjustRightInd w:val="0"/>
              <w:snapToGrid w:val="0"/>
              <w:jc w:val="center"/>
              <w:rPr>
                <w:rFonts w:ascii="宋体" w:eastAsia="宋体" w:hAnsi="宋体"/>
                <w:color w:val="000000"/>
                <w:sz w:val="18"/>
                <w:szCs w:val="18"/>
              </w:rPr>
            </w:pPr>
            <w:r>
              <w:rPr>
                <w:rFonts w:ascii="宋体" w:eastAsia="宋体" w:hAnsi="宋体" w:hint="eastAsia"/>
                <w:color w:val="000000"/>
                <w:sz w:val="18"/>
                <w:szCs w:val="18"/>
              </w:rPr>
              <w:t>3</w:t>
            </w:r>
          </w:p>
        </w:tc>
        <w:tc>
          <w:tcPr>
            <w:tcW w:w="521" w:type="dxa"/>
            <w:vMerge/>
            <w:shd w:val="clear" w:color="auto" w:fill="FFFFFF"/>
            <w:vAlign w:val="center"/>
          </w:tcPr>
          <w:p w:rsidR="00A43231" w:rsidRDefault="00A43231">
            <w:pPr>
              <w:adjustRightInd w:val="0"/>
              <w:snapToGrid w:val="0"/>
              <w:jc w:val="center"/>
              <w:rPr>
                <w:rFonts w:ascii="宋体" w:eastAsia="宋体" w:hAnsi="宋体"/>
                <w:color w:val="000000"/>
                <w:sz w:val="18"/>
                <w:szCs w:val="18"/>
              </w:rPr>
            </w:pPr>
          </w:p>
        </w:tc>
        <w:tc>
          <w:tcPr>
            <w:tcW w:w="1423" w:type="dxa"/>
            <w:shd w:val="clear" w:color="auto" w:fill="FFFFFF"/>
            <w:vAlign w:val="center"/>
          </w:tcPr>
          <w:p w:rsidR="00A43231" w:rsidRDefault="00C408E8">
            <w:pPr>
              <w:jc w:val="center"/>
              <w:rPr>
                <w:rFonts w:ascii="宋体" w:eastAsia="宋体" w:hAnsi="宋体"/>
                <w:color w:val="000000"/>
                <w:sz w:val="18"/>
                <w:szCs w:val="18"/>
              </w:rPr>
            </w:pPr>
            <w:r>
              <w:rPr>
                <w:rFonts w:ascii="宋体" w:eastAsia="宋体" w:hAnsi="宋体" w:hint="eastAsia"/>
                <w:color w:val="000000"/>
                <w:sz w:val="18"/>
                <w:szCs w:val="18"/>
              </w:rPr>
              <w:t>下垂度</w:t>
            </w:r>
            <w:r>
              <w:rPr>
                <w:rFonts w:ascii="宋体" w:eastAsia="宋体" w:hAnsi="宋体" w:hint="eastAsia"/>
                <w:color w:val="000000"/>
                <w:sz w:val="18"/>
                <w:szCs w:val="18"/>
              </w:rPr>
              <w:t>/</w:t>
            </w:r>
            <w:r>
              <w:rPr>
                <w:rFonts w:ascii="宋体" w:eastAsia="宋体" w:hAnsi="宋体"/>
                <w:color w:val="000000"/>
                <w:sz w:val="18"/>
                <w:szCs w:val="18"/>
              </w:rPr>
              <w:t>mm</w:t>
            </w:r>
          </w:p>
        </w:tc>
        <w:tc>
          <w:tcPr>
            <w:tcW w:w="1435" w:type="dxa"/>
            <w:shd w:val="clear" w:color="auto" w:fill="FFFFFF"/>
            <w:vAlign w:val="center"/>
          </w:tcPr>
          <w:p w:rsidR="00A43231" w:rsidRDefault="00C408E8">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GB/T</w:t>
            </w:r>
            <w:r>
              <w:rPr>
                <w:rFonts w:ascii="宋体" w:eastAsia="宋体" w:hAnsi="宋体"/>
                <w:color w:val="000000"/>
                <w:sz w:val="18"/>
                <w:szCs w:val="18"/>
              </w:rPr>
              <w:t xml:space="preserve"> </w:t>
            </w:r>
            <w:r>
              <w:rPr>
                <w:rFonts w:ascii="宋体" w:eastAsia="宋体" w:hAnsi="宋体" w:hint="eastAsia"/>
                <w:color w:val="000000"/>
                <w:sz w:val="18"/>
                <w:szCs w:val="18"/>
              </w:rPr>
              <w:t>14683</w:t>
            </w:r>
          </w:p>
        </w:tc>
        <w:tc>
          <w:tcPr>
            <w:tcW w:w="4628" w:type="dxa"/>
            <w:gridSpan w:val="8"/>
            <w:shd w:val="clear" w:color="auto" w:fill="FFFFFF"/>
            <w:vAlign w:val="center"/>
          </w:tcPr>
          <w:p w:rsidR="00A43231" w:rsidRDefault="00C408E8">
            <w:pPr>
              <w:widowControl/>
              <w:spacing w:line="240" w:lineRule="exact"/>
              <w:jc w:val="center"/>
              <w:rPr>
                <w:rFonts w:ascii="宋体" w:eastAsia="宋体" w:hAnsi="宋体"/>
                <w:color w:val="000000"/>
                <w:sz w:val="18"/>
                <w:szCs w:val="18"/>
              </w:rPr>
            </w:pPr>
            <w:r>
              <w:rPr>
                <w:rFonts w:asciiTheme="minorEastAsia" w:hAnsiTheme="minorEastAsia" w:hint="eastAsia"/>
                <w:color w:val="000000"/>
                <w:sz w:val="18"/>
                <w:szCs w:val="18"/>
              </w:rPr>
              <w:t>≤</w:t>
            </w:r>
            <w:r>
              <w:rPr>
                <w:rFonts w:asciiTheme="minorEastAsia" w:hAnsiTheme="minorEastAsia" w:hint="eastAsia"/>
                <w:color w:val="000000"/>
                <w:sz w:val="18"/>
                <w:szCs w:val="18"/>
              </w:rPr>
              <w:t>3</w:t>
            </w:r>
          </w:p>
        </w:tc>
        <w:tc>
          <w:tcPr>
            <w:tcW w:w="1381" w:type="dxa"/>
            <w:shd w:val="clear" w:color="auto" w:fill="FFFFFF"/>
            <w:vAlign w:val="center"/>
          </w:tcPr>
          <w:p w:rsidR="00A43231" w:rsidRDefault="00C408E8">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 xml:space="preserve">GB/T 14683 </w:t>
            </w:r>
            <w:r>
              <w:rPr>
                <w:rFonts w:ascii="宋体" w:eastAsia="宋体" w:hAnsi="宋体"/>
                <w:color w:val="000000"/>
                <w:sz w:val="18"/>
                <w:szCs w:val="18"/>
              </w:rPr>
              <w:t xml:space="preserve"> </w:t>
            </w:r>
          </w:p>
          <w:p w:rsidR="00A43231" w:rsidRDefault="00C408E8">
            <w:pPr>
              <w:widowControl/>
              <w:spacing w:line="240" w:lineRule="exact"/>
              <w:jc w:val="center"/>
              <w:rPr>
                <w:rFonts w:ascii="宋体" w:eastAsia="宋体" w:hAnsi="宋体"/>
                <w:color w:val="000000"/>
                <w:sz w:val="18"/>
                <w:szCs w:val="18"/>
              </w:rPr>
            </w:pPr>
            <w:r>
              <w:rPr>
                <w:rFonts w:ascii="宋体" w:hAnsi="宋体" w:hint="eastAsia"/>
                <w:color w:val="000000"/>
                <w:sz w:val="18"/>
                <w:szCs w:val="18"/>
              </w:rPr>
              <w:t xml:space="preserve">GB/T 13477.6 </w:t>
            </w:r>
            <w:r>
              <w:rPr>
                <w:rFonts w:ascii="宋体" w:hAnsi="宋体"/>
                <w:color w:val="000000"/>
                <w:sz w:val="18"/>
                <w:szCs w:val="18"/>
              </w:rPr>
              <w:t xml:space="preserve"> </w:t>
            </w:r>
          </w:p>
        </w:tc>
      </w:tr>
      <w:tr w:rsidR="00A43231">
        <w:trPr>
          <w:cantSplit/>
          <w:trHeight w:val="510"/>
          <w:jc w:val="center"/>
        </w:trPr>
        <w:tc>
          <w:tcPr>
            <w:tcW w:w="534" w:type="dxa"/>
            <w:shd w:val="clear" w:color="auto" w:fill="FFFFFF"/>
            <w:vAlign w:val="center"/>
          </w:tcPr>
          <w:p w:rsidR="00A43231" w:rsidRDefault="00C408E8">
            <w:pPr>
              <w:adjustRightInd w:val="0"/>
              <w:snapToGrid w:val="0"/>
              <w:jc w:val="center"/>
              <w:rPr>
                <w:rFonts w:ascii="宋体" w:eastAsia="宋体" w:hAnsi="宋体"/>
                <w:color w:val="000000"/>
                <w:sz w:val="18"/>
                <w:szCs w:val="18"/>
              </w:rPr>
            </w:pPr>
            <w:r>
              <w:rPr>
                <w:rFonts w:ascii="宋体" w:eastAsia="宋体" w:hAnsi="宋体"/>
                <w:color w:val="000000"/>
                <w:sz w:val="18"/>
                <w:szCs w:val="18"/>
              </w:rPr>
              <w:t>4</w:t>
            </w:r>
          </w:p>
        </w:tc>
        <w:tc>
          <w:tcPr>
            <w:tcW w:w="521" w:type="dxa"/>
            <w:vMerge/>
            <w:shd w:val="clear" w:color="auto" w:fill="FFFFFF"/>
            <w:vAlign w:val="center"/>
          </w:tcPr>
          <w:p w:rsidR="00A43231" w:rsidRDefault="00A43231">
            <w:pPr>
              <w:adjustRightInd w:val="0"/>
              <w:snapToGrid w:val="0"/>
              <w:jc w:val="center"/>
              <w:rPr>
                <w:rFonts w:ascii="宋体" w:eastAsia="宋体" w:hAnsi="宋体"/>
                <w:color w:val="000000"/>
                <w:sz w:val="18"/>
                <w:szCs w:val="18"/>
              </w:rPr>
            </w:pPr>
          </w:p>
        </w:tc>
        <w:tc>
          <w:tcPr>
            <w:tcW w:w="1423" w:type="dxa"/>
            <w:shd w:val="clear" w:color="auto" w:fill="FFFFFF"/>
            <w:vAlign w:val="center"/>
          </w:tcPr>
          <w:p w:rsidR="00A43231" w:rsidRDefault="00C408E8">
            <w:pPr>
              <w:jc w:val="center"/>
              <w:rPr>
                <w:rFonts w:ascii="宋体" w:eastAsia="宋体" w:hAnsi="宋体"/>
                <w:color w:val="000000"/>
                <w:sz w:val="18"/>
                <w:szCs w:val="18"/>
              </w:rPr>
            </w:pPr>
            <w:proofErr w:type="gramStart"/>
            <w:r>
              <w:rPr>
                <w:rFonts w:ascii="宋体" w:eastAsia="宋体" w:hAnsi="宋体" w:hint="eastAsia"/>
                <w:color w:val="000000"/>
                <w:sz w:val="18"/>
                <w:szCs w:val="18"/>
              </w:rPr>
              <w:t>表干时间</w:t>
            </w:r>
            <w:proofErr w:type="gramEnd"/>
            <w:r>
              <w:rPr>
                <w:rFonts w:ascii="宋体" w:eastAsia="宋体" w:hAnsi="宋体"/>
                <w:color w:val="000000"/>
                <w:sz w:val="18"/>
                <w:szCs w:val="18"/>
                <w:vertAlign w:val="superscript"/>
              </w:rPr>
              <w:t>a</w:t>
            </w:r>
            <w:r>
              <w:rPr>
                <w:rFonts w:ascii="宋体" w:eastAsia="宋体" w:hAnsi="宋体" w:hint="eastAsia"/>
                <w:color w:val="000000"/>
                <w:sz w:val="18"/>
                <w:szCs w:val="18"/>
              </w:rPr>
              <w:t>/h</w:t>
            </w:r>
          </w:p>
        </w:tc>
        <w:tc>
          <w:tcPr>
            <w:tcW w:w="1435" w:type="dxa"/>
            <w:shd w:val="clear" w:color="auto" w:fill="FFFFFF"/>
            <w:vAlign w:val="center"/>
          </w:tcPr>
          <w:p w:rsidR="00A43231" w:rsidRDefault="00C408E8">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GB/T</w:t>
            </w:r>
            <w:r>
              <w:rPr>
                <w:rFonts w:ascii="宋体" w:eastAsia="宋体" w:hAnsi="宋体" w:hint="eastAsia"/>
                <w:color w:val="000000"/>
                <w:sz w:val="18"/>
                <w:szCs w:val="18"/>
              </w:rPr>
              <w:t xml:space="preserve"> </w:t>
            </w:r>
            <w:r>
              <w:rPr>
                <w:rFonts w:ascii="宋体" w:eastAsia="宋体" w:hAnsi="宋体" w:hint="eastAsia"/>
                <w:color w:val="000000"/>
                <w:sz w:val="18"/>
                <w:szCs w:val="18"/>
              </w:rPr>
              <w:t xml:space="preserve">14683 </w:t>
            </w:r>
          </w:p>
        </w:tc>
        <w:tc>
          <w:tcPr>
            <w:tcW w:w="4628" w:type="dxa"/>
            <w:gridSpan w:val="8"/>
            <w:shd w:val="clear" w:color="auto" w:fill="FFFFFF"/>
            <w:vAlign w:val="center"/>
          </w:tcPr>
          <w:p w:rsidR="00A43231" w:rsidRDefault="00C408E8">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w:t>
            </w:r>
            <w:r>
              <w:rPr>
                <w:rFonts w:ascii="宋体" w:eastAsia="宋体" w:hAnsi="宋体" w:hint="eastAsia"/>
                <w:color w:val="000000"/>
                <w:sz w:val="18"/>
                <w:szCs w:val="18"/>
              </w:rPr>
              <w:t>3</w:t>
            </w:r>
          </w:p>
        </w:tc>
        <w:tc>
          <w:tcPr>
            <w:tcW w:w="1381" w:type="dxa"/>
            <w:shd w:val="clear" w:color="auto" w:fill="FFFFFF"/>
            <w:vAlign w:val="center"/>
          </w:tcPr>
          <w:p w:rsidR="00A43231" w:rsidRDefault="00C408E8">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 xml:space="preserve">GB/T 14683 </w:t>
            </w:r>
            <w:r>
              <w:rPr>
                <w:rFonts w:ascii="宋体" w:eastAsia="宋体" w:hAnsi="宋体"/>
                <w:color w:val="000000"/>
                <w:sz w:val="18"/>
                <w:szCs w:val="18"/>
              </w:rPr>
              <w:t xml:space="preserve"> </w:t>
            </w:r>
          </w:p>
          <w:p w:rsidR="00A43231" w:rsidRDefault="00C408E8">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GB/T 13477.5</w:t>
            </w:r>
          </w:p>
        </w:tc>
      </w:tr>
      <w:tr w:rsidR="00A43231">
        <w:trPr>
          <w:cantSplit/>
          <w:trHeight w:val="510"/>
          <w:jc w:val="center"/>
        </w:trPr>
        <w:tc>
          <w:tcPr>
            <w:tcW w:w="534" w:type="dxa"/>
            <w:shd w:val="clear" w:color="auto" w:fill="FFFFFF"/>
            <w:vAlign w:val="center"/>
          </w:tcPr>
          <w:p w:rsidR="00A43231" w:rsidRDefault="00C408E8">
            <w:pPr>
              <w:adjustRightInd w:val="0"/>
              <w:snapToGrid w:val="0"/>
              <w:jc w:val="center"/>
              <w:rPr>
                <w:rFonts w:ascii="宋体" w:eastAsia="宋体" w:hAnsi="宋体"/>
                <w:color w:val="000000"/>
                <w:sz w:val="18"/>
                <w:szCs w:val="18"/>
              </w:rPr>
            </w:pPr>
            <w:r>
              <w:rPr>
                <w:rFonts w:ascii="宋体" w:eastAsia="宋体" w:hAnsi="宋体"/>
                <w:color w:val="000000"/>
                <w:sz w:val="18"/>
                <w:szCs w:val="18"/>
              </w:rPr>
              <w:t>5</w:t>
            </w:r>
          </w:p>
        </w:tc>
        <w:tc>
          <w:tcPr>
            <w:tcW w:w="521" w:type="dxa"/>
            <w:vMerge/>
            <w:shd w:val="clear" w:color="auto" w:fill="FFFFFF"/>
            <w:vAlign w:val="center"/>
          </w:tcPr>
          <w:p w:rsidR="00A43231" w:rsidRDefault="00A43231">
            <w:pPr>
              <w:adjustRightInd w:val="0"/>
              <w:snapToGrid w:val="0"/>
              <w:jc w:val="center"/>
              <w:rPr>
                <w:rFonts w:ascii="宋体" w:eastAsia="宋体" w:hAnsi="宋体"/>
                <w:color w:val="000000"/>
                <w:sz w:val="18"/>
                <w:szCs w:val="18"/>
              </w:rPr>
            </w:pPr>
          </w:p>
        </w:tc>
        <w:tc>
          <w:tcPr>
            <w:tcW w:w="1423" w:type="dxa"/>
            <w:tcBorders>
              <w:bottom w:val="single" w:sz="4" w:space="0" w:color="auto"/>
            </w:tcBorders>
            <w:shd w:val="clear" w:color="auto" w:fill="FFFFFF"/>
            <w:vAlign w:val="center"/>
          </w:tcPr>
          <w:p w:rsidR="00A43231" w:rsidRDefault="00C408E8">
            <w:pPr>
              <w:jc w:val="center"/>
              <w:rPr>
                <w:rFonts w:ascii="宋体" w:eastAsia="宋体" w:hAnsi="宋体"/>
                <w:color w:val="000000"/>
                <w:sz w:val="18"/>
                <w:szCs w:val="18"/>
              </w:rPr>
            </w:pPr>
            <w:r>
              <w:rPr>
                <w:rFonts w:ascii="宋体" w:eastAsia="宋体" w:hAnsi="宋体" w:hint="eastAsia"/>
                <w:color w:val="000000"/>
                <w:sz w:val="18"/>
                <w:szCs w:val="18"/>
              </w:rPr>
              <w:t>挤出性</w:t>
            </w:r>
            <w:r>
              <w:rPr>
                <w:rFonts w:ascii="宋体" w:eastAsia="宋体" w:hAnsi="宋体" w:hint="eastAsia"/>
                <w:color w:val="000000"/>
                <w:sz w:val="18"/>
                <w:szCs w:val="18"/>
              </w:rPr>
              <w:t>/</w:t>
            </w:r>
            <w:r>
              <w:rPr>
                <w:rFonts w:ascii="宋体" w:eastAsia="宋体" w:hAnsi="宋体"/>
                <w:color w:val="000000"/>
                <w:sz w:val="18"/>
                <w:szCs w:val="18"/>
              </w:rPr>
              <w:t>ml/min</w:t>
            </w:r>
          </w:p>
        </w:tc>
        <w:tc>
          <w:tcPr>
            <w:tcW w:w="1435" w:type="dxa"/>
            <w:shd w:val="clear" w:color="auto" w:fill="FFFFFF"/>
            <w:vAlign w:val="center"/>
          </w:tcPr>
          <w:p w:rsidR="00A43231" w:rsidRDefault="00C408E8">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 xml:space="preserve">GB/T 14683 </w:t>
            </w:r>
          </w:p>
        </w:tc>
        <w:tc>
          <w:tcPr>
            <w:tcW w:w="4628" w:type="dxa"/>
            <w:gridSpan w:val="8"/>
            <w:shd w:val="clear" w:color="auto" w:fill="FFFFFF"/>
            <w:vAlign w:val="center"/>
          </w:tcPr>
          <w:p w:rsidR="00A43231" w:rsidRDefault="00C408E8">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w:t>
            </w:r>
            <w:r>
              <w:rPr>
                <w:rFonts w:ascii="宋体" w:eastAsia="宋体" w:hAnsi="宋体" w:hint="eastAsia"/>
                <w:color w:val="000000"/>
                <w:sz w:val="18"/>
                <w:szCs w:val="18"/>
              </w:rPr>
              <w:t>1</w:t>
            </w:r>
            <w:r>
              <w:rPr>
                <w:rFonts w:ascii="宋体" w:eastAsia="宋体" w:hAnsi="宋体"/>
                <w:color w:val="000000"/>
                <w:sz w:val="18"/>
                <w:szCs w:val="18"/>
              </w:rPr>
              <w:t>50</w:t>
            </w:r>
          </w:p>
        </w:tc>
        <w:tc>
          <w:tcPr>
            <w:tcW w:w="1381" w:type="dxa"/>
            <w:shd w:val="clear" w:color="auto" w:fill="FFFFFF"/>
            <w:vAlign w:val="center"/>
          </w:tcPr>
          <w:p w:rsidR="00A43231" w:rsidRDefault="00C408E8">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GB/T 14683</w:t>
            </w:r>
            <w:r>
              <w:rPr>
                <w:rFonts w:ascii="宋体" w:eastAsia="宋体" w:hAnsi="宋体"/>
                <w:color w:val="000000"/>
                <w:sz w:val="18"/>
                <w:szCs w:val="18"/>
              </w:rPr>
              <w:t xml:space="preserve"> </w:t>
            </w:r>
          </w:p>
          <w:p w:rsidR="00A43231" w:rsidRDefault="00C408E8">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 xml:space="preserve">GB/T 13477.3 </w:t>
            </w:r>
            <w:r>
              <w:rPr>
                <w:rFonts w:ascii="宋体" w:eastAsia="宋体" w:hAnsi="宋体"/>
                <w:color w:val="000000"/>
                <w:sz w:val="18"/>
                <w:szCs w:val="18"/>
              </w:rPr>
              <w:t xml:space="preserve"> </w:t>
            </w:r>
          </w:p>
        </w:tc>
      </w:tr>
      <w:tr w:rsidR="00A43231">
        <w:trPr>
          <w:cantSplit/>
          <w:trHeight w:val="510"/>
          <w:jc w:val="center"/>
        </w:trPr>
        <w:tc>
          <w:tcPr>
            <w:tcW w:w="534" w:type="dxa"/>
            <w:tcBorders>
              <w:top w:val="single" w:sz="4" w:space="0" w:color="auto"/>
            </w:tcBorders>
            <w:shd w:val="clear" w:color="auto" w:fill="FFFFFF"/>
            <w:vAlign w:val="center"/>
          </w:tcPr>
          <w:p w:rsidR="00A43231" w:rsidRDefault="00C408E8">
            <w:pPr>
              <w:adjustRightInd w:val="0"/>
              <w:snapToGrid w:val="0"/>
              <w:jc w:val="center"/>
              <w:rPr>
                <w:rFonts w:ascii="宋体" w:eastAsia="宋体" w:hAnsi="宋体"/>
                <w:color w:val="000000"/>
                <w:sz w:val="18"/>
                <w:szCs w:val="18"/>
              </w:rPr>
            </w:pPr>
            <w:r>
              <w:rPr>
                <w:rFonts w:ascii="宋体" w:eastAsia="宋体" w:hAnsi="宋体" w:hint="eastAsia"/>
                <w:color w:val="000000"/>
                <w:sz w:val="18"/>
                <w:szCs w:val="18"/>
              </w:rPr>
              <w:t>6</w:t>
            </w:r>
          </w:p>
        </w:tc>
        <w:tc>
          <w:tcPr>
            <w:tcW w:w="521" w:type="dxa"/>
            <w:vMerge/>
            <w:shd w:val="clear" w:color="auto" w:fill="FFFFFF"/>
            <w:vAlign w:val="center"/>
          </w:tcPr>
          <w:p w:rsidR="00A43231" w:rsidRDefault="00A43231">
            <w:pPr>
              <w:adjustRightInd w:val="0"/>
              <w:snapToGrid w:val="0"/>
              <w:jc w:val="center"/>
              <w:rPr>
                <w:rFonts w:ascii="宋体" w:eastAsia="宋体" w:hAnsi="宋体"/>
                <w:color w:val="000000"/>
                <w:sz w:val="18"/>
                <w:szCs w:val="18"/>
              </w:rPr>
            </w:pPr>
          </w:p>
        </w:tc>
        <w:tc>
          <w:tcPr>
            <w:tcW w:w="1423" w:type="dxa"/>
            <w:tcBorders>
              <w:top w:val="single" w:sz="4" w:space="0" w:color="auto"/>
            </w:tcBorders>
            <w:shd w:val="clear" w:color="auto" w:fill="FFFFFF"/>
            <w:vAlign w:val="center"/>
          </w:tcPr>
          <w:p w:rsidR="00A43231" w:rsidRDefault="00C408E8">
            <w:pPr>
              <w:jc w:val="center"/>
              <w:rPr>
                <w:rFonts w:ascii="宋体" w:eastAsia="宋体" w:hAnsi="宋体"/>
                <w:color w:val="000000"/>
                <w:sz w:val="18"/>
                <w:szCs w:val="18"/>
              </w:rPr>
            </w:pPr>
            <w:r>
              <w:rPr>
                <w:rFonts w:ascii="宋体" w:eastAsia="宋体" w:hAnsi="宋体" w:hint="eastAsia"/>
                <w:color w:val="000000"/>
                <w:sz w:val="18"/>
                <w:szCs w:val="18"/>
              </w:rPr>
              <w:t>弹性恢复率</w:t>
            </w:r>
            <w:r>
              <w:rPr>
                <w:rFonts w:ascii="宋体" w:eastAsia="宋体" w:hAnsi="宋体" w:hint="eastAsia"/>
                <w:color w:val="000000"/>
                <w:sz w:val="18"/>
                <w:szCs w:val="18"/>
              </w:rPr>
              <w:t>/</w:t>
            </w:r>
            <w:r>
              <w:rPr>
                <w:rFonts w:ascii="宋体" w:eastAsia="宋体" w:hAnsi="宋体"/>
                <w:color w:val="000000"/>
                <w:sz w:val="18"/>
                <w:szCs w:val="18"/>
              </w:rPr>
              <w:t>%</w:t>
            </w:r>
          </w:p>
        </w:tc>
        <w:tc>
          <w:tcPr>
            <w:tcW w:w="1435" w:type="dxa"/>
            <w:tcBorders>
              <w:top w:val="single" w:sz="4" w:space="0" w:color="auto"/>
            </w:tcBorders>
            <w:shd w:val="clear" w:color="auto" w:fill="FFFFFF"/>
            <w:vAlign w:val="center"/>
          </w:tcPr>
          <w:p w:rsidR="00A43231" w:rsidRDefault="00C408E8">
            <w:pPr>
              <w:spacing w:line="240" w:lineRule="exact"/>
              <w:jc w:val="center"/>
              <w:rPr>
                <w:rFonts w:ascii="宋体" w:eastAsia="宋体" w:hAnsi="宋体"/>
                <w:color w:val="000000"/>
                <w:sz w:val="18"/>
                <w:szCs w:val="18"/>
              </w:rPr>
            </w:pPr>
            <w:r>
              <w:rPr>
                <w:rFonts w:ascii="宋体" w:eastAsia="宋体" w:hAnsi="宋体" w:hint="eastAsia"/>
                <w:color w:val="000000"/>
                <w:sz w:val="18"/>
                <w:szCs w:val="18"/>
              </w:rPr>
              <w:t xml:space="preserve">GB/T 14683 </w:t>
            </w:r>
          </w:p>
        </w:tc>
        <w:tc>
          <w:tcPr>
            <w:tcW w:w="4628" w:type="dxa"/>
            <w:gridSpan w:val="8"/>
            <w:tcBorders>
              <w:top w:val="single" w:sz="4" w:space="0" w:color="auto"/>
            </w:tcBorders>
            <w:shd w:val="clear" w:color="auto" w:fill="FFFFFF"/>
            <w:vAlign w:val="center"/>
          </w:tcPr>
          <w:p w:rsidR="00A43231" w:rsidRDefault="00C408E8">
            <w:pPr>
              <w:jc w:val="center"/>
              <w:rPr>
                <w:rFonts w:ascii="宋体" w:eastAsia="宋体" w:hAnsi="宋体"/>
                <w:color w:val="000000"/>
                <w:sz w:val="18"/>
                <w:szCs w:val="18"/>
              </w:rPr>
            </w:pPr>
            <w:r>
              <w:rPr>
                <w:rFonts w:ascii="宋体" w:eastAsia="宋体" w:hAnsi="宋体" w:hint="eastAsia"/>
                <w:color w:val="000000"/>
                <w:sz w:val="18"/>
                <w:szCs w:val="18"/>
              </w:rPr>
              <w:t>≥</w:t>
            </w:r>
            <w:r>
              <w:rPr>
                <w:rFonts w:ascii="宋体" w:eastAsia="宋体" w:hAnsi="宋体" w:hint="eastAsia"/>
                <w:color w:val="000000"/>
                <w:sz w:val="18"/>
                <w:szCs w:val="18"/>
              </w:rPr>
              <w:t>8</w:t>
            </w:r>
            <w:r>
              <w:rPr>
                <w:rFonts w:ascii="宋体" w:eastAsia="宋体" w:hAnsi="宋体"/>
                <w:color w:val="000000"/>
                <w:sz w:val="18"/>
                <w:szCs w:val="18"/>
              </w:rPr>
              <w:t>0</w:t>
            </w:r>
          </w:p>
        </w:tc>
        <w:tc>
          <w:tcPr>
            <w:tcW w:w="1381" w:type="dxa"/>
            <w:tcBorders>
              <w:top w:val="single" w:sz="4" w:space="0" w:color="auto"/>
            </w:tcBorders>
            <w:shd w:val="clear" w:color="auto" w:fill="FFFFFF"/>
            <w:vAlign w:val="center"/>
          </w:tcPr>
          <w:p w:rsidR="00A43231" w:rsidRDefault="00C408E8">
            <w:pPr>
              <w:widowControl/>
              <w:spacing w:line="240" w:lineRule="exact"/>
              <w:jc w:val="left"/>
              <w:rPr>
                <w:rFonts w:ascii="宋体" w:eastAsia="宋体" w:hAnsi="宋体"/>
                <w:color w:val="000000"/>
                <w:sz w:val="18"/>
                <w:szCs w:val="18"/>
              </w:rPr>
            </w:pPr>
            <w:r>
              <w:rPr>
                <w:rFonts w:ascii="宋体" w:eastAsia="宋体" w:hAnsi="宋体" w:hint="eastAsia"/>
                <w:color w:val="000000"/>
                <w:sz w:val="18"/>
                <w:szCs w:val="18"/>
              </w:rPr>
              <w:t>GB/T 14683</w:t>
            </w:r>
          </w:p>
          <w:p w:rsidR="00A43231" w:rsidRDefault="00C408E8">
            <w:pPr>
              <w:jc w:val="left"/>
              <w:rPr>
                <w:rFonts w:ascii="宋体" w:eastAsia="宋体" w:hAnsi="宋体"/>
                <w:color w:val="000000"/>
                <w:sz w:val="18"/>
                <w:szCs w:val="18"/>
              </w:rPr>
            </w:pPr>
            <w:r>
              <w:rPr>
                <w:rFonts w:ascii="宋体" w:eastAsia="宋体" w:hAnsi="宋体" w:hint="eastAsia"/>
                <w:color w:val="000000"/>
                <w:sz w:val="18"/>
                <w:szCs w:val="18"/>
              </w:rPr>
              <w:t>GB/T</w:t>
            </w:r>
            <w:r>
              <w:rPr>
                <w:rFonts w:ascii="宋体" w:eastAsia="宋体" w:hAnsi="宋体" w:hint="eastAsia"/>
                <w:color w:val="000000"/>
                <w:sz w:val="18"/>
                <w:szCs w:val="18"/>
              </w:rPr>
              <w:t xml:space="preserve"> </w:t>
            </w:r>
            <w:r>
              <w:rPr>
                <w:rFonts w:ascii="宋体" w:eastAsia="宋体" w:hAnsi="宋体" w:hint="eastAsia"/>
                <w:color w:val="000000"/>
                <w:sz w:val="18"/>
                <w:szCs w:val="18"/>
              </w:rPr>
              <w:t>13477.17</w:t>
            </w:r>
          </w:p>
        </w:tc>
      </w:tr>
      <w:tr w:rsidR="00A43231">
        <w:trPr>
          <w:cantSplit/>
          <w:trHeight w:val="510"/>
          <w:jc w:val="center"/>
        </w:trPr>
        <w:tc>
          <w:tcPr>
            <w:tcW w:w="534" w:type="dxa"/>
            <w:shd w:val="clear" w:color="auto" w:fill="FFFFFF"/>
            <w:vAlign w:val="center"/>
          </w:tcPr>
          <w:p w:rsidR="00A43231" w:rsidRDefault="00C408E8">
            <w:pPr>
              <w:adjustRightInd w:val="0"/>
              <w:snapToGrid w:val="0"/>
              <w:jc w:val="center"/>
              <w:rPr>
                <w:rFonts w:ascii="宋体" w:eastAsia="宋体" w:hAnsi="宋体"/>
                <w:color w:val="000000"/>
                <w:sz w:val="18"/>
                <w:szCs w:val="18"/>
              </w:rPr>
            </w:pPr>
            <w:r>
              <w:rPr>
                <w:rFonts w:ascii="宋体" w:eastAsia="宋体" w:hAnsi="宋体" w:hint="eastAsia"/>
                <w:color w:val="000000"/>
                <w:sz w:val="18"/>
                <w:szCs w:val="18"/>
              </w:rPr>
              <w:t>7</w:t>
            </w:r>
          </w:p>
        </w:tc>
        <w:tc>
          <w:tcPr>
            <w:tcW w:w="521" w:type="dxa"/>
            <w:vMerge/>
            <w:shd w:val="clear" w:color="auto" w:fill="FFFFFF"/>
            <w:vAlign w:val="center"/>
          </w:tcPr>
          <w:p w:rsidR="00A43231" w:rsidRDefault="00A43231">
            <w:pPr>
              <w:adjustRightInd w:val="0"/>
              <w:snapToGrid w:val="0"/>
              <w:jc w:val="center"/>
              <w:rPr>
                <w:rFonts w:ascii="宋体" w:eastAsia="宋体" w:hAnsi="宋体"/>
                <w:color w:val="000000"/>
                <w:sz w:val="18"/>
                <w:szCs w:val="18"/>
              </w:rPr>
            </w:pPr>
          </w:p>
        </w:tc>
        <w:tc>
          <w:tcPr>
            <w:tcW w:w="1423" w:type="dxa"/>
            <w:shd w:val="clear" w:color="auto" w:fill="FFFFFF"/>
            <w:vAlign w:val="center"/>
          </w:tcPr>
          <w:p w:rsidR="00A43231" w:rsidRDefault="00C408E8">
            <w:pPr>
              <w:jc w:val="center"/>
              <w:rPr>
                <w:rFonts w:ascii="宋体" w:eastAsia="宋体" w:hAnsi="宋体"/>
                <w:color w:val="000000"/>
                <w:sz w:val="18"/>
                <w:szCs w:val="18"/>
              </w:rPr>
            </w:pPr>
            <w:proofErr w:type="gramStart"/>
            <w:r>
              <w:rPr>
                <w:rFonts w:ascii="宋体" w:eastAsia="宋体" w:hAnsi="宋体" w:hint="eastAsia"/>
                <w:color w:val="000000"/>
                <w:sz w:val="18"/>
                <w:szCs w:val="18"/>
              </w:rPr>
              <w:t>定伸粘结性</w:t>
            </w:r>
            <w:proofErr w:type="gramEnd"/>
          </w:p>
        </w:tc>
        <w:tc>
          <w:tcPr>
            <w:tcW w:w="1435" w:type="dxa"/>
            <w:shd w:val="clear" w:color="auto" w:fill="FFFFFF"/>
            <w:vAlign w:val="center"/>
          </w:tcPr>
          <w:p w:rsidR="00A43231" w:rsidRDefault="00C408E8">
            <w:pPr>
              <w:jc w:val="center"/>
              <w:rPr>
                <w:rFonts w:ascii="宋体" w:eastAsia="宋体" w:hAnsi="宋体"/>
                <w:color w:val="000000"/>
                <w:sz w:val="18"/>
                <w:szCs w:val="18"/>
              </w:rPr>
            </w:pPr>
            <w:r>
              <w:rPr>
                <w:rFonts w:ascii="宋体" w:eastAsia="宋体" w:hAnsi="宋体" w:hint="eastAsia"/>
                <w:color w:val="000000"/>
                <w:sz w:val="18"/>
                <w:szCs w:val="18"/>
              </w:rPr>
              <w:t xml:space="preserve">GB/T 14683 </w:t>
            </w:r>
          </w:p>
        </w:tc>
        <w:tc>
          <w:tcPr>
            <w:tcW w:w="4628" w:type="dxa"/>
            <w:gridSpan w:val="8"/>
            <w:shd w:val="clear" w:color="auto" w:fill="FFFFFF"/>
            <w:vAlign w:val="center"/>
          </w:tcPr>
          <w:p w:rsidR="00A43231" w:rsidRDefault="00C408E8">
            <w:pPr>
              <w:jc w:val="center"/>
              <w:rPr>
                <w:rFonts w:ascii="宋体" w:eastAsia="宋体" w:hAnsi="宋体"/>
                <w:color w:val="000000"/>
                <w:sz w:val="18"/>
                <w:szCs w:val="18"/>
              </w:rPr>
            </w:pPr>
            <w:r>
              <w:rPr>
                <w:rFonts w:ascii="宋体" w:eastAsia="宋体" w:hAnsi="宋体" w:hint="eastAsia"/>
                <w:color w:val="000000"/>
                <w:sz w:val="18"/>
                <w:szCs w:val="18"/>
              </w:rPr>
              <w:t>无破坏</w:t>
            </w:r>
          </w:p>
        </w:tc>
        <w:tc>
          <w:tcPr>
            <w:tcW w:w="1381" w:type="dxa"/>
            <w:shd w:val="clear" w:color="auto" w:fill="FFFFFF"/>
            <w:vAlign w:val="center"/>
          </w:tcPr>
          <w:p w:rsidR="00A43231" w:rsidRDefault="00C408E8">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GB/T 14683</w:t>
            </w:r>
          </w:p>
          <w:p w:rsidR="00A43231" w:rsidRDefault="00C408E8">
            <w:pPr>
              <w:jc w:val="center"/>
              <w:rPr>
                <w:rFonts w:ascii="宋体" w:eastAsia="宋体" w:hAnsi="宋体"/>
                <w:color w:val="000000"/>
                <w:sz w:val="18"/>
                <w:szCs w:val="18"/>
              </w:rPr>
            </w:pPr>
            <w:r>
              <w:rPr>
                <w:rFonts w:ascii="宋体" w:eastAsia="宋体" w:hAnsi="宋体" w:hint="eastAsia"/>
                <w:color w:val="000000"/>
                <w:sz w:val="18"/>
                <w:szCs w:val="18"/>
              </w:rPr>
              <w:t>GB/T 13477.10</w:t>
            </w:r>
          </w:p>
          <w:p w:rsidR="00A43231" w:rsidRDefault="00C408E8">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 xml:space="preserve">GB/T 22083 </w:t>
            </w:r>
          </w:p>
        </w:tc>
      </w:tr>
      <w:tr w:rsidR="00A43231">
        <w:trPr>
          <w:cantSplit/>
          <w:trHeight w:val="510"/>
          <w:jc w:val="center"/>
        </w:trPr>
        <w:tc>
          <w:tcPr>
            <w:tcW w:w="534" w:type="dxa"/>
            <w:shd w:val="clear" w:color="auto" w:fill="FFFFFF"/>
            <w:vAlign w:val="center"/>
          </w:tcPr>
          <w:p w:rsidR="00A43231" w:rsidRDefault="00C408E8">
            <w:pPr>
              <w:adjustRightInd w:val="0"/>
              <w:snapToGrid w:val="0"/>
              <w:jc w:val="center"/>
              <w:rPr>
                <w:rFonts w:ascii="宋体" w:eastAsia="宋体" w:hAnsi="宋体"/>
                <w:color w:val="000000"/>
                <w:sz w:val="18"/>
                <w:szCs w:val="18"/>
              </w:rPr>
            </w:pPr>
            <w:r>
              <w:rPr>
                <w:rFonts w:ascii="宋体" w:eastAsia="宋体" w:hAnsi="宋体" w:hint="eastAsia"/>
                <w:color w:val="000000"/>
                <w:sz w:val="18"/>
                <w:szCs w:val="18"/>
              </w:rPr>
              <w:t>8</w:t>
            </w:r>
          </w:p>
        </w:tc>
        <w:tc>
          <w:tcPr>
            <w:tcW w:w="521" w:type="dxa"/>
            <w:vMerge/>
            <w:shd w:val="clear" w:color="auto" w:fill="FFFFFF"/>
            <w:vAlign w:val="center"/>
          </w:tcPr>
          <w:p w:rsidR="00A43231" w:rsidRDefault="00A43231">
            <w:pPr>
              <w:adjustRightInd w:val="0"/>
              <w:snapToGrid w:val="0"/>
              <w:jc w:val="center"/>
              <w:rPr>
                <w:rFonts w:ascii="宋体" w:eastAsia="宋体" w:hAnsi="宋体"/>
                <w:color w:val="000000"/>
                <w:sz w:val="18"/>
                <w:szCs w:val="18"/>
              </w:rPr>
            </w:pPr>
          </w:p>
        </w:tc>
        <w:tc>
          <w:tcPr>
            <w:tcW w:w="1423" w:type="dxa"/>
            <w:shd w:val="clear" w:color="auto" w:fill="FFFFFF"/>
            <w:vAlign w:val="center"/>
          </w:tcPr>
          <w:p w:rsidR="00A43231" w:rsidRDefault="00C408E8">
            <w:pPr>
              <w:jc w:val="center"/>
              <w:rPr>
                <w:rFonts w:ascii="宋体" w:eastAsia="宋体" w:hAnsi="宋体"/>
                <w:color w:val="000000"/>
                <w:sz w:val="18"/>
                <w:szCs w:val="18"/>
              </w:rPr>
            </w:pPr>
            <w:r>
              <w:rPr>
                <w:rFonts w:ascii="宋体" w:eastAsia="宋体" w:hAnsi="宋体" w:hint="eastAsia"/>
                <w:color w:val="000000"/>
                <w:sz w:val="18"/>
                <w:szCs w:val="18"/>
              </w:rPr>
              <w:t>浸水</w:t>
            </w:r>
            <w:proofErr w:type="gramStart"/>
            <w:r>
              <w:rPr>
                <w:rFonts w:ascii="宋体" w:eastAsia="宋体" w:hAnsi="宋体" w:hint="eastAsia"/>
                <w:color w:val="000000"/>
                <w:sz w:val="18"/>
                <w:szCs w:val="18"/>
              </w:rPr>
              <w:t>后定伸粘结性</w:t>
            </w:r>
            <w:proofErr w:type="gramEnd"/>
          </w:p>
        </w:tc>
        <w:tc>
          <w:tcPr>
            <w:tcW w:w="1435" w:type="dxa"/>
            <w:shd w:val="clear" w:color="auto" w:fill="FFFFFF"/>
            <w:vAlign w:val="center"/>
          </w:tcPr>
          <w:p w:rsidR="00A43231" w:rsidRDefault="00C408E8">
            <w:pPr>
              <w:jc w:val="center"/>
              <w:rPr>
                <w:rFonts w:ascii="宋体" w:eastAsia="宋体" w:hAnsi="宋体"/>
                <w:color w:val="000000"/>
                <w:sz w:val="18"/>
                <w:szCs w:val="18"/>
              </w:rPr>
            </w:pPr>
            <w:r>
              <w:rPr>
                <w:rFonts w:ascii="宋体" w:eastAsia="宋体" w:hAnsi="宋体" w:hint="eastAsia"/>
                <w:color w:val="000000"/>
                <w:sz w:val="18"/>
                <w:szCs w:val="18"/>
              </w:rPr>
              <w:t xml:space="preserve">GB/T 14683 </w:t>
            </w:r>
          </w:p>
        </w:tc>
        <w:tc>
          <w:tcPr>
            <w:tcW w:w="4628" w:type="dxa"/>
            <w:gridSpan w:val="8"/>
            <w:shd w:val="clear" w:color="auto" w:fill="FFFFFF"/>
            <w:vAlign w:val="center"/>
          </w:tcPr>
          <w:p w:rsidR="00A43231" w:rsidRDefault="00C408E8">
            <w:pPr>
              <w:jc w:val="center"/>
              <w:rPr>
                <w:rFonts w:ascii="宋体" w:eastAsia="宋体" w:hAnsi="宋体"/>
                <w:color w:val="000000"/>
                <w:sz w:val="18"/>
                <w:szCs w:val="18"/>
              </w:rPr>
            </w:pPr>
            <w:r>
              <w:rPr>
                <w:rFonts w:ascii="宋体" w:eastAsia="宋体" w:hAnsi="宋体" w:hint="eastAsia"/>
                <w:color w:val="000000"/>
                <w:sz w:val="18"/>
                <w:szCs w:val="18"/>
              </w:rPr>
              <w:t>无破坏</w:t>
            </w:r>
          </w:p>
        </w:tc>
        <w:tc>
          <w:tcPr>
            <w:tcW w:w="1381" w:type="dxa"/>
            <w:shd w:val="clear" w:color="auto" w:fill="FFFFFF"/>
            <w:vAlign w:val="center"/>
          </w:tcPr>
          <w:p w:rsidR="00A43231" w:rsidRDefault="00C408E8">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GB/T 14683</w:t>
            </w:r>
          </w:p>
          <w:p w:rsidR="00A43231" w:rsidRDefault="00C408E8">
            <w:pPr>
              <w:jc w:val="center"/>
              <w:rPr>
                <w:rFonts w:ascii="宋体" w:eastAsia="宋体" w:hAnsi="宋体"/>
                <w:color w:val="000000"/>
                <w:sz w:val="18"/>
                <w:szCs w:val="18"/>
              </w:rPr>
            </w:pPr>
            <w:r>
              <w:rPr>
                <w:rFonts w:ascii="宋体" w:eastAsia="宋体" w:hAnsi="宋体" w:hint="eastAsia"/>
                <w:color w:val="000000"/>
                <w:sz w:val="18"/>
                <w:szCs w:val="18"/>
              </w:rPr>
              <w:t>GB/T 13477.11</w:t>
            </w:r>
          </w:p>
          <w:p w:rsidR="00A43231" w:rsidRDefault="00C408E8">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GB/T 22083</w:t>
            </w:r>
          </w:p>
        </w:tc>
      </w:tr>
      <w:tr w:rsidR="00A43231">
        <w:trPr>
          <w:cantSplit/>
          <w:trHeight w:val="510"/>
          <w:jc w:val="center"/>
        </w:trPr>
        <w:tc>
          <w:tcPr>
            <w:tcW w:w="534" w:type="dxa"/>
            <w:shd w:val="clear" w:color="auto" w:fill="FFFFFF"/>
            <w:vAlign w:val="center"/>
          </w:tcPr>
          <w:p w:rsidR="00A43231" w:rsidRDefault="00C408E8">
            <w:pPr>
              <w:adjustRightInd w:val="0"/>
              <w:snapToGrid w:val="0"/>
              <w:jc w:val="center"/>
              <w:rPr>
                <w:rFonts w:ascii="宋体" w:eastAsia="宋体" w:hAnsi="宋体"/>
                <w:color w:val="000000"/>
                <w:sz w:val="18"/>
                <w:szCs w:val="18"/>
              </w:rPr>
            </w:pPr>
            <w:r>
              <w:rPr>
                <w:rFonts w:ascii="宋体" w:eastAsia="宋体" w:hAnsi="宋体" w:hint="eastAsia"/>
                <w:color w:val="000000"/>
                <w:sz w:val="18"/>
                <w:szCs w:val="18"/>
              </w:rPr>
              <w:t>9</w:t>
            </w:r>
          </w:p>
        </w:tc>
        <w:tc>
          <w:tcPr>
            <w:tcW w:w="521" w:type="dxa"/>
            <w:vMerge/>
            <w:shd w:val="clear" w:color="auto" w:fill="FFFFFF"/>
            <w:vAlign w:val="center"/>
          </w:tcPr>
          <w:p w:rsidR="00A43231" w:rsidRDefault="00A43231">
            <w:pPr>
              <w:adjustRightInd w:val="0"/>
              <w:snapToGrid w:val="0"/>
              <w:jc w:val="center"/>
              <w:rPr>
                <w:rFonts w:ascii="宋体" w:eastAsia="宋体" w:hAnsi="宋体"/>
                <w:color w:val="000000"/>
                <w:sz w:val="18"/>
                <w:szCs w:val="18"/>
              </w:rPr>
            </w:pPr>
          </w:p>
        </w:tc>
        <w:tc>
          <w:tcPr>
            <w:tcW w:w="1423" w:type="dxa"/>
            <w:shd w:val="clear" w:color="auto" w:fill="FFFFFF"/>
            <w:vAlign w:val="center"/>
          </w:tcPr>
          <w:p w:rsidR="00A43231" w:rsidRDefault="00C408E8">
            <w:pPr>
              <w:jc w:val="center"/>
              <w:rPr>
                <w:rFonts w:ascii="宋体" w:eastAsia="宋体" w:hAnsi="宋体"/>
                <w:color w:val="000000"/>
                <w:sz w:val="18"/>
                <w:szCs w:val="18"/>
              </w:rPr>
            </w:pPr>
            <w:r>
              <w:rPr>
                <w:rFonts w:ascii="宋体" w:eastAsia="宋体" w:hAnsi="宋体" w:hint="eastAsia"/>
                <w:color w:val="000000"/>
                <w:sz w:val="18"/>
                <w:szCs w:val="18"/>
              </w:rPr>
              <w:t>冷拉</w:t>
            </w:r>
            <w:r>
              <w:rPr>
                <w:rFonts w:ascii="宋体" w:eastAsia="宋体" w:hAnsi="宋体" w:hint="eastAsia"/>
                <w:color w:val="000000"/>
                <w:sz w:val="18"/>
                <w:szCs w:val="18"/>
              </w:rPr>
              <w:t>-</w:t>
            </w:r>
            <w:r>
              <w:rPr>
                <w:rFonts w:ascii="宋体" w:eastAsia="宋体" w:hAnsi="宋体" w:hint="eastAsia"/>
                <w:color w:val="000000"/>
                <w:sz w:val="18"/>
                <w:szCs w:val="18"/>
              </w:rPr>
              <w:t>热压后粘结性</w:t>
            </w:r>
          </w:p>
        </w:tc>
        <w:tc>
          <w:tcPr>
            <w:tcW w:w="1435" w:type="dxa"/>
            <w:shd w:val="clear" w:color="auto" w:fill="FFFFFF"/>
            <w:vAlign w:val="center"/>
          </w:tcPr>
          <w:p w:rsidR="00A43231" w:rsidRDefault="00C408E8">
            <w:pPr>
              <w:jc w:val="center"/>
              <w:rPr>
                <w:rFonts w:ascii="宋体" w:eastAsia="宋体" w:hAnsi="宋体"/>
                <w:color w:val="000000"/>
                <w:sz w:val="18"/>
                <w:szCs w:val="18"/>
              </w:rPr>
            </w:pPr>
            <w:r>
              <w:rPr>
                <w:rFonts w:ascii="宋体" w:eastAsia="宋体" w:hAnsi="宋体" w:hint="eastAsia"/>
                <w:color w:val="000000"/>
                <w:sz w:val="18"/>
                <w:szCs w:val="18"/>
              </w:rPr>
              <w:t xml:space="preserve">GB/T 14683 </w:t>
            </w:r>
          </w:p>
        </w:tc>
        <w:tc>
          <w:tcPr>
            <w:tcW w:w="4628" w:type="dxa"/>
            <w:gridSpan w:val="8"/>
            <w:shd w:val="clear" w:color="auto" w:fill="FFFFFF"/>
            <w:vAlign w:val="center"/>
          </w:tcPr>
          <w:p w:rsidR="00A43231" w:rsidRDefault="00C408E8">
            <w:pPr>
              <w:jc w:val="center"/>
              <w:rPr>
                <w:rFonts w:ascii="宋体" w:eastAsia="宋体" w:hAnsi="宋体"/>
                <w:color w:val="000000"/>
                <w:sz w:val="18"/>
                <w:szCs w:val="18"/>
              </w:rPr>
            </w:pPr>
            <w:r>
              <w:rPr>
                <w:rFonts w:ascii="宋体" w:eastAsia="宋体" w:hAnsi="宋体" w:hint="eastAsia"/>
                <w:color w:val="000000"/>
                <w:sz w:val="18"/>
                <w:szCs w:val="18"/>
              </w:rPr>
              <w:t>无破坏</w:t>
            </w:r>
          </w:p>
        </w:tc>
        <w:tc>
          <w:tcPr>
            <w:tcW w:w="1381" w:type="dxa"/>
            <w:shd w:val="clear" w:color="auto" w:fill="FFFFFF"/>
            <w:vAlign w:val="center"/>
          </w:tcPr>
          <w:p w:rsidR="00A43231" w:rsidRDefault="00C408E8">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GB/T 14683</w:t>
            </w:r>
          </w:p>
          <w:p w:rsidR="00A43231" w:rsidRDefault="00C408E8">
            <w:pPr>
              <w:jc w:val="center"/>
              <w:rPr>
                <w:rFonts w:ascii="宋体" w:eastAsia="宋体" w:hAnsi="宋体"/>
                <w:color w:val="000000"/>
                <w:sz w:val="18"/>
                <w:szCs w:val="18"/>
              </w:rPr>
            </w:pPr>
            <w:r>
              <w:rPr>
                <w:rFonts w:ascii="宋体" w:eastAsia="宋体" w:hAnsi="宋体" w:hint="eastAsia"/>
                <w:color w:val="000000"/>
                <w:sz w:val="18"/>
                <w:szCs w:val="18"/>
              </w:rPr>
              <w:t>GB/T 13477.13</w:t>
            </w:r>
          </w:p>
          <w:p w:rsidR="00A43231" w:rsidRDefault="00C408E8">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 xml:space="preserve">GB/T 22083 </w:t>
            </w:r>
          </w:p>
        </w:tc>
      </w:tr>
      <w:tr w:rsidR="00A43231">
        <w:trPr>
          <w:cantSplit/>
          <w:trHeight w:val="510"/>
          <w:jc w:val="center"/>
        </w:trPr>
        <w:tc>
          <w:tcPr>
            <w:tcW w:w="534" w:type="dxa"/>
            <w:shd w:val="clear" w:color="auto" w:fill="FFFFFF"/>
            <w:vAlign w:val="center"/>
          </w:tcPr>
          <w:p w:rsidR="00A43231" w:rsidRDefault="00C408E8">
            <w:pPr>
              <w:adjustRightInd w:val="0"/>
              <w:snapToGrid w:val="0"/>
              <w:jc w:val="center"/>
              <w:rPr>
                <w:rFonts w:ascii="宋体" w:eastAsia="宋体" w:hAnsi="宋体"/>
                <w:color w:val="000000"/>
                <w:sz w:val="18"/>
                <w:szCs w:val="18"/>
              </w:rPr>
            </w:pPr>
            <w:r>
              <w:rPr>
                <w:rFonts w:ascii="宋体" w:eastAsia="宋体" w:hAnsi="宋体" w:hint="eastAsia"/>
                <w:color w:val="000000"/>
                <w:sz w:val="18"/>
                <w:szCs w:val="18"/>
              </w:rPr>
              <w:t>10</w:t>
            </w:r>
          </w:p>
        </w:tc>
        <w:tc>
          <w:tcPr>
            <w:tcW w:w="521" w:type="dxa"/>
            <w:vMerge/>
            <w:shd w:val="clear" w:color="auto" w:fill="FFFFFF"/>
            <w:vAlign w:val="center"/>
          </w:tcPr>
          <w:p w:rsidR="00A43231" w:rsidRDefault="00A43231">
            <w:pPr>
              <w:adjustRightInd w:val="0"/>
              <w:snapToGrid w:val="0"/>
              <w:jc w:val="center"/>
              <w:rPr>
                <w:rFonts w:ascii="宋体" w:eastAsia="宋体" w:hAnsi="宋体"/>
                <w:color w:val="000000"/>
                <w:sz w:val="18"/>
                <w:szCs w:val="18"/>
              </w:rPr>
            </w:pPr>
          </w:p>
        </w:tc>
        <w:tc>
          <w:tcPr>
            <w:tcW w:w="1423" w:type="dxa"/>
            <w:shd w:val="clear" w:color="auto" w:fill="FFFFFF"/>
            <w:vAlign w:val="center"/>
          </w:tcPr>
          <w:p w:rsidR="00A43231" w:rsidRDefault="00C408E8">
            <w:pPr>
              <w:jc w:val="center"/>
              <w:rPr>
                <w:rFonts w:ascii="宋体" w:eastAsia="宋体" w:hAnsi="宋体"/>
                <w:color w:val="000000"/>
                <w:sz w:val="18"/>
                <w:szCs w:val="18"/>
              </w:rPr>
            </w:pPr>
            <w:r>
              <w:rPr>
                <w:rFonts w:ascii="宋体" w:eastAsia="宋体" w:hAnsi="宋体" w:hint="eastAsia"/>
                <w:color w:val="000000"/>
                <w:sz w:val="18"/>
                <w:szCs w:val="18"/>
              </w:rPr>
              <w:t>紫外线辐照后粘结性</w:t>
            </w:r>
            <w:r>
              <w:rPr>
                <w:rFonts w:ascii="宋体" w:eastAsia="宋体" w:hAnsi="宋体"/>
                <w:color w:val="000000"/>
                <w:sz w:val="18"/>
                <w:szCs w:val="18"/>
                <w:vertAlign w:val="superscript"/>
              </w:rPr>
              <w:t>c</w:t>
            </w:r>
          </w:p>
        </w:tc>
        <w:tc>
          <w:tcPr>
            <w:tcW w:w="1435" w:type="dxa"/>
            <w:shd w:val="clear" w:color="auto" w:fill="FFFFFF"/>
            <w:vAlign w:val="center"/>
          </w:tcPr>
          <w:p w:rsidR="00A43231" w:rsidRDefault="00C408E8">
            <w:pPr>
              <w:jc w:val="center"/>
              <w:rPr>
                <w:rFonts w:ascii="宋体" w:eastAsia="宋体" w:hAnsi="宋体"/>
                <w:color w:val="000000"/>
                <w:sz w:val="18"/>
                <w:szCs w:val="18"/>
              </w:rPr>
            </w:pPr>
            <w:r>
              <w:rPr>
                <w:rFonts w:ascii="宋体" w:eastAsia="宋体" w:hAnsi="宋体" w:hint="eastAsia"/>
                <w:color w:val="000000"/>
                <w:sz w:val="18"/>
                <w:szCs w:val="18"/>
              </w:rPr>
              <w:t xml:space="preserve">GB/T 14683 </w:t>
            </w:r>
          </w:p>
        </w:tc>
        <w:tc>
          <w:tcPr>
            <w:tcW w:w="4628" w:type="dxa"/>
            <w:gridSpan w:val="8"/>
            <w:shd w:val="clear" w:color="auto" w:fill="FFFFFF"/>
            <w:vAlign w:val="center"/>
          </w:tcPr>
          <w:p w:rsidR="00A43231" w:rsidRDefault="00C408E8">
            <w:pPr>
              <w:jc w:val="center"/>
              <w:rPr>
                <w:rFonts w:ascii="宋体" w:eastAsia="宋体" w:hAnsi="宋体"/>
                <w:color w:val="000000"/>
                <w:sz w:val="18"/>
                <w:szCs w:val="18"/>
              </w:rPr>
            </w:pPr>
            <w:r>
              <w:rPr>
                <w:rFonts w:ascii="宋体" w:eastAsia="宋体" w:hAnsi="宋体" w:hint="eastAsia"/>
                <w:color w:val="000000"/>
                <w:sz w:val="18"/>
                <w:szCs w:val="18"/>
              </w:rPr>
              <w:t>无破坏</w:t>
            </w:r>
          </w:p>
        </w:tc>
        <w:tc>
          <w:tcPr>
            <w:tcW w:w="1381" w:type="dxa"/>
            <w:shd w:val="clear" w:color="auto" w:fill="FFFFFF"/>
            <w:vAlign w:val="center"/>
          </w:tcPr>
          <w:p w:rsidR="00A43231" w:rsidRDefault="00C408E8">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GB/T 14683</w:t>
            </w:r>
          </w:p>
          <w:p w:rsidR="00A43231" w:rsidRDefault="00C408E8">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JC/T 485</w:t>
            </w:r>
          </w:p>
          <w:p w:rsidR="00A43231" w:rsidRDefault="00C408E8">
            <w:pPr>
              <w:jc w:val="center"/>
              <w:rPr>
                <w:rFonts w:ascii="宋体" w:eastAsia="宋体" w:hAnsi="宋体"/>
                <w:color w:val="000000"/>
                <w:sz w:val="18"/>
                <w:szCs w:val="18"/>
              </w:rPr>
            </w:pPr>
            <w:r>
              <w:rPr>
                <w:rFonts w:ascii="宋体" w:eastAsia="宋体" w:hAnsi="宋体" w:hint="eastAsia"/>
                <w:color w:val="000000"/>
                <w:sz w:val="18"/>
                <w:szCs w:val="18"/>
              </w:rPr>
              <w:t>GB/T 13477.10</w:t>
            </w:r>
          </w:p>
          <w:p w:rsidR="00A43231" w:rsidRDefault="00C408E8">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 xml:space="preserve">GB/T 22083 </w:t>
            </w:r>
          </w:p>
        </w:tc>
      </w:tr>
      <w:tr w:rsidR="00A43231">
        <w:trPr>
          <w:cantSplit/>
          <w:trHeight w:val="510"/>
          <w:jc w:val="center"/>
        </w:trPr>
        <w:tc>
          <w:tcPr>
            <w:tcW w:w="534" w:type="dxa"/>
            <w:shd w:val="clear" w:color="auto" w:fill="FFFFFF"/>
            <w:vAlign w:val="center"/>
          </w:tcPr>
          <w:p w:rsidR="00A43231" w:rsidRDefault="00C408E8">
            <w:pPr>
              <w:adjustRightInd w:val="0"/>
              <w:snapToGrid w:val="0"/>
              <w:jc w:val="center"/>
              <w:rPr>
                <w:rFonts w:ascii="宋体" w:eastAsia="宋体" w:hAnsi="宋体"/>
                <w:color w:val="000000"/>
                <w:sz w:val="18"/>
                <w:szCs w:val="18"/>
              </w:rPr>
            </w:pPr>
            <w:r>
              <w:rPr>
                <w:rFonts w:ascii="宋体" w:eastAsia="宋体" w:hAnsi="宋体" w:hint="eastAsia"/>
                <w:color w:val="000000"/>
                <w:sz w:val="18"/>
                <w:szCs w:val="18"/>
              </w:rPr>
              <w:lastRenderedPageBreak/>
              <w:t>11</w:t>
            </w:r>
          </w:p>
        </w:tc>
        <w:tc>
          <w:tcPr>
            <w:tcW w:w="521" w:type="dxa"/>
            <w:vMerge/>
            <w:shd w:val="clear" w:color="auto" w:fill="FFFFFF"/>
            <w:vAlign w:val="center"/>
          </w:tcPr>
          <w:p w:rsidR="00A43231" w:rsidRDefault="00A43231">
            <w:pPr>
              <w:adjustRightInd w:val="0"/>
              <w:snapToGrid w:val="0"/>
              <w:jc w:val="center"/>
              <w:rPr>
                <w:rFonts w:ascii="宋体" w:eastAsia="宋体" w:hAnsi="宋体"/>
                <w:color w:val="000000"/>
                <w:sz w:val="18"/>
                <w:szCs w:val="18"/>
              </w:rPr>
            </w:pPr>
          </w:p>
        </w:tc>
        <w:tc>
          <w:tcPr>
            <w:tcW w:w="1423" w:type="dxa"/>
            <w:shd w:val="clear" w:color="auto" w:fill="FFFFFF"/>
            <w:vAlign w:val="center"/>
          </w:tcPr>
          <w:p w:rsidR="00A43231" w:rsidRDefault="00C408E8">
            <w:pPr>
              <w:jc w:val="center"/>
              <w:rPr>
                <w:rFonts w:ascii="宋体" w:eastAsia="宋体" w:hAnsi="宋体"/>
                <w:color w:val="000000"/>
                <w:sz w:val="18"/>
                <w:szCs w:val="18"/>
              </w:rPr>
            </w:pPr>
            <w:r>
              <w:rPr>
                <w:rFonts w:ascii="宋体" w:eastAsia="宋体" w:hAnsi="宋体" w:hint="eastAsia"/>
                <w:color w:val="000000"/>
                <w:sz w:val="18"/>
                <w:szCs w:val="18"/>
              </w:rPr>
              <w:t>浸水光照后粘结性</w:t>
            </w:r>
            <w:r>
              <w:rPr>
                <w:rFonts w:ascii="宋体" w:eastAsia="宋体" w:hAnsi="宋体"/>
                <w:color w:val="000000"/>
                <w:sz w:val="18"/>
                <w:szCs w:val="18"/>
                <w:vertAlign w:val="superscript"/>
              </w:rPr>
              <w:t>d</w:t>
            </w:r>
          </w:p>
        </w:tc>
        <w:tc>
          <w:tcPr>
            <w:tcW w:w="1435" w:type="dxa"/>
            <w:shd w:val="clear" w:color="auto" w:fill="FFFFFF"/>
            <w:vAlign w:val="center"/>
          </w:tcPr>
          <w:p w:rsidR="00A43231" w:rsidRDefault="00C408E8">
            <w:pPr>
              <w:jc w:val="center"/>
              <w:rPr>
                <w:rFonts w:ascii="宋体" w:eastAsia="宋体" w:hAnsi="宋体"/>
                <w:color w:val="000000"/>
                <w:sz w:val="18"/>
                <w:szCs w:val="18"/>
              </w:rPr>
            </w:pPr>
            <w:r>
              <w:rPr>
                <w:rFonts w:ascii="宋体" w:eastAsia="宋体" w:hAnsi="宋体" w:hint="eastAsia"/>
                <w:color w:val="000000"/>
                <w:sz w:val="18"/>
                <w:szCs w:val="18"/>
              </w:rPr>
              <w:t xml:space="preserve">GB/T 14683 </w:t>
            </w:r>
          </w:p>
        </w:tc>
        <w:tc>
          <w:tcPr>
            <w:tcW w:w="4628" w:type="dxa"/>
            <w:gridSpan w:val="8"/>
            <w:shd w:val="clear" w:color="auto" w:fill="FFFFFF"/>
            <w:vAlign w:val="center"/>
          </w:tcPr>
          <w:p w:rsidR="00A43231" w:rsidRDefault="00C408E8">
            <w:pPr>
              <w:jc w:val="center"/>
              <w:rPr>
                <w:rFonts w:ascii="宋体" w:eastAsia="宋体" w:hAnsi="宋体"/>
                <w:color w:val="000000"/>
                <w:sz w:val="18"/>
                <w:szCs w:val="18"/>
              </w:rPr>
            </w:pPr>
            <w:r>
              <w:rPr>
                <w:rFonts w:ascii="宋体" w:eastAsia="宋体" w:hAnsi="宋体" w:hint="eastAsia"/>
                <w:color w:val="000000"/>
                <w:sz w:val="18"/>
                <w:szCs w:val="18"/>
              </w:rPr>
              <w:t>无破坏</w:t>
            </w:r>
          </w:p>
        </w:tc>
        <w:tc>
          <w:tcPr>
            <w:tcW w:w="1381" w:type="dxa"/>
            <w:shd w:val="clear" w:color="auto" w:fill="FFFFFF"/>
            <w:vAlign w:val="center"/>
          </w:tcPr>
          <w:p w:rsidR="00A43231" w:rsidRDefault="00C408E8">
            <w:pPr>
              <w:jc w:val="center"/>
              <w:rPr>
                <w:rFonts w:ascii="宋体" w:eastAsia="宋体" w:hAnsi="宋体"/>
                <w:color w:val="000000"/>
                <w:sz w:val="18"/>
                <w:szCs w:val="18"/>
              </w:rPr>
            </w:pPr>
            <w:r>
              <w:rPr>
                <w:rFonts w:ascii="宋体" w:eastAsia="宋体" w:hAnsi="宋体" w:hint="eastAsia"/>
                <w:color w:val="000000"/>
                <w:sz w:val="18"/>
                <w:szCs w:val="18"/>
              </w:rPr>
              <w:t>GB/T 14683</w:t>
            </w:r>
          </w:p>
          <w:p w:rsidR="00A43231" w:rsidRDefault="00C408E8">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JC/T 485</w:t>
            </w:r>
          </w:p>
          <w:p w:rsidR="00A43231" w:rsidRDefault="00C408E8">
            <w:pPr>
              <w:jc w:val="center"/>
              <w:rPr>
                <w:rFonts w:ascii="宋体" w:eastAsia="宋体" w:hAnsi="宋体"/>
                <w:color w:val="000000"/>
                <w:sz w:val="18"/>
                <w:szCs w:val="18"/>
              </w:rPr>
            </w:pPr>
            <w:r>
              <w:rPr>
                <w:rFonts w:ascii="宋体" w:eastAsia="宋体" w:hAnsi="宋体" w:hint="eastAsia"/>
                <w:color w:val="000000"/>
                <w:sz w:val="18"/>
                <w:szCs w:val="18"/>
              </w:rPr>
              <w:t xml:space="preserve"> GB/T 22083</w:t>
            </w:r>
          </w:p>
        </w:tc>
      </w:tr>
      <w:tr w:rsidR="00A43231">
        <w:trPr>
          <w:cantSplit/>
          <w:trHeight w:val="510"/>
          <w:jc w:val="center"/>
        </w:trPr>
        <w:tc>
          <w:tcPr>
            <w:tcW w:w="534" w:type="dxa"/>
            <w:tcBorders>
              <w:bottom w:val="single" w:sz="4" w:space="0" w:color="auto"/>
            </w:tcBorders>
            <w:shd w:val="clear" w:color="auto" w:fill="FFFFFF"/>
            <w:vAlign w:val="center"/>
          </w:tcPr>
          <w:p w:rsidR="00A43231" w:rsidRDefault="00C408E8">
            <w:pPr>
              <w:adjustRightInd w:val="0"/>
              <w:snapToGrid w:val="0"/>
              <w:jc w:val="center"/>
              <w:rPr>
                <w:rFonts w:ascii="宋体" w:eastAsia="宋体" w:hAnsi="宋体"/>
                <w:color w:val="000000"/>
                <w:sz w:val="18"/>
                <w:szCs w:val="18"/>
              </w:rPr>
            </w:pPr>
            <w:r>
              <w:rPr>
                <w:rFonts w:ascii="宋体" w:eastAsia="宋体" w:hAnsi="宋体" w:hint="eastAsia"/>
                <w:color w:val="000000"/>
                <w:sz w:val="18"/>
                <w:szCs w:val="18"/>
              </w:rPr>
              <w:t>12</w:t>
            </w:r>
          </w:p>
        </w:tc>
        <w:tc>
          <w:tcPr>
            <w:tcW w:w="521" w:type="dxa"/>
            <w:vMerge/>
            <w:tcBorders>
              <w:bottom w:val="single" w:sz="4" w:space="0" w:color="auto"/>
            </w:tcBorders>
            <w:shd w:val="clear" w:color="auto" w:fill="FFFFFF"/>
            <w:vAlign w:val="center"/>
          </w:tcPr>
          <w:p w:rsidR="00A43231" w:rsidRDefault="00A43231">
            <w:pPr>
              <w:adjustRightInd w:val="0"/>
              <w:snapToGrid w:val="0"/>
              <w:jc w:val="center"/>
              <w:rPr>
                <w:rFonts w:ascii="宋体" w:eastAsia="宋体" w:hAnsi="宋体"/>
                <w:color w:val="000000"/>
                <w:sz w:val="18"/>
                <w:szCs w:val="18"/>
              </w:rPr>
            </w:pPr>
          </w:p>
        </w:tc>
        <w:tc>
          <w:tcPr>
            <w:tcW w:w="1423" w:type="dxa"/>
            <w:tcBorders>
              <w:bottom w:val="single" w:sz="4" w:space="0" w:color="auto"/>
            </w:tcBorders>
            <w:shd w:val="clear" w:color="auto" w:fill="FFFFFF"/>
            <w:vAlign w:val="center"/>
          </w:tcPr>
          <w:p w:rsidR="00A43231" w:rsidRDefault="00C408E8">
            <w:pPr>
              <w:jc w:val="center"/>
              <w:rPr>
                <w:rFonts w:ascii="宋体" w:eastAsia="宋体" w:hAnsi="宋体"/>
                <w:color w:val="000000"/>
                <w:sz w:val="18"/>
                <w:szCs w:val="18"/>
              </w:rPr>
            </w:pPr>
            <w:r>
              <w:rPr>
                <w:rFonts w:ascii="宋体" w:eastAsia="宋体" w:hAnsi="宋体" w:hint="eastAsia"/>
                <w:color w:val="000000"/>
                <w:sz w:val="18"/>
                <w:szCs w:val="18"/>
              </w:rPr>
              <w:t>烷烃增塑剂</w:t>
            </w:r>
            <w:r>
              <w:rPr>
                <w:rFonts w:ascii="宋体" w:eastAsia="宋体" w:hAnsi="宋体" w:hint="eastAsia"/>
                <w:color w:val="000000"/>
                <w:sz w:val="18"/>
                <w:szCs w:val="18"/>
                <w:vertAlign w:val="superscript"/>
              </w:rPr>
              <w:t>e</w:t>
            </w:r>
          </w:p>
        </w:tc>
        <w:tc>
          <w:tcPr>
            <w:tcW w:w="1435" w:type="dxa"/>
            <w:shd w:val="clear" w:color="auto" w:fill="FFFFFF"/>
            <w:vAlign w:val="center"/>
          </w:tcPr>
          <w:p w:rsidR="00A43231" w:rsidRDefault="00C408E8">
            <w:pPr>
              <w:jc w:val="center"/>
              <w:rPr>
                <w:rFonts w:ascii="宋体" w:eastAsia="宋体" w:hAnsi="宋体"/>
                <w:color w:val="000000"/>
                <w:sz w:val="18"/>
                <w:szCs w:val="18"/>
              </w:rPr>
            </w:pPr>
            <w:r>
              <w:rPr>
                <w:rFonts w:ascii="宋体" w:eastAsia="宋体" w:hAnsi="宋体" w:hint="eastAsia"/>
                <w:color w:val="000000"/>
                <w:sz w:val="18"/>
                <w:szCs w:val="18"/>
              </w:rPr>
              <w:t xml:space="preserve">GB/T 14683 </w:t>
            </w:r>
          </w:p>
        </w:tc>
        <w:tc>
          <w:tcPr>
            <w:tcW w:w="4628" w:type="dxa"/>
            <w:gridSpan w:val="8"/>
            <w:shd w:val="clear" w:color="auto" w:fill="FFFFFF"/>
            <w:vAlign w:val="center"/>
          </w:tcPr>
          <w:p w:rsidR="00A43231" w:rsidRDefault="00C408E8">
            <w:pPr>
              <w:jc w:val="center"/>
              <w:rPr>
                <w:rFonts w:ascii="宋体" w:eastAsia="宋体" w:hAnsi="宋体"/>
                <w:color w:val="000000"/>
                <w:sz w:val="18"/>
                <w:szCs w:val="18"/>
              </w:rPr>
            </w:pPr>
            <w:r>
              <w:rPr>
                <w:rFonts w:ascii="宋体" w:eastAsia="宋体" w:hAnsi="宋体" w:hint="eastAsia"/>
                <w:color w:val="000000"/>
                <w:sz w:val="18"/>
                <w:szCs w:val="18"/>
              </w:rPr>
              <w:t>不得检出</w:t>
            </w:r>
          </w:p>
        </w:tc>
        <w:tc>
          <w:tcPr>
            <w:tcW w:w="1381" w:type="dxa"/>
            <w:shd w:val="clear" w:color="auto" w:fill="FFFFFF"/>
            <w:vAlign w:val="center"/>
          </w:tcPr>
          <w:p w:rsidR="00A43231" w:rsidRDefault="00C408E8">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 xml:space="preserve">GB/T 14683 </w:t>
            </w:r>
            <w:r>
              <w:rPr>
                <w:rFonts w:ascii="宋体" w:eastAsia="宋体" w:hAnsi="宋体"/>
                <w:color w:val="000000"/>
                <w:sz w:val="18"/>
                <w:szCs w:val="18"/>
              </w:rPr>
              <w:t xml:space="preserve"> </w:t>
            </w:r>
          </w:p>
          <w:p w:rsidR="00A43231" w:rsidRDefault="00C408E8">
            <w:pPr>
              <w:jc w:val="center"/>
              <w:rPr>
                <w:rFonts w:ascii="宋体" w:eastAsia="宋体" w:hAnsi="宋体"/>
                <w:color w:val="000000"/>
                <w:sz w:val="18"/>
                <w:szCs w:val="18"/>
              </w:rPr>
            </w:pPr>
            <w:r>
              <w:rPr>
                <w:rFonts w:ascii="宋体" w:eastAsia="宋体" w:hAnsi="宋体" w:hint="eastAsia"/>
                <w:color w:val="000000"/>
                <w:sz w:val="18"/>
                <w:szCs w:val="18"/>
              </w:rPr>
              <w:t xml:space="preserve">GB/T 31851 </w:t>
            </w:r>
            <w:r>
              <w:rPr>
                <w:rFonts w:ascii="宋体" w:eastAsia="宋体" w:hAnsi="宋体"/>
                <w:color w:val="000000"/>
                <w:sz w:val="18"/>
                <w:szCs w:val="18"/>
              </w:rPr>
              <w:t xml:space="preserve"> </w:t>
            </w:r>
          </w:p>
        </w:tc>
      </w:tr>
      <w:tr w:rsidR="00A43231">
        <w:trPr>
          <w:cantSplit/>
          <w:trHeight w:val="510"/>
          <w:jc w:val="center"/>
        </w:trPr>
        <w:tc>
          <w:tcPr>
            <w:tcW w:w="534" w:type="dxa"/>
            <w:vMerge w:val="restart"/>
            <w:tcBorders>
              <w:top w:val="single" w:sz="4" w:space="0" w:color="auto"/>
              <w:right w:val="single" w:sz="4" w:space="0" w:color="auto"/>
            </w:tcBorders>
            <w:shd w:val="clear" w:color="auto" w:fill="FFFFFF"/>
            <w:vAlign w:val="center"/>
          </w:tcPr>
          <w:p w:rsidR="00A43231" w:rsidRDefault="00C408E8">
            <w:pPr>
              <w:adjustRightInd w:val="0"/>
              <w:snapToGrid w:val="0"/>
              <w:jc w:val="center"/>
              <w:rPr>
                <w:rFonts w:ascii="宋体" w:eastAsia="宋体" w:hAnsi="宋体"/>
                <w:color w:val="000000"/>
                <w:sz w:val="18"/>
                <w:szCs w:val="18"/>
              </w:rPr>
            </w:pPr>
            <w:r>
              <w:rPr>
                <w:rFonts w:ascii="宋体" w:eastAsia="宋体" w:hAnsi="宋体" w:hint="eastAsia"/>
                <w:color w:val="000000"/>
                <w:sz w:val="18"/>
                <w:szCs w:val="18"/>
              </w:rPr>
              <w:t>13</w:t>
            </w:r>
          </w:p>
        </w:tc>
        <w:tc>
          <w:tcPr>
            <w:tcW w:w="521" w:type="dxa"/>
            <w:vMerge w:val="restart"/>
            <w:tcBorders>
              <w:top w:val="single" w:sz="4" w:space="0" w:color="auto"/>
              <w:left w:val="single" w:sz="4" w:space="0" w:color="auto"/>
            </w:tcBorders>
            <w:shd w:val="clear" w:color="auto" w:fill="FFFFFF"/>
            <w:vAlign w:val="center"/>
          </w:tcPr>
          <w:p w:rsidR="00A43231" w:rsidRDefault="00C408E8">
            <w:pPr>
              <w:adjustRightInd w:val="0"/>
              <w:snapToGrid w:val="0"/>
              <w:jc w:val="center"/>
              <w:rPr>
                <w:rFonts w:ascii="宋体" w:eastAsia="宋体" w:hAnsi="宋体"/>
                <w:color w:val="000000"/>
                <w:sz w:val="18"/>
                <w:szCs w:val="18"/>
              </w:rPr>
            </w:pPr>
            <w:r>
              <w:rPr>
                <w:rFonts w:ascii="宋体" w:eastAsia="宋体" w:hAnsi="宋体" w:hint="eastAsia"/>
                <w:color w:val="000000"/>
                <w:sz w:val="18"/>
                <w:szCs w:val="18"/>
              </w:rPr>
              <w:t>核心指标</w:t>
            </w:r>
          </w:p>
        </w:tc>
        <w:tc>
          <w:tcPr>
            <w:tcW w:w="1423" w:type="dxa"/>
            <w:vMerge w:val="restart"/>
            <w:tcBorders>
              <w:top w:val="single" w:sz="4" w:space="0" w:color="auto"/>
            </w:tcBorders>
            <w:shd w:val="clear" w:color="auto" w:fill="FFFFFF"/>
            <w:vAlign w:val="center"/>
          </w:tcPr>
          <w:p w:rsidR="00A43231" w:rsidRDefault="00C408E8">
            <w:pPr>
              <w:jc w:val="center"/>
              <w:rPr>
                <w:rFonts w:ascii="宋体" w:eastAsia="宋体" w:hAnsi="宋体"/>
                <w:color w:val="000000"/>
                <w:sz w:val="18"/>
                <w:szCs w:val="18"/>
              </w:rPr>
            </w:pPr>
            <w:r>
              <w:rPr>
                <w:rFonts w:ascii="宋体" w:eastAsia="宋体" w:hAnsi="宋体" w:hint="eastAsia"/>
                <w:color w:val="000000"/>
                <w:sz w:val="18"/>
                <w:szCs w:val="18"/>
              </w:rPr>
              <w:t>拉伸模量</w:t>
            </w:r>
            <w:r>
              <w:rPr>
                <w:rFonts w:ascii="宋体" w:eastAsia="宋体" w:hAnsi="宋体" w:hint="eastAsia"/>
                <w:color w:val="000000"/>
                <w:sz w:val="18"/>
                <w:szCs w:val="18"/>
              </w:rPr>
              <w:t>/MPa</w:t>
            </w:r>
          </w:p>
        </w:tc>
        <w:tc>
          <w:tcPr>
            <w:tcW w:w="1435" w:type="dxa"/>
            <w:vMerge w:val="restart"/>
            <w:shd w:val="clear" w:color="auto" w:fill="FFFFFF"/>
            <w:vAlign w:val="center"/>
          </w:tcPr>
          <w:p w:rsidR="00A43231" w:rsidRDefault="00C408E8">
            <w:pPr>
              <w:jc w:val="center"/>
              <w:rPr>
                <w:rFonts w:ascii="宋体" w:eastAsia="宋体" w:hAnsi="宋体"/>
                <w:color w:val="000000"/>
                <w:sz w:val="18"/>
                <w:szCs w:val="18"/>
              </w:rPr>
            </w:pPr>
            <w:r>
              <w:rPr>
                <w:rFonts w:ascii="宋体" w:eastAsia="宋体" w:hAnsi="宋体" w:hint="eastAsia"/>
                <w:color w:val="000000"/>
                <w:sz w:val="18"/>
                <w:szCs w:val="18"/>
              </w:rPr>
              <w:t>GB/T 14683</w:t>
            </w:r>
          </w:p>
        </w:tc>
        <w:tc>
          <w:tcPr>
            <w:tcW w:w="590" w:type="dxa"/>
            <w:shd w:val="clear" w:color="auto" w:fill="FFFFFF"/>
            <w:vAlign w:val="center"/>
          </w:tcPr>
          <w:p w:rsidR="00A43231" w:rsidRDefault="00C408E8">
            <w:pPr>
              <w:jc w:val="center"/>
              <w:rPr>
                <w:rFonts w:ascii="宋体" w:eastAsia="宋体" w:hAnsi="宋体"/>
                <w:color w:val="000000"/>
                <w:sz w:val="18"/>
                <w:szCs w:val="18"/>
              </w:rPr>
            </w:pPr>
            <w:r>
              <w:rPr>
                <w:rFonts w:ascii="宋体" w:eastAsia="宋体" w:hAnsi="宋体" w:hint="eastAsia"/>
                <w:color w:val="000000"/>
                <w:sz w:val="18"/>
                <w:szCs w:val="18"/>
              </w:rPr>
              <w:t>25LM</w:t>
            </w:r>
          </w:p>
          <w:p w:rsidR="00A43231" w:rsidRDefault="00C408E8">
            <w:pPr>
              <w:jc w:val="center"/>
              <w:rPr>
                <w:rFonts w:ascii="宋体" w:eastAsia="宋体" w:hAnsi="宋体"/>
                <w:color w:val="000000"/>
                <w:sz w:val="18"/>
                <w:szCs w:val="18"/>
              </w:rPr>
            </w:pPr>
            <w:r>
              <w:rPr>
                <w:rFonts w:ascii="宋体" w:eastAsia="宋体" w:hAnsi="宋体" w:hint="eastAsia"/>
                <w:color w:val="000000"/>
                <w:sz w:val="18"/>
                <w:szCs w:val="18"/>
              </w:rPr>
              <w:t>35LM</w:t>
            </w:r>
          </w:p>
          <w:p w:rsidR="00A43231" w:rsidRDefault="00C408E8">
            <w:pPr>
              <w:rPr>
                <w:rFonts w:ascii="宋体" w:eastAsia="宋体" w:hAnsi="宋体"/>
                <w:color w:val="000000"/>
                <w:sz w:val="18"/>
                <w:szCs w:val="18"/>
              </w:rPr>
            </w:pPr>
            <w:r>
              <w:rPr>
                <w:rFonts w:ascii="宋体" w:eastAsia="宋体" w:hAnsi="宋体" w:hint="eastAsia"/>
                <w:color w:val="000000"/>
                <w:sz w:val="18"/>
                <w:szCs w:val="18"/>
              </w:rPr>
              <w:t>50LM</w:t>
            </w:r>
          </w:p>
        </w:tc>
        <w:tc>
          <w:tcPr>
            <w:tcW w:w="1006" w:type="dxa"/>
            <w:shd w:val="clear" w:color="auto" w:fill="FFFFFF"/>
            <w:vAlign w:val="center"/>
          </w:tcPr>
          <w:p w:rsidR="00A43231" w:rsidRDefault="00C408E8">
            <w:pPr>
              <w:jc w:val="center"/>
              <w:rPr>
                <w:rFonts w:ascii="宋体" w:eastAsia="宋体" w:hAnsi="宋体"/>
                <w:color w:val="000000"/>
                <w:sz w:val="18"/>
                <w:szCs w:val="18"/>
              </w:rPr>
            </w:pPr>
            <w:r>
              <w:rPr>
                <w:rFonts w:ascii="宋体" w:eastAsia="宋体" w:hAnsi="宋体"/>
                <w:color w:val="000000"/>
                <w:sz w:val="18"/>
                <w:szCs w:val="18"/>
              </w:rPr>
              <w:t>23</w:t>
            </w:r>
            <w:r>
              <w:rPr>
                <w:rFonts w:ascii="宋体" w:eastAsia="宋体" w:hAnsi="宋体" w:hint="eastAsia"/>
                <w:color w:val="000000"/>
                <w:sz w:val="18"/>
                <w:szCs w:val="18"/>
              </w:rPr>
              <w:t>℃≤</w:t>
            </w:r>
            <w:r>
              <w:rPr>
                <w:rFonts w:ascii="宋体" w:eastAsia="宋体" w:hAnsi="宋体"/>
                <w:color w:val="000000"/>
                <w:sz w:val="18"/>
                <w:szCs w:val="18"/>
              </w:rPr>
              <w:t>0.4</w:t>
            </w:r>
            <w:proofErr w:type="gramStart"/>
            <w:r>
              <w:rPr>
                <w:rFonts w:ascii="宋体" w:eastAsia="宋体" w:hAnsi="宋体" w:hint="eastAsia"/>
                <w:color w:val="000000"/>
                <w:sz w:val="18"/>
                <w:szCs w:val="18"/>
              </w:rPr>
              <w:t>和</w:t>
            </w:r>
            <w:proofErr w:type="gramEnd"/>
          </w:p>
          <w:p w:rsidR="00A43231" w:rsidRDefault="00C408E8">
            <w:pPr>
              <w:jc w:val="center"/>
              <w:rPr>
                <w:rFonts w:ascii="宋体" w:eastAsia="宋体" w:hAnsi="宋体"/>
                <w:color w:val="000000"/>
                <w:sz w:val="18"/>
                <w:szCs w:val="18"/>
              </w:rPr>
            </w:pPr>
            <w:r>
              <w:rPr>
                <w:rFonts w:ascii="宋体" w:eastAsia="宋体" w:hAnsi="宋体" w:hint="eastAsia"/>
                <w:color w:val="000000"/>
                <w:sz w:val="18"/>
                <w:szCs w:val="18"/>
              </w:rPr>
              <w:t>-</w:t>
            </w:r>
            <w:r>
              <w:rPr>
                <w:rFonts w:ascii="宋体" w:eastAsia="宋体" w:hAnsi="宋体"/>
                <w:color w:val="000000"/>
                <w:sz w:val="18"/>
                <w:szCs w:val="18"/>
              </w:rPr>
              <w:t>20</w:t>
            </w:r>
            <w:r>
              <w:rPr>
                <w:rFonts w:ascii="宋体" w:eastAsia="宋体" w:hAnsi="宋体" w:hint="eastAsia"/>
                <w:color w:val="000000"/>
                <w:sz w:val="18"/>
                <w:szCs w:val="18"/>
              </w:rPr>
              <w:t>℃</w:t>
            </w:r>
            <w:r>
              <w:rPr>
                <w:rFonts w:ascii="宋体" w:eastAsia="宋体" w:hAnsi="宋体" w:hint="eastAsia"/>
                <w:color w:val="000000"/>
                <w:sz w:val="18"/>
                <w:szCs w:val="18"/>
              </w:rPr>
              <w:t xml:space="preserve"> </w:t>
            </w:r>
            <w:r>
              <w:rPr>
                <w:rFonts w:ascii="宋体" w:eastAsia="宋体" w:hAnsi="宋体" w:hint="eastAsia"/>
                <w:color w:val="000000"/>
                <w:sz w:val="18"/>
                <w:szCs w:val="18"/>
              </w:rPr>
              <w:t>≤</w:t>
            </w:r>
            <w:r>
              <w:rPr>
                <w:rFonts w:ascii="宋体" w:eastAsia="宋体" w:hAnsi="宋体"/>
                <w:color w:val="000000"/>
                <w:sz w:val="18"/>
                <w:szCs w:val="18"/>
              </w:rPr>
              <w:t>0.6</w:t>
            </w:r>
          </w:p>
        </w:tc>
        <w:tc>
          <w:tcPr>
            <w:tcW w:w="695" w:type="dxa"/>
            <w:gridSpan w:val="2"/>
            <w:shd w:val="clear" w:color="auto" w:fill="FFFFFF"/>
            <w:vAlign w:val="center"/>
          </w:tcPr>
          <w:p w:rsidR="00A43231" w:rsidRDefault="00C408E8">
            <w:pPr>
              <w:jc w:val="center"/>
              <w:rPr>
                <w:rFonts w:ascii="宋体" w:eastAsia="宋体" w:hAnsi="宋体"/>
                <w:color w:val="000000"/>
                <w:sz w:val="18"/>
                <w:szCs w:val="18"/>
              </w:rPr>
            </w:pPr>
            <w:r>
              <w:rPr>
                <w:rFonts w:ascii="宋体" w:eastAsia="宋体" w:hAnsi="宋体" w:hint="eastAsia"/>
                <w:color w:val="000000"/>
                <w:sz w:val="18"/>
                <w:szCs w:val="18"/>
              </w:rPr>
              <w:t>20LM</w:t>
            </w:r>
          </w:p>
        </w:tc>
        <w:tc>
          <w:tcPr>
            <w:tcW w:w="826" w:type="dxa"/>
            <w:gridSpan w:val="2"/>
            <w:shd w:val="clear" w:color="auto" w:fill="FFFFFF"/>
            <w:vAlign w:val="center"/>
          </w:tcPr>
          <w:p w:rsidR="00A43231" w:rsidRDefault="00C408E8">
            <w:pPr>
              <w:jc w:val="center"/>
              <w:rPr>
                <w:rFonts w:ascii="宋体" w:eastAsia="宋体" w:hAnsi="宋体"/>
                <w:color w:val="000000"/>
                <w:sz w:val="18"/>
                <w:szCs w:val="18"/>
              </w:rPr>
            </w:pPr>
            <w:r>
              <w:rPr>
                <w:rFonts w:ascii="宋体" w:eastAsia="宋体" w:hAnsi="宋体"/>
                <w:color w:val="000000"/>
                <w:sz w:val="18"/>
                <w:szCs w:val="18"/>
              </w:rPr>
              <w:t>23</w:t>
            </w:r>
            <w:r>
              <w:rPr>
                <w:rFonts w:ascii="宋体" w:eastAsia="宋体" w:hAnsi="宋体" w:hint="eastAsia"/>
                <w:color w:val="000000"/>
                <w:sz w:val="18"/>
                <w:szCs w:val="18"/>
              </w:rPr>
              <w:t>℃≤</w:t>
            </w:r>
            <w:r>
              <w:rPr>
                <w:rFonts w:ascii="宋体" w:eastAsia="宋体" w:hAnsi="宋体"/>
                <w:color w:val="000000"/>
                <w:sz w:val="18"/>
                <w:szCs w:val="18"/>
              </w:rPr>
              <w:t>0.4</w:t>
            </w:r>
            <w:proofErr w:type="gramStart"/>
            <w:r>
              <w:rPr>
                <w:rFonts w:ascii="宋体" w:eastAsia="宋体" w:hAnsi="宋体" w:hint="eastAsia"/>
                <w:color w:val="000000"/>
                <w:sz w:val="18"/>
                <w:szCs w:val="18"/>
              </w:rPr>
              <w:t>和</w:t>
            </w:r>
            <w:proofErr w:type="gramEnd"/>
          </w:p>
          <w:p w:rsidR="00A43231" w:rsidRDefault="00C408E8">
            <w:pPr>
              <w:jc w:val="center"/>
              <w:rPr>
                <w:rFonts w:ascii="宋体" w:eastAsia="宋体" w:hAnsi="宋体"/>
                <w:color w:val="000000"/>
                <w:sz w:val="18"/>
                <w:szCs w:val="18"/>
              </w:rPr>
            </w:pPr>
            <w:r>
              <w:rPr>
                <w:rFonts w:ascii="宋体" w:eastAsia="宋体" w:hAnsi="宋体" w:hint="eastAsia"/>
                <w:color w:val="000000"/>
                <w:sz w:val="18"/>
                <w:szCs w:val="18"/>
              </w:rPr>
              <w:t>-</w:t>
            </w:r>
            <w:r>
              <w:rPr>
                <w:rFonts w:ascii="宋体" w:eastAsia="宋体" w:hAnsi="宋体"/>
                <w:color w:val="000000"/>
                <w:sz w:val="18"/>
                <w:szCs w:val="18"/>
              </w:rPr>
              <w:t>20</w:t>
            </w:r>
            <w:r>
              <w:rPr>
                <w:rFonts w:ascii="宋体" w:eastAsia="宋体" w:hAnsi="宋体" w:hint="eastAsia"/>
                <w:color w:val="000000"/>
                <w:sz w:val="18"/>
                <w:szCs w:val="18"/>
              </w:rPr>
              <w:t>℃</w:t>
            </w:r>
            <w:r>
              <w:rPr>
                <w:rFonts w:ascii="宋体" w:eastAsia="宋体" w:hAnsi="宋体" w:hint="eastAsia"/>
                <w:color w:val="000000"/>
                <w:sz w:val="18"/>
                <w:szCs w:val="18"/>
              </w:rPr>
              <w:t xml:space="preserve"> </w:t>
            </w:r>
            <w:r>
              <w:rPr>
                <w:rFonts w:ascii="宋体" w:eastAsia="宋体" w:hAnsi="宋体" w:hint="eastAsia"/>
                <w:color w:val="000000"/>
                <w:sz w:val="18"/>
                <w:szCs w:val="18"/>
              </w:rPr>
              <w:t>≤</w:t>
            </w:r>
            <w:r>
              <w:rPr>
                <w:rFonts w:ascii="宋体" w:eastAsia="宋体" w:hAnsi="宋体"/>
                <w:color w:val="000000"/>
                <w:sz w:val="18"/>
                <w:szCs w:val="18"/>
              </w:rPr>
              <w:t>0.6</w:t>
            </w:r>
          </w:p>
        </w:tc>
        <w:tc>
          <w:tcPr>
            <w:tcW w:w="707" w:type="dxa"/>
            <w:vMerge w:val="restart"/>
            <w:shd w:val="clear" w:color="auto" w:fill="FFFFFF"/>
            <w:vAlign w:val="center"/>
          </w:tcPr>
          <w:p w:rsidR="00A43231" w:rsidRDefault="00C408E8">
            <w:pPr>
              <w:jc w:val="center"/>
              <w:rPr>
                <w:rFonts w:ascii="宋体" w:eastAsia="宋体" w:hAnsi="宋体"/>
                <w:color w:val="000000"/>
                <w:sz w:val="18"/>
                <w:szCs w:val="18"/>
              </w:rPr>
            </w:pPr>
            <w:r>
              <w:rPr>
                <w:rFonts w:ascii="宋体" w:eastAsia="宋体" w:hAnsi="宋体" w:hint="eastAsia"/>
                <w:color w:val="000000"/>
                <w:sz w:val="18"/>
                <w:szCs w:val="18"/>
              </w:rPr>
              <w:t>20HM</w:t>
            </w:r>
          </w:p>
        </w:tc>
        <w:tc>
          <w:tcPr>
            <w:tcW w:w="804" w:type="dxa"/>
            <w:vMerge w:val="restart"/>
            <w:shd w:val="clear" w:color="auto" w:fill="FFFFFF"/>
            <w:vAlign w:val="center"/>
          </w:tcPr>
          <w:p w:rsidR="00A43231" w:rsidRDefault="00A43231">
            <w:pPr>
              <w:rPr>
                <w:rFonts w:ascii="宋体" w:eastAsia="宋体" w:hAnsi="宋体"/>
                <w:color w:val="000000"/>
                <w:sz w:val="18"/>
                <w:szCs w:val="18"/>
              </w:rPr>
            </w:pPr>
          </w:p>
          <w:p w:rsidR="00A43231" w:rsidRDefault="00C408E8">
            <w:pPr>
              <w:jc w:val="center"/>
              <w:rPr>
                <w:rFonts w:ascii="宋体" w:eastAsia="宋体" w:hAnsi="宋体"/>
                <w:color w:val="000000"/>
                <w:sz w:val="18"/>
                <w:szCs w:val="18"/>
              </w:rPr>
            </w:pPr>
            <w:r>
              <w:rPr>
                <w:rFonts w:ascii="宋体" w:eastAsia="宋体" w:hAnsi="宋体"/>
                <w:color w:val="000000"/>
                <w:sz w:val="18"/>
                <w:szCs w:val="18"/>
              </w:rPr>
              <w:t>23</w:t>
            </w:r>
            <w:r>
              <w:rPr>
                <w:rFonts w:ascii="宋体" w:eastAsia="宋体" w:hAnsi="宋体" w:hint="eastAsia"/>
                <w:color w:val="000000"/>
                <w:sz w:val="18"/>
                <w:szCs w:val="18"/>
              </w:rPr>
              <w:t>℃</w:t>
            </w:r>
          </w:p>
          <w:p w:rsidR="00A43231" w:rsidRDefault="00C408E8">
            <w:pPr>
              <w:jc w:val="center"/>
              <w:rPr>
                <w:rFonts w:ascii="宋体" w:eastAsia="宋体" w:hAnsi="宋体"/>
                <w:color w:val="000000"/>
                <w:sz w:val="18"/>
                <w:szCs w:val="18"/>
              </w:rPr>
            </w:pPr>
            <w:r>
              <w:rPr>
                <w:rFonts w:ascii="宋体" w:eastAsia="宋体" w:hAnsi="宋体" w:hint="eastAsia"/>
                <w:color w:val="000000"/>
                <w:sz w:val="18"/>
                <w:szCs w:val="18"/>
              </w:rPr>
              <w:t>＞</w:t>
            </w:r>
            <w:r>
              <w:rPr>
                <w:rFonts w:ascii="宋体" w:eastAsia="宋体" w:hAnsi="宋体" w:hint="eastAsia"/>
                <w:color w:val="000000"/>
                <w:sz w:val="18"/>
                <w:szCs w:val="18"/>
              </w:rPr>
              <w:t>0</w:t>
            </w:r>
            <w:r>
              <w:rPr>
                <w:rFonts w:ascii="宋体" w:eastAsia="宋体" w:hAnsi="宋体"/>
                <w:color w:val="000000"/>
                <w:sz w:val="18"/>
                <w:szCs w:val="18"/>
              </w:rPr>
              <w:t>.4</w:t>
            </w:r>
            <w:r>
              <w:rPr>
                <w:rFonts w:ascii="宋体" w:eastAsia="宋体" w:hAnsi="宋体" w:hint="eastAsia"/>
                <w:color w:val="000000"/>
                <w:sz w:val="18"/>
                <w:szCs w:val="18"/>
              </w:rPr>
              <w:t>或</w:t>
            </w:r>
            <w:r>
              <w:rPr>
                <w:rFonts w:ascii="宋体" w:eastAsia="宋体" w:hAnsi="宋体" w:hint="eastAsia"/>
                <w:color w:val="000000"/>
                <w:sz w:val="18"/>
                <w:szCs w:val="18"/>
              </w:rPr>
              <w:t>-</w:t>
            </w:r>
            <w:r>
              <w:rPr>
                <w:rFonts w:ascii="宋体" w:eastAsia="宋体" w:hAnsi="宋体"/>
                <w:color w:val="000000"/>
                <w:sz w:val="18"/>
                <w:szCs w:val="18"/>
              </w:rPr>
              <w:t>20</w:t>
            </w:r>
            <w:r>
              <w:rPr>
                <w:rFonts w:ascii="宋体" w:eastAsia="宋体" w:hAnsi="宋体" w:hint="eastAsia"/>
                <w:color w:val="000000"/>
                <w:sz w:val="18"/>
                <w:szCs w:val="18"/>
              </w:rPr>
              <w:t>℃</w:t>
            </w:r>
          </w:p>
          <w:p w:rsidR="00A43231" w:rsidRDefault="00C408E8">
            <w:pPr>
              <w:jc w:val="center"/>
              <w:rPr>
                <w:rFonts w:ascii="宋体" w:eastAsia="宋体" w:hAnsi="宋体"/>
                <w:color w:val="000000"/>
                <w:sz w:val="18"/>
                <w:szCs w:val="18"/>
              </w:rPr>
            </w:pPr>
            <w:r>
              <w:rPr>
                <w:rFonts w:ascii="宋体" w:eastAsia="宋体" w:hAnsi="宋体" w:hint="eastAsia"/>
                <w:color w:val="000000"/>
                <w:sz w:val="18"/>
                <w:szCs w:val="18"/>
              </w:rPr>
              <w:t>＞</w:t>
            </w:r>
            <w:r>
              <w:rPr>
                <w:rFonts w:ascii="宋体" w:eastAsia="宋体" w:hAnsi="宋体" w:hint="eastAsia"/>
                <w:color w:val="000000"/>
                <w:sz w:val="18"/>
                <w:szCs w:val="18"/>
              </w:rPr>
              <w:t>0</w:t>
            </w:r>
            <w:r>
              <w:rPr>
                <w:rFonts w:ascii="宋体" w:eastAsia="宋体" w:hAnsi="宋体"/>
                <w:color w:val="000000"/>
                <w:sz w:val="18"/>
                <w:szCs w:val="18"/>
              </w:rPr>
              <w:t>.6</w:t>
            </w:r>
          </w:p>
        </w:tc>
        <w:tc>
          <w:tcPr>
            <w:tcW w:w="1381" w:type="dxa"/>
            <w:vMerge w:val="restart"/>
            <w:shd w:val="clear" w:color="auto" w:fill="FFFFFF"/>
            <w:vAlign w:val="center"/>
          </w:tcPr>
          <w:p w:rsidR="00A43231" w:rsidRDefault="00C408E8">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GB/T 14683</w:t>
            </w:r>
            <w:r>
              <w:rPr>
                <w:rFonts w:ascii="宋体" w:eastAsia="宋体" w:hAnsi="宋体"/>
                <w:color w:val="000000"/>
                <w:sz w:val="18"/>
                <w:szCs w:val="18"/>
              </w:rPr>
              <w:t xml:space="preserve"> </w:t>
            </w:r>
          </w:p>
          <w:p w:rsidR="00A43231" w:rsidRDefault="00C408E8">
            <w:pPr>
              <w:jc w:val="center"/>
              <w:rPr>
                <w:rFonts w:ascii="宋体" w:eastAsia="宋体" w:hAnsi="宋体"/>
                <w:color w:val="000000"/>
                <w:sz w:val="18"/>
                <w:szCs w:val="18"/>
              </w:rPr>
            </w:pPr>
            <w:r>
              <w:rPr>
                <w:rFonts w:ascii="宋体" w:eastAsia="宋体" w:hAnsi="宋体" w:hint="eastAsia"/>
                <w:color w:val="000000"/>
                <w:sz w:val="18"/>
                <w:szCs w:val="18"/>
              </w:rPr>
              <w:t>GB/T 13477.8</w:t>
            </w:r>
          </w:p>
        </w:tc>
      </w:tr>
      <w:tr w:rsidR="00A43231">
        <w:trPr>
          <w:cantSplit/>
          <w:trHeight w:val="510"/>
          <w:jc w:val="center"/>
        </w:trPr>
        <w:tc>
          <w:tcPr>
            <w:tcW w:w="534" w:type="dxa"/>
            <w:vMerge/>
            <w:tcBorders>
              <w:top w:val="single" w:sz="4" w:space="0" w:color="auto"/>
              <w:right w:val="single" w:sz="4" w:space="0" w:color="auto"/>
            </w:tcBorders>
            <w:shd w:val="clear" w:color="auto" w:fill="FFFFFF"/>
            <w:vAlign w:val="center"/>
          </w:tcPr>
          <w:p w:rsidR="00A43231" w:rsidRDefault="00A43231">
            <w:pPr>
              <w:adjustRightInd w:val="0"/>
              <w:snapToGrid w:val="0"/>
              <w:jc w:val="center"/>
              <w:rPr>
                <w:rFonts w:ascii="宋体" w:eastAsia="宋体" w:hAnsi="宋体"/>
                <w:color w:val="000000"/>
                <w:sz w:val="18"/>
                <w:szCs w:val="18"/>
              </w:rPr>
            </w:pPr>
          </w:p>
        </w:tc>
        <w:tc>
          <w:tcPr>
            <w:tcW w:w="521" w:type="dxa"/>
            <w:vMerge/>
            <w:tcBorders>
              <w:left w:val="single" w:sz="4" w:space="0" w:color="auto"/>
            </w:tcBorders>
            <w:shd w:val="clear" w:color="auto" w:fill="FFFFFF"/>
            <w:vAlign w:val="center"/>
          </w:tcPr>
          <w:p w:rsidR="00A43231" w:rsidRDefault="00A43231">
            <w:pPr>
              <w:adjustRightInd w:val="0"/>
              <w:snapToGrid w:val="0"/>
              <w:jc w:val="center"/>
              <w:rPr>
                <w:rFonts w:ascii="宋体" w:eastAsia="宋体" w:hAnsi="宋体"/>
                <w:color w:val="000000"/>
                <w:sz w:val="18"/>
                <w:szCs w:val="18"/>
              </w:rPr>
            </w:pPr>
          </w:p>
        </w:tc>
        <w:tc>
          <w:tcPr>
            <w:tcW w:w="1423" w:type="dxa"/>
            <w:vMerge/>
            <w:shd w:val="clear" w:color="auto" w:fill="FFFFFF"/>
            <w:vAlign w:val="center"/>
          </w:tcPr>
          <w:p w:rsidR="00A43231" w:rsidRDefault="00A43231">
            <w:pPr>
              <w:jc w:val="center"/>
              <w:rPr>
                <w:rFonts w:ascii="宋体" w:eastAsia="宋体" w:hAnsi="宋体"/>
                <w:color w:val="000000"/>
                <w:sz w:val="18"/>
                <w:szCs w:val="18"/>
              </w:rPr>
            </w:pPr>
          </w:p>
        </w:tc>
        <w:tc>
          <w:tcPr>
            <w:tcW w:w="1435" w:type="dxa"/>
            <w:vMerge/>
            <w:shd w:val="clear" w:color="auto" w:fill="FFFFFF"/>
            <w:vAlign w:val="center"/>
          </w:tcPr>
          <w:p w:rsidR="00A43231" w:rsidRDefault="00A43231">
            <w:pPr>
              <w:jc w:val="center"/>
              <w:rPr>
                <w:rFonts w:ascii="宋体" w:eastAsia="宋体" w:hAnsi="宋体"/>
                <w:color w:val="000000"/>
                <w:sz w:val="18"/>
                <w:szCs w:val="18"/>
              </w:rPr>
            </w:pPr>
          </w:p>
        </w:tc>
        <w:tc>
          <w:tcPr>
            <w:tcW w:w="590" w:type="dxa"/>
            <w:tcBorders>
              <w:top w:val="single" w:sz="4" w:space="0" w:color="auto"/>
            </w:tcBorders>
            <w:shd w:val="clear" w:color="auto" w:fill="FFFFFF"/>
            <w:vAlign w:val="center"/>
          </w:tcPr>
          <w:p w:rsidR="00A43231" w:rsidRDefault="00C408E8">
            <w:pPr>
              <w:jc w:val="center"/>
              <w:rPr>
                <w:rFonts w:ascii="宋体" w:eastAsia="宋体" w:hAnsi="宋体"/>
                <w:color w:val="000000"/>
                <w:sz w:val="18"/>
                <w:szCs w:val="18"/>
              </w:rPr>
            </w:pPr>
            <w:r>
              <w:rPr>
                <w:rFonts w:ascii="宋体" w:eastAsia="宋体" w:hAnsi="宋体" w:hint="eastAsia"/>
                <w:color w:val="000000"/>
                <w:sz w:val="18"/>
                <w:szCs w:val="18"/>
              </w:rPr>
              <w:t>35HM</w:t>
            </w:r>
          </w:p>
          <w:p w:rsidR="00A43231" w:rsidRDefault="00C408E8">
            <w:pPr>
              <w:jc w:val="center"/>
              <w:rPr>
                <w:rFonts w:ascii="宋体" w:eastAsia="宋体" w:hAnsi="宋体"/>
                <w:color w:val="000000"/>
                <w:sz w:val="18"/>
                <w:szCs w:val="18"/>
              </w:rPr>
            </w:pPr>
            <w:r>
              <w:rPr>
                <w:rFonts w:ascii="宋体" w:eastAsia="宋体" w:hAnsi="宋体" w:hint="eastAsia"/>
                <w:color w:val="000000"/>
                <w:sz w:val="18"/>
                <w:szCs w:val="18"/>
              </w:rPr>
              <w:t>50HM</w:t>
            </w:r>
          </w:p>
        </w:tc>
        <w:tc>
          <w:tcPr>
            <w:tcW w:w="1006" w:type="dxa"/>
            <w:shd w:val="clear" w:color="auto" w:fill="FFFFFF"/>
            <w:vAlign w:val="center"/>
          </w:tcPr>
          <w:p w:rsidR="00A43231" w:rsidRDefault="00C408E8">
            <w:pPr>
              <w:jc w:val="center"/>
              <w:rPr>
                <w:rFonts w:ascii="宋体" w:eastAsia="宋体" w:hAnsi="宋体"/>
                <w:color w:val="000000"/>
                <w:sz w:val="18"/>
                <w:szCs w:val="18"/>
              </w:rPr>
            </w:pPr>
            <w:r>
              <w:rPr>
                <w:rFonts w:ascii="宋体" w:eastAsia="宋体" w:hAnsi="宋体"/>
                <w:color w:val="000000"/>
                <w:sz w:val="18"/>
                <w:szCs w:val="18"/>
              </w:rPr>
              <w:t>23</w:t>
            </w:r>
            <w:r>
              <w:rPr>
                <w:rFonts w:ascii="宋体" w:eastAsia="宋体" w:hAnsi="宋体" w:hint="eastAsia"/>
                <w:color w:val="000000"/>
                <w:sz w:val="18"/>
                <w:szCs w:val="18"/>
              </w:rPr>
              <w:t>℃＞</w:t>
            </w:r>
            <w:r>
              <w:rPr>
                <w:rFonts w:ascii="宋体" w:eastAsia="宋体" w:hAnsi="宋体" w:hint="eastAsia"/>
                <w:color w:val="000000"/>
                <w:sz w:val="18"/>
                <w:szCs w:val="18"/>
              </w:rPr>
              <w:t>0</w:t>
            </w:r>
            <w:r>
              <w:rPr>
                <w:rFonts w:ascii="宋体" w:eastAsia="宋体" w:hAnsi="宋体"/>
                <w:color w:val="000000"/>
                <w:sz w:val="18"/>
                <w:szCs w:val="18"/>
              </w:rPr>
              <w:t>.4</w:t>
            </w:r>
            <w:r>
              <w:rPr>
                <w:rFonts w:ascii="宋体" w:eastAsia="宋体" w:hAnsi="宋体" w:hint="eastAsia"/>
                <w:color w:val="000000"/>
                <w:sz w:val="18"/>
                <w:szCs w:val="18"/>
              </w:rPr>
              <w:t>或</w:t>
            </w:r>
            <w:r>
              <w:rPr>
                <w:rFonts w:ascii="宋体" w:eastAsia="宋体" w:hAnsi="宋体" w:hint="eastAsia"/>
                <w:color w:val="000000"/>
                <w:sz w:val="18"/>
                <w:szCs w:val="18"/>
              </w:rPr>
              <w:t>-</w:t>
            </w:r>
            <w:r>
              <w:rPr>
                <w:rFonts w:ascii="宋体" w:eastAsia="宋体" w:hAnsi="宋体"/>
                <w:color w:val="000000"/>
                <w:sz w:val="18"/>
                <w:szCs w:val="18"/>
              </w:rPr>
              <w:t>20</w:t>
            </w:r>
            <w:r>
              <w:rPr>
                <w:rFonts w:ascii="宋体" w:eastAsia="宋体" w:hAnsi="宋体" w:hint="eastAsia"/>
                <w:color w:val="000000"/>
                <w:sz w:val="18"/>
                <w:szCs w:val="18"/>
              </w:rPr>
              <w:t>℃＞</w:t>
            </w:r>
            <w:r>
              <w:rPr>
                <w:rFonts w:ascii="宋体" w:eastAsia="宋体" w:hAnsi="宋体" w:hint="eastAsia"/>
                <w:color w:val="000000"/>
                <w:sz w:val="18"/>
                <w:szCs w:val="18"/>
              </w:rPr>
              <w:t>0</w:t>
            </w:r>
            <w:r>
              <w:rPr>
                <w:rFonts w:ascii="宋体" w:eastAsia="宋体" w:hAnsi="宋体"/>
                <w:color w:val="000000"/>
                <w:sz w:val="18"/>
                <w:szCs w:val="18"/>
              </w:rPr>
              <w:t>.6</w:t>
            </w:r>
          </w:p>
        </w:tc>
        <w:tc>
          <w:tcPr>
            <w:tcW w:w="695" w:type="dxa"/>
            <w:gridSpan w:val="2"/>
            <w:shd w:val="clear" w:color="auto" w:fill="FFFFFF"/>
            <w:vAlign w:val="center"/>
          </w:tcPr>
          <w:p w:rsidR="00A43231" w:rsidRDefault="00C408E8">
            <w:pPr>
              <w:jc w:val="center"/>
              <w:rPr>
                <w:rFonts w:ascii="宋体" w:eastAsia="宋体" w:hAnsi="宋体"/>
                <w:color w:val="000000"/>
                <w:sz w:val="18"/>
                <w:szCs w:val="18"/>
              </w:rPr>
            </w:pPr>
            <w:r>
              <w:rPr>
                <w:rFonts w:ascii="宋体" w:eastAsia="宋体" w:hAnsi="宋体" w:hint="eastAsia"/>
                <w:color w:val="000000"/>
                <w:sz w:val="18"/>
                <w:szCs w:val="18"/>
              </w:rPr>
              <w:t>25HM</w:t>
            </w:r>
          </w:p>
        </w:tc>
        <w:tc>
          <w:tcPr>
            <w:tcW w:w="826" w:type="dxa"/>
            <w:gridSpan w:val="2"/>
            <w:tcBorders>
              <w:top w:val="single" w:sz="4" w:space="0" w:color="auto"/>
            </w:tcBorders>
            <w:shd w:val="clear" w:color="auto" w:fill="FFFFFF"/>
            <w:vAlign w:val="center"/>
          </w:tcPr>
          <w:p w:rsidR="00A43231" w:rsidRDefault="00C408E8">
            <w:pPr>
              <w:jc w:val="center"/>
              <w:rPr>
                <w:rFonts w:ascii="宋体" w:eastAsia="宋体" w:hAnsi="宋体"/>
                <w:color w:val="000000"/>
                <w:sz w:val="18"/>
                <w:szCs w:val="18"/>
              </w:rPr>
            </w:pPr>
            <w:r>
              <w:rPr>
                <w:rFonts w:ascii="宋体" w:eastAsia="宋体" w:hAnsi="宋体"/>
                <w:color w:val="000000"/>
                <w:sz w:val="18"/>
                <w:szCs w:val="18"/>
              </w:rPr>
              <w:t>23</w:t>
            </w:r>
            <w:r>
              <w:rPr>
                <w:rFonts w:ascii="宋体" w:eastAsia="宋体" w:hAnsi="宋体" w:hint="eastAsia"/>
                <w:color w:val="000000"/>
                <w:sz w:val="18"/>
                <w:szCs w:val="18"/>
              </w:rPr>
              <w:t>℃＞</w:t>
            </w:r>
            <w:r>
              <w:rPr>
                <w:rFonts w:ascii="宋体" w:eastAsia="宋体" w:hAnsi="宋体" w:hint="eastAsia"/>
                <w:color w:val="000000"/>
                <w:sz w:val="18"/>
                <w:szCs w:val="18"/>
              </w:rPr>
              <w:t>0</w:t>
            </w:r>
            <w:r>
              <w:rPr>
                <w:rFonts w:ascii="宋体" w:eastAsia="宋体" w:hAnsi="宋体"/>
                <w:color w:val="000000"/>
                <w:sz w:val="18"/>
                <w:szCs w:val="18"/>
              </w:rPr>
              <w:t>.4</w:t>
            </w:r>
            <w:r>
              <w:rPr>
                <w:rFonts w:ascii="宋体" w:eastAsia="宋体" w:hAnsi="宋体" w:hint="eastAsia"/>
                <w:color w:val="000000"/>
                <w:sz w:val="18"/>
                <w:szCs w:val="18"/>
              </w:rPr>
              <w:t>或</w:t>
            </w:r>
            <w:r>
              <w:rPr>
                <w:rFonts w:ascii="宋体" w:eastAsia="宋体" w:hAnsi="宋体" w:hint="eastAsia"/>
                <w:color w:val="000000"/>
                <w:sz w:val="18"/>
                <w:szCs w:val="18"/>
              </w:rPr>
              <w:t>-</w:t>
            </w:r>
            <w:r>
              <w:rPr>
                <w:rFonts w:ascii="宋体" w:eastAsia="宋体" w:hAnsi="宋体"/>
                <w:color w:val="000000"/>
                <w:sz w:val="18"/>
                <w:szCs w:val="18"/>
              </w:rPr>
              <w:t>20</w:t>
            </w:r>
            <w:r>
              <w:rPr>
                <w:rFonts w:ascii="宋体" w:eastAsia="宋体" w:hAnsi="宋体" w:hint="eastAsia"/>
                <w:color w:val="000000"/>
                <w:sz w:val="18"/>
                <w:szCs w:val="18"/>
              </w:rPr>
              <w:t>℃＞</w:t>
            </w:r>
            <w:r>
              <w:rPr>
                <w:rFonts w:ascii="宋体" w:eastAsia="宋体" w:hAnsi="宋体" w:hint="eastAsia"/>
                <w:color w:val="000000"/>
                <w:sz w:val="18"/>
                <w:szCs w:val="18"/>
              </w:rPr>
              <w:t>0</w:t>
            </w:r>
            <w:r>
              <w:rPr>
                <w:rFonts w:ascii="宋体" w:eastAsia="宋体" w:hAnsi="宋体"/>
                <w:color w:val="000000"/>
                <w:sz w:val="18"/>
                <w:szCs w:val="18"/>
              </w:rPr>
              <w:t>.6</w:t>
            </w:r>
          </w:p>
        </w:tc>
        <w:tc>
          <w:tcPr>
            <w:tcW w:w="707" w:type="dxa"/>
            <w:vMerge/>
            <w:shd w:val="clear" w:color="auto" w:fill="FFFFFF"/>
            <w:vAlign w:val="center"/>
          </w:tcPr>
          <w:p w:rsidR="00A43231" w:rsidRDefault="00A43231">
            <w:pPr>
              <w:jc w:val="center"/>
              <w:rPr>
                <w:rFonts w:ascii="宋体" w:eastAsia="宋体" w:hAnsi="宋体"/>
                <w:color w:val="000000"/>
                <w:sz w:val="18"/>
                <w:szCs w:val="18"/>
              </w:rPr>
            </w:pPr>
          </w:p>
        </w:tc>
        <w:tc>
          <w:tcPr>
            <w:tcW w:w="804" w:type="dxa"/>
            <w:vMerge/>
            <w:shd w:val="clear" w:color="auto" w:fill="FFFFFF"/>
            <w:vAlign w:val="center"/>
          </w:tcPr>
          <w:p w:rsidR="00A43231" w:rsidRDefault="00A43231">
            <w:pPr>
              <w:jc w:val="center"/>
              <w:rPr>
                <w:rFonts w:ascii="宋体" w:eastAsia="宋体" w:hAnsi="宋体"/>
                <w:color w:val="000000"/>
                <w:sz w:val="18"/>
                <w:szCs w:val="18"/>
              </w:rPr>
            </w:pPr>
          </w:p>
        </w:tc>
        <w:tc>
          <w:tcPr>
            <w:tcW w:w="1381" w:type="dxa"/>
            <w:vMerge/>
            <w:shd w:val="clear" w:color="auto" w:fill="FFFFFF"/>
            <w:vAlign w:val="center"/>
          </w:tcPr>
          <w:p w:rsidR="00A43231" w:rsidRDefault="00A43231">
            <w:pPr>
              <w:jc w:val="center"/>
              <w:rPr>
                <w:rFonts w:ascii="宋体" w:eastAsia="宋体" w:hAnsi="宋体"/>
                <w:color w:val="000000"/>
                <w:sz w:val="18"/>
                <w:szCs w:val="18"/>
              </w:rPr>
            </w:pPr>
          </w:p>
        </w:tc>
      </w:tr>
      <w:tr w:rsidR="00A43231">
        <w:trPr>
          <w:cantSplit/>
          <w:trHeight w:val="510"/>
          <w:jc w:val="center"/>
        </w:trPr>
        <w:tc>
          <w:tcPr>
            <w:tcW w:w="534" w:type="dxa"/>
            <w:tcBorders>
              <w:bottom w:val="single" w:sz="4" w:space="0" w:color="auto"/>
              <w:right w:val="single" w:sz="4" w:space="0" w:color="auto"/>
            </w:tcBorders>
            <w:shd w:val="clear" w:color="auto" w:fill="FFFFFF"/>
            <w:vAlign w:val="center"/>
          </w:tcPr>
          <w:p w:rsidR="00A43231" w:rsidRDefault="00C408E8">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14</w:t>
            </w:r>
          </w:p>
        </w:tc>
        <w:tc>
          <w:tcPr>
            <w:tcW w:w="521" w:type="dxa"/>
            <w:vMerge/>
            <w:tcBorders>
              <w:left w:val="single" w:sz="4" w:space="0" w:color="auto"/>
              <w:bottom w:val="single" w:sz="4" w:space="0" w:color="auto"/>
            </w:tcBorders>
            <w:shd w:val="clear" w:color="auto" w:fill="FFFFFF"/>
            <w:vAlign w:val="center"/>
          </w:tcPr>
          <w:p w:rsidR="00A43231" w:rsidRDefault="00A43231">
            <w:pPr>
              <w:adjustRightInd w:val="0"/>
              <w:snapToGrid w:val="0"/>
              <w:jc w:val="center"/>
              <w:rPr>
                <w:rFonts w:ascii="宋体" w:eastAsia="宋体" w:hAnsi="宋体"/>
                <w:color w:val="000000"/>
                <w:sz w:val="18"/>
                <w:szCs w:val="18"/>
              </w:rPr>
            </w:pPr>
          </w:p>
        </w:tc>
        <w:tc>
          <w:tcPr>
            <w:tcW w:w="1423" w:type="dxa"/>
            <w:tcBorders>
              <w:bottom w:val="single" w:sz="4" w:space="0" w:color="auto"/>
            </w:tcBorders>
            <w:shd w:val="clear" w:color="auto" w:fill="FFFFFF"/>
            <w:vAlign w:val="center"/>
          </w:tcPr>
          <w:p w:rsidR="00A43231" w:rsidRDefault="00C408E8">
            <w:pPr>
              <w:jc w:val="center"/>
              <w:rPr>
                <w:rFonts w:ascii="宋体" w:eastAsia="宋体" w:hAnsi="宋体"/>
                <w:color w:val="000000"/>
                <w:sz w:val="18"/>
                <w:szCs w:val="18"/>
              </w:rPr>
            </w:pPr>
            <w:r>
              <w:rPr>
                <w:rFonts w:ascii="宋体" w:eastAsia="宋体" w:hAnsi="宋体" w:hint="eastAsia"/>
                <w:color w:val="000000"/>
                <w:sz w:val="18"/>
                <w:szCs w:val="18"/>
              </w:rPr>
              <w:t>质量损失率</w:t>
            </w:r>
            <w:r>
              <w:rPr>
                <w:rFonts w:ascii="宋体" w:eastAsia="宋体" w:hAnsi="宋体" w:hint="eastAsia"/>
                <w:color w:val="000000"/>
                <w:sz w:val="18"/>
                <w:szCs w:val="18"/>
              </w:rPr>
              <w:t>/</w:t>
            </w:r>
            <w:r>
              <w:rPr>
                <w:rFonts w:ascii="宋体" w:eastAsia="宋体" w:hAnsi="宋体"/>
                <w:color w:val="000000"/>
                <w:sz w:val="18"/>
                <w:szCs w:val="18"/>
              </w:rPr>
              <w:t>%</w:t>
            </w:r>
          </w:p>
        </w:tc>
        <w:tc>
          <w:tcPr>
            <w:tcW w:w="1435" w:type="dxa"/>
            <w:tcBorders>
              <w:bottom w:val="single" w:sz="4" w:space="0" w:color="auto"/>
            </w:tcBorders>
            <w:shd w:val="clear" w:color="auto" w:fill="FFFFFF"/>
            <w:vAlign w:val="center"/>
          </w:tcPr>
          <w:p w:rsidR="00A43231" w:rsidRDefault="00C408E8">
            <w:pPr>
              <w:jc w:val="center"/>
              <w:rPr>
                <w:rFonts w:ascii="宋体" w:eastAsia="宋体" w:hAnsi="宋体"/>
                <w:color w:val="000000"/>
                <w:sz w:val="18"/>
                <w:szCs w:val="18"/>
              </w:rPr>
            </w:pPr>
            <w:r>
              <w:rPr>
                <w:rFonts w:ascii="宋体" w:eastAsia="宋体" w:hAnsi="宋体" w:hint="eastAsia"/>
                <w:color w:val="000000"/>
                <w:sz w:val="18"/>
                <w:szCs w:val="18"/>
              </w:rPr>
              <w:t xml:space="preserve">GB/T 14683 </w:t>
            </w:r>
          </w:p>
        </w:tc>
        <w:tc>
          <w:tcPr>
            <w:tcW w:w="1596" w:type="dxa"/>
            <w:gridSpan w:val="2"/>
            <w:tcBorders>
              <w:bottom w:val="single" w:sz="4" w:space="0" w:color="auto"/>
            </w:tcBorders>
            <w:shd w:val="clear" w:color="auto" w:fill="FFFFFF"/>
            <w:vAlign w:val="center"/>
          </w:tcPr>
          <w:p w:rsidR="00A43231" w:rsidRDefault="00C408E8">
            <w:pPr>
              <w:jc w:val="center"/>
              <w:rPr>
                <w:rFonts w:ascii="宋体" w:hAnsi="宋体"/>
                <w:color w:val="FF0000"/>
                <w:sz w:val="18"/>
                <w:szCs w:val="18"/>
              </w:rPr>
            </w:pPr>
            <w:r>
              <w:rPr>
                <w:rFonts w:asciiTheme="minorEastAsia" w:hAnsiTheme="minorEastAsia" w:hint="eastAsia"/>
                <w:sz w:val="18"/>
                <w:szCs w:val="18"/>
              </w:rPr>
              <w:t>≤</w:t>
            </w:r>
            <w:r>
              <w:rPr>
                <w:rFonts w:asciiTheme="minorEastAsia" w:hAnsiTheme="minorEastAsia" w:hint="eastAsia"/>
                <w:sz w:val="18"/>
                <w:szCs w:val="18"/>
              </w:rPr>
              <w:t>4</w:t>
            </w:r>
          </w:p>
        </w:tc>
        <w:tc>
          <w:tcPr>
            <w:tcW w:w="1521" w:type="dxa"/>
            <w:gridSpan w:val="4"/>
            <w:tcBorders>
              <w:bottom w:val="single" w:sz="4" w:space="0" w:color="auto"/>
            </w:tcBorders>
            <w:shd w:val="clear" w:color="auto" w:fill="FFFFFF"/>
            <w:vAlign w:val="center"/>
          </w:tcPr>
          <w:p w:rsidR="00A43231" w:rsidRDefault="00C408E8">
            <w:pPr>
              <w:jc w:val="center"/>
              <w:rPr>
                <w:rFonts w:ascii="宋体" w:eastAsia="宋体" w:hAnsi="宋体"/>
                <w:color w:val="FF0000"/>
                <w:sz w:val="18"/>
                <w:szCs w:val="18"/>
              </w:rPr>
            </w:pPr>
            <w:r>
              <w:rPr>
                <w:rFonts w:asciiTheme="minorEastAsia" w:hAnsiTheme="minorEastAsia" w:hint="eastAsia"/>
                <w:sz w:val="18"/>
                <w:szCs w:val="18"/>
              </w:rPr>
              <w:t>≤</w:t>
            </w:r>
            <w:r>
              <w:rPr>
                <w:rFonts w:ascii="宋体" w:eastAsia="宋体" w:hAnsi="宋体"/>
                <w:sz w:val="18"/>
                <w:szCs w:val="18"/>
              </w:rPr>
              <w:t>6</w:t>
            </w:r>
          </w:p>
        </w:tc>
        <w:tc>
          <w:tcPr>
            <w:tcW w:w="1511" w:type="dxa"/>
            <w:gridSpan w:val="2"/>
            <w:tcBorders>
              <w:bottom w:val="single" w:sz="4" w:space="0" w:color="auto"/>
            </w:tcBorders>
            <w:shd w:val="clear" w:color="auto" w:fill="FFFFFF"/>
            <w:vAlign w:val="center"/>
          </w:tcPr>
          <w:p w:rsidR="00A43231" w:rsidRDefault="00C408E8">
            <w:pPr>
              <w:jc w:val="center"/>
              <w:rPr>
                <w:rFonts w:ascii="宋体" w:eastAsia="宋体" w:hAnsi="宋体"/>
                <w:color w:val="FF0000"/>
                <w:sz w:val="18"/>
                <w:szCs w:val="18"/>
              </w:rPr>
            </w:pPr>
            <w:r>
              <w:rPr>
                <w:rFonts w:asciiTheme="minorEastAsia" w:hAnsiTheme="minorEastAsia" w:hint="eastAsia"/>
                <w:sz w:val="18"/>
                <w:szCs w:val="18"/>
              </w:rPr>
              <w:t>≤</w:t>
            </w:r>
            <w:r>
              <w:rPr>
                <w:rFonts w:ascii="宋体" w:eastAsia="宋体" w:hAnsi="宋体"/>
                <w:sz w:val="18"/>
                <w:szCs w:val="18"/>
              </w:rPr>
              <w:t>8</w:t>
            </w:r>
          </w:p>
        </w:tc>
        <w:tc>
          <w:tcPr>
            <w:tcW w:w="1381" w:type="dxa"/>
            <w:tcBorders>
              <w:bottom w:val="single" w:sz="4" w:space="0" w:color="auto"/>
            </w:tcBorders>
            <w:shd w:val="clear" w:color="auto" w:fill="FFFFFF"/>
            <w:vAlign w:val="center"/>
          </w:tcPr>
          <w:p w:rsidR="00A43231" w:rsidRDefault="00C408E8">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GB/T 14683</w:t>
            </w:r>
          </w:p>
          <w:p w:rsidR="00A43231" w:rsidRDefault="00C408E8">
            <w:pPr>
              <w:jc w:val="center"/>
              <w:rPr>
                <w:rFonts w:ascii="宋体" w:eastAsia="宋体" w:hAnsi="宋体"/>
                <w:color w:val="000000"/>
                <w:sz w:val="18"/>
                <w:szCs w:val="18"/>
              </w:rPr>
            </w:pPr>
            <w:r>
              <w:rPr>
                <w:rFonts w:ascii="宋体" w:eastAsia="宋体" w:hAnsi="宋体" w:hint="eastAsia"/>
                <w:color w:val="000000"/>
                <w:sz w:val="18"/>
                <w:szCs w:val="18"/>
              </w:rPr>
              <w:t>GB/T 13477.</w:t>
            </w:r>
            <w:r>
              <w:rPr>
                <w:rFonts w:ascii="宋体" w:eastAsia="宋体" w:hAnsi="宋体"/>
                <w:color w:val="000000"/>
                <w:sz w:val="18"/>
                <w:szCs w:val="18"/>
              </w:rPr>
              <w:t>19</w:t>
            </w:r>
          </w:p>
        </w:tc>
      </w:tr>
      <w:tr w:rsidR="00A43231">
        <w:trPr>
          <w:cantSplit/>
          <w:trHeight w:val="510"/>
          <w:jc w:val="center"/>
        </w:trPr>
        <w:tc>
          <w:tcPr>
            <w:tcW w:w="534" w:type="dxa"/>
            <w:tcBorders>
              <w:top w:val="single" w:sz="4" w:space="0" w:color="auto"/>
            </w:tcBorders>
            <w:shd w:val="clear" w:color="auto" w:fill="FFFFFF"/>
            <w:vAlign w:val="center"/>
          </w:tcPr>
          <w:p w:rsidR="00A43231" w:rsidRDefault="00C408E8">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15</w:t>
            </w:r>
          </w:p>
        </w:tc>
        <w:tc>
          <w:tcPr>
            <w:tcW w:w="521" w:type="dxa"/>
            <w:tcBorders>
              <w:top w:val="single" w:sz="4" w:space="0" w:color="auto"/>
            </w:tcBorders>
            <w:shd w:val="clear" w:color="auto" w:fill="FFFFFF"/>
            <w:vAlign w:val="center"/>
          </w:tcPr>
          <w:p w:rsidR="00A43231" w:rsidRDefault="00C408E8">
            <w:pPr>
              <w:spacing w:line="240" w:lineRule="exact"/>
              <w:jc w:val="center"/>
              <w:rPr>
                <w:rFonts w:ascii="宋体" w:eastAsia="宋体" w:hAnsi="宋体"/>
                <w:color w:val="000000"/>
                <w:sz w:val="18"/>
                <w:szCs w:val="18"/>
              </w:rPr>
            </w:pPr>
            <w:r>
              <w:rPr>
                <w:rFonts w:ascii="宋体" w:eastAsia="宋体" w:hAnsi="宋体" w:hint="eastAsia"/>
                <w:color w:val="000000"/>
                <w:sz w:val="18"/>
                <w:szCs w:val="18"/>
              </w:rPr>
              <w:t>创新性指标</w:t>
            </w:r>
          </w:p>
        </w:tc>
        <w:tc>
          <w:tcPr>
            <w:tcW w:w="1423" w:type="dxa"/>
            <w:tcBorders>
              <w:top w:val="single" w:sz="4" w:space="0" w:color="auto"/>
            </w:tcBorders>
            <w:shd w:val="clear" w:color="auto" w:fill="FFFFFF"/>
            <w:vAlign w:val="center"/>
          </w:tcPr>
          <w:p w:rsidR="00A43231" w:rsidRDefault="00C408E8">
            <w:pPr>
              <w:jc w:val="center"/>
              <w:rPr>
                <w:rFonts w:ascii="宋体" w:eastAsia="宋体" w:hAnsi="宋体"/>
                <w:color w:val="000000"/>
                <w:sz w:val="18"/>
                <w:szCs w:val="18"/>
              </w:rPr>
            </w:pPr>
            <w:r>
              <w:rPr>
                <w:rFonts w:ascii="宋体" w:eastAsia="宋体" w:hAnsi="宋体" w:hint="eastAsia"/>
                <w:color w:val="000000"/>
                <w:sz w:val="18"/>
                <w:szCs w:val="18"/>
              </w:rPr>
              <w:t>V</w:t>
            </w:r>
            <w:r>
              <w:rPr>
                <w:rFonts w:ascii="宋体" w:eastAsia="宋体" w:hAnsi="宋体"/>
                <w:color w:val="000000"/>
                <w:sz w:val="18"/>
                <w:szCs w:val="18"/>
              </w:rPr>
              <w:t>0C</w:t>
            </w:r>
            <w:r>
              <w:rPr>
                <w:rFonts w:ascii="宋体" w:eastAsia="宋体" w:hAnsi="宋体" w:hint="eastAsia"/>
                <w:color w:val="000000"/>
                <w:sz w:val="18"/>
                <w:szCs w:val="18"/>
              </w:rPr>
              <w:t>含量</w:t>
            </w:r>
          </w:p>
          <w:p w:rsidR="00A43231" w:rsidRDefault="00C408E8">
            <w:pPr>
              <w:jc w:val="center"/>
              <w:rPr>
                <w:rFonts w:ascii="宋体" w:eastAsia="宋体" w:hAnsi="宋体"/>
                <w:color w:val="000000"/>
                <w:sz w:val="18"/>
                <w:szCs w:val="18"/>
              </w:rPr>
            </w:pPr>
            <w:r>
              <w:rPr>
                <w:rFonts w:ascii="宋体" w:eastAsia="宋体" w:hAnsi="宋体" w:hint="eastAsia"/>
                <w:color w:val="000000"/>
                <w:sz w:val="18"/>
                <w:szCs w:val="18"/>
              </w:rPr>
              <w:t>/</w:t>
            </w:r>
            <w:r>
              <w:rPr>
                <w:rFonts w:ascii="宋体" w:eastAsia="宋体" w:hAnsi="宋体"/>
                <w:color w:val="000000"/>
                <w:sz w:val="18"/>
                <w:szCs w:val="18"/>
              </w:rPr>
              <w:t>g/kg</w:t>
            </w:r>
          </w:p>
        </w:tc>
        <w:tc>
          <w:tcPr>
            <w:tcW w:w="1435" w:type="dxa"/>
            <w:tcBorders>
              <w:top w:val="single" w:sz="4" w:space="0" w:color="auto"/>
            </w:tcBorders>
            <w:shd w:val="clear" w:color="auto" w:fill="FFFFFF"/>
            <w:vAlign w:val="center"/>
          </w:tcPr>
          <w:p w:rsidR="00A43231" w:rsidRDefault="00C408E8">
            <w:pPr>
              <w:jc w:val="center"/>
              <w:rPr>
                <w:rFonts w:ascii="宋体" w:eastAsia="宋体" w:hAnsi="宋体"/>
                <w:sz w:val="18"/>
                <w:szCs w:val="18"/>
              </w:rPr>
            </w:pPr>
            <w:r>
              <w:rPr>
                <w:rFonts w:ascii="宋体" w:eastAsia="宋体" w:hAnsi="宋体" w:hint="eastAsia"/>
                <w:sz w:val="18"/>
                <w:szCs w:val="18"/>
              </w:rPr>
              <w:t>GB 33372</w:t>
            </w:r>
          </w:p>
        </w:tc>
        <w:tc>
          <w:tcPr>
            <w:tcW w:w="1596" w:type="dxa"/>
            <w:gridSpan w:val="2"/>
            <w:tcBorders>
              <w:top w:val="single" w:sz="4" w:space="0" w:color="auto"/>
            </w:tcBorders>
            <w:shd w:val="clear" w:color="auto" w:fill="FFFFFF"/>
            <w:vAlign w:val="center"/>
          </w:tcPr>
          <w:p w:rsidR="00A43231" w:rsidRDefault="00C408E8">
            <w:pPr>
              <w:jc w:val="center"/>
              <w:rPr>
                <w:rFonts w:asciiTheme="minorEastAsia" w:hAnsiTheme="minorEastAsia"/>
                <w:sz w:val="18"/>
                <w:szCs w:val="18"/>
              </w:rPr>
            </w:pPr>
            <w:r>
              <w:rPr>
                <w:rFonts w:asciiTheme="minorEastAsia" w:hAnsiTheme="minorEastAsia"/>
                <w:sz w:val="18"/>
                <w:szCs w:val="18"/>
              </w:rPr>
              <w:t>≤</w:t>
            </w:r>
            <w:r>
              <w:rPr>
                <w:rFonts w:asciiTheme="minorEastAsia" w:hAnsiTheme="minorEastAsia" w:hint="eastAsia"/>
                <w:sz w:val="18"/>
                <w:szCs w:val="18"/>
              </w:rPr>
              <w:t>50</w:t>
            </w:r>
          </w:p>
        </w:tc>
        <w:tc>
          <w:tcPr>
            <w:tcW w:w="1521" w:type="dxa"/>
            <w:gridSpan w:val="4"/>
            <w:tcBorders>
              <w:top w:val="single" w:sz="4" w:space="0" w:color="auto"/>
            </w:tcBorders>
            <w:shd w:val="clear" w:color="auto" w:fill="FFFFFF"/>
            <w:vAlign w:val="center"/>
          </w:tcPr>
          <w:p w:rsidR="00A43231" w:rsidRDefault="00C408E8">
            <w:pPr>
              <w:jc w:val="center"/>
              <w:rPr>
                <w:rFonts w:asciiTheme="minorEastAsia" w:hAnsiTheme="minorEastAsia"/>
                <w:sz w:val="18"/>
                <w:szCs w:val="18"/>
              </w:rPr>
            </w:pPr>
            <w:r>
              <w:rPr>
                <w:rFonts w:asciiTheme="minorEastAsia" w:hAnsiTheme="minorEastAsia"/>
                <w:sz w:val="18"/>
                <w:szCs w:val="18"/>
              </w:rPr>
              <w:t>≤</w:t>
            </w:r>
            <w:r>
              <w:rPr>
                <w:rFonts w:asciiTheme="minorEastAsia" w:hAnsiTheme="minorEastAsia" w:hint="eastAsia"/>
                <w:sz w:val="18"/>
                <w:szCs w:val="18"/>
              </w:rPr>
              <w:t>90</w:t>
            </w:r>
          </w:p>
        </w:tc>
        <w:tc>
          <w:tcPr>
            <w:tcW w:w="1511" w:type="dxa"/>
            <w:gridSpan w:val="2"/>
            <w:tcBorders>
              <w:top w:val="single" w:sz="4" w:space="0" w:color="auto"/>
            </w:tcBorders>
            <w:shd w:val="clear" w:color="auto" w:fill="FFFFFF"/>
            <w:vAlign w:val="center"/>
          </w:tcPr>
          <w:p w:rsidR="00A43231" w:rsidRDefault="00C408E8">
            <w:pPr>
              <w:jc w:val="center"/>
              <w:rPr>
                <w:rFonts w:asciiTheme="minorEastAsia" w:hAnsiTheme="minorEastAsia"/>
                <w:sz w:val="18"/>
                <w:szCs w:val="18"/>
              </w:rPr>
            </w:pPr>
            <w:r>
              <w:rPr>
                <w:rFonts w:asciiTheme="minorEastAsia" w:hAnsiTheme="minorEastAsia" w:hint="eastAsia"/>
                <w:sz w:val="18"/>
                <w:szCs w:val="18"/>
              </w:rPr>
              <w:t>----</w:t>
            </w:r>
          </w:p>
        </w:tc>
        <w:tc>
          <w:tcPr>
            <w:tcW w:w="1381" w:type="dxa"/>
            <w:tcBorders>
              <w:top w:val="single" w:sz="4" w:space="0" w:color="auto"/>
            </w:tcBorders>
            <w:shd w:val="clear" w:color="auto" w:fill="FFFFFF"/>
            <w:vAlign w:val="center"/>
          </w:tcPr>
          <w:p w:rsidR="00A43231" w:rsidRDefault="00C408E8">
            <w:pPr>
              <w:jc w:val="center"/>
              <w:rPr>
                <w:rFonts w:ascii="宋体" w:eastAsia="宋体" w:hAnsi="宋体"/>
                <w:sz w:val="18"/>
                <w:szCs w:val="18"/>
              </w:rPr>
            </w:pPr>
            <w:r>
              <w:rPr>
                <w:rFonts w:ascii="宋体" w:eastAsia="宋体" w:hAnsi="宋体" w:hint="eastAsia"/>
                <w:sz w:val="18"/>
                <w:szCs w:val="18"/>
              </w:rPr>
              <w:t>GB 33372</w:t>
            </w:r>
          </w:p>
          <w:p w:rsidR="00A43231" w:rsidRDefault="00C408E8">
            <w:pPr>
              <w:jc w:val="center"/>
              <w:rPr>
                <w:rFonts w:asciiTheme="minorEastAsia" w:hAnsiTheme="minorEastAsia"/>
                <w:sz w:val="18"/>
                <w:szCs w:val="18"/>
              </w:rPr>
            </w:pPr>
            <w:r>
              <w:rPr>
                <w:rFonts w:ascii="宋体" w:eastAsia="宋体" w:hAnsi="宋体" w:hint="eastAsia"/>
                <w:sz w:val="18"/>
                <w:szCs w:val="18"/>
              </w:rPr>
              <w:t xml:space="preserve"> </w:t>
            </w:r>
            <w:r>
              <w:rPr>
                <w:rFonts w:ascii="宋体" w:eastAsia="宋体" w:hAnsi="宋体" w:hint="eastAsia"/>
                <w:sz w:val="18"/>
                <w:szCs w:val="18"/>
              </w:rPr>
              <w:t>附录</w:t>
            </w:r>
            <w:r>
              <w:rPr>
                <w:rFonts w:ascii="宋体" w:eastAsia="宋体" w:hAnsi="宋体" w:hint="eastAsia"/>
                <w:sz w:val="18"/>
                <w:szCs w:val="18"/>
              </w:rPr>
              <w:t>E</w:t>
            </w:r>
          </w:p>
        </w:tc>
      </w:tr>
      <w:tr w:rsidR="00A43231">
        <w:trPr>
          <w:cantSplit/>
          <w:trHeight w:val="510"/>
          <w:jc w:val="center"/>
        </w:trPr>
        <w:tc>
          <w:tcPr>
            <w:tcW w:w="9922" w:type="dxa"/>
            <w:gridSpan w:val="13"/>
            <w:shd w:val="clear" w:color="auto" w:fill="FFFFFF"/>
            <w:vAlign w:val="center"/>
          </w:tcPr>
          <w:p w:rsidR="00A43231" w:rsidRDefault="00C408E8">
            <w:pPr>
              <w:jc w:val="left"/>
              <w:rPr>
                <w:rFonts w:ascii="宋体" w:eastAsia="宋体" w:hAnsi="宋体"/>
                <w:color w:val="000000"/>
                <w:sz w:val="18"/>
                <w:szCs w:val="18"/>
              </w:rPr>
            </w:pPr>
            <w:r>
              <w:rPr>
                <w:rFonts w:ascii="宋体" w:eastAsia="宋体" w:hAnsi="宋体" w:hint="eastAsia"/>
                <w:color w:val="000000"/>
                <w:sz w:val="18"/>
                <w:szCs w:val="18"/>
              </w:rPr>
              <w:t>a</w:t>
            </w:r>
            <w:r>
              <w:rPr>
                <w:rFonts w:ascii="宋体" w:eastAsia="宋体" w:hAnsi="宋体" w:hint="eastAsia"/>
                <w:color w:val="000000"/>
                <w:sz w:val="18"/>
                <w:szCs w:val="18"/>
              </w:rPr>
              <w:t>允许采用供需双方商定的其他指标值</w:t>
            </w:r>
          </w:p>
          <w:p w:rsidR="00A43231" w:rsidRDefault="00C408E8">
            <w:pPr>
              <w:jc w:val="left"/>
              <w:rPr>
                <w:rFonts w:ascii="宋体" w:eastAsia="宋体" w:hAnsi="宋体"/>
                <w:color w:val="000000"/>
                <w:sz w:val="18"/>
                <w:szCs w:val="18"/>
              </w:rPr>
            </w:pPr>
            <w:r>
              <w:rPr>
                <w:rFonts w:ascii="宋体" w:eastAsia="宋体" w:hAnsi="宋体" w:hint="eastAsia"/>
                <w:color w:val="000000"/>
                <w:sz w:val="18"/>
                <w:szCs w:val="18"/>
              </w:rPr>
              <w:t>b</w:t>
            </w:r>
            <w:r>
              <w:rPr>
                <w:rFonts w:ascii="宋体" w:eastAsia="宋体" w:hAnsi="宋体" w:hint="eastAsia"/>
                <w:color w:val="000000"/>
                <w:sz w:val="18"/>
                <w:szCs w:val="18"/>
              </w:rPr>
              <w:t>仅适用于多组分产品</w:t>
            </w:r>
          </w:p>
          <w:p w:rsidR="00A43231" w:rsidRDefault="00C408E8">
            <w:pPr>
              <w:jc w:val="left"/>
              <w:rPr>
                <w:rFonts w:ascii="宋体" w:eastAsia="宋体" w:hAnsi="宋体"/>
                <w:color w:val="000000"/>
                <w:sz w:val="18"/>
                <w:szCs w:val="18"/>
              </w:rPr>
            </w:pPr>
            <w:r>
              <w:rPr>
                <w:rFonts w:ascii="宋体" w:eastAsia="宋体" w:hAnsi="宋体"/>
                <w:color w:val="000000"/>
                <w:sz w:val="18"/>
                <w:szCs w:val="18"/>
              </w:rPr>
              <w:t>c</w:t>
            </w:r>
            <w:r>
              <w:rPr>
                <w:rFonts w:ascii="宋体" w:eastAsia="宋体" w:hAnsi="宋体" w:hint="eastAsia"/>
                <w:color w:val="000000"/>
                <w:sz w:val="18"/>
                <w:szCs w:val="18"/>
              </w:rPr>
              <w:t>仅适用于</w:t>
            </w:r>
            <w:proofErr w:type="spellStart"/>
            <w:r>
              <w:rPr>
                <w:rFonts w:ascii="宋体" w:eastAsia="宋体" w:hAnsi="宋体"/>
                <w:color w:val="000000"/>
                <w:sz w:val="18"/>
                <w:szCs w:val="18"/>
              </w:rPr>
              <w:t>Gn</w:t>
            </w:r>
            <w:proofErr w:type="spellEnd"/>
            <w:r>
              <w:rPr>
                <w:rFonts w:ascii="宋体" w:eastAsia="宋体" w:hAnsi="宋体" w:hint="eastAsia"/>
                <w:color w:val="000000"/>
                <w:sz w:val="18"/>
                <w:szCs w:val="18"/>
              </w:rPr>
              <w:t>类产品（</w:t>
            </w:r>
            <w:proofErr w:type="spellStart"/>
            <w:r>
              <w:rPr>
                <w:rFonts w:ascii="宋体" w:eastAsia="宋体" w:hAnsi="宋体"/>
                <w:color w:val="000000"/>
                <w:sz w:val="18"/>
                <w:szCs w:val="18"/>
              </w:rPr>
              <w:t>G</w:t>
            </w:r>
            <w:r>
              <w:rPr>
                <w:rFonts w:ascii="宋体" w:eastAsia="宋体" w:hAnsi="宋体" w:hint="eastAsia"/>
                <w:color w:val="000000"/>
                <w:sz w:val="18"/>
                <w:szCs w:val="18"/>
              </w:rPr>
              <w:t>n</w:t>
            </w:r>
            <w:proofErr w:type="spellEnd"/>
            <w:r>
              <w:rPr>
                <w:rFonts w:ascii="宋体" w:eastAsia="宋体" w:hAnsi="宋体" w:hint="eastAsia"/>
                <w:color w:val="000000"/>
                <w:sz w:val="18"/>
                <w:szCs w:val="18"/>
              </w:rPr>
              <w:t>类：普通装饰装修镶装玻璃用，不适用于中空玻璃）</w:t>
            </w:r>
          </w:p>
          <w:p w:rsidR="00A43231" w:rsidRDefault="00C408E8">
            <w:pPr>
              <w:jc w:val="left"/>
              <w:rPr>
                <w:rFonts w:ascii="宋体" w:eastAsia="宋体" w:hAnsi="宋体"/>
                <w:color w:val="000000"/>
                <w:sz w:val="18"/>
                <w:szCs w:val="18"/>
              </w:rPr>
            </w:pPr>
            <w:r>
              <w:rPr>
                <w:rFonts w:ascii="宋体" w:eastAsia="宋体" w:hAnsi="宋体" w:hint="eastAsia"/>
                <w:color w:val="000000"/>
                <w:sz w:val="18"/>
                <w:szCs w:val="18"/>
              </w:rPr>
              <w:t>d</w:t>
            </w:r>
            <w:r>
              <w:rPr>
                <w:rFonts w:ascii="宋体" w:eastAsia="宋体" w:hAnsi="宋体" w:hint="eastAsia"/>
                <w:color w:val="000000"/>
                <w:sz w:val="18"/>
                <w:szCs w:val="18"/>
              </w:rPr>
              <w:t>仅适用于</w:t>
            </w:r>
            <w:proofErr w:type="spellStart"/>
            <w:r>
              <w:rPr>
                <w:rFonts w:ascii="宋体" w:eastAsia="宋体" w:hAnsi="宋体"/>
                <w:color w:val="000000"/>
                <w:sz w:val="18"/>
                <w:szCs w:val="18"/>
              </w:rPr>
              <w:t>Gw</w:t>
            </w:r>
            <w:proofErr w:type="spellEnd"/>
            <w:r>
              <w:rPr>
                <w:rFonts w:ascii="宋体" w:eastAsia="宋体" w:hAnsi="宋体" w:hint="eastAsia"/>
                <w:color w:val="000000"/>
                <w:sz w:val="18"/>
                <w:szCs w:val="18"/>
              </w:rPr>
              <w:t>类产品（</w:t>
            </w:r>
            <w:proofErr w:type="spellStart"/>
            <w:r>
              <w:rPr>
                <w:rFonts w:ascii="宋体" w:eastAsia="宋体" w:hAnsi="宋体"/>
                <w:color w:val="000000"/>
                <w:sz w:val="18"/>
                <w:szCs w:val="18"/>
              </w:rPr>
              <w:t>Gw</w:t>
            </w:r>
            <w:proofErr w:type="spellEnd"/>
            <w:r>
              <w:rPr>
                <w:rFonts w:ascii="宋体" w:eastAsia="宋体" w:hAnsi="宋体" w:hint="eastAsia"/>
                <w:color w:val="000000"/>
                <w:sz w:val="18"/>
                <w:szCs w:val="18"/>
              </w:rPr>
              <w:t>类：建筑</w:t>
            </w:r>
            <w:proofErr w:type="gramStart"/>
            <w:r>
              <w:rPr>
                <w:rFonts w:ascii="宋体" w:eastAsia="宋体" w:hAnsi="宋体" w:hint="eastAsia"/>
                <w:color w:val="000000"/>
                <w:sz w:val="18"/>
                <w:szCs w:val="18"/>
              </w:rPr>
              <w:t>幕墙非</w:t>
            </w:r>
            <w:proofErr w:type="gramEnd"/>
            <w:r>
              <w:rPr>
                <w:rFonts w:ascii="宋体" w:eastAsia="宋体" w:hAnsi="宋体" w:hint="eastAsia"/>
                <w:color w:val="000000"/>
                <w:sz w:val="18"/>
                <w:szCs w:val="18"/>
              </w:rPr>
              <w:t>结构性装配用，不适用于中空玻璃）</w:t>
            </w:r>
          </w:p>
          <w:p w:rsidR="00A43231" w:rsidRDefault="00C408E8">
            <w:pPr>
              <w:jc w:val="left"/>
              <w:rPr>
                <w:rFonts w:ascii="宋体" w:eastAsia="宋体" w:hAnsi="宋体"/>
                <w:color w:val="000000"/>
                <w:sz w:val="18"/>
                <w:szCs w:val="18"/>
              </w:rPr>
            </w:pPr>
            <w:r>
              <w:rPr>
                <w:rFonts w:ascii="宋体" w:eastAsia="宋体" w:hAnsi="宋体"/>
                <w:color w:val="000000"/>
                <w:sz w:val="18"/>
                <w:szCs w:val="18"/>
              </w:rPr>
              <w:t>e</w:t>
            </w:r>
            <w:r>
              <w:rPr>
                <w:rFonts w:ascii="宋体" w:eastAsia="宋体" w:hAnsi="宋体" w:hint="eastAsia"/>
                <w:color w:val="000000"/>
                <w:sz w:val="18"/>
                <w:szCs w:val="18"/>
              </w:rPr>
              <w:t>仅适用于</w:t>
            </w:r>
            <w:proofErr w:type="spellStart"/>
            <w:r>
              <w:rPr>
                <w:rFonts w:ascii="宋体" w:eastAsia="宋体" w:hAnsi="宋体"/>
                <w:color w:val="000000"/>
                <w:sz w:val="18"/>
                <w:szCs w:val="18"/>
              </w:rPr>
              <w:t>Gw</w:t>
            </w:r>
            <w:proofErr w:type="spellEnd"/>
            <w:r>
              <w:rPr>
                <w:rFonts w:ascii="宋体" w:eastAsia="宋体" w:hAnsi="宋体" w:hint="eastAsia"/>
                <w:color w:val="000000"/>
                <w:sz w:val="18"/>
                <w:szCs w:val="18"/>
              </w:rPr>
              <w:t>类产品（</w:t>
            </w:r>
            <w:proofErr w:type="spellStart"/>
            <w:r>
              <w:rPr>
                <w:rFonts w:ascii="宋体" w:eastAsia="宋体" w:hAnsi="宋体"/>
                <w:color w:val="000000"/>
                <w:sz w:val="18"/>
                <w:szCs w:val="18"/>
              </w:rPr>
              <w:t>Gw</w:t>
            </w:r>
            <w:proofErr w:type="spellEnd"/>
            <w:r>
              <w:rPr>
                <w:rFonts w:ascii="宋体" w:eastAsia="宋体" w:hAnsi="宋体" w:hint="eastAsia"/>
                <w:color w:val="000000"/>
                <w:sz w:val="18"/>
                <w:szCs w:val="18"/>
              </w:rPr>
              <w:t>类：建筑</w:t>
            </w:r>
            <w:proofErr w:type="gramStart"/>
            <w:r>
              <w:rPr>
                <w:rFonts w:ascii="宋体" w:eastAsia="宋体" w:hAnsi="宋体" w:hint="eastAsia"/>
                <w:color w:val="000000"/>
                <w:sz w:val="18"/>
                <w:szCs w:val="18"/>
              </w:rPr>
              <w:t>幕墙非</w:t>
            </w:r>
            <w:proofErr w:type="gramEnd"/>
            <w:r>
              <w:rPr>
                <w:rFonts w:ascii="宋体" w:eastAsia="宋体" w:hAnsi="宋体" w:hint="eastAsia"/>
                <w:color w:val="000000"/>
                <w:sz w:val="18"/>
                <w:szCs w:val="18"/>
              </w:rPr>
              <w:t>结构性装配用，不适用于中空玻璃）</w:t>
            </w:r>
          </w:p>
        </w:tc>
      </w:tr>
      <w:bookmarkEnd w:id="17"/>
    </w:tbl>
    <w:p w:rsidR="00A43231" w:rsidRDefault="00A43231">
      <w:pPr>
        <w:spacing w:line="360" w:lineRule="auto"/>
        <w:rPr>
          <w:rFonts w:ascii="黑体" w:eastAsia="黑体" w:hAnsi="黑体"/>
        </w:rPr>
      </w:pPr>
    </w:p>
    <w:p w:rsidR="00A43231" w:rsidRDefault="00C408E8">
      <w:pPr>
        <w:pStyle w:val="a"/>
        <w:numPr>
          <w:ilvl w:val="0"/>
          <w:numId w:val="0"/>
        </w:numPr>
        <w:spacing w:before="312" w:after="312"/>
        <w:jc w:val="center"/>
        <w:rPr>
          <w:rFonts w:asciiTheme="minorEastAsia" w:eastAsiaTheme="minorEastAsia" w:hAnsiTheme="minorEastAsia"/>
          <w:szCs w:val="21"/>
        </w:rPr>
      </w:pPr>
      <w:r>
        <w:rPr>
          <w:rFonts w:asciiTheme="minorEastAsia" w:eastAsiaTheme="minorEastAsia" w:hAnsiTheme="minorEastAsia" w:hint="eastAsia"/>
          <w:szCs w:val="21"/>
        </w:rPr>
        <w:t>表</w:t>
      </w:r>
      <w:r>
        <w:rPr>
          <w:rFonts w:asciiTheme="minorEastAsia" w:eastAsiaTheme="minorEastAsia" w:hAnsiTheme="minorEastAsia" w:hint="eastAsia"/>
          <w:szCs w:val="21"/>
        </w:rPr>
        <w:t>2</w:t>
      </w:r>
      <w:r>
        <w:rPr>
          <w:rFonts w:asciiTheme="minorEastAsia" w:eastAsiaTheme="minorEastAsia" w:hAnsiTheme="minorEastAsia" w:hint="eastAsia"/>
          <w:szCs w:val="21"/>
        </w:rPr>
        <w:t>建筑用硅酮结构密封</w:t>
      </w:r>
      <w:proofErr w:type="gramStart"/>
      <w:r>
        <w:rPr>
          <w:rFonts w:asciiTheme="minorEastAsia" w:eastAsiaTheme="minorEastAsia" w:hAnsiTheme="minorEastAsia" w:hint="eastAsia"/>
          <w:szCs w:val="21"/>
        </w:rPr>
        <w:t>胶评价</w:t>
      </w:r>
      <w:proofErr w:type="gramEnd"/>
      <w:r>
        <w:rPr>
          <w:rFonts w:asciiTheme="minorEastAsia" w:eastAsiaTheme="minorEastAsia" w:hAnsiTheme="minorEastAsia" w:hint="eastAsia"/>
          <w:szCs w:val="21"/>
        </w:rPr>
        <w:t>指标体系框架</w:t>
      </w:r>
    </w:p>
    <w:tbl>
      <w:tblPr>
        <w:tblW w:w="96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529"/>
        <w:gridCol w:w="405"/>
        <w:gridCol w:w="408"/>
        <w:gridCol w:w="228"/>
        <w:gridCol w:w="425"/>
        <w:gridCol w:w="841"/>
        <w:gridCol w:w="1048"/>
        <w:gridCol w:w="1355"/>
        <w:gridCol w:w="69"/>
        <w:gridCol w:w="1286"/>
        <w:gridCol w:w="138"/>
        <w:gridCol w:w="1219"/>
        <w:gridCol w:w="1707"/>
      </w:tblGrid>
      <w:tr w:rsidR="00A43231">
        <w:trPr>
          <w:cantSplit/>
          <w:trHeight w:val="510"/>
          <w:jc w:val="center"/>
        </w:trPr>
        <w:tc>
          <w:tcPr>
            <w:tcW w:w="529" w:type="dxa"/>
            <w:vMerge w:val="restart"/>
            <w:shd w:val="clear" w:color="auto" w:fill="FFFFFF"/>
            <w:vAlign w:val="center"/>
          </w:tcPr>
          <w:p w:rsidR="00A43231" w:rsidRDefault="00C408E8">
            <w:pPr>
              <w:widowControl/>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序号</w:t>
            </w:r>
          </w:p>
        </w:tc>
        <w:tc>
          <w:tcPr>
            <w:tcW w:w="405" w:type="dxa"/>
            <w:vMerge w:val="restart"/>
            <w:shd w:val="clear" w:color="auto" w:fill="FFFFFF"/>
            <w:vAlign w:val="center"/>
          </w:tcPr>
          <w:p w:rsidR="00A43231" w:rsidRDefault="00C408E8">
            <w:pPr>
              <w:widowControl/>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指标类型</w:t>
            </w:r>
          </w:p>
        </w:tc>
        <w:tc>
          <w:tcPr>
            <w:tcW w:w="1902" w:type="dxa"/>
            <w:gridSpan w:val="4"/>
            <w:vMerge w:val="restart"/>
            <w:shd w:val="clear" w:color="auto" w:fill="FFFFFF"/>
            <w:vAlign w:val="center"/>
          </w:tcPr>
          <w:p w:rsidR="00A43231" w:rsidRDefault="00C408E8">
            <w:pPr>
              <w:widowControl/>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评价指标</w:t>
            </w:r>
          </w:p>
        </w:tc>
        <w:tc>
          <w:tcPr>
            <w:tcW w:w="1048" w:type="dxa"/>
            <w:vMerge w:val="restart"/>
            <w:shd w:val="clear" w:color="auto" w:fill="FFFFFF"/>
            <w:vAlign w:val="center"/>
          </w:tcPr>
          <w:p w:rsidR="00A43231" w:rsidRDefault="00C408E8">
            <w:pPr>
              <w:widowControl/>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指标来源</w:t>
            </w:r>
          </w:p>
        </w:tc>
        <w:tc>
          <w:tcPr>
            <w:tcW w:w="4067" w:type="dxa"/>
            <w:gridSpan w:val="5"/>
            <w:shd w:val="clear" w:color="auto" w:fill="FFFFFF"/>
            <w:vAlign w:val="center"/>
          </w:tcPr>
          <w:p w:rsidR="00A43231" w:rsidRDefault="00C408E8">
            <w:pPr>
              <w:widowControl/>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指标水平分级</w:t>
            </w:r>
          </w:p>
        </w:tc>
        <w:tc>
          <w:tcPr>
            <w:tcW w:w="1707" w:type="dxa"/>
            <w:vMerge w:val="restart"/>
            <w:shd w:val="clear" w:color="auto" w:fill="FFFFFF"/>
            <w:vAlign w:val="center"/>
          </w:tcPr>
          <w:p w:rsidR="00A43231" w:rsidRDefault="00C408E8">
            <w:pPr>
              <w:widowControl/>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判定依据</w:t>
            </w:r>
            <w:r>
              <w:rPr>
                <w:rFonts w:ascii="黑体" w:eastAsia="黑体" w:hAnsi="黑体" w:cs="黑体" w:hint="eastAsia"/>
                <w:kern w:val="0"/>
                <w:sz w:val="18"/>
                <w:szCs w:val="18"/>
              </w:rPr>
              <w:t>/</w:t>
            </w:r>
            <w:r>
              <w:rPr>
                <w:rFonts w:ascii="黑体" w:eastAsia="黑体" w:hAnsi="黑体" w:cs="黑体" w:hint="eastAsia"/>
                <w:kern w:val="0"/>
                <w:sz w:val="18"/>
                <w:szCs w:val="18"/>
              </w:rPr>
              <w:t>方法</w:t>
            </w:r>
          </w:p>
        </w:tc>
      </w:tr>
      <w:tr w:rsidR="00A43231">
        <w:trPr>
          <w:cantSplit/>
          <w:trHeight w:val="510"/>
          <w:jc w:val="center"/>
        </w:trPr>
        <w:tc>
          <w:tcPr>
            <w:tcW w:w="529" w:type="dxa"/>
            <w:vMerge/>
            <w:shd w:val="clear" w:color="auto" w:fill="FFFFFF"/>
            <w:vAlign w:val="center"/>
          </w:tcPr>
          <w:p w:rsidR="00A43231" w:rsidRDefault="00A43231">
            <w:pPr>
              <w:pStyle w:val="afff4"/>
              <w:spacing w:line="317" w:lineRule="exact"/>
              <w:rPr>
                <w:sz w:val="18"/>
                <w:szCs w:val="18"/>
              </w:rPr>
            </w:pPr>
          </w:p>
        </w:tc>
        <w:tc>
          <w:tcPr>
            <w:tcW w:w="405" w:type="dxa"/>
            <w:vMerge/>
            <w:shd w:val="clear" w:color="auto" w:fill="FFFFFF"/>
            <w:vAlign w:val="center"/>
          </w:tcPr>
          <w:p w:rsidR="00A43231" w:rsidRDefault="00A43231">
            <w:pPr>
              <w:pStyle w:val="afff4"/>
              <w:spacing w:line="317" w:lineRule="exact"/>
              <w:rPr>
                <w:sz w:val="18"/>
                <w:szCs w:val="18"/>
              </w:rPr>
            </w:pPr>
          </w:p>
        </w:tc>
        <w:tc>
          <w:tcPr>
            <w:tcW w:w="1902" w:type="dxa"/>
            <w:gridSpan w:val="4"/>
            <w:vMerge/>
            <w:shd w:val="clear" w:color="auto" w:fill="FFFFFF"/>
            <w:vAlign w:val="center"/>
          </w:tcPr>
          <w:p w:rsidR="00A43231" w:rsidRDefault="00A43231">
            <w:pPr>
              <w:pStyle w:val="afff4"/>
              <w:spacing w:line="317" w:lineRule="exact"/>
              <w:rPr>
                <w:sz w:val="18"/>
                <w:szCs w:val="18"/>
              </w:rPr>
            </w:pPr>
          </w:p>
        </w:tc>
        <w:tc>
          <w:tcPr>
            <w:tcW w:w="1048" w:type="dxa"/>
            <w:vMerge/>
            <w:shd w:val="clear" w:color="auto" w:fill="FFFFFF"/>
            <w:vAlign w:val="center"/>
          </w:tcPr>
          <w:p w:rsidR="00A43231" w:rsidRDefault="00A43231">
            <w:pPr>
              <w:pStyle w:val="afff4"/>
              <w:spacing w:line="317" w:lineRule="exact"/>
              <w:rPr>
                <w:sz w:val="18"/>
                <w:szCs w:val="18"/>
              </w:rPr>
            </w:pPr>
          </w:p>
        </w:tc>
        <w:tc>
          <w:tcPr>
            <w:tcW w:w="1424" w:type="dxa"/>
            <w:gridSpan w:val="2"/>
            <w:shd w:val="clear" w:color="auto" w:fill="FFFFFF"/>
            <w:vAlign w:val="center"/>
          </w:tcPr>
          <w:p w:rsidR="00A43231" w:rsidRDefault="00C408E8">
            <w:pPr>
              <w:widowControl/>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先进水平</w:t>
            </w:r>
          </w:p>
          <w:p w:rsidR="00A43231" w:rsidRDefault="00C408E8">
            <w:pPr>
              <w:widowControl/>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w:t>
            </w:r>
            <w:r>
              <w:rPr>
                <w:rFonts w:ascii="黑体" w:eastAsia="黑体" w:hAnsi="黑体" w:cs="黑体" w:hint="eastAsia"/>
                <w:kern w:val="0"/>
                <w:sz w:val="18"/>
                <w:szCs w:val="18"/>
              </w:rPr>
              <w:t>5</w:t>
            </w:r>
            <w:r>
              <w:rPr>
                <w:rFonts w:ascii="黑体" w:eastAsia="黑体" w:hAnsi="黑体" w:cs="黑体" w:hint="eastAsia"/>
                <w:kern w:val="0"/>
                <w:sz w:val="18"/>
                <w:szCs w:val="18"/>
              </w:rPr>
              <w:t>星级）</w:t>
            </w:r>
          </w:p>
        </w:tc>
        <w:tc>
          <w:tcPr>
            <w:tcW w:w="1424" w:type="dxa"/>
            <w:gridSpan w:val="2"/>
            <w:shd w:val="clear" w:color="auto" w:fill="FFFFFF"/>
            <w:vAlign w:val="center"/>
          </w:tcPr>
          <w:p w:rsidR="00A43231" w:rsidRDefault="00C408E8">
            <w:pPr>
              <w:widowControl/>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平均水平</w:t>
            </w:r>
          </w:p>
          <w:p w:rsidR="00A43231" w:rsidRDefault="00C408E8">
            <w:pPr>
              <w:widowControl/>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w:t>
            </w:r>
            <w:r>
              <w:rPr>
                <w:rFonts w:ascii="黑体" w:eastAsia="黑体" w:hAnsi="黑体" w:cs="黑体" w:hint="eastAsia"/>
                <w:kern w:val="0"/>
                <w:sz w:val="18"/>
                <w:szCs w:val="18"/>
              </w:rPr>
              <w:t>4</w:t>
            </w:r>
            <w:r>
              <w:rPr>
                <w:rFonts w:ascii="黑体" w:eastAsia="黑体" w:hAnsi="黑体" w:cs="黑体" w:hint="eastAsia"/>
                <w:kern w:val="0"/>
                <w:sz w:val="18"/>
                <w:szCs w:val="18"/>
              </w:rPr>
              <w:t>星级）</w:t>
            </w:r>
          </w:p>
        </w:tc>
        <w:tc>
          <w:tcPr>
            <w:tcW w:w="1219" w:type="dxa"/>
            <w:shd w:val="clear" w:color="auto" w:fill="FFFFFF"/>
            <w:vAlign w:val="center"/>
          </w:tcPr>
          <w:p w:rsidR="00A43231" w:rsidRDefault="00C408E8">
            <w:pPr>
              <w:widowControl/>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基准水平</w:t>
            </w:r>
          </w:p>
          <w:p w:rsidR="00A43231" w:rsidRDefault="00C408E8">
            <w:pPr>
              <w:widowControl/>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w:t>
            </w:r>
            <w:r>
              <w:rPr>
                <w:rFonts w:ascii="黑体" w:eastAsia="黑体" w:hAnsi="黑体" w:cs="黑体" w:hint="eastAsia"/>
                <w:kern w:val="0"/>
                <w:sz w:val="18"/>
                <w:szCs w:val="18"/>
              </w:rPr>
              <w:t>3</w:t>
            </w:r>
            <w:r>
              <w:rPr>
                <w:rFonts w:ascii="黑体" w:eastAsia="黑体" w:hAnsi="黑体" w:cs="黑体" w:hint="eastAsia"/>
                <w:kern w:val="0"/>
                <w:sz w:val="18"/>
                <w:szCs w:val="18"/>
              </w:rPr>
              <w:t>星级）</w:t>
            </w:r>
          </w:p>
        </w:tc>
        <w:tc>
          <w:tcPr>
            <w:tcW w:w="1707" w:type="dxa"/>
            <w:vMerge/>
            <w:shd w:val="clear" w:color="auto" w:fill="FFFFFF"/>
            <w:vAlign w:val="center"/>
          </w:tcPr>
          <w:p w:rsidR="00A43231" w:rsidRDefault="00A43231">
            <w:pPr>
              <w:pStyle w:val="afff4"/>
              <w:tabs>
                <w:tab w:val="left" w:pos="1555"/>
                <w:tab w:val="left" w:pos="3110"/>
              </w:tabs>
              <w:rPr>
                <w:sz w:val="18"/>
                <w:szCs w:val="18"/>
              </w:rPr>
            </w:pPr>
          </w:p>
        </w:tc>
      </w:tr>
      <w:tr w:rsidR="00A43231">
        <w:trPr>
          <w:cantSplit/>
          <w:trHeight w:val="510"/>
          <w:jc w:val="center"/>
        </w:trPr>
        <w:tc>
          <w:tcPr>
            <w:tcW w:w="529" w:type="dxa"/>
            <w:shd w:val="clear" w:color="auto" w:fill="FFFFFF"/>
            <w:vAlign w:val="center"/>
          </w:tcPr>
          <w:p w:rsidR="00A43231" w:rsidRDefault="00C408E8">
            <w:pPr>
              <w:pStyle w:val="afff4"/>
              <w:spacing w:after="60"/>
              <w:rPr>
                <w:rStyle w:val="afff3"/>
                <w:sz w:val="18"/>
                <w:szCs w:val="18"/>
              </w:rPr>
            </w:pPr>
            <w:r>
              <w:rPr>
                <w:rStyle w:val="afff3"/>
                <w:rFonts w:hint="eastAsia"/>
                <w:sz w:val="18"/>
                <w:szCs w:val="18"/>
              </w:rPr>
              <w:t>1</w:t>
            </w:r>
          </w:p>
        </w:tc>
        <w:tc>
          <w:tcPr>
            <w:tcW w:w="405" w:type="dxa"/>
            <w:vMerge w:val="restart"/>
            <w:shd w:val="clear" w:color="auto" w:fill="FFFFFF"/>
            <w:vAlign w:val="center"/>
          </w:tcPr>
          <w:p w:rsidR="00A43231" w:rsidRDefault="00C408E8">
            <w:pPr>
              <w:pStyle w:val="afff4"/>
              <w:spacing w:after="60"/>
              <w:rPr>
                <w:rStyle w:val="afff3"/>
                <w:sz w:val="18"/>
                <w:szCs w:val="18"/>
              </w:rPr>
            </w:pPr>
            <w:r>
              <w:rPr>
                <w:rStyle w:val="afff3"/>
                <w:rFonts w:hint="eastAsia"/>
                <w:sz w:val="18"/>
                <w:szCs w:val="18"/>
              </w:rPr>
              <w:t>基</w:t>
            </w:r>
          </w:p>
          <w:p w:rsidR="00A43231" w:rsidRDefault="00C408E8">
            <w:pPr>
              <w:pStyle w:val="afff4"/>
              <w:spacing w:after="60"/>
              <w:rPr>
                <w:sz w:val="18"/>
                <w:szCs w:val="18"/>
              </w:rPr>
            </w:pPr>
            <w:proofErr w:type="gramStart"/>
            <w:r>
              <w:rPr>
                <w:rStyle w:val="afff3"/>
                <w:rFonts w:hint="eastAsia"/>
                <w:sz w:val="18"/>
                <w:szCs w:val="18"/>
              </w:rPr>
              <w:t>础</w:t>
            </w:r>
            <w:proofErr w:type="gramEnd"/>
          </w:p>
          <w:p w:rsidR="00A43231" w:rsidRDefault="00C408E8">
            <w:pPr>
              <w:pStyle w:val="afff4"/>
              <w:rPr>
                <w:rStyle w:val="afff3"/>
                <w:sz w:val="18"/>
                <w:szCs w:val="18"/>
              </w:rPr>
            </w:pPr>
            <w:r>
              <w:rPr>
                <w:rStyle w:val="afff3"/>
                <w:rFonts w:hint="eastAsia"/>
                <w:sz w:val="18"/>
                <w:szCs w:val="18"/>
              </w:rPr>
              <w:t>指</w:t>
            </w:r>
          </w:p>
          <w:p w:rsidR="00A43231" w:rsidRDefault="00C408E8">
            <w:pPr>
              <w:pStyle w:val="afff4"/>
              <w:rPr>
                <w:sz w:val="18"/>
                <w:szCs w:val="18"/>
              </w:rPr>
            </w:pPr>
            <w:r>
              <w:rPr>
                <w:rStyle w:val="afff3"/>
                <w:rFonts w:hint="eastAsia"/>
                <w:sz w:val="18"/>
                <w:szCs w:val="18"/>
              </w:rPr>
              <w:t>标</w:t>
            </w:r>
          </w:p>
        </w:tc>
        <w:tc>
          <w:tcPr>
            <w:tcW w:w="1902" w:type="dxa"/>
            <w:gridSpan w:val="4"/>
            <w:shd w:val="clear" w:color="auto" w:fill="FFFFFF"/>
            <w:vAlign w:val="center"/>
          </w:tcPr>
          <w:p w:rsidR="00A43231" w:rsidRDefault="00C408E8">
            <w:pPr>
              <w:pStyle w:val="afff4"/>
              <w:rPr>
                <w:sz w:val="18"/>
                <w:szCs w:val="18"/>
              </w:rPr>
            </w:pPr>
            <w:r>
              <w:rPr>
                <w:rFonts w:hint="eastAsia"/>
                <w:sz w:val="18"/>
                <w:szCs w:val="18"/>
              </w:rPr>
              <w:t>外观</w:t>
            </w:r>
          </w:p>
        </w:tc>
        <w:tc>
          <w:tcPr>
            <w:tcW w:w="1048" w:type="dxa"/>
            <w:shd w:val="clear" w:color="auto" w:fill="FFFFFF"/>
            <w:vAlign w:val="center"/>
          </w:tcPr>
          <w:p w:rsidR="00A43231" w:rsidRDefault="00C408E8">
            <w:pPr>
              <w:pStyle w:val="afff4"/>
              <w:rPr>
                <w:sz w:val="18"/>
                <w:szCs w:val="18"/>
              </w:rPr>
            </w:pPr>
            <w:r>
              <w:rPr>
                <w:rStyle w:val="afff3"/>
                <w:sz w:val="18"/>
                <w:szCs w:val="18"/>
                <w:lang w:val="en-US" w:eastAsia="en-US"/>
              </w:rPr>
              <w:t>GB 16776</w:t>
            </w:r>
            <w:r>
              <w:rPr>
                <w:rStyle w:val="afff3"/>
                <w:sz w:val="18"/>
                <w:szCs w:val="18"/>
                <w:lang w:val="en-US"/>
              </w:rPr>
              <w:t xml:space="preserve"> </w:t>
            </w:r>
          </w:p>
        </w:tc>
        <w:tc>
          <w:tcPr>
            <w:tcW w:w="4067" w:type="dxa"/>
            <w:gridSpan w:val="5"/>
            <w:shd w:val="clear" w:color="auto" w:fill="FFFFFF"/>
            <w:vAlign w:val="center"/>
          </w:tcPr>
          <w:p w:rsidR="00A43231" w:rsidRDefault="00C408E8">
            <w:pPr>
              <w:widowControl/>
              <w:spacing w:line="240" w:lineRule="exact"/>
              <w:jc w:val="center"/>
              <w:rPr>
                <w:rFonts w:ascii="宋体" w:eastAsia="宋体" w:hAnsi="宋体"/>
                <w:sz w:val="18"/>
                <w:szCs w:val="18"/>
              </w:rPr>
            </w:pPr>
            <w:r>
              <w:rPr>
                <w:rFonts w:ascii="宋体" w:eastAsia="宋体" w:hAnsi="宋体" w:hint="eastAsia"/>
                <w:sz w:val="18"/>
                <w:szCs w:val="18"/>
              </w:rPr>
              <w:t>产品应为细腻、均匀膏状物，无气泡、结块、凝胶、结皮，无不易分散的析出物。</w:t>
            </w:r>
          </w:p>
          <w:p w:rsidR="00A43231" w:rsidRDefault="00C408E8">
            <w:pPr>
              <w:pStyle w:val="afff4"/>
              <w:spacing w:line="312" w:lineRule="exact"/>
              <w:rPr>
                <w:sz w:val="18"/>
                <w:szCs w:val="18"/>
              </w:rPr>
            </w:pPr>
            <w:r>
              <w:rPr>
                <w:rFonts w:hint="eastAsia"/>
                <w:sz w:val="18"/>
                <w:szCs w:val="18"/>
              </w:rPr>
              <w:t>双组分产品两组分的颜色应有明显区别</w:t>
            </w:r>
          </w:p>
        </w:tc>
        <w:tc>
          <w:tcPr>
            <w:tcW w:w="1707" w:type="dxa"/>
            <w:shd w:val="clear" w:color="auto" w:fill="FFFFFF"/>
            <w:vAlign w:val="center"/>
          </w:tcPr>
          <w:p w:rsidR="00A43231" w:rsidRDefault="00C408E8">
            <w:pPr>
              <w:pStyle w:val="afff4"/>
              <w:rPr>
                <w:sz w:val="18"/>
                <w:szCs w:val="18"/>
              </w:rPr>
            </w:pPr>
            <w:r>
              <w:rPr>
                <w:rStyle w:val="afff3"/>
                <w:sz w:val="18"/>
                <w:szCs w:val="18"/>
                <w:lang w:val="en-US" w:eastAsia="en-US"/>
              </w:rPr>
              <w:t>GB</w:t>
            </w:r>
            <w:r>
              <w:rPr>
                <w:rStyle w:val="afff3"/>
                <w:rFonts w:hint="eastAsia"/>
                <w:sz w:val="18"/>
                <w:szCs w:val="18"/>
                <w:lang w:val="en-US"/>
              </w:rPr>
              <w:t xml:space="preserve"> </w:t>
            </w:r>
            <w:r>
              <w:rPr>
                <w:rStyle w:val="afff3"/>
                <w:sz w:val="18"/>
                <w:szCs w:val="18"/>
                <w:lang w:val="en-US" w:eastAsia="en-US"/>
              </w:rPr>
              <w:t>16776</w:t>
            </w:r>
            <w:r>
              <w:rPr>
                <w:rStyle w:val="afff3"/>
                <w:sz w:val="18"/>
                <w:szCs w:val="18"/>
                <w:lang w:val="en-US"/>
              </w:rPr>
              <w:t xml:space="preserve">  </w:t>
            </w:r>
          </w:p>
        </w:tc>
      </w:tr>
      <w:tr w:rsidR="00A43231">
        <w:trPr>
          <w:cantSplit/>
          <w:trHeight w:val="510"/>
          <w:jc w:val="center"/>
        </w:trPr>
        <w:tc>
          <w:tcPr>
            <w:tcW w:w="529" w:type="dxa"/>
            <w:shd w:val="clear" w:color="auto" w:fill="FFFFFF"/>
            <w:vAlign w:val="center"/>
          </w:tcPr>
          <w:p w:rsidR="00A43231" w:rsidRDefault="00C408E8">
            <w:pPr>
              <w:pStyle w:val="afff4"/>
              <w:spacing w:after="60"/>
              <w:rPr>
                <w:rStyle w:val="afff3"/>
                <w:sz w:val="18"/>
                <w:szCs w:val="18"/>
              </w:rPr>
            </w:pPr>
            <w:r>
              <w:rPr>
                <w:rStyle w:val="afff3"/>
                <w:rFonts w:hint="eastAsia"/>
                <w:sz w:val="18"/>
                <w:szCs w:val="18"/>
              </w:rPr>
              <w:t>2</w:t>
            </w:r>
          </w:p>
        </w:tc>
        <w:tc>
          <w:tcPr>
            <w:tcW w:w="405" w:type="dxa"/>
            <w:vMerge/>
            <w:shd w:val="clear" w:color="auto" w:fill="FFFFFF"/>
            <w:vAlign w:val="center"/>
          </w:tcPr>
          <w:p w:rsidR="00A43231" w:rsidRDefault="00A43231">
            <w:pPr>
              <w:pStyle w:val="afff4"/>
              <w:spacing w:after="60"/>
              <w:rPr>
                <w:rStyle w:val="afff3"/>
                <w:sz w:val="18"/>
                <w:szCs w:val="18"/>
              </w:rPr>
            </w:pPr>
          </w:p>
        </w:tc>
        <w:tc>
          <w:tcPr>
            <w:tcW w:w="1902" w:type="dxa"/>
            <w:gridSpan w:val="4"/>
            <w:shd w:val="clear" w:color="auto" w:fill="FFFFFF"/>
            <w:vAlign w:val="center"/>
          </w:tcPr>
          <w:p w:rsidR="00A43231" w:rsidRDefault="00C408E8">
            <w:pPr>
              <w:pStyle w:val="afff4"/>
              <w:rPr>
                <w:sz w:val="18"/>
                <w:szCs w:val="18"/>
              </w:rPr>
            </w:pPr>
            <w:r>
              <w:rPr>
                <w:rFonts w:hint="eastAsia"/>
                <w:sz w:val="18"/>
                <w:szCs w:val="18"/>
              </w:rPr>
              <w:t>下垂度</w:t>
            </w:r>
          </w:p>
        </w:tc>
        <w:tc>
          <w:tcPr>
            <w:tcW w:w="1048" w:type="dxa"/>
            <w:shd w:val="clear" w:color="auto" w:fill="FFFFFF"/>
            <w:vAlign w:val="center"/>
          </w:tcPr>
          <w:p w:rsidR="00A43231" w:rsidRDefault="00C408E8">
            <w:pPr>
              <w:pStyle w:val="afff4"/>
              <w:rPr>
                <w:rStyle w:val="afff3"/>
                <w:sz w:val="18"/>
                <w:szCs w:val="18"/>
                <w:lang w:val="en-US" w:eastAsia="en-US"/>
              </w:rPr>
            </w:pPr>
            <w:r>
              <w:rPr>
                <w:rStyle w:val="afff3"/>
                <w:sz w:val="18"/>
                <w:szCs w:val="18"/>
                <w:lang w:val="en-US" w:eastAsia="en-US"/>
              </w:rPr>
              <w:t>GB 16776</w:t>
            </w:r>
            <w:r>
              <w:rPr>
                <w:rStyle w:val="afff3"/>
                <w:sz w:val="18"/>
                <w:szCs w:val="18"/>
                <w:lang w:val="en-US"/>
              </w:rPr>
              <w:t xml:space="preserve"> </w:t>
            </w:r>
          </w:p>
        </w:tc>
        <w:tc>
          <w:tcPr>
            <w:tcW w:w="4067" w:type="dxa"/>
            <w:gridSpan w:val="5"/>
            <w:shd w:val="clear" w:color="auto" w:fill="FFFFFF"/>
            <w:vAlign w:val="center"/>
          </w:tcPr>
          <w:p w:rsidR="00A43231" w:rsidRDefault="00C408E8">
            <w:pPr>
              <w:jc w:val="center"/>
              <w:rPr>
                <w:rFonts w:ascii="宋体" w:eastAsia="宋体" w:hAnsi="宋体"/>
                <w:sz w:val="18"/>
                <w:szCs w:val="18"/>
              </w:rPr>
            </w:pPr>
            <w:r>
              <w:rPr>
                <w:rFonts w:ascii="宋体" w:eastAsia="宋体" w:hAnsi="宋体" w:hint="eastAsia"/>
                <w:sz w:val="18"/>
                <w:szCs w:val="18"/>
              </w:rPr>
              <w:t xml:space="preserve"> </w:t>
            </w:r>
            <w:r>
              <w:rPr>
                <w:rFonts w:ascii="宋体" w:eastAsia="宋体" w:hAnsi="宋体" w:hint="eastAsia"/>
                <w:sz w:val="18"/>
                <w:szCs w:val="18"/>
              </w:rPr>
              <w:t>垂直放置</w:t>
            </w:r>
            <w:r>
              <w:rPr>
                <w:rFonts w:ascii="宋体" w:eastAsia="宋体" w:hAnsi="宋体"/>
                <w:sz w:val="18"/>
                <w:szCs w:val="18"/>
              </w:rPr>
              <w:t>:</w:t>
            </w:r>
            <w:r>
              <w:rPr>
                <w:rFonts w:ascii="宋体" w:eastAsia="宋体" w:hAnsi="宋体" w:hint="eastAsia"/>
                <w:sz w:val="18"/>
                <w:szCs w:val="18"/>
              </w:rPr>
              <w:t xml:space="preserve"> </w:t>
            </w:r>
            <w:r>
              <w:rPr>
                <w:rFonts w:ascii="宋体" w:eastAsia="宋体" w:hAnsi="宋体" w:hint="eastAsia"/>
                <w:sz w:val="18"/>
                <w:szCs w:val="18"/>
              </w:rPr>
              <w:t>≤</w:t>
            </w:r>
            <w:r>
              <w:rPr>
                <w:rFonts w:ascii="宋体" w:eastAsia="宋体" w:hAnsi="宋体"/>
                <w:sz w:val="18"/>
                <w:szCs w:val="18"/>
              </w:rPr>
              <w:t>3mm</w:t>
            </w:r>
            <w:r>
              <w:rPr>
                <w:rFonts w:ascii="宋体" w:eastAsia="宋体" w:hAnsi="宋体" w:hint="eastAsia"/>
                <w:sz w:val="18"/>
                <w:szCs w:val="18"/>
              </w:rPr>
              <w:t>；</w:t>
            </w:r>
          </w:p>
          <w:p w:rsidR="00A43231" w:rsidRDefault="00C408E8">
            <w:pPr>
              <w:jc w:val="center"/>
              <w:rPr>
                <w:rFonts w:ascii="宋体" w:eastAsia="宋体" w:hAnsi="宋体"/>
                <w:sz w:val="18"/>
                <w:szCs w:val="18"/>
              </w:rPr>
            </w:pPr>
            <w:r>
              <w:rPr>
                <w:rFonts w:ascii="宋体" w:eastAsia="宋体" w:hAnsi="宋体" w:hint="eastAsia"/>
                <w:sz w:val="18"/>
                <w:szCs w:val="18"/>
              </w:rPr>
              <w:t>水平放置：不变形</w:t>
            </w:r>
          </w:p>
        </w:tc>
        <w:tc>
          <w:tcPr>
            <w:tcW w:w="1707" w:type="dxa"/>
            <w:shd w:val="clear" w:color="auto" w:fill="FFFFFF"/>
            <w:vAlign w:val="center"/>
          </w:tcPr>
          <w:p w:rsidR="00A43231" w:rsidRDefault="00C408E8">
            <w:pPr>
              <w:pStyle w:val="afff4"/>
              <w:spacing w:line="312" w:lineRule="exact"/>
              <w:rPr>
                <w:rStyle w:val="afff3"/>
                <w:sz w:val="18"/>
                <w:szCs w:val="18"/>
                <w:lang w:val="en-US"/>
              </w:rPr>
            </w:pPr>
            <w:r>
              <w:rPr>
                <w:rStyle w:val="afff3"/>
                <w:sz w:val="18"/>
                <w:szCs w:val="18"/>
                <w:lang w:val="en-US" w:eastAsia="en-US"/>
              </w:rPr>
              <w:t>GB</w:t>
            </w:r>
            <w:r>
              <w:rPr>
                <w:rStyle w:val="afff3"/>
                <w:rFonts w:hint="eastAsia"/>
                <w:sz w:val="18"/>
                <w:szCs w:val="18"/>
                <w:lang w:val="en-US"/>
              </w:rPr>
              <w:t xml:space="preserve"> </w:t>
            </w:r>
            <w:r>
              <w:rPr>
                <w:rStyle w:val="afff3"/>
                <w:sz w:val="18"/>
                <w:szCs w:val="18"/>
                <w:lang w:val="en-US" w:eastAsia="en-US"/>
              </w:rPr>
              <w:t>16776</w:t>
            </w:r>
            <w:r>
              <w:rPr>
                <w:rStyle w:val="afff3"/>
                <w:sz w:val="18"/>
                <w:szCs w:val="18"/>
                <w:lang w:val="en-US"/>
              </w:rPr>
              <w:t xml:space="preserve">  </w:t>
            </w:r>
          </w:p>
          <w:p w:rsidR="00A43231" w:rsidRDefault="00C408E8">
            <w:pPr>
              <w:pStyle w:val="afff4"/>
              <w:rPr>
                <w:rStyle w:val="afff3"/>
                <w:sz w:val="18"/>
                <w:szCs w:val="18"/>
                <w:lang w:val="en-US"/>
              </w:rPr>
            </w:pPr>
            <w:r>
              <w:rPr>
                <w:rStyle w:val="afff3"/>
                <w:sz w:val="18"/>
                <w:szCs w:val="18"/>
                <w:lang w:val="en-US"/>
              </w:rPr>
              <w:t xml:space="preserve">GB/T 13477.6 </w:t>
            </w:r>
          </w:p>
        </w:tc>
      </w:tr>
      <w:tr w:rsidR="00A43231">
        <w:trPr>
          <w:cantSplit/>
          <w:trHeight w:val="510"/>
          <w:jc w:val="center"/>
        </w:trPr>
        <w:tc>
          <w:tcPr>
            <w:tcW w:w="529" w:type="dxa"/>
            <w:shd w:val="clear" w:color="auto" w:fill="FFFFFF"/>
            <w:vAlign w:val="center"/>
          </w:tcPr>
          <w:p w:rsidR="00A43231" w:rsidRDefault="00C408E8">
            <w:pPr>
              <w:pStyle w:val="afff4"/>
              <w:rPr>
                <w:sz w:val="18"/>
                <w:szCs w:val="18"/>
              </w:rPr>
            </w:pPr>
            <w:r>
              <w:rPr>
                <w:rFonts w:hint="eastAsia"/>
                <w:sz w:val="18"/>
                <w:szCs w:val="18"/>
              </w:rPr>
              <w:t>3</w:t>
            </w:r>
          </w:p>
        </w:tc>
        <w:tc>
          <w:tcPr>
            <w:tcW w:w="405" w:type="dxa"/>
            <w:vMerge/>
            <w:shd w:val="clear" w:color="auto" w:fill="FFFFFF"/>
            <w:vAlign w:val="center"/>
          </w:tcPr>
          <w:p w:rsidR="00A43231" w:rsidRDefault="00A43231">
            <w:pPr>
              <w:pStyle w:val="afff4"/>
              <w:rPr>
                <w:sz w:val="18"/>
                <w:szCs w:val="18"/>
              </w:rPr>
            </w:pPr>
          </w:p>
        </w:tc>
        <w:tc>
          <w:tcPr>
            <w:tcW w:w="1902" w:type="dxa"/>
            <w:gridSpan w:val="4"/>
            <w:shd w:val="clear" w:color="auto" w:fill="FFFFFF"/>
            <w:vAlign w:val="center"/>
          </w:tcPr>
          <w:p w:rsidR="00A43231" w:rsidRDefault="00C408E8">
            <w:pPr>
              <w:jc w:val="center"/>
              <w:rPr>
                <w:rFonts w:ascii="宋体" w:eastAsia="宋体" w:hAnsi="宋体"/>
                <w:sz w:val="18"/>
                <w:szCs w:val="18"/>
              </w:rPr>
            </w:pPr>
            <w:r>
              <w:rPr>
                <w:rFonts w:ascii="宋体" w:eastAsia="宋体" w:hAnsi="宋体" w:hint="eastAsia"/>
                <w:sz w:val="18"/>
                <w:szCs w:val="18"/>
              </w:rPr>
              <w:t>挤出性</w:t>
            </w:r>
            <w:r>
              <w:rPr>
                <w:rFonts w:ascii="宋体" w:eastAsia="宋体" w:hAnsi="宋体"/>
                <w:sz w:val="18"/>
                <w:szCs w:val="18"/>
                <w:vertAlign w:val="superscript"/>
              </w:rPr>
              <w:t>a</w:t>
            </w:r>
            <w:r>
              <w:rPr>
                <w:rFonts w:ascii="宋体" w:eastAsia="宋体" w:hAnsi="宋体"/>
                <w:sz w:val="18"/>
                <w:szCs w:val="18"/>
              </w:rPr>
              <w:t>/s</w:t>
            </w:r>
          </w:p>
        </w:tc>
        <w:tc>
          <w:tcPr>
            <w:tcW w:w="1048" w:type="dxa"/>
            <w:shd w:val="clear" w:color="auto" w:fill="FFFFFF"/>
            <w:vAlign w:val="center"/>
          </w:tcPr>
          <w:p w:rsidR="00A43231" w:rsidRDefault="00C408E8">
            <w:pPr>
              <w:widowControl/>
              <w:spacing w:line="240" w:lineRule="exact"/>
              <w:jc w:val="center"/>
              <w:rPr>
                <w:rFonts w:ascii="宋体" w:eastAsia="宋体" w:hAnsi="宋体"/>
                <w:sz w:val="18"/>
                <w:szCs w:val="18"/>
              </w:rPr>
            </w:pPr>
            <w:r>
              <w:rPr>
                <w:rStyle w:val="afff3"/>
                <w:rFonts w:hAnsi="宋体"/>
                <w:sz w:val="18"/>
                <w:szCs w:val="18"/>
                <w:lang w:eastAsia="en-US"/>
              </w:rPr>
              <w:t>GB 16776</w:t>
            </w:r>
            <w:r>
              <w:rPr>
                <w:rStyle w:val="afff3"/>
                <w:rFonts w:hAnsi="宋体"/>
                <w:sz w:val="18"/>
                <w:szCs w:val="18"/>
              </w:rPr>
              <w:t xml:space="preserve"> </w:t>
            </w:r>
          </w:p>
        </w:tc>
        <w:tc>
          <w:tcPr>
            <w:tcW w:w="4067" w:type="dxa"/>
            <w:gridSpan w:val="5"/>
            <w:shd w:val="clear" w:color="auto" w:fill="FFFFFF"/>
            <w:vAlign w:val="center"/>
          </w:tcPr>
          <w:p w:rsidR="00A43231" w:rsidRDefault="00C408E8">
            <w:pPr>
              <w:widowControl/>
              <w:spacing w:line="240" w:lineRule="exact"/>
              <w:jc w:val="center"/>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10</w:t>
            </w:r>
          </w:p>
        </w:tc>
        <w:tc>
          <w:tcPr>
            <w:tcW w:w="1707" w:type="dxa"/>
            <w:shd w:val="clear" w:color="auto" w:fill="FFFFFF"/>
            <w:vAlign w:val="center"/>
          </w:tcPr>
          <w:p w:rsidR="00A43231" w:rsidRDefault="00C408E8">
            <w:pPr>
              <w:pStyle w:val="afff4"/>
              <w:spacing w:line="312" w:lineRule="exact"/>
              <w:rPr>
                <w:rStyle w:val="afff3"/>
                <w:sz w:val="18"/>
                <w:szCs w:val="18"/>
                <w:lang w:val="en-US"/>
              </w:rPr>
            </w:pPr>
            <w:r>
              <w:rPr>
                <w:rStyle w:val="afff3"/>
                <w:sz w:val="18"/>
                <w:szCs w:val="18"/>
                <w:lang w:val="en-US" w:eastAsia="en-US"/>
              </w:rPr>
              <w:t>GB</w:t>
            </w:r>
            <w:r>
              <w:rPr>
                <w:rStyle w:val="afff3"/>
                <w:rFonts w:hint="eastAsia"/>
                <w:sz w:val="18"/>
                <w:szCs w:val="18"/>
                <w:lang w:val="en-US"/>
              </w:rPr>
              <w:t xml:space="preserve"> </w:t>
            </w:r>
            <w:r>
              <w:rPr>
                <w:rStyle w:val="afff3"/>
                <w:sz w:val="18"/>
                <w:szCs w:val="18"/>
                <w:lang w:val="en-US" w:eastAsia="en-US"/>
              </w:rPr>
              <w:t>16776</w:t>
            </w:r>
            <w:r>
              <w:rPr>
                <w:rStyle w:val="afff3"/>
                <w:sz w:val="18"/>
                <w:szCs w:val="18"/>
                <w:lang w:val="en-US"/>
              </w:rPr>
              <w:t xml:space="preserve">  </w:t>
            </w:r>
          </w:p>
          <w:p w:rsidR="00A43231" w:rsidRDefault="00C408E8">
            <w:pPr>
              <w:pStyle w:val="afff4"/>
              <w:spacing w:line="312" w:lineRule="exact"/>
              <w:rPr>
                <w:sz w:val="18"/>
                <w:szCs w:val="18"/>
              </w:rPr>
            </w:pPr>
            <w:r>
              <w:rPr>
                <w:rStyle w:val="afff3"/>
                <w:sz w:val="18"/>
                <w:szCs w:val="18"/>
                <w:lang w:val="en-US"/>
              </w:rPr>
              <w:t>GB/T 13477.3</w:t>
            </w:r>
          </w:p>
        </w:tc>
      </w:tr>
      <w:tr w:rsidR="00A43231">
        <w:trPr>
          <w:cantSplit/>
          <w:trHeight w:val="510"/>
          <w:jc w:val="center"/>
        </w:trPr>
        <w:tc>
          <w:tcPr>
            <w:tcW w:w="529" w:type="dxa"/>
            <w:shd w:val="clear" w:color="auto" w:fill="FFFFFF"/>
            <w:vAlign w:val="center"/>
          </w:tcPr>
          <w:p w:rsidR="00A43231" w:rsidRDefault="00C408E8">
            <w:pPr>
              <w:pStyle w:val="afff4"/>
              <w:rPr>
                <w:sz w:val="18"/>
                <w:szCs w:val="18"/>
              </w:rPr>
            </w:pPr>
            <w:r>
              <w:rPr>
                <w:rFonts w:hint="eastAsia"/>
                <w:sz w:val="18"/>
                <w:szCs w:val="18"/>
              </w:rPr>
              <w:t>4</w:t>
            </w:r>
          </w:p>
        </w:tc>
        <w:tc>
          <w:tcPr>
            <w:tcW w:w="405" w:type="dxa"/>
            <w:vMerge/>
            <w:shd w:val="clear" w:color="auto" w:fill="FFFFFF"/>
            <w:vAlign w:val="center"/>
          </w:tcPr>
          <w:p w:rsidR="00A43231" w:rsidRDefault="00A43231">
            <w:pPr>
              <w:pStyle w:val="afff4"/>
              <w:rPr>
                <w:sz w:val="18"/>
                <w:szCs w:val="18"/>
              </w:rPr>
            </w:pPr>
          </w:p>
        </w:tc>
        <w:tc>
          <w:tcPr>
            <w:tcW w:w="1902" w:type="dxa"/>
            <w:gridSpan w:val="4"/>
            <w:shd w:val="clear" w:color="auto" w:fill="FFFFFF"/>
            <w:vAlign w:val="center"/>
          </w:tcPr>
          <w:p w:rsidR="00A43231" w:rsidRDefault="00C408E8">
            <w:pPr>
              <w:jc w:val="center"/>
              <w:rPr>
                <w:rFonts w:ascii="宋体" w:eastAsia="宋体" w:hAnsi="宋体"/>
                <w:sz w:val="18"/>
                <w:szCs w:val="18"/>
              </w:rPr>
            </w:pPr>
            <w:r>
              <w:rPr>
                <w:rFonts w:ascii="宋体" w:eastAsia="宋体" w:hAnsi="宋体" w:hint="eastAsia"/>
                <w:sz w:val="18"/>
                <w:szCs w:val="18"/>
              </w:rPr>
              <w:t>适用期</w:t>
            </w:r>
            <w:r>
              <w:rPr>
                <w:rFonts w:ascii="宋体" w:eastAsia="宋体" w:hAnsi="宋体"/>
                <w:sz w:val="18"/>
                <w:szCs w:val="18"/>
                <w:vertAlign w:val="superscript"/>
              </w:rPr>
              <w:t>b</w:t>
            </w:r>
            <w:r>
              <w:rPr>
                <w:rFonts w:ascii="宋体" w:eastAsia="宋体" w:hAnsi="宋体"/>
                <w:sz w:val="18"/>
                <w:szCs w:val="18"/>
              </w:rPr>
              <w:t>/min</w:t>
            </w:r>
          </w:p>
        </w:tc>
        <w:tc>
          <w:tcPr>
            <w:tcW w:w="1048" w:type="dxa"/>
            <w:shd w:val="clear" w:color="auto" w:fill="FFFFFF"/>
            <w:vAlign w:val="center"/>
          </w:tcPr>
          <w:p w:rsidR="00A43231" w:rsidRDefault="00C408E8">
            <w:pPr>
              <w:widowControl/>
              <w:spacing w:line="240" w:lineRule="exact"/>
              <w:jc w:val="center"/>
              <w:rPr>
                <w:rFonts w:ascii="宋体" w:eastAsia="宋体" w:hAnsi="宋体"/>
                <w:sz w:val="18"/>
                <w:szCs w:val="18"/>
              </w:rPr>
            </w:pPr>
            <w:r>
              <w:rPr>
                <w:rStyle w:val="afff3"/>
                <w:rFonts w:hAnsi="宋体"/>
                <w:sz w:val="18"/>
                <w:szCs w:val="18"/>
                <w:lang w:eastAsia="en-US"/>
              </w:rPr>
              <w:t>GB 16776</w:t>
            </w:r>
            <w:r>
              <w:rPr>
                <w:rStyle w:val="afff3"/>
                <w:rFonts w:hAnsi="宋体"/>
                <w:sz w:val="18"/>
                <w:szCs w:val="18"/>
              </w:rPr>
              <w:t xml:space="preserve"> </w:t>
            </w:r>
          </w:p>
        </w:tc>
        <w:tc>
          <w:tcPr>
            <w:tcW w:w="4067" w:type="dxa"/>
            <w:gridSpan w:val="5"/>
            <w:shd w:val="clear" w:color="auto" w:fill="FFFFFF"/>
            <w:vAlign w:val="center"/>
          </w:tcPr>
          <w:p w:rsidR="00A43231" w:rsidRDefault="00C408E8">
            <w:pPr>
              <w:widowControl/>
              <w:spacing w:line="240" w:lineRule="exact"/>
              <w:jc w:val="center"/>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20</w:t>
            </w:r>
          </w:p>
        </w:tc>
        <w:tc>
          <w:tcPr>
            <w:tcW w:w="1707" w:type="dxa"/>
            <w:shd w:val="clear" w:color="auto" w:fill="FFFFFF"/>
            <w:vAlign w:val="center"/>
          </w:tcPr>
          <w:p w:rsidR="00A43231" w:rsidRDefault="00C408E8">
            <w:pPr>
              <w:pStyle w:val="afff4"/>
              <w:spacing w:line="312" w:lineRule="exact"/>
              <w:rPr>
                <w:sz w:val="18"/>
                <w:szCs w:val="18"/>
              </w:rPr>
            </w:pPr>
            <w:r>
              <w:rPr>
                <w:rStyle w:val="afff3"/>
                <w:sz w:val="18"/>
                <w:szCs w:val="18"/>
                <w:lang w:val="en-US" w:eastAsia="en-US"/>
              </w:rPr>
              <w:t>GB 16776</w:t>
            </w:r>
            <w:r>
              <w:rPr>
                <w:rStyle w:val="afff3"/>
                <w:sz w:val="18"/>
                <w:szCs w:val="18"/>
                <w:lang w:val="en-US"/>
              </w:rPr>
              <w:t xml:space="preserve">  </w:t>
            </w:r>
          </w:p>
        </w:tc>
      </w:tr>
      <w:tr w:rsidR="00A43231">
        <w:trPr>
          <w:cantSplit/>
          <w:trHeight w:val="510"/>
          <w:jc w:val="center"/>
        </w:trPr>
        <w:tc>
          <w:tcPr>
            <w:tcW w:w="529" w:type="dxa"/>
            <w:shd w:val="clear" w:color="auto" w:fill="FFFFFF"/>
            <w:vAlign w:val="center"/>
          </w:tcPr>
          <w:p w:rsidR="00A43231" w:rsidRDefault="00C408E8">
            <w:pPr>
              <w:pStyle w:val="afff4"/>
              <w:rPr>
                <w:sz w:val="18"/>
                <w:szCs w:val="18"/>
              </w:rPr>
            </w:pPr>
            <w:r>
              <w:rPr>
                <w:rFonts w:hint="eastAsia"/>
                <w:sz w:val="18"/>
                <w:szCs w:val="18"/>
              </w:rPr>
              <w:t>5</w:t>
            </w:r>
          </w:p>
        </w:tc>
        <w:tc>
          <w:tcPr>
            <w:tcW w:w="405" w:type="dxa"/>
            <w:vMerge/>
            <w:shd w:val="clear" w:color="auto" w:fill="FFFFFF"/>
            <w:vAlign w:val="center"/>
          </w:tcPr>
          <w:p w:rsidR="00A43231" w:rsidRDefault="00A43231">
            <w:pPr>
              <w:pStyle w:val="afff4"/>
              <w:rPr>
                <w:sz w:val="18"/>
                <w:szCs w:val="18"/>
              </w:rPr>
            </w:pPr>
          </w:p>
        </w:tc>
        <w:tc>
          <w:tcPr>
            <w:tcW w:w="1902" w:type="dxa"/>
            <w:gridSpan w:val="4"/>
            <w:shd w:val="clear" w:color="auto" w:fill="FFFFFF"/>
            <w:vAlign w:val="center"/>
          </w:tcPr>
          <w:p w:rsidR="00A43231" w:rsidRDefault="00C408E8">
            <w:pPr>
              <w:jc w:val="center"/>
              <w:rPr>
                <w:rFonts w:ascii="宋体" w:eastAsia="宋体" w:hAnsi="宋体"/>
                <w:sz w:val="18"/>
                <w:szCs w:val="18"/>
              </w:rPr>
            </w:pPr>
            <w:proofErr w:type="gramStart"/>
            <w:r>
              <w:rPr>
                <w:rFonts w:ascii="宋体" w:eastAsia="宋体" w:hAnsi="宋体" w:hint="eastAsia"/>
                <w:sz w:val="18"/>
                <w:szCs w:val="18"/>
              </w:rPr>
              <w:t>表干时间</w:t>
            </w:r>
            <w:proofErr w:type="gramEnd"/>
            <w:r>
              <w:rPr>
                <w:rFonts w:ascii="宋体" w:eastAsia="宋体" w:hAnsi="宋体"/>
                <w:sz w:val="18"/>
                <w:szCs w:val="18"/>
              </w:rPr>
              <w:t>/h</w:t>
            </w:r>
          </w:p>
        </w:tc>
        <w:tc>
          <w:tcPr>
            <w:tcW w:w="1048" w:type="dxa"/>
            <w:shd w:val="clear" w:color="auto" w:fill="FFFFFF"/>
            <w:vAlign w:val="center"/>
          </w:tcPr>
          <w:p w:rsidR="00A43231" w:rsidRDefault="00C408E8">
            <w:pPr>
              <w:widowControl/>
              <w:spacing w:line="240" w:lineRule="exact"/>
              <w:jc w:val="center"/>
              <w:rPr>
                <w:rFonts w:ascii="宋体" w:eastAsia="宋体" w:hAnsi="宋体"/>
                <w:sz w:val="18"/>
                <w:szCs w:val="18"/>
              </w:rPr>
            </w:pPr>
            <w:r>
              <w:rPr>
                <w:rStyle w:val="afff3"/>
                <w:rFonts w:hAnsi="宋体"/>
                <w:sz w:val="18"/>
                <w:szCs w:val="18"/>
                <w:lang w:eastAsia="en-US"/>
              </w:rPr>
              <w:t>GB 16776</w:t>
            </w:r>
            <w:r>
              <w:rPr>
                <w:rStyle w:val="afff3"/>
                <w:rFonts w:hAnsi="宋体"/>
                <w:sz w:val="18"/>
                <w:szCs w:val="18"/>
              </w:rPr>
              <w:t xml:space="preserve"> </w:t>
            </w:r>
          </w:p>
        </w:tc>
        <w:tc>
          <w:tcPr>
            <w:tcW w:w="4067" w:type="dxa"/>
            <w:gridSpan w:val="5"/>
            <w:shd w:val="clear" w:color="auto" w:fill="FFFFFF"/>
            <w:vAlign w:val="center"/>
          </w:tcPr>
          <w:p w:rsidR="00A43231" w:rsidRDefault="00C408E8">
            <w:pPr>
              <w:widowControl/>
              <w:spacing w:line="240" w:lineRule="exact"/>
              <w:jc w:val="center"/>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3</w:t>
            </w:r>
          </w:p>
        </w:tc>
        <w:tc>
          <w:tcPr>
            <w:tcW w:w="1707" w:type="dxa"/>
            <w:shd w:val="clear" w:color="auto" w:fill="FFFFFF"/>
            <w:vAlign w:val="center"/>
          </w:tcPr>
          <w:p w:rsidR="00A43231" w:rsidRDefault="00C408E8">
            <w:pPr>
              <w:pStyle w:val="afff4"/>
              <w:spacing w:line="312" w:lineRule="exact"/>
              <w:rPr>
                <w:rStyle w:val="afff3"/>
                <w:sz w:val="18"/>
                <w:szCs w:val="18"/>
                <w:lang w:val="en-US"/>
              </w:rPr>
            </w:pPr>
            <w:r>
              <w:rPr>
                <w:rStyle w:val="afff3"/>
                <w:sz w:val="18"/>
                <w:szCs w:val="18"/>
                <w:lang w:val="en-US" w:eastAsia="en-US"/>
              </w:rPr>
              <w:t>GB</w:t>
            </w:r>
            <w:r>
              <w:rPr>
                <w:rStyle w:val="afff3"/>
                <w:rFonts w:hint="eastAsia"/>
                <w:sz w:val="18"/>
                <w:szCs w:val="18"/>
                <w:lang w:val="en-US"/>
              </w:rPr>
              <w:t xml:space="preserve"> </w:t>
            </w:r>
            <w:r>
              <w:rPr>
                <w:rStyle w:val="afff3"/>
                <w:sz w:val="18"/>
                <w:szCs w:val="18"/>
                <w:lang w:val="en-US" w:eastAsia="en-US"/>
              </w:rPr>
              <w:t>16776</w:t>
            </w:r>
            <w:r>
              <w:rPr>
                <w:rStyle w:val="afff3"/>
                <w:sz w:val="18"/>
                <w:szCs w:val="18"/>
                <w:lang w:val="en-US"/>
              </w:rPr>
              <w:t xml:space="preserve">  </w:t>
            </w:r>
          </w:p>
          <w:p w:rsidR="00A43231" w:rsidRDefault="00C408E8">
            <w:pPr>
              <w:pStyle w:val="afff4"/>
              <w:spacing w:line="312" w:lineRule="exact"/>
              <w:rPr>
                <w:sz w:val="18"/>
                <w:szCs w:val="18"/>
              </w:rPr>
            </w:pPr>
            <w:r>
              <w:rPr>
                <w:rStyle w:val="afff3"/>
                <w:sz w:val="18"/>
                <w:szCs w:val="18"/>
                <w:lang w:val="en-US"/>
              </w:rPr>
              <w:t>GB/T 13477.5</w:t>
            </w:r>
          </w:p>
        </w:tc>
      </w:tr>
      <w:tr w:rsidR="00A43231">
        <w:trPr>
          <w:cantSplit/>
          <w:trHeight w:val="1035"/>
          <w:jc w:val="center"/>
        </w:trPr>
        <w:tc>
          <w:tcPr>
            <w:tcW w:w="529" w:type="dxa"/>
            <w:shd w:val="clear" w:color="auto" w:fill="FFFFFF"/>
            <w:vAlign w:val="center"/>
          </w:tcPr>
          <w:p w:rsidR="00A43231" w:rsidRDefault="00C408E8">
            <w:pPr>
              <w:pStyle w:val="afff4"/>
              <w:rPr>
                <w:sz w:val="18"/>
                <w:szCs w:val="18"/>
              </w:rPr>
            </w:pPr>
            <w:r>
              <w:rPr>
                <w:rFonts w:hint="eastAsia"/>
                <w:sz w:val="18"/>
                <w:szCs w:val="18"/>
              </w:rPr>
              <w:lastRenderedPageBreak/>
              <w:t>6</w:t>
            </w:r>
          </w:p>
        </w:tc>
        <w:tc>
          <w:tcPr>
            <w:tcW w:w="405" w:type="dxa"/>
            <w:vMerge/>
            <w:shd w:val="clear" w:color="auto" w:fill="FFFFFF"/>
            <w:vAlign w:val="center"/>
          </w:tcPr>
          <w:p w:rsidR="00A43231" w:rsidRDefault="00A43231">
            <w:pPr>
              <w:pStyle w:val="afff4"/>
              <w:rPr>
                <w:sz w:val="18"/>
                <w:szCs w:val="18"/>
              </w:rPr>
            </w:pPr>
          </w:p>
        </w:tc>
        <w:tc>
          <w:tcPr>
            <w:tcW w:w="1902" w:type="dxa"/>
            <w:gridSpan w:val="4"/>
            <w:shd w:val="clear" w:color="auto" w:fill="FFFFFF"/>
            <w:vAlign w:val="center"/>
          </w:tcPr>
          <w:p w:rsidR="00A43231" w:rsidRDefault="00C408E8">
            <w:pPr>
              <w:jc w:val="center"/>
              <w:rPr>
                <w:rFonts w:ascii="宋体" w:eastAsia="宋体" w:hAnsi="宋体"/>
                <w:sz w:val="18"/>
                <w:szCs w:val="18"/>
              </w:rPr>
            </w:pPr>
            <w:r>
              <w:rPr>
                <w:rFonts w:ascii="宋体" w:eastAsia="宋体" w:hAnsi="宋体" w:hint="eastAsia"/>
                <w:sz w:val="18"/>
                <w:szCs w:val="18"/>
              </w:rPr>
              <w:t>硬度</w:t>
            </w:r>
            <w:r>
              <w:rPr>
                <w:rFonts w:ascii="宋体" w:eastAsia="宋体" w:hAnsi="宋体"/>
                <w:sz w:val="18"/>
                <w:szCs w:val="18"/>
              </w:rPr>
              <w:t>/Shore A</w:t>
            </w:r>
          </w:p>
        </w:tc>
        <w:tc>
          <w:tcPr>
            <w:tcW w:w="1048" w:type="dxa"/>
            <w:shd w:val="clear" w:color="auto" w:fill="FFFFFF"/>
            <w:vAlign w:val="center"/>
          </w:tcPr>
          <w:p w:rsidR="00A43231" w:rsidRDefault="00C408E8">
            <w:pPr>
              <w:jc w:val="center"/>
              <w:rPr>
                <w:rFonts w:ascii="宋体" w:eastAsia="宋体" w:hAnsi="宋体"/>
                <w:sz w:val="18"/>
                <w:szCs w:val="18"/>
              </w:rPr>
            </w:pPr>
            <w:r>
              <w:rPr>
                <w:rStyle w:val="afff3"/>
                <w:rFonts w:hAnsi="宋体"/>
                <w:sz w:val="18"/>
                <w:szCs w:val="18"/>
                <w:lang w:eastAsia="en-US"/>
              </w:rPr>
              <w:t>GB 16776</w:t>
            </w:r>
            <w:r>
              <w:rPr>
                <w:rStyle w:val="afff3"/>
                <w:rFonts w:hAnsi="宋体"/>
                <w:sz w:val="18"/>
                <w:szCs w:val="18"/>
              </w:rPr>
              <w:t xml:space="preserve"> </w:t>
            </w:r>
          </w:p>
        </w:tc>
        <w:tc>
          <w:tcPr>
            <w:tcW w:w="4067" w:type="dxa"/>
            <w:gridSpan w:val="5"/>
            <w:shd w:val="clear" w:color="auto" w:fill="FFFFFF"/>
            <w:vAlign w:val="center"/>
          </w:tcPr>
          <w:p w:rsidR="00A43231" w:rsidRDefault="00C408E8">
            <w:pPr>
              <w:jc w:val="center"/>
              <w:rPr>
                <w:rFonts w:ascii="宋体" w:eastAsia="宋体" w:hAnsi="宋体"/>
                <w:sz w:val="18"/>
                <w:szCs w:val="18"/>
              </w:rPr>
            </w:pPr>
            <w:r>
              <w:rPr>
                <w:rFonts w:ascii="宋体" w:eastAsia="宋体" w:hAnsi="宋体"/>
                <w:sz w:val="18"/>
                <w:szCs w:val="18"/>
              </w:rPr>
              <w:t>20</w:t>
            </w:r>
            <w:r>
              <w:rPr>
                <w:rFonts w:ascii="宋体" w:eastAsia="宋体" w:hAnsi="宋体" w:hint="eastAsia"/>
                <w:sz w:val="18"/>
                <w:szCs w:val="18"/>
              </w:rPr>
              <w:t>～</w:t>
            </w:r>
            <w:r>
              <w:rPr>
                <w:rFonts w:ascii="宋体" w:eastAsia="宋体" w:hAnsi="宋体"/>
                <w:sz w:val="18"/>
                <w:szCs w:val="18"/>
              </w:rPr>
              <w:t>60</w:t>
            </w:r>
          </w:p>
        </w:tc>
        <w:tc>
          <w:tcPr>
            <w:tcW w:w="1707" w:type="dxa"/>
            <w:shd w:val="clear" w:color="auto" w:fill="FFFFFF"/>
            <w:vAlign w:val="center"/>
          </w:tcPr>
          <w:p w:rsidR="00A43231" w:rsidRDefault="00C408E8">
            <w:pPr>
              <w:pStyle w:val="afff4"/>
              <w:spacing w:line="312" w:lineRule="exact"/>
              <w:rPr>
                <w:rStyle w:val="afff3"/>
                <w:sz w:val="18"/>
                <w:szCs w:val="18"/>
                <w:lang w:val="en-US"/>
              </w:rPr>
            </w:pPr>
            <w:r>
              <w:rPr>
                <w:rStyle w:val="afff3"/>
                <w:sz w:val="18"/>
                <w:szCs w:val="18"/>
                <w:lang w:val="en-US" w:eastAsia="en-US"/>
              </w:rPr>
              <w:t>GB</w:t>
            </w:r>
            <w:r>
              <w:rPr>
                <w:rStyle w:val="afff3"/>
                <w:rFonts w:hint="eastAsia"/>
                <w:sz w:val="18"/>
                <w:szCs w:val="18"/>
                <w:lang w:val="en-US"/>
              </w:rPr>
              <w:t xml:space="preserve"> </w:t>
            </w:r>
            <w:r>
              <w:rPr>
                <w:rStyle w:val="afff3"/>
                <w:sz w:val="18"/>
                <w:szCs w:val="18"/>
                <w:lang w:val="en-US" w:eastAsia="en-US"/>
              </w:rPr>
              <w:t>16776</w:t>
            </w:r>
            <w:r>
              <w:rPr>
                <w:rStyle w:val="afff3"/>
                <w:sz w:val="18"/>
                <w:szCs w:val="18"/>
                <w:lang w:val="en-US"/>
              </w:rPr>
              <w:t xml:space="preserve">  </w:t>
            </w:r>
          </w:p>
          <w:p w:rsidR="00A43231" w:rsidRDefault="00C408E8">
            <w:pPr>
              <w:pStyle w:val="afff4"/>
              <w:spacing w:line="312" w:lineRule="exact"/>
              <w:rPr>
                <w:sz w:val="18"/>
                <w:szCs w:val="18"/>
                <w:shd w:val="clear" w:color="auto" w:fill="FFFFFF"/>
                <w:lang w:val="en-US"/>
              </w:rPr>
            </w:pPr>
            <w:r>
              <w:rPr>
                <w:rStyle w:val="afff3"/>
                <w:sz w:val="18"/>
                <w:szCs w:val="18"/>
                <w:lang w:val="en-US"/>
              </w:rPr>
              <w:t>GB/T 531</w:t>
            </w:r>
            <w:r>
              <w:rPr>
                <w:rStyle w:val="afff3"/>
                <w:rFonts w:hint="eastAsia"/>
                <w:sz w:val="18"/>
                <w:szCs w:val="18"/>
                <w:lang w:val="en-US"/>
              </w:rPr>
              <w:t>.1</w:t>
            </w:r>
          </w:p>
        </w:tc>
      </w:tr>
      <w:tr w:rsidR="00A43231">
        <w:trPr>
          <w:cantSplit/>
          <w:trHeight w:val="510"/>
          <w:jc w:val="center"/>
        </w:trPr>
        <w:tc>
          <w:tcPr>
            <w:tcW w:w="529" w:type="dxa"/>
            <w:shd w:val="clear" w:color="auto" w:fill="FFFFFF"/>
            <w:vAlign w:val="center"/>
          </w:tcPr>
          <w:p w:rsidR="00A43231" w:rsidRDefault="00C408E8">
            <w:pPr>
              <w:pStyle w:val="afff4"/>
              <w:rPr>
                <w:rFonts w:asciiTheme="majorEastAsia" w:eastAsiaTheme="majorEastAsia" w:hAnsiTheme="majorEastAsia"/>
                <w:sz w:val="18"/>
                <w:szCs w:val="18"/>
                <w:lang w:val="en-US"/>
              </w:rPr>
            </w:pPr>
            <w:r>
              <w:rPr>
                <w:rFonts w:asciiTheme="majorEastAsia" w:eastAsiaTheme="majorEastAsia" w:hAnsiTheme="majorEastAsia" w:hint="eastAsia"/>
                <w:sz w:val="18"/>
                <w:szCs w:val="18"/>
                <w:lang w:val="en-US"/>
              </w:rPr>
              <w:t>7</w:t>
            </w:r>
          </w:p>
        </w:tc>
        <w:tc>
          <w:tcPr>
            <w:tcW w:w="405" w:type="dxa"/>
            <w:vMerge/>
            <w:shd w:val="clear" w:color="auto" w:fill="FFFFFF"/>
            <w:vAlign w:val="center"/>
          </w:tcPr>
          <w:p w:rsidR="00A43231" w:rsidRDefault="00A43231">
            <w:pPr>
              <w:pStyle w:val="afff4"/>
              <w:rPr>
                <w:sz w:val="18"/>
                <w:szCs w:val="18"/>
              </w:rPr>
            </w:pPr>
          </w:p>
        </w:tc>
        <w:tc>
          <w:tcPr>
            <w:tcW w:w="408" w:type="dxa"/>
            <w:vMerge w:val="restart"/>
            <w:shd w:val="clear" w:color="auto" w:fill="FFFFFF"/>
            <w:vAlign w:val="center"/>
          </w:tcPr>
          <w:p w:rsidR="00A43231" w:rsidRDefault="00C408E8">
            <w:pPr>
              <w:pStyle w:val="afff4"/>
              <w:rPr>
                <w:sz w:val="18"/>
                <w:szCs w:val="18"/>
              </w:rPr>
            </w:pPr>
            <w:r>
              <w:rPr>
                <w:rFonts w:hint="eastAsia"/>
                <w:sz w:val="18"/>
                <w:szCs w:val="18"/>
              </w:rPr>
              <w:t>拉</w:t>
            </w:r>
          </w:p>
          <w:p w:rsidR="00A43231" w:rsidRDefault="00C408E8">
            <w:pPr>
              <w:pStyle w:val="afff4"/>
              <w:rPr>
                <w:sz w:val="18"/>
                <w:szCs w:val="18"/>
              </w:rPr>
            </w:pPr>
            <w:r>
              <w:rPr>
                <w:rFonts w:hint="eastAsia"/>
                <w:sz w:val="18"/>
                <w:szCs w:val="18"/>
              </w:rPr>
              <w:t>伸</w:t>
            </w:r>
          </w:p>
          <w:p w:rsidR="00A43231" w:rsidRDefault="00C408E8">
            <w:pPr>
              <w:pStyle w:val="afff4"/>
              <w:rPr>
                <w:sz w:val="18"/>
                <w:szCs w:val="18"/>
              </w:rPr>
            </w:pPr>
            <w:r>
              <w:rPr>
                <w:rFonts w:hint="eastAsia"/>
                <w:sz w:val="18"/>
                <w:szCs w:val="18"/>
              </w:rPr>
              <w:t>粘</w:t>
            </w:r>
          </w:p>
          <w:p w:rsidR="00A43231" w:rsidRDefault="00C408E8">
            <w:pPr>
              <w:pStyle w:val="afff4"/>
              <w:rPr>
                <w:sz w:val="18"/>
                <w:szCs w:val="18"/>
              </w:rPr>
            </w:pPr>
            <w:r>
              <w:rPr>
                <w:rFonts w:hint="eastAsia"/>
                <w:sz w:val="18"/>
                <w:szCs w:val="18"/>
              </w:rPr>
              <w:t>结</w:t>
            </w:r>
          </w:p>
          <w:p w:rsidR="00A43231" w:rsidRDefault="00C408E8">
            <w:pPr>
              <w:pStyle w:val="afff4"/>
              <w:rPr>
                <w:sz w:val="18"/>
                <w:szCs w:val="18"/>
              </w:rPr>
            </w:pPr>
            <w:r>
              <w:rPr>
                <w:rFonts w:hint="eastAsia"/>
                <w:sz w:val="18"/>
                <w:szCs w:val="18"/>
              </w:rPr>
              <w:t>性</w:t>
            </w:r>
          </w:p>
        </w:tc>
        <w:tc>
          <w:tcPr>
            <w:tcW w:w="653" w:type="dxa"/>
            <w:gridSpan w:val="2"/>
            <w:vMerge w:val="restart"/>
            <w:shd w:val="clear" w:color="auto" w:fill="FFFFFF"/>
            <w:vAlign w:val="center"/>
          </w:tcPr>
          <w:p w:rsidR="00A43231" w:rsidRDefault="00C408E8">
            <w:pPr>
              <w:jc w:val="center"/>
              <w:rPr>
                <w:rFonts w:ascii="宋体" w:eastAsia="宋体" w:hAnsi="宋体"/>
                <w:sz w:val="18"/>
                <w:szCs w:val="18"/>
              </w:rPr>
            </w:pPr>
            <w:r>
              <w:rPr>
                <w:rFonts w:ascii="宋体" w:eastAsia="宋体" w:hAnsi="宋体" w:hint="eastAsia"/>
                <w:sz w:val="18"/>
                <w:szCs w:val="18"/>
              </w:rPr>
              <w:t>粘结破坏面积</w:t>
            </w:r>
            <w:r>
              <w:rPr>
                <w:rFonts w:ascii="宋体" w:eastAsia="宋体" w:hAnsi="宋体"/>
                <w:sz w:val="18"/>
                <w:szCs w:val="18"/>
              </w:rPr>
              <w:t>/%</w:t>
            </w:r>
          </w:p>
        </w:tc>
        <w:tc>
          <w:tcPr>
            <w:tcW w:w="841" w:type="dxa"/>
            <w:shd w:val="clear" w:color="auto" w:fill="FFFFFF"/>
            <w:vAlign w:val="center"/>
          </w:tcPr>
          <w:p w:rsidR="00A43231" w:rsidRDefault="00C408E8">
            <w:pPr>
              <w:widowControl/>
              <w:spacing w:line="240" w:lineRule="exact"/>
              <w:jc w:val="center"/>
              <w:rPr>
                <w:rFonts w:ascii="宋体" w:eastAsia="宋体" w:hAnsi="宋体"/>
                <w:sz w:val="18"/>
                <w:szCs w:val="18"/>
              </w:rPr>
            </w:pPr>
            <w:r>
              <w:rPr>
                <w:rFonts w:ascii="宋体" w:eastAsia="宋体" w:hAnsi="宋体"/>
                <w:sz w:val="18"/>
                <w:szCs w:val="18"/>
              </w:rPr>
              <w:t>23</w:t>
            </w:r>
            <w:r>
              <w:rPr>
                <w:rFonts w:ascii="宋体" w:eastAsia="宋体" w:hAnsi="宋体" w:hint="eastAsia"/>
                <w:sz w:val="18"/>
                <w:szCs w:val="18"/>
              </w:rPr>
              <w:t>℃</w:t>
            </w:r>
          </w:p>
        </w:tc>
        <w:tc>
          <w:tcPr>
            <w:tcW w:w="1048" w:type="dxa"/>
            <w:shd w:val="clear" w:color="auto" w:fill="FFFFFF"/>
            <w:vAlign w:val="center"/>
          </w:tcPr>
          <w:p w:rsidR="00A43231" w:rsidRDefault="00C408E8">
            <w:pPr>
              <w:pStyle w:val="afff4"/>
              <w:rPr>
                <w:sz w:val="18"/>
                <w:szCs w:val="18"/>
              </w:rPr>
            </w:pPr>
            <w:r>
              <w:rPr>
                <w:rStyle w:val="afff3"/>
                <w:sz w:val="18"/>
                <w:szCs w:val="18"/>
                <w:lang w:val="en-US" w:eastAsia="en-US"/>
              </w:rPr>
              <w:t>GB 16776</w:t>
            </w:r>
            <w:r>
              <w:rPr>
                <w:rStyle w:val="afff3"/>
                <w:sz w:val="18"/>
                <w:szCs w:val="18"/>
                <w:lang w:val="en-US"/>
              </w:rPr>
              <w:t xml:space="preserve"> </w:t>
            </w:r>
          </w:p>
        </w:tc>
        <w:tc>
          <w:tcPr>
            <w:tcW w:w="4067" w:type="dxa"/>
            <w:gridSpan w:val="5"/>
            <w:shd w:val="clear" w:color="auto" w:fill="FFFFFF"/>
            <w:vAlign w:val="center"/>
          </w:tcPr>
          <w:p w:rsidR="00A43231" w:rsidRDefault="00C408E8">
            <w:pPr>
              <w:jc w:val="center"/>
              <w:rPr>
                <w:rFonts w:ascii="宋体" w:eastAsia="宋体" w:hAnsi="宋体"/>
                <w:sz w:val="18"/>
                <w:szCs w:val="18"/>
              </w:rPr>
            </w:pPr>
            <w:r>
              <w:rPr>
                <w:rFonts w:ascii="宋体" w:eastAsia="宋体" w:hAnsi="宋体" w:hint="eastAsia"/>
                <w:sz w:val="18"/>
                <w:szCs w:val="18"/>
              </w:rPr>
              <w:t>≤</w:t>
            </w:r>
            <w:r>
              <w:rPr>
                <w:rFonts w:ascii="宋体" w:eastAsia="宋体" w:hAnsi="宋体" w:hint="eastAsia"/>
                <w:sz w:val="18"/>
                <w:szCs w:val="18"/>
              </w:rPr>
              <w:t>5</w:t>
            </w:r>
          </w:p>
        </w:tc>
        <w:tc>
          <w:tcPr>
            <w:tcW w:w="1707" w:type="dxa"/>
            <w:shd w:val="clear" w:color="auto" w:fill="FFFFFF"/>
            <w:vAlign w:val="center"/>
          </w:tcPr>
          <w:p w:rsidR="00A43231" w:rsidRDefault="00C408E8">
            <w:pPr>
              <w:pStyle w:val="afff4"/>
              <w:spacing w:line="312" w:lineRule="exact"/>
              <w:rPr>
                <w:rStyle w:val="afff3"/>
                <w:sz w:val="18"/>
                <w:szCs w:val="18"/>
                <w:lang w:val="en-US"/>
              </w:rPr>
            </w:pPr>
            <w:r>
              <w:rPr>
                <w:rStyle w:val="afff3"/>
                <w:sz w:val="18"/>
                <w:szCs w:val="18"/>
                <w:lang w:val="en-US" w:eastAsia="en-US"/>
              </w:rPr>
              <w:t>GB</w:t>
            </w:r>
            <w:r>
              <w:rPr>
                <w:rStyle w:val="afff3"/>
                <w:rFonts w:hint="eastAsia"/>
                <w:sz w:val="18"/>
                <w:szCs w:val="18"/>
                <w:lang w:val="en-US"/>
              </w:rPr>
              <w:t xml:space="preserve"> </w:t>
            </w:r>
            <w:r>
              <w:rPr>
                <w:rStyle w:val="afff3"/>
                <w:sz w:val="18"/>
                <w:szCs w:val="18"/>
                <w:lang w:val="en-US" w:eastAsia="en-US"/>
              </w:rPr>
              <w:t>16776</w:t>
            </w:r>
            <w:r>
              <w:rPr>
                <w:rStyle w:val="afff3"/>
                <w:sz w:val="18"/>
                <w:szCs w:val="18"/>
                <w:lang w:val="en-US"/>
              </w:rPr>
              <w:t xml:space="preserve">  </w:t>
            </w:r>
          </w:p>
          <w:p w:rsidR="00A43231" w:rsidRDefault="00C408E8">
            <w:pPr>
              <w:pStyle w:val="afff4"/>
              <w:spacing w:line="312" w:lineRule="exact"/>
              <w:rPr>
                <w:sz w:val="18"/>
                <w:szCs w:val="18"/>
                <w:shd w:val="clear" w:color="auto" w:fill="FFFFFF"/>
                <w:lang w:val="en-US"/>
              </w:rPr>
            </w:pPr>
            <w:r>
              <w:rPr>
                <w:rStyle w:val="afff3"/>
                <w:sz w:val="18"/>
                <w:szCs w:val="18"/>
                <w:lang w:val="en-US"/>
              </w:rPr>
              <w:t>GB/T 13477.8</w:t>
            </w:r>
          </w:p>
        </w:tc>
      </w:tr>
      <w:tr w:rsidR="00A43231">
        <w:trPr>
          <w:cantSplit/>
          <w:trHeight w:val="510"/>
          <w:jc w:val="center"/>
        </w:trPr>
        <w:tc>
          <w:tcPr>
            <w:tcW w:w="529" w:type="dxa"/>
            <w:shd w:val="clear" w:color="auto" w:fill="FFFFFF"/>
            <w:vAlign w:val="center"/>
          </w:tcPr>
          <w:p w:rsidR="00A43231" w:rsidRDefault="00C408E8">
            <w:pPr>
              <w:adjustRightInd w:val="0"/>
              <w:snapToGrid w:val="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8</w:t>
            </w:r>
          </w:p>
        </w:tc>
        <w:tc>
          <w:tcPr>
            <w:tcW w:w="405" w:type="dxa"/>
            <w:vMerge/>
            <w:shd w:val="clear" w:color="auto" w:fill="FFFFFF"/>
            <w:vAlign w:val="center"/>
          </w:tcPr>
          <w:p w:rsidR="00A43231" w:rsidRDefault="00A43231">
            <w:pPr>
              <w:pStyle w:val="afff4"/>
              <w:rPr>
                <w:sz w:val="18"/>
                <w:szCs w:val="18"/>
              </w:rPr>
            </w:pPr>
          </w:p>
        </w:tc>
        <w:tc>
          <w:tcPr>
            <w:tcW w:w="408" w:type="dxa"/>
            <w:vMerge/>
            <w:shd w:val="clear" w:color="auto" w:fill="FFFFFF"/>
            <w:vAlign w:val="center"/>
          </w:tcPr>
          <w:p w:rsidR="00A43231" w:rsidRDefault="00A43231">
            <w:pPr>
              <w:pStyle w:val="afff4"/>
              <w:rPr>
                <w:sz w:val="18"/>
                <w:szCs w:val="18"/>
              </w:rPr>
            </w:pPr>
          </w:p>
        </w:tc>
        <w:tc>
          <w:tcPr>
            <w:tcW w:w="653" w:type="dxa"/>
            <w:gridSpan w:val="2"/>
            <w:vMerge/>
            <w:shd w:val="clear" w:color="auto" w:fill="FFFFFF"/>
            <w:vAlign w:val="center"/>
          </w:tcPr>
          <w:p w:rsidR="00A43231" w:rsidRDefault="00A43231">
            <w:pPr>
              <w:pStyle w:val="afff4"/>
              <w:rPr>
                <w:sz w:val="18"/>
                <w:szCs w:val="18"/>
              </w:rPr>
            </w:pPr>
          </w:p>
        </w:tc>
        <w:tc>
          <w:tcPr>
            <w:tcW w:w="841" w:type="dxa"/>
            <w:shd w:val="clear" w:color="auto" w:fill="FFFFFF"/>
            <w:vAlign w:val="center"/>
          </w:tcPr>
          <w:p w:rsidR="00A43231" w:rsidRDefault="00C408E8">
            <w:pPr>
              <w:jc w:val="center"/>
              <w:rPr>
                <w:rFonts w:ascii="宋体" w:eastAsia="宋体" w:hAnsi="宋体"/>
                <w:sz w:val="18"/>
                <w:szCs w:val="18"/>
              </w:rPr>
            </w:pPr>
            <w:r>
              <w:rPr>
                <w:rFonts w:ascii="宋体" w:eastAsia="宋体" w:hAnsi="宋体"/>
                <w:sz w:val="18"/>
                <w:szCs w:val="18"/>
              </w:rPr>
              <w:t>90</w:t>
            </w:r>
            <w:r>
              <w:rPr>
                <w:rFonts w:ascii="宋体" w:eastAsia="宋体" w:hAnsi="宋体" w:hint="eastAsia"/>
                <w:sz w:val="18"/>
                <w:szCs w:val="18"/>
              </w:rPr>
              <w:t>℃</w:t>
            </w:r>
          </w:p>
        </w:tc>
        <w:tc>
          <w:tcPr>
            <w:tcW w:w="1048" w:type="dxa"/>
            <w:shd w:val="clear" w:color="auto" w:fill="FFFFFF"/>
            <w:vAlign w:val="center"/>
          </w:tcPr>
          <w:p w:rsidR="00A43231" w:rsidRDefault="00C408E8">
            <w:pPr>
              <w:pStyle w:val="afff4"/>
              <w:rPr>
                <w:sz w:val="18"/>
                <w:szCs w:val="18"/>
              </w:rPr>
            </w:pPr>
            <w:r>
              <w:rPr>
                <w:rStyle w:val="afff3"/>
                <w:sz w:val="18"/>
                <w:szCs w:val="18"/>
                <w:lang w:val="en-US" w:eastAsia="en-US"/>
              </w:rPr>
              <w:t>GB 16776</w:t>
            </w:r>
          </w:p>
        </w:tc>
        <w:tc>
          <w:tcPr>
            <w:tcW w:w="4067" w:type="dxa"/>
            <w:gridSpan w:val="5"/>
            <w:shd w:val="clear" w:color="auto" w:fill="FFFFFF"/>
            <w:vAlign w:val="center"/>
          </w:tcPr>
          <w:p w:rsidR="00A43231" w:rsidRDefault="00C408E8">
            <w:pPr>
              <w:jc w:val="center"/>
              <w:rPr>
                <w:rFonts w:ascii="宋体" w:eastAsia="宋体" w:hAnsi="宋体"/>
                <w:sz w:val="18"/>
                <w:szCs w:val="18"/>
              </w:rPr>
            </w:pPr>
            <w:r>
              <w:rPr>
                <w:rFonts w:ascii="宋体" w:eastAsia="宋体" w:hAnsi="宋体" w:hint="eastAsia"/>
                <w:sz w:val="18"/>
                <w:szCs w:val="18"/>
              </w:rPr>
              <w:t>≤</w:t>
            </w:r>
            <w:r>
              <w:rPr>
                <w:rFonts w:ascii="宋体" w:eastAsia="宋体" w:hAnsi="宋体" w:hint="eastAsia"/>
                <w:sz w:val="18"/>
                <w:szCs w:val="18"/>
              </w:rPr>
              <w:t>5</w:t>
            </w:r>
          </w:p>
        </w:tc>
        <w:tc>
          <w:tcPr>
            <w:tcW w:w="1707" w:type="dxa"/>
            <w:shd w:val="clear" w:color="auto" w:fill="FFFFFF"/>
            <w:vAlign w:val="center"/>
          </w:tcPr>
          <w:p w:rsidR="00A43231" w:rsidRDefault="00C408E8">
            <w:pPr>
              <w:pStyle w:val="afff4"/>
              <w:spacing w:line="312" w:lineRule="exact"/>
              <w:rPr>
                <w:rStyle w:val="afff3"/>
                <w:sz w:val="18"/>
                <w:szCs w:val="18"/>
                <w:lang w:val="en-US"/>
              </w:rPr>
            </w:pPr>
            <w:r>
              <w:rPr>
                <w:rStyle w:val="afff3"/>
                <w:sz w:val="18"/>
                <w:szCs w:val="18"/>
                <w:lang w:val="en-US" w:eastAsia="en-US"/>
              </w:rPr>
              <w:t>GB</w:t>
            </w:r>
            <w:r>
              <w:rPr>
                <w:rStyle w:val="afff3"/>
                <w:rFonts w:hint="eastAsia"/>
                <w:sz w:val="18"/>
                <w:szCs w:val="18"/>
                <w:lang w:val="en-US"/>
              </w:rPr>
              <w:t xml:space="preserve"> </w:t>
            </w:r>
            <w:r>
              <w:rPr>
                <w:rStyle w:val="afff3"/>
                <w:sz w:val="18"/>
                <w:szCs w:val="18"/>
                <w:lang w:val="en-US" w:eastAsia="en-US"/>
              </w:rPr>
              <w:t>16776</w:t>
            </w:r>
            <w:r>
              <w:rPr>
                <w:rStyle w:val="afff3"/>
                <w:sz w:val="18"/>
                <w:szCs w:val="18"/>
                <w:lang w:val="en-US"/>
              </w:rPr>
              <w:t xml:space="preserve">  </w:t>
            </w:r>
          </w:p>
          <w:p w:rsidR="00A43231" w:rsidRDefault="00C408E8">
            <w:pPr>
              <w:pStyle w:val="afff4"/>
              <w:spacing w:line="312" w:lineRule="exact"/>
              <w:rPr>
                <w:sz w:val="18"/>
                <w:szCs w:val="18"/>
              </w:rPr>
            </w:pPr>
            <w:r>
              <w:rPr>
                <w:rStyle w:val="afff3"/>
                <w:sz w:val="18"/>
                <w:szCs w:val="18"/>
                <w:lang w:val="en-US"/>
              </w:rPr>
              <w:t>GB/T 13477.8</w:t>
            </w:r>
          </w:p>
        </w:tc>
      </w:tr>
      <w:tr w:rsidR="00A43231">
        <w:trPr>
          <w:cantSplit/>
          <w:trHeight w:val="510"/>
          <w:jc w:val="center"/>
        </w:trPr>
        <w:tc>
          <w:tcPr>
            <w:tcW w:w="529" w:type="dxa"/>
            <w:shd w:val="clear" w:color="auto" w:fill="FFFFFF"/>
            <w:vAlign w:val="center"/>
          </w:tcPr>
          <w:p w:rsidR="00A43231" w:rsidRDefault="00C408E8">
            <w:pPr>
              <w:pStyle w:val="afff4"/>
              <w:rPr>
                <w:sz w:val="18"/>
                <w:szCs w:val="18"/>
                <w:lang w:val="en-US"/>
              </w:rPr>
            </w:pPr>
            <w:r>
              <w:rPr>
                <w:rFonts w:hint="eastAsia"/>
                <w:sz w:val="18"/>
                <w:szCs w:val="18"/>
                <w:lang w:val="en-US"/>
              </w:rPr>
              <w:t>9</w:t>
            </w:r>
          </w:p>
        </w:tc>
        <w:tc>
          <w:tcPr>
            <w:tcW w:w="405" w:type="dxa"/>
            <w:vMerge/>
            <w:shd w:val="clear" w:color="auto" w:fill="FFFFFF"/>
            <w:vAlign w:val="center"/>
          </w:tcPr>
          <w:p w:rsidR="00A43231" w:rsidRDefault="00A43231">
            <w:pPr>
              <w:pStyle w:val="afff4"/>
              <w:rPr>
                <w:sz w:val="18"/>
                <w:szCs w:val="18"/>
              </w:rPr>
            </w:pPr>
          </w:p>
        </w:tc>
        <w:tc>
          <w:tcPr>
            <w:tcW w:w="408" w:type="dxa"/>
            <w:vMerge/>
            <w:shd w:val="clear" w:color="auto" w:fill="FFFFFF"/>
            <w:vAlign w:val="center"/>
          </w:tcPr>
          <w:p w:rsidR="00A43231" w:rsidRDefault="00A43231">
            <w:pPr>
              <w:pStyle w:val="afff4"/>
              <w:rPr>
                <w:sz w:val="18"/>
                <w:szCs w:val="18"/>
              </w:rPr>
            </w:pPr>
          </w:p>
        </w:tc>
        <w:tc>
          <w:tcPr>
            <w:tcW w:w="653" w:type="dxa"/>
            <w:gridSpan w:val="2"/>
            <w:vMerge/>
            <w:shd w:val="clear" w:color="auto" w:fill="FFFFFF"/>
            <w:vAlign w:val="center"/>
          </w:tcPr>
          <w:p w:rsidR="00A43231" w:rsidRDefault="00A43231">
            <w:pPr>
              <w:pStyle w:val="afff4"/>
              <w:rPr>
                <w:sz w:val="18"/>
                <w:szCs w:val="18"/>
              </w:rPr>
            </w:pPr>
          </w:p>
        </w:tc>
        <w:tc>
          <w:tcPr>
            <w:tcW w:w="841" w:type="dxa"/>
            <w:shd w:val="clear" w:color="auto" w:fill="FFFFFF"/>
            <w:vAlign w:val="center"/>
          </w:tcPr>
          <w:p w:rsidR="00A43231" w:rsidRDefault="00C408E8">
            <w:pPr>
              <w:jc w:val="center"/>
              <w:rPr>
                <w:rFonts w:ascii="宋体" w:eastAsia="宋体" w:hAnsi="宋体"/>
                <w:sz w:val="18"/>
                <w:szCs w:val="18"/>
              </w:rPr>
            </w:pPr>
            <w:r>
              <w:rPr>
                <w:rFonts w:ascii="宋体" w:eastAsia="宋体" w:hAnsi="宋体"/>
                <w:sz w:val="18"/>
                <w:szCs w:val="18"/>
              </w:rPr>
              <w:t>-30</w:t>
            </w:r>
            <w:r>
              <w:rPr>
                <w:rFonts w:ascii="宋体" w:eastAsia="宋体" w:hAnsi="宋体" w:hint="eastAsia"/>
                <w:sz w:val="18"/>
                <w:szCs w:val="18"/>
              </w:rPr>
              <w:t>℃</w:t>
            </w:r>
          </w:p>
        </w:tc>
        <w:tc>
          <w:tcPr>
            <w:tcW w:w="1048" w:type="dxa"/>
            <w:shd w:val="clear" w:color="auto" w:fill="FFFFFF"/>
            <w:vAlign w:val="center"/>
          </w:tcPr>
          <w:p w:rsidR="00A43231" w:rsidRDefault="00C408E8">
            <w:pPr>
              <w:pStyle w:val="afff4"/>
              <w:rPr>
                <w:sz w:val="18"/>
                <w:szCs w:val="18"/>
              </w:rPr>
            </w:pPr>
            <w:r>
              <w:rPr>
                <w:rStyle w:val="afff3"/>
                <w:sz w:val="18"/>
                <w:szCs w:val="18"/>
                <w:lang w:val="en-US" w:eastAsia="en-US"/>
              </w:rPr>
              <w:t>GB 16776</w:t>
            </w:r>
          </w:p>
        </w:tc>
        <w:tc>
          <w:tcPr>
            <w:tcW w:w="4067" w:type="dxa"/>
            <w:gridSpan w:val="5"/>
            <w:shd w:val="clear" w:color="auto" w:fill="FFFFFF"/>
            <w:vAlign w:val="center"/>
          </w:tcPr>
          <w:p w:rsidR="00A43231" w:rsidRDefault="00C408E8">
            <w:pPr>
              <w:jc w:val="center"/>
              <w:rPr>
                <w:rFonts w:ascii="宋体" w:eastAsia="宋体" w:hAnsi="宋体"/>
                <w:color w:val="0000FF"/>
                <w:sz w:val="18"/>
                <w:szCs w:val="18"/>
              </w:rPr>
            </w:pPr>
            <w:r>
              <w:rPr>
                <w:rFonts w:ascii="宋体" w:eastAsia="宋体" w:hAnsi="宋体" w:hint="eastAsia"/>
                <w:sz w:val="18"/>
                <w:szCs w:val="18"/>
              </w:rPr>
              <w:t>≤</w:t>
            </w:r>
            <w:r>
              <w:rPr>
                <w:rFonts w:ascii="宋体" w:eastAsia="宋体" w:hAnsi="宋体" w:hint="eastAsia"/>
                <w:sz w:val="18"/>
                <w:szCs w:val="18"/>
              </w:rPr>
              <w:t>5</w:t>
            </w:r>
          </w:p>
        </w:tc>
        <w:tc>
          <w:tcPr>
            <w:tcW w:w="1707" w:type="dxa"/>
            <w:shd w:val="clear" w:color="auto" w:fill="FFFFFF"/>
            <w:vAlign w:val="center"/>
          </w:tcPr>
          <w:p w:rsidR="00A43231" w:rsidRDefault="00C408E8">
            <w:pPr>
              <w:pStyle w:val="afff4"/>
              <w:spacing w:line="312" w:lineRule="exact"/>
              <w:rPr>
                <w:rStyle w:val="afff3"/>
                <w:sz w:val="18"/>
                <w:szCs w:val="18"/>
                <w:lang w:val="en-US"/>
              </w:rPr>
            </w:pPr>
            <w:r>
              <w:rPr>
                <w:rStyle w:val="afff3"/>
                <w:sz w:val="18"/>
                <w:szCs w:val="18"/>
                <w:lang w:val="en-US" w:eastAsia="en-US"/>
              </w:rPr>
              <w:t>GB</w:t>
            </w:r>
            <w:r>
              <w:rPr>
                <w:rStyle w:val="afff3"/>
                <w:rFonts w:hint="eastAsia"/>
                <w:sz w:val="18"/>
                <w:szCs w:val="18"/>
                <w:lang w:val="en-US"/>
              </w:rPr>
              <w:t xml:space="preserve"> </w:t>
            </w:r>
            <w:r>
              <w:rPr>
                <w:rStyle w:val="afff3"/>
                <w:sz w:val="18"/>
                <w:szCs w:val="18"/>
                <w:lang w:val="en-US" w:eastAsia="en-US"/>
              </w:rPr>
              <w:t>16776</w:t>
            </w:r>
            <w:r>
              <w:rPr>
                <w:rStyle w:val="afff3"/>
                <w:sz w:val="18"/>
                <w:szCs w:val="18"/>
                <w:lang w:val="en-US"/>
              </w:rPr>
              <w:t xml:space="preserve">  </w:t>
            </w:r>
          </w:p>
          <w:p w:rsidR="00A43231" w:rsidRDefault="00C408E8">
            <w:pPr>
              <w:pStyle w:val="afff4"/>
              <w:spacing w:line="312" w:lineRule="exact"/>
              <w:rPr>
                <w:sz w:val="18"/>
                <w:szCs w:val="18"/>
              </w:rPr>
            </w:pPr>
            <w:r>
              <w:rPr>
                <w:rStyle w:val="afff3"/>
                <w:sz w:val="18"/>
                <w:szCs w:val="18"/>
                <w:lang w:val="en-US"/>
              </w:rPr>
              <w:t>GB/T 13477.8</w:t>
            </w:r>
          </w:p>
        </w:tc>
      </w:tr>
      <w:tr w:rsidR="00A43231">
        <w:trPr>
          <w:cantSplit/>
          <w:trHeight w:val="510"/>
          <w:jc w:val="center"/>
        </w:trPr>
        <w:tc>
          <w:tcPr>
            <w:tcW w:w="529" w:type="dxa"/>
            <w:shd w:val="clear" w:color="auto" w:fill="FFFFFF"/>
            <w:vAlign w:val="center"/>
          </w:tcPr>
          <w:p w:rsidR="00A43231" w:rsidRDefault="00C408E8">
            <w:pPr>
              <w:pStyle w:val="afff4"/>
              <w:rPr>
                <w:sz w:val="18"/>
                <w:szCs w:val="18"/>
                <w:lang w:val="en-US"/>
              </w:rPr>
            </w:pPr>
            <w:r>
              <w:rPr>
                <w:rFonts w:hint="eastAsia"/>
                <w:sz w:val="18"/>
                <w:szCs w:val="18"/>
                <w:lang w:val="en-US"/>
              </w:rPr>
              <w:t>10</w:t>
            </w:r>
          </w:p>
        </w:tc>
        <w:tc>
          <w:tcPr>
            <w:tcW w:w="405" w:type="dxa"/>
            <w:vMerge/>
            <w:shd w:val="clear" w:color="auto" w:fill="FFFFFF"/>
            <w:vAlign w:val="center"/>
          </w:tcPr>
          <w:p w:rsidR="00A43231" w:rsidRDefault="00A43231">
            <w:pPr>
              <w:pStyle w:val="afff4"/>
              <w:rPr>
                <w:sz w:val="18"/>
                <w:szCs w:val="18"/>
              </w:rPr>
            </w:pPr>
          </w:p>
        </w:tc>
        <w:tc>
          <w:tcPr>
            <w:tcW w:w="408" w:type="dxa"/>
            <w:vMerge/>
            <w:shd w:val="clear" w:color="auto" w:fill="FFFFFF"/>
            <w:vAlign w:val="center"/>
          </w:tcPr>
          <w:p w:rsidR="00A43231" w:rsidRDefault="00A43231">
            <w:pPr>
              <w:pStyle w:val="afff4"/>
              <w:rPr>
                <w:sz w:val="18"/>
                <w:szCs w:val="18"/>
              </w:rPr>
            </w:pPr>
          </w:p>
        </w:tc>
        <w:tc>
          <w:tcPr>
            <w:tcW w:w="653" w:type="dxa"/>
            <w:gridSpan w:val="2"/>
            <w:vMerge/>
            <w:shd w:val="clear" w:color="auto" w:fill="FFFFFF"/>
            <w:vAlign w:val="center"/>
          </w:tcPr>
          <w:p w:rsidR="00A43231" w:rsidRDefault="00A43231">
            <w:pPr>
              <w:pStyle w:val="afff4"/>
              <w:rPr>
                <w:sz w:val="18"/>
                <w:szCs w:val="18"/>
              </w:rPr>
            </w:pPr>
          </w:p>
        </w:tc>
        <w:tc>
          <w:tcPr>
            <w:tcW w:w="841" w:type="dxa"/>
            <w:shd w:val="clear" w:color="auto" w:fill="FFFFFF"/>
            <w:vAlign w:val="center"/>
          </w:tcPr>
          <w:p w:rsidR="00A43231" w:rsidRDefault="00C408E8">
            <w:pPr>
              <w:jc w:val="center"/>
              <w:rPr>
                <w:rFonts w:ascii="宋体" w:eastAsia="宋体" w:hAnsi="宋体"/>
                <w:sz w:val="18"/>
                <w:szCs w:val="18"/>
              </w:rPr>
            </w:pPr>
            <w:r>
              <w:rPr>
                <w:rFonts w:ascii="宋体" w:eastAsia="宋体" w:hAnsi="宋体" w:hint="eastAsia"/>
                <w:sz w:val="18"/>
                <w:szCs w:val="18"/>
              </w:rPr>
              <w:t>浸水后</w:t>
            </w:r>
          </w:p>
        </w:tc>
        <w:tc>
          <w:tcPr>
            <w:tcW w:w="1048" w:type="dxa"/>
            <w:shd w:val="clear" w:color="auto" w:fill="FFFFFF"/>
            <w:vAlign w:val="center"/>
          </w:tcPr>
          <w:p w:rsidR="00A43231" w:rsidRDefault="00C408E8">
            <w:pPr>
              <w:pStyle w:val="afff4"/>
              <w:rPr>
                <w:sz w:val="18"/>
                <w:szCs w:val="18"/>
              </w:rPr>
            </w:pPr>
            <w:r>
              <w:rPr>
                <w:rStyle w:val="afff3"/>
                <w:sz w:val="18"/>
                <w:szCs w:val="18"/>
                <w:lang w:val="en-US" w:eastAsia="en-US"/>
              </w:rPr>
              <w:t>GB 16776</w:t>
            </w:r>
          </w:p>
        </w:tc>
        <w:tc>
          <w:tcPr>
            <w:tcW w:w="4067" w:type="dxa"/>
            <w:gridSpan w:val="5"/>
            <w:shd w:val="clear" w:color="auto" w:fill="FFFFFF"/>
            <w:vAlign w:val="center"/>
          </w:tcPr>
          <w:p w:rsidR="00A43231" w:rsidRDefault="00C408E8">
            <w:pPr>
              <w:jc w:val="center"/>
              <w:rPr>
                <w:rFonts w:ascii="宋体" w:eastAsia="宋体" w:hAnsi="宋体"/>
                <w:color w:val="0000FF"/>
                <w:sz w:val="18"/>
                <w:szCs w:val="18"/>
              </w:rPr>
            </w:pPr>
            <w:r>
              <w:rPr>
                <w:rFonts w:ascii="宋体" w:eastAsia="宋体" w:hAnsi="宋体" w:hint="eastAsia"/>
                <w:sz w:val="18"/>
                <w:szCs w:val="18"/>
              </w:rPr>
              <w:t>≤</w:t>
            </w:r>
            <w:r>
              <w:rPr>
                <w:rFonts w:ascii="宋体" w:eastAsia="宋体" w:hAnsi="宋体" w:hint="eastAsia"/>
                <w:sz w:val="18"/>
                <w:szCs w:val="18"/>
              </w:rPr>
              <w:t>5</w:t>
            </w:r>
          </w:p>
        </w:tc>
        <w:tc>
          <w:tcPr>
            <w:tcW w:w="1707" w:type="dxa"/>
            <w:shd w:val="clear" w:color="auto" w:fill="FFFFFF"/>
            <w:vAlign w:val="center"/>
          </w:tcPr>
          <w:p w:rsidR="00A43231" w:rsidRDefault="00C408E8">
            <w:pPr>
              <w:pStyle w:val="afff4"/>
              <w:spacing w:line="312" w:lineRule="exact"/>
              <w:rPr>
                <w:rStyle w:val="afff3"/>
                <w:sz w:val="18"/>
                <w:szCs w:val="18"/>
                <w:lang w:val="en-US"/>
              </w:rPr>
            </w:pPr>
            <w:r>
              <w:rPr>
                <w:rStyle w:val="afff3"/>
                <w:sz w:val="18"/>
                <w:szCs w:val="18"/>
                <w:lang w:val="en-US" w:eastAsia="en-US"/>
              </w:rPr>
              <w:t>GB</w:t>
            </w:r>
            <w:r>
              <w:rPr>
                <w:rStyle w:val="afff3"/>
                <w:rFonts w:hint="eastAsia"/>
                <w:sz w:val="18"/>
                <w:szCs w:val="18"/>
                <w:lang w:val="en-US"/>
              </w:rPr>
              <w:t xml:space="preserve"> </w:t>
            </w:r>
            <w:r>
              <w:rPr>
                <w:rStyle w:val="afff3"/>
                <w:sz w:val="18"/>
                <w:szCs w:val="18"/>
                <w:lang w:val="en-US" w:eastAsia="en-US"/>
              </w:rPr>
              <w:t>16776</w:t>
            </w:r>
            <w:r>
              <w:rPr>
                <w:rStyle w:val="afff3"/>
                <w:sz w:val="18"/>
                <w:szCs w:val="18"/>
                <w:lang w:val="en-US"/>
              </w:rPr>
              <w:t xml:space="preserve">  </w:t>
            </w:r>
          </w:p>
          <w:p w:rsidR="00A43231" w:rsidRDefault="00C408E8">
            <w:pPr>
              <w:pStyle w:val="afff4"/>
              <w:spacing w:line="312" w:lineRule="exact"/>
              <w:rPr>
                <w:sz w:val="18"/>
                <w:szCs w:val="18"/>
              </w:rPr>
            </w:pPr>
            <w:r>
              <w:rPr>
                <w:rStyle w:val="afff3"/>
                <w:sz w:val="18"/>
                <w:szCs w:val="18"/>
                <w:lang w:val="en-US"/>
              </w:rPr>
              <w:t>GB/T 13477.8</w:t>
            </w:r>
          </w:p>
        </w:tc>
      </w:tr>
      <w:tr w:rsidR="00A43231">
        <w:trPr>
          <w:cantSplit/>
          <w:trHeight w:val="510"/>
          <w:jc w:val="center"/>
        </w:trPr>
        <w:tc>
          <w:tcPr>
            <w:tcW w:w="529" w:type="dxa"/>
            <w:tcBorders>
              <w:bottom w:val="single" w:sz="4" w:space="0" w:color="auto"/>
            </w:tcBorders>
            <w:shd w:val="clear" w:color="auto" w:fill="FFFFFF"/>
            <w:vAlign w:val="center"/>
          </w:tcPr>
          <w:p w:rsidR="00A43231" w:rsidRDefault="00C408E8">
            <w:pPr>
              <w:pStyle w:val="afff4"/>
              <w:rPr>
                <w:sz w:val="18"/>
                <w:szCs w:val="18"/>
                <w:lang w:val="en-US"/>
              </w:rPr>
            </w:pPr>
            <w:r>
              <w:rPr>
                <w:rFonts w:hint="eastAsia"/>
                <w:sz w:val="18"/>
                <w:szCs w:val="18"/>
              </w:rPr>
              <w:t>1</w:t>
            </w:r>
            <w:r>
              <w:rPr>
                <w:rFonts w:hint="eastAsia"/>
                <w:sz w:val="18"/>
                <w:szCs w:val="18"/>
                <w:lang w:val="en-US"/>
              </w:rPr>
              <w:t>1</w:t>
            </w:r>
          </w:p>
        </w:tc>
        <w:tc>
          <w:tcPr>
            <w:tcW w:w="405" w:type="dxa"/>
            <w:vMerge/>
            <w:tcBorders>
              <w:bottom w:val="single" w:sz="4" w:space="0" w:color="auto"/>
            </w:tcBorders>
            <w:shd w:val="clear" w:color="auto" w:fill="FFFFFF"/>
            <w:vAlign w:val="center"/>
          </w:tcPr>
          <w:p w:rsidR="00A43231" w:rsidRDefault="00A43231">
            <w:pPr>
              <w:pStyle w:val="afff4"/>
              <w:rPr>
                <w:sz w:val="18"/>
                <w:szCs w:val="18"/>
              </w:rPr>
            </w:pPr>
          </w:p>
        </w:tc>
        <w:tc>
          <w:tcPr>
            <w:tcW w:w="408" w:type="dxa"/>
            <w:vMerge/>
            <w:tcBorders>
              <w:bottom w:val="single" w:sz="4" w:space="0" w:color="auto"/>
            </w:tcBorders>
            <w:shd w:val="clear" w:color="auto" w:fill="FFFFFF"/>
            <w:vAlign w:val="center"/>
          </w:tcPr>
          <w:p w:rsidR="00A43231" w:rsidRDefault="00A43231">
            <w:pPr>
              <w:pStyle w:val="afff4"/>
              <w:rPr>
                <w:sz w:val="18"/>
                <w:szCs w:val="18"/>
              </w:rPr>
            </w:pPr>
          </w:p>
        </w:tc>
        <w:tc>
          <w:tcPr>
            <w:tcW w:w="653" w:type="dxa"/>
            <w:gridSpan w:val="2"/>
            <w:vMerge/>
            <w:tcBorders>
              <w:bottom w:val="single" w:sz="4" w:space="0" w:color="auto"/>
              <w:right w:val="single" w:sz="4" w:space="0" w:color="auto"/>
            </w:tcBorders>
            <w:shd w:val="clear" w:color="auto" w:fill="FFFFFF"/>
            <w:vAlign w:val="center"/>
          </w:tcPr>
          <w:p w:rsidR="00A43231" w:rsidRDefault="00A43231">
            <w:pPr>
              <w:pStyle w:val="afff4"/>
              <w:rPr>
                <w:sz w:val="18"/>
                <w:szCs w:val="18"/>
              </w:rPr>
            </w:pPr>
          </w:p>
        </w:tc>
        <w:tc>
          <w:tcPr>
            <w:tcW w:w="841" w:type="dxa"/>
            <w:tcBorders>
              <w:left w:val="single" w:sz="4" w:space="0" w:color="auto"/>
              <w:bottom w:val="single" w:sz="4" w:space="0" w:color="auto"/>
            </w:tcBorders>
            <w:shd w:val="clear" w:color="auto" w:fill="FFFFFF"/>
            <w:vAlign w:val="center"/>
          </w:tcPr>
          <w:p w:rsidR="00A43231" w:rsidRDefault="00C408E8">
            <w:pPr>
              <w:jc w:val="center"/>
              <w:rPr>
                <w:rFonts w:ascii="宋体" w:eastAsia="宋体" w:hAnsi="宋体"/>
                <w:sz w:val="18"/>
                <w:szCs w:val="18"/>
              </w:rPr>
            </w:pPr>
            <w:r>
              <w:rPr>
                <w:rFonts w:ascii="宋体" w:eastAsia="宋体" w:hAnsi="宋体" w:hint="eastAsia"/>
                <w:sz w:val="18"/>
                <w:szCs w:val="18"/>
              </w:rPr>
              <w:t>水</w:t>
            </w:r>
            <w:r>
              <w:rPr>
                <w:rFonts w:ascii="宋体" w:eastAsia="宋体" w:hAnsi="宋体"/>
                <w:sz w:val="18"/>
                <w:szCs w:val="18"/>
              </w:rPr>
              <w:t>-</w:t>
            </w:r>
            <w:r>
              <w:rPr>
                <w:rFonts w:ascii="宋体" w:eastAsia="宋体" w:hAnsi="宋体" w:hint="eastAsia"/>
                <w:sz w:val="18"/>
                <w:szCs w:val="18"/>
              </w:rPr>
              <w:t>紫外线光照后</w:t>
            </w:r>
          </w:p>
        </w:tc>
        <w:tc>
          <w:tcPr>
            <w:tcW w:w="1048" w:type="dxa"/>
            <w:tcBorders>
              <w:bottom w:val="single" w:sz="4" w:space="0" w:color="auto"/>
            </w:tcBorders>
            <w:shd w:val="clear" w:color="auto" w:fill="FFFFFF"/>
            <w:vAlign w:val="center"/>
          </w:tcPr>
          <w:p w:rsidR="00A43231" w:rsidRDefault="00C408E8">
            <w:pPr>
              <w:pStyle w:val="afff4"/>
              <w:rPr>
                <w:sz w:val="18"/>
                <w:szCs w:val="18"/>
              </w:rPr>
            </w:pPr>
            <w:r>
              <w:rPr>
                <w:rStyle w:val="afff3"/>
                <w:sz w:val="18"/>
                <w:szCs w:val="18"/>
                <w:lang w:val="en-US" w:eastAsia="en-US"/>
              </w:rPr>
              <w:t>GB 16776</w:t>
            </w:r>
          </w:p>
        </w:tc>
        <w:tc>
          <w:tcPr>
            <w:tcW w:w="4067" w:type="dxa"/>
            <w:gridSpan w:val="5"/>
            <w:tcBorders>
              <w:bottom w:val="single" w:sz="4" w:space="0" w:color="auto"/>
            </w:tcBorders>
            <w:shd w:val="clear" w:color="auto" w:fill="FFFFFF"/>
            <w:vAlign w:val="center"/>
          </w:tcPr>
          <w:p w:rsidR="00A43231" w:rsidRDefault="00C408E8">
            <w:pPr>
              <w:jc w:val="center"/>
              <w:rPr>
                <w:rFonts w:ascii="宋体" w:eastAsia="宋体" w:hAnsi="宋体"/>
                <w:color w:val="0000FF"/>
                <w:sz w:val="18"/>
                <w:szCs w:val="18"/>
              </w:rPr>
            </w:pPr>
            <w:r>
              <w:rPr>
                <w:rFonts w:ascii="宋体" w:eastAsia="宋体" w:hAnsi="宋体" w:hint="eastAsia"/>
                <w:sz w:val="18"/>
                <w:szCs w:val="18"/>
              </w:rPr>
              <w:t>≤</w:t>
            </w:r>
            <w:r>
              <w:rPr>
                <w:rFonts w:ascii="宋体" w:eastAsia="宋体" w:hAnsi="宋体" w:hint="eastAsia"/>
                <w:sz w:val="18"/>
                <w:szCs w:val="18"/>
              </w:rPr>
              <w:t>5</w:t>
            </w:r>
          </w:p>
        </w:tc>
        <w:tc>
          <w:tcPr>
            <w:tcW w:w="1707" w:type="dxa"/>
            <w:tcBorders>
              <w:bottom w:val="single" w:sz="4" w:space="0" w:color="auto"/>
            </w:tcBorders>
            <w:shd w:val="clear" w:color="auto" w:fill="FFFFFF"/>
            <w:vAlign w:val="center"/>
          </w:tcPr>
          <w:p w:rsidR="00A43231" w:rsidRDefault="00C408E8">
            <w:pPr>
              <w:pStyle w:val="afff4"/>
              <w:spacing w:line="312" w:lineRule="exact"/>
              <w:rPr>
                <w:rStyle w:val="afff3"/>
                <w:sz w:val="18"/>
                <w:szCs w:val="18"/>
                <w:lang w:val="en-US"/>
              </w:rPr>
            </w:pPr>
            <w:r>
              <w:rPr>
                <w:rStyle w:val="afff3"/>
                <w:sz w:val="18"/>
                <w:szCs w:val="18"/>
                <w:lang w:val="en-US" w:eastAsia="en-US"/>
              </w:rPr>
              <w:t>GB</w:t>
            </w:r>
            <w:r>
              <w:rPr>
                <w:rStyle w:val="afff3"/>
                <w:rFonts w:hint="eastAsia"/>
                <w:sz w:val="18"/>
                <w:szCs w:val="18"/>
                <w:lang w:val="en-US"/>
              </w:rPr>
              <w:t xml:space="preserve"> </w:t>
            </w:r>
            <w:r>
              <w:rPr>
                <w:rStyle w:val="afff3"/>
                <w:sz w:val="18"/>
                <w:szCs w:val="18"/>
                <w:lang w:val="en-US" w:eastAsia="en-US"/>
              </w:rPr>
              <w:t>16776</w:t>
            </w:r>
            <w:r>
              <w:rPr>
                <w:rStyle w:val="afff3"/>
                <w:sz w:val="18"/>
                <w:szCs w:val="18"/>
                <w:lang w:val="en-US"/>
              </w:rPr>
              <w:t xml:space="preserve">  </w:t>
            </w:r>
          </w:p>
          <w:p w:rsidR="00A43231" w:rsidRDefault="00C408E8">
            <w:pPr>
              <w:pStyle w:val="afff4"/>
              <w:spacing w:line="312" w:lineRule="exact"/>
              <w:rPr>
                <w:rStyle w:val="afff3"/>
                <w:sz w:val="18"/>
                <w:szCs w:val="18"/>
                <w:lang w:val="en-US"/>
              </w:rPr>
            </w:pPr>
            <w:r>
              <w:rPr>
                <w:rStyle w:val="afff3"/>
                <w:sz w:val="18"/>
                <w:szCs w:val="18"/>
                <w:lang w:val="en-US"/>
              </w:rPr>
              <w:t>GB/T 13477.8</w:t>
            </w:r>
          </w:p>
          <w:p w:rsidR="00A43231" w:rsidRDefault="00C408E8">
            <w:pPr>
              <w:pStyle w:val="afff4"/>
              <w:spacing w:line="312" w:lineRule="exact"/>
              <w:rPr>
                <w:sz w:val="18"/>
                <w:szCs w:val="18"/>
              </w:rPr>
            </w:pPr>
            <w:r>
              <w:rPr>
                <w:rStyle w:val="afff3"/>
                <w:sz w:val="18"/>
                <w:szCs w:val="18"/>
                <w:lang w:val="en-US"/>
              </w:rPr>
              <w:t xml:space="preserve">JC/T 485  </w:t>
            </w:r>
          </w:p>
        </w:tc>
      </w:tr>
      <w:tr w:rsidR="00A43231">
        <w:trPr>
          <w:cantSplit/>
          <w:trHeight w:val="510"/>
          <w:jc w:val="center"/>
        </w:trPr>
        <w:tc>
          <w:tcPr>
            <w:tcW w:w="529" w:type="dxa"/>
            <w:tcBorders>
              <w:top w:val="single" w:sz="4" w:space="0" w:color="auto"/>
            </w:tcBorders>
            <w:shd w:val="clear" w:color="auto" w:fill="FFFFFF"/>
            <w:vAlign w:val="center"/>
          </w:tcPr>
          <w:p w:rsidR="00A43231" w:rsidRDefault="00C408E8">
            <w:pPr>
              <w:pStyle w:val="afff4"/>
              <w:rPr>
                <w:sz w:val="18"/>
                <w:szCs w:val="18"/>
                <w:lang w:val="en-US"/>
              </w:rPr>
            </w:pPr>
            <w:r>
              <w:rPr>
                <w:rFonts w:hint="eastAsia"/>
                <w:sz w:val="18"/>
                <w:szCs w:val="18"/>
              </w:rPr>
              <w:t>1</w:t>
            </w:r>
            <w:r>
              <w:rPr>
                <w:rFonts w:hint="eastAsia"/>
                <w:sz w:val="18"/>
                <w:szCs w:val="18"/>
                <w:lang w:val="en-US"/>
              </w:rPr>
              <w:t>2</w:t>
            </w:r>
          </w:p>
        </w:tc>
        <w:tc>
          <w:tcPr>
            <w:tcW w:w="405" w:type="dxa"/>
            <w:vMerge w:val="restart"/>
            <w:tcBorders>
              <w:top w:val="single" w:sz="4" w:space="0" w:color="auto"/>
            </w:tcBorders>
            <w:shd w:val="clear" w:color="auto" w:fill="FFFFFF"/>
            <w:vAlign w:val="center"/>
          </w:tcPr>
          <w:p w:rsidR="00A43231" w:rsidRDefault="00C408E8">
            <w:pPr>
              <w:adjustRightInd w:val="0"/>
              <w:snapToGrid w:val="0"/>
              <w:jc w:val="center"/>
              <w:rPr>
                <w:rFonts w:ascii="宋体" w:eastAsia="宋体" w:hAnsi="宋体"/>
                <w:sz w:val="18"/>
                <w:szCs w:val="18"/>
              </w:rPr>
            </w:pPr>
            <w:r>
              <w:rPr>
                <w:rFonts w:ascii="宋体" w:eastAsia="宋体" w:hAnsi="宋体" w:hint="eastAsia"/>
                <w:sz w:val="18"/>
                <w:szCs w:val="18"/>
              </w:rPr>
              <w:t>核</w:t>
            </w:r>
          </w:p>
          <w:p w:rsidR="00A43231" w:rsidRDefault="00C408E8">
            <w:pPr>
              <w:adjustRightInd w:val="0"/>
              <w:snapToGrid w:val="0"/>
              <w:jc w:val="center"/>
              <w:rPr>
                <w:rFonts w:ascii="宋体" w:eastAsia="宋体" w:hAnsi="宋体"/>
                <w:sz w:val="18"/>
                <w:szCs w:val="18"/>
              </w:rPr>
            </w:pPr>
            <w:r>
              <w:rPr>
                <w:rFonts w:ascii="宋体" w:eastAsia="宋体" w:hAnsi="宋体" w:hint="eastAsia"/>
                <w:sz w:val="18"/>
                <w:szCs w:val="18"/>
              </w:rPr>
              <w:t>心</w:t>
            </w:r>
          </w:p>
          <w:p w:rsidR="00A43231" w:rsidRDefault="00C408E8">
            <w:pPr>
              <w:pStyle w:val="afff4"/>
              <w:rPr>
                <w:sz w:val="18"/>
                <w:szCs w:val="18"/>
              </w:rPr>
            </w:pPr>
            <w:r>
              <w:rPr>
                <w:rFonts w:hint="eastAsia"/>
                <w:sz w:val="18"/>
                <w:szCs w:val="18"/>
              </w:rPr>
              <w:t>指</w:t>
            </w:r>
          </w:p>
          <w:p w:rsidR="00A43231" w:rsidRDefault="00C408E8">
            <w:pPr>
              <w:pStyle w:val="afff4"/>
              <w:rPr>
                <w:sz w:val="18"/>
                <w:szCs w:val="18"/>
              </w:rPr>
            </w:pPr>
            <w:r>
              <w:rPr>
                <w:rFonts w:hint="eastAsia"/>
                <w:sz w:val="18"/>
                <w:szCs w:val="18"/>
              </w:rPr>
              <w:t>标</w:t>
            </w:r>
          </w:p>
        </w:tc>
        <w:tc>
          <w:tcPr>
            <w:tcW w:w="408" w:type="dxa"/>
            <w:vMerge w:val="restart"/>
            <w:tcBorders>
              <w:top w:val="single" w:sz="4" w:space="0" w:color="auto"/>
            </w:tcBorders>
            <w:shd w:val="clear" w:color="auto" w:fill="FFFFFF"/>
            <w:vAlign w:val="center"/>
          </w:tcPr>
          <w:p w:rsidR="00A43231" w:rsidRDefault="00C408E8">
            <w:pPr>
              <w:pStyle w:val="afff4"/>
              <w:rPr>
                <w:sz w:val="18"/>
                <w:szCs w:val="18"/>
              </w:rPr>
            </w:pPr>
            <w:r>
              <w:rPr>
                <w:rFonts w:hint="eastAsia"/>
                <w:sz w:val="18"/>
                <w:szCs w:val="18"/>
              </w:rPr>
              <w:t>拉</w:t>
            </w:r>
          </w:p>
          <w:p w:rsidR="00A43231" w:rsidRDefault="00C408E8">
            <w:pPr>
              <w:pStyle w:val="afff4"/>
              <w:rPr>
                <w:sz w:val="18"/>
                <w:szCs w:val="18"/>
              </w:rPr>
            </w:pPr>
            <w:r>
              <w:rPr>
                <w:rFonts w:hint="eastAsia"/>
                <w:sz w:val="18"/>
                <w:szCs w:val="18"/>
              </w:rPr>
              <w:t>伸</w:t>
            </w:r>
          </w:p>
          <w:p w:rsidR="00A43231" w:rsidRDefault="00C408E8">
            <w:pPr>
              <w:pStyle w:val="afff4"/>
              <w:rPr>
                <w:sz w:val="18"/>
                <w:szCs w:val="18"/>
              </w:rPr>
            </w:pPr>
            <w:r>
              <w:rPr>
                <w:rFonts w:hint="eastAsia"/>
                <w:sz w:val="18"/>
                <w:szCs w:val="18"/>
              </w:rPr>
              <w:t>粘</w:t>
            </w:r>
          </w:p>
          <w:p w:rsidR="00A43231" w:rsidRDefault="00C408E8">
            <w:pPr>
              <w:pStyle w:val="afff4"/>
              <w:rPr>
                <w:sz w:val="18"/>
                <w:szCs w:val="18"/>
              </w:rPr>
            </w:pPr>
            <w:r>
              <w:rPr>
                <w:rFonts w:hint="eastAsia"/>
                <w:sz w:val="18"/>
                <w:szCs w:val="18"/>
              </w:rPr>
              <w:t>结</w:t>
            </w:r>
          </w:p>
          <w:p w:rsidR="00A43231" w:rsidRDefault="00C408E8">
            <w:pPr>
              <w:pStyle w:val="afff4"/>
              <w:rPr>
                <w:sz w:val="18"/>
                <w:szCs w:val="18"/>
              </w:rPr>
            </w:pPr>
            <w:r>
              <w:rPr>
                <w:rFonts w:hint="eastAsia"/>
                <w:sz w:val="18"/>
                <w:szCs w:val="18"/>
              </w:rPr>
              <w:t>性</w:t>
            </w:r>
          </w:p>
        </w:tc>
        <w:tc>
          <w:tcPr>
            <w:tcW w:w="653" w:type="dxa"/>
            <w:gridSpan w:val="2"/>
            <w:vMerge w:val="restart"/>
            <w:tcBorders>
              <w:top w:val="single" w:sz="4" w:space="0" w:color="auto"/>
              <w:right w:val="single" w:sz="4" w:space="0" w:color="auto"/>
            </w:tcBorders>
            <w:shd w:val="clear" w:color="auto" w:fill="FFFFFF"/>
            <w:vAlign w:val="center"/>
          </w:tcPr>
          <w:p w:rsidR="00A43231" w:rsidRDefault="00C408E8">
            <w:pPr>
              <w:pStyle w:val="afff4"/>
              <w:rPr>
                <w:sz w:val="18"/>
                <w:szCs w:val="18"/>
              </w:rPr>
            </w:pPr>
            <w:r>
              <w:rPr>
                <w:rFonts w:hint="eastAsia"/>
                <w:sz w:val="18"/>
                <w:szCs w:val="18"/>
              </w:rPr>
              <w:t>拉</w:t>
            </w:r>
          </w:p>
          <w:p w:rsidR="00A43231" w:rsidRDefault="00C408E8">
            <w:pPr>
              <w:pStyle w:val="afff4"/>
              <w:rPr>
                <w:sz w:val="18"/>
                <w:szCs w:val="18"/>
              </w:rPr>
            </w:pPr>
            <w:r>
              <w:rPr>
                <w:rFonts w:hint="eastAsia"/>
                <w:sz w:val="18"/>
                <w:szCs w:val="18"/>
              </w:rPr>
              <w:t>伸</w:t>
            </w:r>
          </w:p>
          <w:p w:rsidR="00A43231" w:rsidRDefault="00C408E8">
            <w:pPr>
              <w:pStyle w:val="afff4"/>
              <w:rPr>
                <w:sz w:val="18"/>
                <w:szCs w:val="18"/>
              </w:rPr>
            </w:pPr>
            <w:r>
              <w:rPr>
                <w:rFonts w:hint="eastAsia"/>
                <w:sz w:val="18"/>
                <w:szCs w:val="18"/>
              </w:rPr>
              <w:t>粘</w:t>
            </w:r>
          </w:p>
          <w:p w:rsidR="00A43231" w:rsidRDefault="00C408E8">
            <w:pPr>
              <w:pStyle w:val="afff4"/>
              <w:rPr>
                <w:sz w:val="18"/>
                <w:szCs w:val="18"/>
              </w:rPr>
            </w:pPr>
            <w:r>
              <w:rPr>
                <w:rFonts w:hint="eastAsia"/>
                <w:sz w:val="18"/>
                <w:szCs w:val="18"/>
              </w:rPr>
              <w:t>结</w:t>
            </w:r>
          </w:p>
          <w:p w:rsidR="00A43231" w:rsidRDefault="00C408E8">
            <w:pPr>
              <w:pStyle w:val="afff4"/>
              <w:rPr>
                <w:sz w:val="18"/>
                <w:szCs w:val="18"/>
              </w:rPr>
            </w:pPr>
            <w:r>
              <w:rPr>
                <w:rFonts w:hint="eastAsia"/>
                <w:sz w:val="18"/>
                <w:szCs w:val="18"/>
              </w:rPr>
              <w:t>强</w:t>
            </w:r>
          </w:p>
          <w:p w:rsidR="00A43231" w:rsidRDefault="00C408E8">
            <w:pPr>
              <w:pStyle w:val="afff4"/>
              <w:rPr>
                <w:sz w:val="18"/>
                <w:szCs w:val="18"/>
              </w:rPr>
            </w:pPr>
            <w:r>
              <w:rPr>
                <w:rFonts w:hint="eastAsia"/>
                <w:sz w:val="18"/>
                <w:szCs w:val="18"/>
              </w:rPr>
              <w:t>度</w:t>
            </w:r>
          </w:p>
          <w:p w:rsidR="00A43231" w:rsidRDefault="00C408E8">
            <w:pPr>
              <w:pStyle w:val="afff4"/>
              <w:rPr>
                <w:sz w:val="18"/>
                <w:szCs w:val="18"/>
              </w:rPr>
            </w:pPr>
            <w:r>
              <w:rPr>
                <w:sz w:val="18"/>
                <w:szCs w:val="18"/>
              </w:rPr>
              <w:t>/MPa</w:t>
            </w:r>
          </w:p>
        </w:tc>
        <w:tc>
          <w:tcPr>
            <w:tcW w:w="841" w:type="dxa"/>
            <w:tcBorders>
              <w:left w:val="single" w:sz="4" w:space="0" w:color="auto"/>
            </w:tcBorders>
            <w:shd w:val="clear" w:color="auto" w:fill="FFFFFF"/>
            <w:vAlign w:val="center"/>
          </w:tcPr>
          <w:p w:rsidR="00A43231" w:rsidRDefault="00C408E8">
            <w:pPr>
              <w:widowControl/>
              <w:spacing w:line="240" w:lineRule="exact"/>
              <w:jc w:val="center"/>
              <w:rPr>
                <w:rFonts w:ascii="宋体" w:eastAsia="宋体" w:hAnsi="宋体"/>
                <w:sz w:val="18"/>
                <w:szCs w:val="18"/>
              </w:rPr>
            </w:pPr>
            <w:r>
              <w:rPr>
                <w:rFonts w:ascii="宋体" w:eastAsia="宋体" w:hAnsi="宋体"/>
                <w:sz w:val="18"/>
                <w:szCs w:val="18"/>
              </w:rPr>
              <w:t>23</w:t>
            </w:r>
            <w:r>
              <w:rPr>
                <w:rFonts w:ascii="宋体" w:eastAsia="宋体" w:hAnsi="宋体" w:hint="eastAsia"/>
                <w:sz w:val="18"/>
                <w:szCs w:val="18"/>
              </w:rPr>
              <w:t>℃</w:t>
            </w:r>
          </w:p>
        </w:tc>
        <w:tc>
          <w:tcPr>
            <w:tcW w:w="1048" w:type="dxa"/>
            <w:shd w:val="clear" w:color="auto" w:fill="FFFFFF"/>
            <w:vAlign w:val="center"/>
          </w:tcPr>
          <w:p w:rsidR="00A43231" w:rsidRDefault="00C408E8">
            <w:pPr>
              <w:pStyle w:val="afff4"/>
              <w:rPr>
                <w:sz w:val="18"/>
                <w:szCs w:val="18"/>
              </w:rPr>
            </w:pPr>
            <w:r>
              <w:rPr>
                <w:rStyle w:val="afff3"/>
                <w:sz w:val="18"/>
                <w:szCs w:val="18"/>
                <w:lang w:val="en-US" w:eastAsia="en-US"/>
              </w:rPr>
              <w:t>GB 16776</w:t>
            </w:r>
            <w:r>
              <w:rPr>
                <w:rStyle w:val="afff3"/>
                <w:sz w:val="18"/>
                <w:szCs w:val="18"/>
                <w:lang w:val="en-US"/>
              </w:rPr>
              <w:t xml:space="preserve"> </w:t>
            </w:r>
          </w:p>
        </w:tc>
        <w:tc>
          <w:tcPr>
            <w:tcW w:w="1355" w:type="dxa"/>
            <w:shd w:val="clear" w:color="auto" w:fill="FFFFFF"/>
            <w:vAlign w:val="center"/>
          </w:tcPr>
          <w:p w:rsidR="00A43231" w:rsidRDefault="00C408E8">
            <w:pPr>
              <w:jc w:val="center"/>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1.</w:t>
            </w:r>
            <w:r>
              <w:rPr>
                <w:rFonts w:ascii="宋体" w:eastAsia="宋体" w:hAnsi="宋体" w:hint="eastAsia"/>
                <w:sz w:val="18"/>
                <w:szCs w:val="18"/>
              </w:rPr>
              <w:t>00</w:t>
            </w:r>
          </w:p>
        </w:tc>
        <w:tc>
          <w:tcPr>
            <w:tcW w:w="1355" w:type="dxa"/>
            <w:gridSpan w:val="2"/>
            <w:shd w:val="clear" w:color="auto" w:fill="FFFFFF"/>
            <w:vAlign w:val="center"/>
          </w:tcPr>
          <w:p w:rsidR="00A43231" w:rsidRDefault="00C408E8">
            <w:pPr>
              <w:jc w:val="center"/>
              <w:rPr>
                <w:rFonts w:ascii="宋体" w:eastAsia="宋体" w:hAnsi="宋体"/>
                <w:sz w:val="18"/>
                <w:szCs w:val="18"/>
              </w:rPr>
            </w:pPr>
            <w:r>
              <w:rPr>
                <w:rFonts w:ascii="宋体" w:eastAsia="宋体" w:hAnsi="宋体" w:hint="eastAsia"/>
                <w:sz w:val="18"/>
                <w:szCs w:val="18"/>
              </w:rPr>
              <w:t>≥</w:t>
            </w:r>
            <w:r>
              <w:rPr>
                <w:rFonts w:ascii="宋体" w:eastAsia="宋体" w:hAnsi="宋体" w:hint="eastAsia"/>
                <w:sz w:val="18"/>
                <w:szCs w:val="18"/>
              </w:rPr>
              <w:t>0.90</w:t>
            </w:r>
          </w:p>
        </w:tc>
        <w:tc>
          <w:tcPr>
            <w:tcW w:w="1357" w:type="dxa"/>
            <w:gridSpan w:val="2"/>
            <w:shd w:val="clear" w:color="auto" w:fill="FFFFFF"/>
            <w:vAlign w:val="center"/>
          </w:tcPr>
          <w:p w:rsidR="00A43231" w:rsidRDefault="00C408E8">
            <w:pPr>
              <w:jc w:val="center"/>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0.</w:t>
            </w:r>
            <w:r>
              <w:rPr>
                <w:rFonts w:ascii="宋体" w:eastAsia="宋体" w:hAnsi="宋体" w:hint="eastAsia"/>
                <w:sz w:val="18"/>
                <w:szCs w:val="18"/>
              </w:rPr>
              <w:t>60</w:t>
            </w:r>
          </w:p>
        </w:tc>
        <w:tc>
          <w:tcPr>
            <w:tcW w:w="1707" w:type="dxa"/>
            <w:shd w:val="clear" w:color="auto" w:fill="FFFFFF"/>
            <w:vAlign w:val="center"/>
          </w:tcPr>
          <w:p w:rsidR="00A43231" w:rsidRDefault="00C408E8">
            <w:pPr>
              <w:pStyle w:val="afff4"/>
              <w:spacing w:line="312" w:lineRule="exact"/>
              <w:rPr>
                <w:rStyle w:val="afff3"/>
                <w:sz w:val="18"/>
                <w:szCs w:val="18"/>
                <w:lang w:val="en-US"/>
              </w:rPr>
            </w:pPr>
            <w:r>
              <w:rPr>
                <w:rStyle w:val="afff3"/>
                <w:sz w:val="18"/>
                <w:szCs w:val="18"/>
                <w:lang w:val="en-US" w:eastAsia="en-US"/>
              </w:rPr>
              <w:t>GB</w:t>
            </w:r>
            <w:r>
              <w:rPr>
                <w:rStyle w:val="afff3"/>
                <w:rFonts w:hint="eastAsia"/>
                <w:sz w:val="18"/>
                <w:szCs w:val="18"/>
                <w:lang w:val="en-US"/>
              </w:rPr>
              <w:t xml:space="preserve"> </w:t>
            </w:r>
            <w:r>
              <w:rPr>
                <w:rStyle w:val="afff3"/>
                <w:sz w:val="18"/>
                <w:szCs w:val="18"/>
                <w:lang w:val="en-US" w:eastAsia="en-US"/>
              </w:rPr>
              <w:t>16776</w:t>
            </w:r>
            <w:r>
              <w:rPr>
                <w:rStyle w:val="afff3"/>
                <w:sz w:val="18"/>
                <w:szCs w:val="18"/>
                <w:lang w:val="en-US"/>
              </w:rPr>
              <w:t xml:space="preserve">  </w:t>
            </w:r>
          </w:p>
          <w:p w:rsidR="00A43231" w:rsidRDefault="00C408E8">
            <w:pPr>
              <w:pStyle w:val="afff4"/>
              <w:spacing w:line="312" w:lineRule="exact"/>
              <w:rPr>
                <w:sz w:val="18"/>
                <w:szCs w:val="18"/>
              </w:rPr>
            </w:pPr>
            <w:r>
              <w:rPr>
                <w:rStyle w:val="afff3"/>
                <w:sz w:val="18"/>
                <w:szCs w:val="18"/>
                <w:lang w:val="en-US"/>
              </w:rPr>
              <w:t>GB/T 13477.8</w:t>
            </w:r>
          </w:p>
        </w:tc>
      </w:tr>
      <w:tr w:rsidR="00A43231">
        <w:trPr>
          <w:cantSplit/>
          <w:trHeight w:val="510"/>
          <w:jc w:val="center"/>
        </w:trPr>
        <w:tc>
          <w:tcPr>
            <w:tcW w:w="529" w:type="dxa"/>
            <w:shd w:val="clear" w:color="auto" w:fill="FFFFFF"/>
            <w:vAlign w:val="center"/>
          </w:tcPr>
          <w:p w:rsidR="00A43231" w:rsidRDefault="00C408E8">
            <w:pPr>
              <w:pStyle w:val="afff4"/>
              <w:rPr>
                <w:sz w:val="18"/>
                <w:szCs w:val="18"/>
                <w:lang w:val="en-US"/>
              </w:rPr>
            </w:pPr>
            <w:r>
              <w:rPr>
                <w:rFonts w:hint="eastAsia"/>
                <w:sz w:val="18"/>
                <w:szCs w:val="18"/>
                <w:lang w:val="en-US"/>
              </w:rPr>
              <w:t>1</w:t>
            </w:r>
            <w:r>
              <w:rPr>
                <w:rFonts w:hint="eastAsia"/>
                <w:sz w:val="18"/>
                <w:szCs w:val="18"/>
                <w:lang w:val="en-US"/>
              </w:rPr>
              <w:t>3</w:t>
            </w:r>
          </w:p>
        </w:tc>
        <w:tc>
          <w:tcPr>
            <w:tcW w:w="405" w:type="dxa"/>
            <w:vMerge/>
            <w:shd w:val="clear" w:color="auto" w:fill="FFFFFF"/>
            <w:vAlign w:val="center"/>
          </w:tcPr>
          <w:p w:rsidR="00A43231" w:rsidRDefault="00A43231">
            <w:pPr>
              <w:pStyle w:val="afff4"/>
              <w:rPr>
                <w:sz w:val="18"/>
                <w:szCs w:val="18"/>
              </w:rPr>
            </w:pPr>
          </w:p>
        </w:tc>
        <w:tc>
          <w:tcPr>
            <w:tcW w:w="408" w:type="dxa"/>
            <w:vMerge/>
            <w:shd w:val="clear" w:color="auto" w:fill="FFFFFF"/>
            <w:vAlign w:val="center"/>
          </w:tcPr>
          <w:p w:rsidR="00A43231" w:rsidRDefault="00A43231">
            <w:pPr>
              <w:pStyle w:val="afff4"/>
              <w:rPr>
                <w:sz w:val="18"/>
                <w:szCs w:val="18"/>
              </w:rPr>
            </w:pPr>
          </w:p>
        </w:tc>
        <w:tc>
          <w:tcPr>
            <w:tcW w:w="653" w:type="dxa"/>
            <w:gridSpan w:val="2"/>
            <w:vMerge/>
            <w:tcBorders>
              <w:right w:val="single" w:sz="4" w:space="0" w:color="auto"/>
            </w:tcBorders>
            <w:shd w:val="clear" w:color="auto" w:fill="FFFFFF"/>
            <w:vAlign w:val="center"/>
          </w:tcPr>
          <w:p w:rsidR="00A43231" w:rsidRDefault="00A43231">
            <w:pPr>
              <w:jc w:val="center"/>
              <w:rPr>
                <w:rFonts w:ascii="宋体" w:eastAsia="宋体" w:hAnsi="宋体"/>
                <w:sz w:val="18"/>
                <w:szCs w:val="18"/>
              </w:rPr>
            </w:pPr>
          </w:p>
        </w:tc>
        <w:tc>
          <w:tcPr>
            <w:tcW w:w="841" w:type="dxa"/>
            <w:tcBorders>
              <w:left w:val="single" w:sz="4" w:space="0" w:color="auto"/>
            </w:tcBorders>
            <w:shd w:val="clear" w:color="auto" w:fill="FFFFFF"/>
            <w:vAlign w:val="center"/>
          </w:tcPr>
          <w:p w:rsidR="00A43231" w:rsidRDefault="00C408E8">
            <w:pPr>
              <w:jc w:val="center"/>
              <w:rPr>
                <w:rFonts w:ascii="宋体" w:eastAsia="宋体" w:hAnsi="宋体"/>
                <w:sz w:val="18"/>
                <w:szCs w:val="18"/>
              </w:rPr>
            </w:pPr>
            <w:r>
              <w:rPr>
                <w:rFonts w:ascii="宋体" w:eastAsia="宋体" w:hAnsi="宋体"/>
                <w:sz w:val="18"/>
                <w:szCs w:val="18"/>
              </w:rPr>
              <w:t>90</w:t>
            </w:r>
            <w:r>
              <w:rPr>
                <w:rFonts w:ascii="宋体" w:eastAsia="宋体" w:hAnsi="宋体" w:hint="eastAsia"/>
                <w:sz w:val="18"/>
                <w:szCs w:val="18"/>
              </w:rPr>
              <w:t>℃</w:t>
            </w:r>
          </w:p>
        </w:tc>
        <w:tc>
          <w:tcPr>
            <w:tcW w:w="1048" w:type="dxa"/>
            <w:shd w:val="clear" w:color="auto" w:fill="FFFFFF"/>
            <w:vAlign w:val="center"/>
          </w:tcPr>
          <w:p w:rsidR="00A43231" w:rsidRDefault="00C408E8">
            <w:pPr>
              <w:pStyle w:val="afff4"/>
              <w:rPr>
                <w:rStyle w:val="afff3"/>
                <w:sz w:val="18"/>
                <w:szCs w:val="18"/>
                <w:lang w:val="en-US" w:eastAsia="en-US"/>
              </w:rPr>
            </w:pPr>
            <w:r>
              <w:rPr>
                <w:rStyle w:val="afff3"/>
                <w:sz w:val="18"/>
                <w:szCs w:val="18"/>
                <w:lang w:val="en-US" w:eastAsia="en-US"/>
              </w:rPr>
              <w:t>GB 16776</w:t>
            </w:r>
            <w:r>
              <w:rPr>
                <w:rStyle w:val="afff3"/>
                <w:sz w:val="18"/>
                <w:szCs w:val="18"/>
                <w:lang w:val="en-US"/>
              </w:rPr>
              <w:t xml:space="preserve">  </w:t>
            </w:r>
          </w:p>
        </w:tc>
        <w:tc>
          <w:tcPr>
            <w:tcW w:w="1355" w:type="dxa"/>
            <w:shd w:val="clear" w:color="auto" w:fill="FFFFFF"/>
            <w:vAlign w:val="center"/>
          </w:tcPr>
          <w:p w:rsidR="00A43231" w:rsidRDefault="00C408E8">
            <w:pPr>
              <w:jc w:val="center"/>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0.75</w:t>
            </w:r>
          </w:p>
        </w:tc>
        <w:tc>
          <w:tcPr>
            <w:tcW w:w="1355" w:type="dxa"/>
            <w:gridSpan w:val="2"/>
            <w:shd w:val="clear" w:color="auto" w:fill="FFFFFF"/>
            <w:vAlign w:val="center"/>
          </w:tcPr>
          <w:p w:rsidR="00A43231" w:rsidRDefault="00C408E8">
            <w:pPr>
              <w:jc w:val="center"/>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0.65</w:t>
            </w:r>
          </w:p>
        </w:tc>
        <w:tc>
          <w:tcPr>
            <w:tcW w:w="1357" w:type="dxa"/>
            <w:gridSpan w:val="2"/>
            <w:shd w:val="clear" w:color="auto" w:fill="FFFFFF"/>
            <w:vAlign w:val="center"/>
          </w:tcPr>
          <w:p w:rsidR="00A43231" w:rsidRDefault="00C408E8">
            <w:pPr>
              <w:jc w:val="center"/>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0.</w:t>
            </w:r>
            <w:r>
              <w:rPr>
                <w:rFonts w:ascii="宋体" w:eastAsia="宋体" w:hAnsi="宋体" w:hint="eastAsia"/>
                <w:sz w:val="18"/>
                <w:szCs w:val="18"/>
              </w:rPr>
              <w:t>4</w:t>
            </w:r>
            <w:r>
              <w:rPr>
                <w:rFonts w:ascii="宋体" w:eastAsia="宋体" w:hAnsi="宋体"/>
                <w:sz w:val="18"/>
                <w:szCs w:val="18"/>
              </w:rPr>
              <w:t>5</w:t>
            </w:r>
          </w:p>
        </w:tc>
        <w:tc>
          <w:tcPr>
            <w:tcW w:w="1707" w:type="dxa"/>
            <w:shd w:val="clear" w:color="auto" w:fill="FFFFFF"/>
            <w:vAlign w:val="center"/>
          </w:tcPr>
          <w:p w:rsidR="00A43231" w:rsidRDefault="00C408E8">
            <w:pPr>
              <w:pStyle w:val="afff4"/>
              <w:spacing w:line="312" w:lineRule="exact"/>
              <w:rPr>
                <w:rStyle w:val="afff3"/>
                <w:sz w:val="18"/>
                <w:szCs w:val="18"/>
                <w:lang w:val="en-US"/>
              </w:rPr>
            </w:pPr>
            <w:r>
              <w:rPr>
                <w:rStyle w:val="afff3"/>
                <w:sz w:val="18"/>
                <w:szCs w:val="18"/>
                <w:lang w:val="en-US" w:eastAsia="en-US"/>
              </w:rPr>
              <w:t>GB</w:t>
            </w:r>
            <w:r>
              <w:rPr>
                <w:rStyle w:val="afff3"/>
                <w:rFonts w:hint="eastAsia"/>
                <w:sz w:val="18"/>
                <w:szCs w:val="18"/>
                <w:lang w:val="en-US"/>
              </w:rPr>
              <w:t xml:space="preserve"> </w:t>
            </w:r>
            <w:r>
              <w:rPr>
                <w:rStyle w:val="afff3"/>
                <w:sz w:val="18"/>
                <w:szCs w:val="18"/>
                <w:lang w:val="en-US" w:eastAsia="en-US"/>
              </w:rPr>
              <w:t>16776</w:t>
            </w:r>
            <w:r>
              <w:rPr>
                <w:rStyle w:val="afff3"/>
                <w:sz w:val="18"/>
                <w:szCs w:val="18"/>
                <w:lang w:val="en-US"/>
              </w:rPr>
              <w:t xml:space="preserve"> </w:t>
            </w:r>
          </w:p>
          <w:p w:rsidR="00A43231" w:rsidRDefault="00C408E8">
            <w:pPr>
              <w:pStyle w:val="afff4"/>
              <w:spacing w:line="312" w:lineRule="exact"/>
              <w:rPr>
                <w:rStyle w:val="afff3"/>
                <w:sz w:val="18"/>
                <w:szCs w:val="18"/>
                <w:lang w:val="en-US"/>
              </w:rPr>
            </w:pPr>
            <w:r>
              <w:rPr>
                <w:rStyle w:val="afff3"/>
                <w:sz w:val="18"/>
                <w:szCs w:val="18"/>
                <w:lang w:val="en-US"/>
              </w:rPr>
              <w:t>GB/T 13477.8</w:t>
            </w:r>
          </w:p>
        </w:tc>
      </w:tr>
      <w:tr w:rsidR="00A43231">
        <w:trPr>
          <w:cantSplit/>
          <w:trHeight w:val="510"/>
          <w:jc w:val="center"/>
        </w:trPr>
        <w:tc>
          <w:tcPr>
            <w:tcW w:w="529" w:type="dxa"/>
            <w:shd w:val="clear" w:color="auto" w:fill="FFFFFF"/>
            <w:vAlign w:val="center"/>
          </w:tcPr>
          <w:p w:rsidR="00A43231" w:rsidRDefault="00C408E8">
            <w:pPr>
              <w:pStyle w:val="afff4"/>
              <w:rPr>
                <w:sz w:val="18"/>
                <w:szCs w:val="18"/>
                <w:lang w:val="en-US"/>
              </w:rPr>
            </w:pPr>
            <w:r>
              <w:rPr>
                <w:rFonts w:hint="eastAsia"/>
                <w:sz w:val="18"/>
                <w:szCs w:val="18"/>
                <w:lang w:val="en-US"/>
              </w:rPr>
              <w:t>1</w:t>
            </w:r>
            <w:r>
              <w:rPr>
                <w:rFonts w:hint="eastAsia"/>
                <w:sz w:val="18"/>
                <w:szCs w:val="18"/>
                <w:lang w:val="en-US"/>
              </w:rPr>
              <w:t>4</w:t>
            </w:r>
          </w:p>
        </w:tc>
        <w:tc>
          <w:tcPr>
            <w:tcW w:w="405" w:type="dxa"/>
            <w:vMerge/>
            <w:shd w:val="clear" w:color="auto" w:fill="FFFFFF"/>
            <w:vAlign w:val="center"/>
          </w:tcPr>
          <w:p w:rsidR="00A43231" w:rsidRDefault="00A43231">
            <w:pPr>
              <w:pStyle w:val="afff4"/>
              <w:rPr>
                <w:sz w:val="18"/>
                <w:szCs w:val="18"/>
              </w:rPr>
            </w:pPr>
          </w:p>
        </w:tc>
        <w:tc>
          <w:tcPr>
            <w:tcW w:w="408" w:type="dxa"/>
            <w:vMerge/>
            <w:shd w:val="clear" w:color="auto" w:fill="FFFFFF"/>
            <w:vAlign w:val="center"/>
          </w:tcPr>
          <w:p w:rsidR="00A43231" w:rsidRDefault="00A43231">
            <w:pPr>
              <w:pStyle w:val="afff4"/>
              <w:rPr>
                <w:sz w:val="18"/>
                <w:szCs w:val="18"/>
              </w:rPr>
            </w:pPr>
          </w:p>
        </w:tc>
        <w:tc>
          <w:tcPr>
            <w:tcW w:w="653" w:type="dxa"/>
            <w:gridSpan w:val="2"/>
            <w:vMerge/>
            <w:tcBorders>
              <w:right w:val="single" w:sz="4" w:space="0" w:color="auto"/>
            </w:tcBorders>
            <w:shd w:val="clear" w:color="auto" w:fill="FFFFFF"/>
            <w:vAlign w:val="center"/>
          </w:tcPr>
          <w:p w:rsidR="00A43231" w:rsidRDefault="00A43231">
            <w:pPr>
              <w:jc w:val="center"/>
              <w:rPr>
                <w:rFonts w:ascii="宋体" w:eastAsia="宋体" w:hAnsi="宋体"/>
                <w:sz w:val="18"/>
                <w:szCs w:val="18"/>
              </w:rPr>
            </w:pPr>
          </w:p>
        </w:tc>
        <w:tc>
          <w:tcPr>
            <w:tcW w:w="841" w:type="dxa"/>
            <w:tcBorders>
              <w:left w:val="single" w:sz="4" w:space="0" w:color="auto"/>
            </w:tcBorders>
            <w:shd w:val="clear" w:color="auto" w:fill="FFFFFF"/>
            <w:vAlign w:val="center"/>
          </w:tcPr>
          <w:p w:rsidR="00A43231" w:rsidRDefault="00C408E8">
            <w:pPr>
              <w:jc w:val="center"/>
              <w:rPr>
                <w:rFonts w:ascii="宋体" w:eastAsia="宋体" w:hAnsi="宋体"/>
                <w:sz w:val="18"/>
                <w:szCs w:val="18"/>
              </w:rPr>
            </w:pPr>
            <w:r>
              <w:rPr>
                <w:rFonts w:ascii="宋体" w:eastAsia="宋体" w:hAnsi="宋体"/>
                <w:sz w:val="18"/>
                <w:szCs w:val="18"/>
              </w:rPr>
              <w:t>-30</w:t>
            </w:r>
            <w:r>
              <w:rPr>
                <w:rFonts w:ascii="宋体" w:eastAsia="宋体" w:hAnsi="宋体" w:hint="eastAsia"/>
                <w:sz w:val="18"/>
                <w:szCs w:val="18"/>
              </w:rPr>
              <w:t>℃</w:t>
            </w:r>
          </w:p>
        </w:tc>
        <w:tc>
          <w:tcPr>
            <w:tcW w:w="1048" w:type="dxa"/>
            <w:shd w:val="clear" w:color="auto" w:fill="FFFFFF"/>
            <w:vAlign w:val="center"/>
          </w:tcPr>
          <w:p w:rsidR="00A43231" w:rsidRDefault="00C408E8">
            <w:pPr>
              <w:pStyle w:val="afff4"/>
              <w:rPr>
                <w:rStyle w:val="afff3"/>
                <w:sz w:val="18"/>
                <w:szCs w:val="18"/>
                <w:lang w:val="en-US" w:eastAsia="en-US"/>
              </w:rPr>
            </w:pPr>
            <w:r>
              <w:rPr>
                <w:rStyle w:val="afff3"/>
                <w:sz w:val="18"/>
                <w:szCs w:val="18"/>
                <w:lang w:val="en-US" w:eastAsia="en-US"/>
              </w:rPr>
              <w:t>GB 16776</w:t>
            </w:r>
            <w:r>
              <w:rPr>
                <w:rStyle w:val="afff3"/>
                <w:sz w:val="18"/>
                <w:szCs w:val="18"/>
                <w:lang w:val="en-US"/>
              </w:rPr>
              <w:t xml:space="preserve"> </w:t>
            </w:r>
          </w:p>
        </w:tc>
        <w:tc>
          <w:tcPr>
            <w:tcW w:w="1355" w:type="dxa"/>
            <w:shd w:val="clear" w:color="auto" w:fill="FFFFFF"/>
            <w:vAlign w:val="center"/>
          </w:tcPr>
          <w:p w:rsidR="00A43231" w:rsidRDefault="00C408E8">
            <w:pPr>
              <w:jc w:val="center"/>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0.75</w:t>
            </w:r>
          </w:p>
        </w:tc>
        <w:tc>
          <w:tcPr>
            <w:tcW w:w="1355" w:type="dxa"/>
            <w:gridSpan w:val="2"/>
            <w:shd w:val="clear" w:color="auto" w:fill="FFFFFF"/>
            <w:vAlign w:val="center"/>
          </w:tcPr>
          <w:p w:rsidR="00A43231" w:rsidRDefault="00C408E8">
            <w:pPr>
              <w:jc w:val="center"/>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0.65</w:t>
            </w:r>
          </w:p>
        </w:tc>
        <w:tc>
          <w:tcPr>
            <w:tcW w:w="1357" w:type="dxa"/>
            <w:gridSpan w:val="2"/>
            <w:shd w:val="clear" w:color="auto" w:fill="FFFFFF"/>
            <w:vAlign w:val="center"/>
          </w:tcPr>
          <w:p w:rsidR="00A43231" w:rsidRDefault="00C408E8">
            <w:pPr>
              <w:jc w:val="center"/>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0.</w:t>
            </w:r>
            <w:r>
              <w:rPr>
                <w:rFonts w:ascii="宋体" w:eastAsia="宋体" w:hAnsi="宋体" w:hint="eastAsia"/>
                <w:sz w:val="18"/>
                <w:szCs w:val="18"/>
              </w:rPr>
              <w:t>4</w:t>
            </w:r>
            <w:r>
              <w:rPr>
                <w:rFonts w:ascii="宋体" w:eastAsia="宋体" w:hAnsi="宋体"/>
                <w:sz w:val="18"/>
                <w:szCs w:val="18"/>
              </w:rPr>
              <w:t>5</w:t>
            </w:r>
          </w:p>
        </w:tc>
        <w:tc>
          <w:tcPr>
            <w:tcW w:w="1707" w:type="dxa"/>
            <w:shd w:val="clear" w:color="auto" w:fill="FFFFFF"/>
            <w:vAlign w:val="center"/>
          </w:tcPr>
          <w:p w:rsidR="00A43231" w:rsidRDefault="00C408E8">
            <w:pPr>
              <w:pStyle w:val="afff4"/>
              <w:spacing w:line="312" w:lineRule="exact"/>
              <w:rPr>
                <w:rStyle w:val="afff3"/>
                <w:sz w:val="18"/>
                <w:szCs w:val="18"/>
                <w:lang w:val="en-US"/>
              </w:rPr>
            </w:pPr>
            <w:r>
              <w:rPr>
                <w:rStyle w:val="afff3"/>
                <w:sz w:val="18"/>
                <w:szCs w:val="18"/>
                <w:lang w:val="en-US" w:eastAsia="en-US"/>
              </w:rPr>
              <w:t>GB</w:t>
            </w:r>
            <w:r>
              <w:rPr>
                <w:rStyle w:val="afff3"/>
                <w:rFonts w:hint="eastAsia"/>
                <w:sz w:val="18"/>
                <w:szCs w:val="18"/>
                <w:lang w:val="en-US"/>
              </w:rPr>
              <w:t xml:space="preserve"> </w:t>
            </w:r>
            <w:r>
              <w:rPr>
                <w:rStyle w:val="afff3"/>
                <w:sz w:val="18"/>
                <w:szCs w:val="18"/>
                <w:lang w:val="en-US" w:eastAsia="en-US"/>
              </w:rPr>
              <w:t>16776</w:t>
            </w:r>
            <w:r>
              <w:rPr>
                <w:rStyle w:val="afff3"/>
                <w:sz w:val="18"/>
                <w:szCs w:val="18"/>
                <w:lang w:val="en-US"/>
              </w:rPr>
              <w:t xml:space="preserve">  </w:t>
            </w:r>
          </w:p>
          <w:p w:rsidR="00A43231" w:rsidRDefault="00C408E8">
            <w:pPr>
              <w:pStyle w:val="afff4"/>
              <w:spacing w:line="312" w:lineRule="exact"/>
              <w:rPr>
                <w:rStyle w:val="afff3"/>
                <w:sz w:val="18"/>
                <w:szCs w:val="18"/>
                <w:lang w:val="en-US"/>
              </w:rPr>
            </w:pPr>
            <w:r>
              <w:rPr>
                <w:rStyle w:val="afff3"/>
                <w:sz w:val="18"/>
                <w:szCs w:val="18"/>
                <w:lang w:val="en-US"/>
              </w:rPr>
              <w:t>GB/T 13477.8</w:t>
            </w:r>
          </w:p>
        </w:tc>
      </w:tr>
      <w:tr w:rsidR="00A43231">
        <w:trPr>
          <w:cantSplit/>
          <w:trHeight w:val="510"/>
          <w:jc w:val="center"/>
        </w:trPr>
        <w:tc>
          <w:tcPr>
            <w:tcW w:w="529" w:type="dxa"/>
            <w:shd w:val="clear" w:color="auto" w:fill="FFFFFF"/>
            <w:vAlign w:val="center"/>
          </w:tcPr>
          <w:p w:rsidR="00A43231" w:rsidRDefault="00C408E8">
            <w:pPr>
              <w:pStyle w:val="afff4"/>
              <w:rPr>
                <w:sz w:val="18"/>
                <w:szCs w:val="18"/>
                <w:lang w:val="en-US"/>
              </w:rPr>
            </w:pPr>
            <w:r>
              <w:rPr>
                <w:rFonts w:hint="eastAsia"/>
                <w:sz w:val="18"/>
                <w:szCs w:val="18"/>
                <w:lang w:val="en-US"/>
              </w:rPr>
              <w:t>1</w:t>
            </w:r>
            <w:r>
              <w:rPr>
                <w:rFonts w:hint="eastAsia"/>
                <w:sz w:val="18"/>
                <w:szCs w:val="18"/>
                <w:lang w:val="en-US"/>
              </w:rPr>
              <w:t>5</w:t>
            </w:r>
          </w:p>
        </w:tc>
        <w:tc>
          <w:tcPr>
            <w:tcW w:w="405" w:type="dxa"/>
            <w:vMerge/>
            <w:shd w:val="clear" w:color="auto" w:fill="FFFFFF"/>
            <w:vAlign w:val="center"/>
          </w:tcPr>
          <w:p w:rsidR="00A43231" w:rsidRDefault="00A43231">
            <w:pPr>
              <w:pStyle w:val="afff4"/>
              <w:rPr>
                <w:sz w:val="18"/>
                <w:szCs w:val="18"/>
              </w:rPr>
            </w:pPr>
          </w:p>
        </w:tc>
        <w:tc>
          <w:tcPr>
            <w:tcW w:w="408" w:type="dxa"/>
            <w:vMerge/>
            <w:shd w:val="clear" w:color="auto" w:fill="FFFFFF"/>
            <w:vAlign w:val="center"/>
          </w:tcPr>
          <w:p w:rsidR="00A43231" w:rsidRDefault="00A43231">
            <w:pPr>
              <w:pStyle w:val="afff4"/>
              <w:rPr>
                <w:sz w:val="18"/>
                <w:szCs w:val="18"/>
              </w:rPr>
            </w:pPr>
          </w:p>
        </w:tc>
        <w:tc>
          <w:tcPr>
            <w:tcW w:w="653" w:type="dxa"/>
            <w:gridSpan w:val="2"/>
            <w:vMerge/>
            <w:tcBorders>
              <w:right w:val="single" w:sz="4" w:space="0" w:color="auto"/>
            </w:tcBorders>
            <w:shd w:val="clear" w:color="auto" w:fill="FFFFFF"/>
            <w:vAlign w:val="center"/>
          </w:tcPr>
          <w:p w:rsidR="00A43231" w:rsidRDefault="00A43231">
            <w:pPr>
              <w:jc w:val="center"/>
              <w:rPr>
                <w:rFonts w:ascii="宋体" w:eastAsia="宋体" w:hAnsi="宋体"/>
                <w:sz w:val="18"/>
                <w:szCs w:val="18"/>
              </w:rPr>
            </w:pPr>
          </w:p>
        </w:tc>
        <w:tc>
          <w:tcPr>
            <w:tcW w:w="841" w:type="dxa"/>
            <w:tcBorders>
              <w:left w:val="single" w:sz="4" w:space="0" w:color="auto"/>
            </w:tcBorders>
            <w:shd w:val="clear" w:color="auto" w:fill="FFFFFF"/>
            <w:vAlign w:val="center"/>
          </w:tcPr>
          <w:p w:rsidR="00A43231" w:rsidRDefault="00C408E8">
            <w:pPr>
              <w:jc w:val="center"/>
              <w:rPr>
                <w:rFonts w:ascii="宋体" w:eastAsia="宋体" w:hAnsi="宋体"/>
                <w:sz w:val="18"/>
                <w:szCs w:val="18"/>
              </w:rPr>
            </w:pPr>
            <w:r>
              <w:rPr>
                <w:rFonts w:ascii="宋体" w:eastAsia="宋体" w:hAnsi="宋体" w:hint="eastAsia"/>
                <w:sz w:val="18"/>
                <w:szCs w:val="18"/>
              </w:rPr>
              <w:t>浸水后</w:t>
            </w:r>
          </w:p>
        </w:tc>
        <w:tc>
          <w:tcPr>
            <w:tcW w:w="1048" w:type="dxa"/>
            <w:shd w:val="clear" w:color="auto" w:fill="FFFFFF"/>
            <w:vAlign w:val="center"/>
          </w:tcPr>
          <w:p w:rsidR="00A43231" w:rsidRDefault="00C408E8">
            <w:pPr>
              <w:pStyle w:val="afff4"/>
              <w:rPr>
                <w:rStyle w:val="afff3"/>
                <w:sz w:val="18"/>
                <w:szCs w:val="18"/>
                <w:lang w:val="en-US" w:eastAsia="en-US"/>
              </w:rPr>
            </w:pPr>
            <w:r>
              <w:rPr>
                <w:rStyle w:val="afff3"/>
                <w:sz w:val="18"/>
                <w:szCs w:val="18"/>
                <w:lang w:val="en-US" w:eastAsia="en-US"/>
              </w:rPr>
              <w:t>GB 16776</w:t>
            </w:r>
            <w:r>
              <w:rPr>
                <w:rStyle w:val="afff3"/>
                <w:sz w:val="18"/>
                <w:szCs w:val="18"/>
                <w:lang w:val="en-US"/>
              </w:rPr>
              <w:t xml:space="preserve"> </w:t>
            </w:r>
          </w:p>
        </w:tc>
        <w:tc>
          <w:tcPr>
            <w:tcW w:w="1355" w:type="dxa"/>
            <w:shd w:val="clear" w:color="auto" w:fill="FFFFFF"/>
            <w:vAlign w:val="center"/>
          </w:tcPr>
          <w:p w:rsidR="00A43231" w:rsidRDefault="00C408E8">
            <w:pPr>
              <w:jc w:val="center"/>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0.75</w:t>
            </w:r>
          </w:p>
        </w:tc>
        <w:tc>
          <w:tcPr>
            <w:tcW w:w="1355" w:type="dxa"/>
            <w:gridSpan w:val="2"/>
            <w:shd w:val="clear" w:color="auto" w:fill="FFFFFF"/>
            <w:vAlign w:val="center"/>
          </w:tcPr>
          <w:p w:rsidR="00A43231" w:rsidRDefault="00C408E8">
            <w:pPr>
              <w:jc w:val="center"/>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0.65</w:t>
            </w:r>
          </w:p>
        </w:tc>
        <w:tc>
          <w:tcPr>
            <w:tcW w:w="1357" w:type="dxa"/>
            <w:gridSpan w:val="2"/>
            <w:shd w:val="clear" w:color="auto" w:fill="FFFFFF"/>
            <w:vAlign w:val="center"/>
          </w:tcPr>
          <w:p w:rsidR="00A43231" w:rsidRDefault="00C408E8">
            <w:pPr>
              <w:jc w:val="center"/>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0.</w:t>
            </w:r>
            <w:r>
              <w:rPr>
                <w:rFonts w:ascii="宋体" w:eastAsia="宋体" w:hAnsi="宋体" w:hint="eastAsia"/>
                <w:sz w:val="18"/>
                <w:szCs w:val="18"/>
              </w:rPr>
              <w:t>4</w:t>
            </w:r>
            <w:r>
              <w:rPr>
                <w:rFonts w:ascii="宋体" w:eastAsia="宋体" w:hAnsi="宋体"/>
                <w:sz w:val="18"/>
                <w:szCs w:val="18"/>
              </w:rPr>
              <w:t>5</w:t>
            </w:r>
          </w:p>
        </w:tc>
        <w:tc>
          <w:tcPr>
            <w:tcW w:w="1707" w:type="dxa"/>
            <w:shd w:val="clear" w:color="auto" w:fill="FFFFFF"/>
            <w:vAlign w:val="center"/>
          </w:tcPr>
          <w:p w:rsidR="00A43231" w:rsidRDefault="00C408E8">
            <w:pPr>
              <w:pStyle w:val="afff4"/>
              <w:spacing w:line="312" w:lineRule="exact"/>
              <w:rPr>
                <w:rStyle w:val="afff3"/>
                <w:sz w:val="18"/>
                <w:szCs w:val="18"/>
                <w:lang w:val="en-US"/>
              </w:rPr>
            </w:pPr>
            <w:r>
              <w:rPr>
                <w:rStyle w:val="afff3"/>
                <w:sz w:val="18"/>
                <w:szCs w:val="18"/>
                <w:lang w:val="en-US" w:eastAsia="en-US"/>
              </w:rPr>
              <w:t>GB</w:t>
            </w:r>
            <w:r>
              <w:rPr>
                <w:rStyle w:val="afff3"/>
                <w:rFonts w:hint="eastAsia"/>
                <w:sz w:val="18"/>
                <w:szCs w:val="18"/>
                <w:lang w:val="en-US"/>
              </w:rPr>
              <w:t xml:space="preserve"> </w:t>
            </w:r>
            <w:r>
              <w:rPr>
                <w:rStyle w:val="afff3"/>
                <w:sz w:val="18"/>
                <w:szCs w:val="18"/>
                <w:lang w:val="en-US" w:eastAsia="en-US"/>
              </w:rPr>
              <w:t>16776</w:t>
            </w:r>
            <w:r>
              <w:rPr>
                <w:rStyle w:val="afff3"/>
                <w:sz w:val="18"/>
                <w:szCs w:val="18"/>
                <w:lang w:val="en-US"/>
              </w:rPr>
              <w:t xml:space="preserve">  </w:t>
            </w:r>
          </w:p>
          <w:p w:rsidR="00A43231" w:rsidRDefault="00C408E8">
            <w:pPr>
              <w:pStyle w:val="afff4"/>
              <w:spacing w:line="312" w:lineRule="exact"/>
              <w:rPr>
                <w:rStyle w:val="afff3"/>
                <w:sz w:val="18"/>
                <w:szCs w:val="18"/>
                <w:lang w:val="en-US"/>
              </w:rPr>
            </w:pPr>
            <w:r>
              <w:rPr>
                <w:rStyle w:val="afff3"/>
                <w:sz w:val="18"/>
                <w:szCs w:val="18"/>
                <w:lang w:val="en-US"/>
              </w:rPr>
              <w:t>GB/T 13477.8</w:t>
            </w:r>
          </w:p>
        </w:tc>
      </w:tr>
      <w:tr w:rsidR="00A43231">
        <w:trPr>
          <w:cantSplit/>
          <w:trHeight w:val="510"/>
          <w:jc w:val="center"/>
        </w:trPr>
        <w:tc>
          <w:tcPr>
            <w:tcW w:w="529" w:type="dxa"/>
            <w:shd w:val="clear" w:color="auto" w:fill="FFFFFF"/>
            <w:vAlign w:val="center"/>
          </w:tcPr>
          <w:p w:rsidR="00A43231" w:rsidRDefault="00C408E8">
            <w:pPr>
              <w:pStyle w:val="afff4"/>
              <w:rPr>
                <w:sz w:val="18"/>
                <w:szCs w:val="18"/>
                <w:lang w:val="en-US"/>
              </w:rPr>
            </w:pPr>
            <w:r>
              <w:rPr>
                <w:rFonts w:hint="eastAsia"/>
                <w:sz w:val="18"/>
                <w:szCs w:val="18"/>
                <w:lang w:val="en-US"/>
              </w:rPr>
              <w:t>1</w:t>
            </w:r>
            <w:r>
              <w:rPr>
                <w:rFonts w:hint="eastAsia"/>
                <w:sz w:val="18"/>
                <w:szCs w:val="18"/>
                <w:lang w:val="en-US"/>
              </w:rPr>
              <w:t>6</w:t>
            </w:r>
          </w:p>
        </w:tc>
        <w:tc>
          <w:tcPr>
            <w:tcW w:w="405" w:type="dxa"/>
            <w:vMerge/>
            <w:shd w:val="clear" w:color="auto" w:fill="FFFFFF"/>
            <w:vAlign w:val="center"/>
          </w:tcPr>
          <w:p w:rsidR="00A43231" w:rsidRDefault="00A43231">
            <w:pPr>
              <w:pStyle w:val="afff4"/>
              <w:rPr>
                <w:sz w:val="18"/>
                <w:szCs w:val="18"/>
              </w:rPr>
            </w:pPr>
          </w:p>
        </w:tc>
        <w:tc>
          <w:tcPr>
            <w:tcW w:w="408" w:type="dxa"/>
            <w:vMerge/>
            <w:shd w:val="clear" w:color="auto" w:fill="FFFFFF"/>
            <w:vAlign w:val="center"/>
          </w:tcPr>
          <w:p w:rsidR="00A43231" w:rsidRDefault="00A43231">
            <w:pPr>
              <w:pStyle w:val="afff4"/>
              <w:rPr>
                <w:sz w:val="18"/>
                <w:szCs w:val="18"/>
              </w:rPr>
            </w:pPr>
          </w:p>
        </w:tc>
        <w:tc>
          <w:tcPr>
            <w:tcW w:w="653" w:type="dxa"/>
            <w:gridSpan w:val="2"/>
            <w:vMerge/>
            <w:tcBorders>
              <w:right w:val="single" w:sz="4" w:space="0" w:color="auto"/>
            </w:tcBorders>
            <w:shd w:val="clear" w:color="auto" w:fill="FFFFFF"/>
            <w:vAlign w:val="center"/>
          </w:tcPr>
          <w:p w:rsidR="00A43231" w:rsidRDefault="00A43231">
            <w:pPr>
              <w:jc w:val="center"/>
              <w:rPr>
                <w:rFonts w:ascii="宋体" w:eastAsia="宋体" w:hAnsi="宋体"/>
                <w:sz w:val="18"/>
                <w:szCs w:val="18"/>
              </w:rPr>
            </w:pPr>
          </w:p>
        </w:tc>
        <w:tc>
          <w:tcPr>
            <w:tcW w:w="841" w:type="dxa"/>
            <w:tcBorders>
              <w:left w:val="single" w:sz="4" w:space="0" w:color="auto"/>
            </w:tcBorders>
            <w:shd w:val="clear" w:color="auto" w:fill="FFFFFF"/>
            <w:vAlign w:val="center"/>
          </w:tcPr>
          <w:p w:rsidR="00A43231" w:rsidRDefault="00C408E8">
            <w:pPr>
              <w:jc w:val="center"/>
              <w:rPr>
                <w:rFonts w:ascii="宋体" w:eastAsia="宋体" w:hAnsi="宋体"/>
                <w:sz w:val="18"/>
                <w:szCs w:val="18"/>
              </w:rPr>
            </w:pPr>
            <w:r>
              <w:rPr>
                <w:rFonts w:ascii="宋体" w:eastAsia="宋体" w:hAnsi="宋体" w:hint="eastAsia"/>
                <w:sz w:val="18"/>
                <w:szCs w:val="18"/>
              </w:rPr>
              <w:t>水</w:t>
            </w:r>
            <w:r>
              <w:rPr>
                <w:rFonts w:ascii="宋体" w:eastAsia="宋体" w:hAnsi="宋体"/>
                <w:sz w:val="18"/>
                <w:szCs w:val="18"/>
              </w:rPr>
              <w:t>-</w:t>
            </w:r>
            <w:r>
              <w:rPr>
                <w:rFonts w:ascii="宋体" w:eastAsia="宋体" w:hAnsi="宋体" w:hint="eastAsia"/>
                <w:sz w:val="18"/>
                <w:szCs w:val="18"/>
              </w:rPr>
              <w:t>紫外线光照后</w:t>
            </w:r>
          </w:p>
        </w:tc>
        <w:tc>
          <w:tcPr>
            <w:tcW w:w="1048" w:type="dxa"/>
            <w:shd w:val="clear" w:color="auto" w:fill="FFFFFF"/>
            <w:vAlign w:val="center"/>
          </w:tcPr>
          <w:p w:rsidR="00A43231" w:rsidRDefault="00C408E8">
            <w:pPr>
              <w:pStyle w:val="afff4"/>
              <w:rPr>
                <w:rStyle w:val="afff3"/>
                <w:sz w:val="18"/>
                <w:szCs w:val="18"/>
                <w:lang w:val="en-US" w:eastAsia="en-US"/>
              </w:rPr>
            </w:pPr>
            <w:r>
              <w:rPr>
                <w:rStyle w:val="afff3"/>
                <w:sz w:val="18"/>
                <w:szCs w:val="18"/>
                <w:lang w:val="en-US" w:eastAsia="en-US"/>
              </w:rPr>
              <w:t>GB 16776</w:t>
            </w:r>
            <w:r>
              <w:rPr>
                <w:rStyle w:val="afff3"/>
                <w:sz w:val="18"/>
                <w:szCs w:val="18"/>
                <w:lang w:val="en-US"/>
              </w:rPr>
              <w:t xml:space="preserve"> </w:t>
            </w:r>
          </w:p>
        </w:tc>
        <w:tc>
          <w:tcPr>
            <w:tcW w:w="1355" w:type="dxa"/>
            <w:shd w:val="clear" w:color="auto" w:fill="FFFFFF"/>
            <w:vAlign w:val="center"/>
          </w:tcPr>
          <w:p w:rsidR="00A43231" w:rsidRDefault="00C408E8">
            <w:pPr>
              <w:jc w:val="center"/>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0.75</w:t>
            </w:r>
          </w:p>
        </w:tc>
        <w:tc>
          <w:tcPr>
            <w:tcW w:w="1355" w:type="dxa"/>
            <w:gridSpan w:val="2"/>
            <w:shd w:val="clear" w:color="auto" w:fill="FFFFFF"/>
            <w:vAlign w:val="center"/>
          </w:tcPr>
          <w:p w:rsidR="00A43231" w:rsidRDefault="00C408E8">
            <w:pPr>
              <w:jc w:val="center"/>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0.65</w:t>
            </w:r>
          </w:p>
        </w:tc>
        <w:tc>
          <w:tcPr>
            <w:tcW w:w="1357" w:type="dxa"/>
            <w:gridSpan w:val="2"/>
            <w:shd w:val="clear" w:color="auto" w:fill="FFFFFF"/>
            <w:vAlign w:val="center"/>
          </w:tcPr>
          <w:p w:rsidR="00A43231" w:rsidRDefault="00C408E8">
            <w:pPr>
              <w:jc w:val="center"/>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0.</w:t>
            </w:r>
            <w:r>
              <w:rPr>
                <w:rFonts w:ascii="宋体" w:eastAsia="宋体" w:hAnsi="宋体" w:hint="eastAsia"/>
                <w:sz w:val="18"/>
                <w:szCs w:val="18"/>
              </w:rPr>
              <w:t>4</w:t>
            </w:r>
            <w:r>
              <w:rPr>
                <w:rFonts w:ascii="宋体" w:eastAsia="宋体" w:hAnsi="宋体"/>
                <w:sz w:val="18"/>
                <w:szCs w:val="18"/>
              </w:rPr>
              <w:t>5</w:t>
            </w:r>
          </w:p>
        </w:tc>
        <w:tc>
          <w:tcPr>
            <w:tcW w:w="1707" w:type="dxa"/>
            <w:shd w:val="clear" w:color="auto" w:fill="FFFFFF"/>
            <w:vAlign w:val="center"/>
          </w:tcPr>
          <w:p w:rsidR="00A43231" w:rsidRDefault="00C408E8">
            <w:pPr>
              <w:pStyle w:val="afff4"/>
              <w:spacing w:line="312" w:lineRule="exact"/>
              <w:rPr>
                <w:rStyle w:val="afff3"/>
                <w:sz w:val="18"/>
                <w:szCs w:val="18"/>
                <w:lang w:val="en-US"/>
              </w:rPr>
            </w:pPr>
            <w:r>
              <w:rPr>
                <w:rStyle w:val="afff3"/>
                <w:sz w:val="18"/>
                <w:szCs w:val="18"/>
                <w:lang w:val="en-US" w:eastAsia="en-US"/>
              </w:rPr>
              <w:t>GB</w:t>
            </w:r>
            <w:r>
              <w:rPr>
                <w:rStyle w:val="afff3"/>
                <w:rFonts w:hint="eastAsia"/>
                <w:sz w:val="18"/>
                <w:szCs w:val="18"/>
                <w:lang w:val="en-US"/>
              </w:rPr>
              <w:t xml:space="preserve"> </w:t>
            </w:r>
            <w:r>
              <w:rPr>
                <w:rStyle w:val="afff3"/>
                <w:sz w:val="18"/>
                <w:szCs w:val="18"/>
                <w:lang w:val="en-US" w:eastAsia="en-US"/>
              </w:rPr>
              <w:t>16776</w:t>
            </w:r>
            <w:r>
              <w:rPr>
                <w:rStyle w:val="afff3"/>
                <w:sz w:val="18"/>
                <w:szCs w:val="18"/>
                <w:lang w:val="en-US"/>
              </w:rPr>
              <w:t xml:space="preserve">  </w:t>
            </w:r>
          </w:p>
          <w:p w:rsidR="00A43231" w:rsidRDefault="00C408E8">
            <w:pPr>
              <w:pStyle w:val="afff4"/>
              <w:spacing w:line="312" w:lineRule="exact"/>
              <w:rPr>
                <w:rStyle w:val="afff3"/>
                <w:sz w:val="18"/>
                <w:szCs w:val="18"/>
                <w:lang w:val="en-US"/>
              </w:rPr>
            </w:pPr>
            <w:r>
              <w:rPr>
                <w:rStyle w:val="afff3"/>
                <w:sz w:val="18"/>
                <w:szCs w:val="18"/>
                <w:lang w:val="en-US"/>
              </w:rPr>
              <w:t>GB/T 13477.8</w:t>
            </w:r>
          </w:p>
          <w:p w:rsidR="00A43231" w:rsidRDefault="00C408E8">
            <w:pPr>
              <w:pStyle w:val="afff4"/>
              <w:spacing w:line="312" w:lineRule="exact"/>
              <w:rPr>
                <w:rStyle w:val="afff3"/>
                <w:sz w:val="18"/>
                <w:szCs w:val="18"/>
                <w:lang w:val="en-US"/>
              </w:rPr>
            </w:pPr>
            <w:r>
              <w:rPr>
                <w:rStyle w:val="afff3"/>
                <w:sz w:val="18"/>
                <w:szCs w:val="18"/>
                <w:lang w:val="en-US"/>
              </w:rPr>
              <w:t xml:space="preserve">JC/T 485  </w:t>
            </w:r>
          </w:p>
        </w:tc>
      </w:tr>
      <w:tr w:rsidR="00A43231">
        <w:trPr>
          <w:cantSplit/>
          <w:trHeight w:val="510"/>
          <w:jc w:val="center"/>
        </w:trPr>
        <w:tc>
          <w:tcPr>
            <w:tcW w:w="529" w:type="dxa"/>
            <w:shd w:val="clear" w:color="auto" w:fill="FFFFFF"/>
            <w:vAlign w:val="center"/>
          </w:tcPr>
          <w:p w:rsidR="00A43231" w:rsidRDefault="00C408E8">
            <w:pPr>
              <w:pStyle w:val="afff4"/>
              <w:rPr>
                <w:sz w:val="18"/>
                <w:szCs w:val="18"/>
                <w:lang w:val="en-US"/>
              </w:rPr>
            </w:pPr>
            <w:r>
              <w:rPr>
                <w:rFonts w:hint="eastAsia"/>
                <w:sz w:val="18"/>
                <w:szCs w:val="18"/>
              </w:rPr>
              <w:t>1</w:t>
            </w:r>
            <w:r>
              <w:rPr>
                <w:rFonts w:hint="eastAsia"/>
                <w:sz w:val="18"/>
                <w:szCs w:val="18"/>
                <w:lang w:val="en-US"/>
              </w:rPr>
              <w:t>7</w:t>
            </w:r>
          </w:p>
        </w:tc>
        <w:tc>
          <w:tcPr>
            <w:tcW w:w="405" w:type="dxa"/>
            <w:vMerge/>
            <w:shd w:val="clear" w:color="auto" w:fill="FFFFFF"/>
            <w:vAlign w:val="center"/>
          </w:tcPr>
          <w:p w:rsidR="00A43231" w:rsidRDefault="00A43231">
            <w:pPr>
              <w:pStyle w:val="afff4"/>
              <w:rPr>
                <w:sz w:val="18"/>
                <w:szCs w:val="18"/>
              </w:rPr>
            </w:pPr>
          </w:p>
        </w:tc>
        <w:tc>
          <w:tcPr>
            <w:tcW w:w="408" w:type="dxa"/>
            <w:vMerge/>
            <w:shd w:val="clear" w:color="auto" w:fill="FFFFFF"/>
            <w:vAlign w:val="center"/>
          </w:tcPr>
          <w:p w:rsidR="00A43231" w:rsidRDefault="00A43231">
            <w:pPr>
              <w:pStyle w:val="afff4"/>
              <w:rPr>
                <w:sz w:val="18"/>
                <w:szCs w:val="18"/>
              </w:rPr>
            </w:pPr>
          </w:p>
        </w:tc>
        <w:tc>
          <w:tcPr>
            <w:tcW w:w="1494" w:type="dxa"/>
            <w:gridSpan w:val="3"/>
            <w:shd w:val="clear" w:color="auto" w:fill="FFFFFF"/>
            <w:vAlign w:val="center"/>
          </w:tcPr>
          <w:p w:rsidR="00A43231" w:rsidRDefault="00C408E8">
            <w:pPr>
              <w:jc w:val="center"/>
              <w:rPr>
                <w:rFonts w:ascii="宋体" w:eastAsia="宋体" w:hAnsi="宋体"/>
                <w:sz w:val="18"/>
                <w:szCs w:val="18"/>
              </w:rPr>
            </w:pPr>
            <w:r>
              <w:rPr>
                <w:rFonts w:ascii="宋体" w:eastAsia="宋体" w:hAnsi="宋体"/>
                <w:sz w:val="18"/>
                <w:szCs w:val="18"/>
              </w:rPr>
              <w:t>23</w:t>
            </w:r>
            <w:r>
              <w:rPr>
                <w:rFonts w:ascii="宋体" w:eastAsia="宋体" w:hAnsi="宋体" w:hint="eastAsia"/>
                <w:sz w:val="18"/>
                <w:szCs w:val="18"/>
              </w:rPr>
              <w:t>℃时最大拉伸强度时伸长率</w:t>
            </w:r>
            <w:r>
              <w:rPr>
                <w:rFonts w:ascii="宋体" w:eastAsia="宋体" w:hAnsi="宋体"/>
                <w:sz w:val="18"/>
                <w:szCs w:val="18"/>
              </w:rPr>
              <w:t>/%</w:t>
            </w:r>
          </w:p>
        </w:tc>
        <w:tc>
          <w:tcPr>
            <w:tcW w:w="1048" w:type="dxa"/>
            <w:shd w:val="clear" w:color="auto" w:fill="FFFFFF"/>
            <w:vAlign w:val="center"/>
          </w:tcPr>
          <w:p w:rsidR="00A43231" w:rsidRDefault="00C408E8">
            <w:pPr>
              <w:pStyle w:val="afff4"/>
              <w:rPr>
                <w:sz w:val="18"/>
                <w:szCs w:val="18"/>
              </w:rPr>
            </w:pPr>
            <w:r>
              <w:rPr>
                <w:rStyle w:val="afff3"/>
                <w:sz w:val="18"/>
                <w:szCs w:val="18"/>
                <w:lang w:val="en-US" w:eastAsia="en-US"/>
              </w:rPr>
              <w:t>GB 16776</w:t>
            </w:r>
            <w:r>
              <w:rPr>
                <w:rStyle w:val="afff3"/>
                <w:sz w:val="18"/>
                <w:szCs w:val="18"/>
                <w:lang w:val="en-US"/>
              </w:rPr>
              <w:t xml:space="preserve"> </w:t>
            </w:r>
          </w:p>
        </w:tc>
        <w:tc>
          <w:tcPr>
            <w:tcW w:w="1355" w:type="dxa"/>
            <w:shd w:val="clear" w:color="auto" w:fill="FFFFFF"/>
            <w:vAlign w:val="center"/>
          </w:tcPr>
          <w:p w:rsidR="00A43231" w:rsidRDefault="00C408E8">
            <w:pPr>
              <w:jc w:val="center"/>
              <w:rPr>
                <w:rFonts w:ascii="宋体" w:eastAsia="宋体" w:hAnsi="宋体"/>
                <w:sz w:val="18"/>
                <w:szCs w:val="18"/>
              </w:rPr>
            </w:pPr>
            <w:r>
              <w:rPr>
                <w:rFonts w:ascii="宋体" w:eastAsia="宋体" w:hAnsi="宋体" w:hint="eastAsia"/>
                <w:sz w:val="18"/>
                <w:szCs w:val="18"/>
              </w:rPr>
              <w:t>≥</w:t>
            </w:r>
            <w:r>
              <w:rPr>
                <w:rFonts w:ascii="宋体" w:eastAsia="宋体" w:hAnsi="宋体" w:hint="eastAsia"/>
                <w:sz w:val="18"/>
                <w:szCs w:val="18"/>
              </w:rPr>
              <w:t>150</w:t>
            </w:r>
          </w:p>
        </w:tc>
        <w:tc>
          <w:tcPr>
            <w:tcW w:w="1355" w:type="dxa"/>
            <w:gridSpan w:val="2"/>
            <w:shd w:val="clear" w:color="auto" w:fill="FFFFFF"/>
            <w:vAlign w:val="center"/>
          </w:tcPr>
          <w:p w:rsidR="00A43231" w:rsidRDefault="00C408E8">
            <w:pPr>
              <w:jc w:val="center"/>
              <w:rPr>
                <w:rFonts w:ascii="宋体" w:eastAsia="宋体" w:hAnsi="宋体"/>
                <w:sz w:val="18"/>
                <w:szCs w:val="18"/>
              </w:rPr>
            </w:pPr>
            <w:r>
              <w:rPr>
                <w:rFonts w:ascii="宋体" w:eastAsia="宋体" w:hAnsi="宋体" w:hint="eastAsia"/>
                <w:sz w:val="18"/>
                <w:szCs w:val="18"/>
              </w:rPr>
              <w:t>≥</w:t>
            </w:r>
            <w:r>
              <w:rPr>
                <w:rFonts w:ascii="宋体" w:eastAsia="宋体" w:hAnsi="宋体" w:hint="eastAsia"/>
                <w:sz w:val="18"/>
                <w:szCs w:val="18"/>
              </w:rPr>
              <w:t>1</w:t>
            </w:r>
            <w:r>
              <w:rPr>
                <w:rFonts w:ascii="宋体" w:eastAsia="宋体" w:hAnsi="宋体" w:hint="eastAsia"/>
                <w:sz w:val="18"/>
                <w:szCs w:val="18"/>
              </w:rPr>
              <w:t>30</w:t>
            </w:r>
          </w:p>
        </w:tc>
        <w:tc>
          <w:tcPr>
            <w:tcW w:w="1357" w:type="dxa"/>
            <w:gridSpan w:val="2"/>
            <w:shd w:val="clear" w:color="auto" w:fill="FFFFFF"/>
            <w:vAlign w:val="center"/>
          </w:tcPr>
          <w:p w:rsidR="00A43231" w:rsidRDefault="00C408E8">
            <w:pPr>
              <w:jc w:val="center"/>
              <w:rPr>
                <w:rFonts w:ascii="宋体" w:eastAsia="宋体" w:hAnsi="宋体"/>
                <w:sz w:val="18"/>
                <w:szCs w:val="18"/>
              </w:rPr>
            </w:pPr>
            <w:r>
              <w:rPr>
                <w:rFonts w:ascii="宋体" w:eastAsia="宋体" w:hAnsi="宋体" w:hint="eastAsia"/>
                <w:sz w:val="18"/>
                <w:szCs w:val="18"/>
              </w:rPr>
              <w:t>≥</w:t>
            </w:r>
            <w:r>
              <w:rPr>
                <w:rFonts w:ascii="宋体" w:eastAsia="宋体" w:hAnsi="宋体" w:hint="eastAsia"/>
                <w:sz w:val="18"/>
                <w:szCs w:val="18"/>
              </w:rPr>
              <w:t>110</w:t>
            </w:r>
          </w:p>
        </w:tc>
        <w:tc>
          <w:tcPr>
            <w:tcW w:w="1707" w:type="dxa"/>
            <w:shd w:val="clear" w:color="auto" w:fill="FFFFFF"/>
            <w:vAlign w:val="center"/>
          </w:tcPr>
          <w:p w:rsidR="00A43231" w:rsidRDefault="00C408E8">
            <w:pPr>
              <w:pStyle w:val="afff4"/>
              <w:spacing w:line="312" w:lineRule="exact"/>
              <w:rPr>
                <w:rStyle w:val="afff3"/>
                <w:sz w:val="18"/>
                <w:szCs w:val="18"/>
                <w:lang w:val="en-US"/>
              </w:rPr>
            </w:pPr>
            <w:r>
              <w:rPr>
                <w:rStyle w:val="afff3"/>
                <w:sz w:val="18"/>
                <w:szCs w:val="18"/>
                <w:lang w:val="en-US" w:eastAsia="en-US"/>
              </w:rPr>
              <w:t>GB</w:t>
            </w:r>
            <w:r>
              <w:rPr>
                <w:rStyle w:val="afff3"/>
                <w:rFonts w:hint="eastAsia"/>
                <w:sz w:val="18"/>
                <w:szCs w:val="18"/>
                <w:lang w:val="en-US"/>
              </w:rPr>
              <w:t xml:space="preserve"> </w:t>
            </w:r>
            <w:r>
              <w:rPr>
                <w:rStyle w:val="afff3"/>
                <w:sz w:val="18"/>
                <w:szCs w:val="18"/>
                <w:lang w:val="en-US" w:eastAsia="en-US"/>
              </w:rPr>
              <w:t>16776</w:t>
            </w:r>
            <w:r>
              <w:rPr>
                <w:rStyle w:val="afff3"/>
                <w:sz w:val="18"/>
                <w:szCs w:val="18"/>
                <w:lang w:val="en-US"/>
              </w:rPr>
              <w:t xml:space="preserve">  </w:t>
            </w:r>
          </w:p>
          <w:p w:rsidR="00A43231" w:rsidRDefault="00C408E8">
            <w:pPr>
              <w:jc w:val="center"/>
              <w:rPr>
                <w:rFonts w:ascii="宋体" w:eastAsia="宋体" w:hAnsi="宋体"/>
                <w:sz w:val="18"/>
                <w:szCs w:val="18"/>
              </w:rPr>
            </w:pPr>
            <w:r>
              <w:rPr>
                <w:rStyle w:val="afff3"/>
                <w:rFonts w:hAnsi="宋体"/>
                <w:sz w:val="18"/>
                <w:szCs w:val="18"/>
              </w:rPr>
              <w:t>GB/T 13477.8</w:t>
            </w:r>
          </w:p>
        </w:tc>
      </w:tr>
      <w:tr w:rsidR="00A43231">
        <w:trPr>
          <w:cantSplit/>
          <w:trHeight w:val="510"/>
          <w:jc w:val="center"/>
        </w:trPr>
        <w:tc>
          <w:tcPr>
            <w:tcW w:w="529" w:type="dxa"/>
            <w:shd w:val="clear" w:color="auto" w:fill="FFFFFF"/>
            <w:vAlign w:val="center"/>
          </w:tcPr>
          <w:p w:rsidR="00A43231" w:rsidRDefault="00C408E8">
            <w:pPr>
              <w:pStyle w:val="afff4"/>
              <w:rPr>
                <w:sz w:val="18"/>
                <w:szCs w:val="18"/>
                <w:lang w:val="en-US"/>
              </w:rPr>
            </w:pPr>
            <w:r>
              <w:rPr>
                <w:rFonts w:hint="eastAsia"/>
                <w:sz w:val="18"/>
                <w:szCs w:val="18"/>
                <w:lang w:val="en-US"/>
              </w:rPr>
              <w:t>18</w:t>
            </w:r>
          </w:p>
        </w:tc>
        <w:tc>
          <w:tcPr>
            <w:tcW w:w="405" w:type="dxa"/>
            <w:vMerge/>
            <w:shd w:val="clear" w:color="auto" w:fill="FFFFFF"/>
            <w:vAlign w:val="center"/>
          </w:tcPr>
          <w:p w:rsidR="00A43231" w:rsidRDefault="00A43231">
            <w:pPr>
              <w:pStyle w:val="afff4"/>
              <w:rPr>
                <w:sz w:val="18"/>
                <w:szCs w:val="18"/>
              </w:rPr>
            </w:pPr>
          </w:p>
        </w:tc>
        <w:tc>
          <w:tcPr>
            <w:tcW w:w="1902" w:type="dxa"/>
            <w:gridSpan w:val="4"/>
            <w:shd w:val="clear" w:color="auto" w:fill="FFFFFF"/>
            <w:vAlign w:val="center"/>
          </w:tcPr>
          <w:p w:rsidR="00A43231" w:rsidRDefault="00C408E8">
            <w:pPr>
              <w:jc w:val="center"/>
              <w:rPr>
                <w:rFonts w:ascii="宋体" w:eastAsia="宋体" w:hAnsi="宋体"/>
                <w:sz w:val="18"/>
                <w:szCs w:val="18"/>
              </w:rPr>
            </w:pPr>
            <w:r>
              <w:rPr>
                <w:rFonts w:ascii="宋体" w:eastAsia="宋体" w:hAnsi="宋体" w:hint="eastAsia"/>
                <w:sz w:val="18"/>
                <w:szCs w:val="18"/>
              </w:rPr>
              <w:t>热老化</w:t>
            </w:r>
          </w:p>
        </w:tc>
        <w:tc>
          <w:tcPr>
            <w:tcW w:w="1048" w:type="dxa"/>
            <w:shd w:val="clear" w:color="auto" w:fill="FFFFFF"/>
            <w:vAlign w:val="center"/>
          </w:tcPr>
          <w:p w:rsidR="00A43231" w:rsidRDefault="00C408E8">
            <w:pPr>
              <w:jc w:val="center"/>
              <w:rPr>
                <w:rFonts w:ascii="宋体" w:eastAsia="宋体" w:hAnsi="宋体"/>
                <w:sz w:val="18"/>
                <w:szCs w:val="18"/>
              </w:rPr>
            </w:pPr>
            <w:r>
              <w:rPr>
                <w:rStyle w:val="afff3"/>
                <w:rFonts w:hAnsi="宋体"/>
                <w:sz w:val="18"/>
                <w:szCs w:val="18"/>
                <w:lang w:eastAsia="en-US"/>
              </w:rPr>
              <w:t>GB 16776</w:t>
            </w:r>
            <w:r>
              <w:rPr>
                <w:rStyle w:val="afff3"/>
                <w:rFonts w:hAnsi="宋体"/>
                <w:sz w:val="18"/>
                <w:szCs w:val="18"/>
              </w:rPr>
              <w:t xml:space="preserve"> </w:t>
            </w:r>
          </w:p>
        </w:tc>
        <w:tc>
          <w:tcPr>
            <w:tcW w:w="1355" w:type="dxa"/>
            <w:shd w:val="clear" w:color="auto" w:fill="FFFFFF"/>
            <w:vAlign w:val="center"/>
          </w:tcPr>
          <w:p w:rsidR="00A43231" w:rsidRDefault="00C408E8">
            <w:pPr>
              <w:jc w:val="center"/>
              <w:rPr>
                <w:rFonts w:ascii="宋体" w:eastAsia="宋体" w:hAnsi="宋体"/>
                <w:sz w:val="18"/>
                <w:szCs w:val="18"/>
              </w:rPr>
            </w:pPr>
            <w:r>
              <w:rPr>
                <w:rFonts w:ascii="宋体" w:eastAsia="宋体" w:hAnsi="宋体" w:hint="eastAsia"/>
                <w:sz w:val="18"/>
                <w:szCs w:val="18"/>
              </w:rPr>
              <w:t>热失重：</w:t>
            </w:r>
          </w:p>
          <w:p w:rsidR="00A43231" w:rsidRDefault="00C408E8">
            <w:pPr>
              <w:jc w:val="center"/>
              <w:rPr>
                <w:rFonts w:ascii="宋体" w:eastAsia="宋体" w:hAnsi="宋体"/>
                <w:sz w:val="18"/>
                <w:szCs w:val="18"/>
              </w:rPr>
            </w:pPr>
            <w:r>
              <w:rPr>
                <w:rFonts w:ascii="宋体" w:eastAsia="宋体" w:hAnsi="宋体" w:hint="eastAsia"/>
                <w:sz w:val="18"/>
                <w:szCs w:val="18"/>
              </w:rPr>
              <w:t>≤</w:t>
            </w:r>
            <w:r>
              <w:rPr>
                <w:rFonts w:ascii="宋体" w:eastAsia="宋体" w:hAnsi="宋体" w:hint="eastAsia"/>
                <w:sz w:val="18"/>
                <w:szCs w:val="18"/>
              </w:rPr>
              <w:t>4</w:t>
            </w:r>
            <w:r>
              <w:rPr>
                <w:rFonts w:ascii="宋体" w:eastAsia="宋体" w:hAnsi="宋体"/>
                <w:sz w:val="18"/>
                <w:szCs w:val="18"/>
              </w:rPr>
              <w:t>%</w:t>
            </w:r>
            <w:r>
              <w:rPr>
                <w:rFonts w:ascii="宋体" w:eastAsia="宋体" w:hAnsi="宋体" w:hint="eastAsia"/>
                <w:sz w:val="18"/>
                <w:szCs w:val="18"/>
              </w:rPr>
              <w:t>；</w:t>
            </w:r>
          </w:p>
          <w:p w:rsidR="00A43231" w:rsidRDefault="00C408E8">
            <w:pPr>
              <w:jc w:val="center"/>
              <w:rPr>
                <w:rFonts w:ascii="宋体" w:eastAsia="宋体" w:hAnsi="宋体"/>
                <w:sz w:val="18"/>
                <w:szCs w:val="18"/>
              </w:rPr>
            </w:pPr>
            <w:r>
              <w:rPr>
                <w:rFonts w:ascii="宋体" w:eastAsia="宋体" w:hAnsi="宋体" w:hint="eastAsia"/>
                <w:sz w:val="18"/>
                <w:szCs w:val="18"/>
              </w:rPr>
              <w:t xml:space="preserve">  </w:t>
            </w:r>
            <w:r>
              <w:rPr>
                <w:rFonts w:ascii="宋体" w:eastAsia="宋体" w:hAnsi="宋体" w:hint="eastAsia"/>
                <w:sz w:val="18"/>
                <w:szCs w:val="18"/>
              </w:rPr>
              <w:t>龟裂：无；</w:t>
            </w:r>
          </w:p>
          <w:p w:rsidR="00A43231" w:rsidRDefault="00C408E8">
            <w:pPr>
              <w:jc w:val="center"/>
              <w:rPr>
                <w:rFonts w:ascii="宋体" w:eastAsia="宋体" w:hAnsi="宋体"/>
                <w:sz w:val="18"/>
                <w:szCs w:val="18"/>
              </w:rPr>
            </w:pPr>
            <w:r>
              <w:rPr>
                <w:rFonts w:ascii="宋体" w:eastAsia="宋体" w:hAnsi="宋体" w:hint="eastAsia"/>
                <w:sz w:val="18"/>
                <w:szCs w:val="18"/>
              </w:rPr>
              <w:t>粉化：无</w:t>
            </w:r>
          </w:p>
        </w:tc>
        <w:tc>
          <w:tcPr>
            <w:tcW w:w="1355" w:type="dxa"/>
            <w:gridSpan w:val="2"/>
            <w:shd w:val="clear" w:color="auto" w:fill="FFFFFF"/>
            <w:vAlign w:val="center"/>
          </w:tcPr>
          <w:p w:rsidR="00A43231" w:rsidRDefault="00C408E8">
            <w:pPr>
              <w:jc w:val="center"/>
              <w:rPr>
                <w:rFonts w:ascii="宋体" w:eastAsia="宋体" w:hAnsi="宋体"/>
                <w:sz w:val="18"/>
                <w:szCs w:val="18"/>
              </w:rPr>
            </w:pPr>
            <w:r>
              <w:rPr>
                <w:rFonts w:ascii="宋体" w:eastAsia="宋体" w:hAnsi="宋体" w:hint="eastAsia"/>
                <w:sz w:val="18"/>
                <w:szCs w:val="18"/>
              </w:rPr>
              <w:t>热失重：</w:t>
            </w:r>
          </w:p>
          <w:p w:rsidR="00A43231" w:rsidRDefault="00C408E8">
            <w:pPr>
              <w:jc w:val="center"/>
              <w:rPr>
                <w:rFonts w:ascii="宋体" w:eastAsia="宋体" w:hAnsi="宋体"/>
                <w:sz w:val="18"/>
                <w:szCs w:val="18"/>
              </w:rPr>
            </w:pPr>
            <w:r>
              <w:rPr>
                <w:rFonts w:ascii="宋体" w:eastAsia="宋体" w:hAnsi="宋体" w:hint="eastAsia"/>
                <w:sz w:val="18"/>
                <w:szCs w:val="18"/>
              </w:rPr>
              <w:t>≤</w:t>
            </w:r>
            <w:r>
              <w:rPr>
                <w:rFonts w:ascii="宋体" w:eastAsia="宋体" w:hAnsi="宋体" w:hint="eastAsia"/>
                <w:sz w:val="18"/>
                <w:szCs w:val="18"/>
              </w:rPr>
              <w:t>5</w:t>
            </w:r>
            <w:r>
              <w:rPr>
                <w:rFonts w:ascii="宋体" w:eastAsia="宋体" w:hAnsi="宋体"/>
                <w:sz w:val="18"/>
                <w:szCs w:val="18"/>
              </w:rPr>
              <w:t>%</w:t>
            </w:r>
            <w:r>
              <w:rPr>
                <w:rFonts w:ascii="宋体" w:eastAsia="宋体" w:hAnsi="宋体" w:hint="eastAsia"/>
                <w:sz w:val="18"/>
                <w:szCs w:val="18"/>
              </w:rPr>
              <w:t>；</w:t>
            </w:r>
          </w:p>
          <w:p w:rsidR="00A43231" w:rsidRDefault="00C408E8">
            <w:pPr>
              <w:jc w:val="center"/>
              <w:rPr>
                <w:rFonts w:ascii="宋体" w:eastAsia="宋体" w:hAnsi="宋体"/>
                <w:sz w:val="18"/>
                <w:szCs w:val="18"/>
              </w:rPr>
            </w:pPr>
            <w:r>
              <w:rPr>
                <w:rFonts w:ascii="宋体" w:eastAsia="宋体" w:hAnsi="宋体" w:hint="eastAsia"/>
                <w:sz w:val="18"/>
                <w:szCs w:val="18"/>
              </w:rPr>
              <w:t xml:space="preserve">  </w:t>
            </w:r>
            <w:r>
              <w:rPr>
                <w:rFonts w:ascii="宋体" w:eastAsia="宋体" w:hAnsi="宋体" w:hint="eastAsia"/>
                <w:sz w:val="18"/>
                <w:szCs w:val="18"/>
              </w:rPr>
              <w:t>龟裂：无；</w:t>
            </w:r>
          </w:p>
          <w:p w:rsidR="00A43231" w:rsidRDefault="00C408E8">
            <w:pPr>
              <w:jc w:val="center"/>
              <w:rPr>
                <w:rFonts w:ascii="宋体" w:eastAsia="宋体" w:hAnsi="宋体"/>
                <w:sz w:val="18"/>
                <w:szCs w:val="18"/>
              </w:rPr>
            </w:pPr>
            <w:r>
              <w:rPr>
                <w:rFonts w:ascii="宋体" w:eastAsia="宋体" w:hAnsi="宋体" w:hint="eastAsia"/>
                <w:sz w:val="18"/>
                <w:szCs w:val="18"/>
              </w:rPr>
              <w:t>粉化：无</w:t>
            </w:r>
          </w:p>
        </w:tc>
        <w:tc>
          <w:tcPr>
            <w:tcW w:w="1357" w:type="dxa"/>
            <w:gridSpan w:val="2"/>
            <w:shd w:val="clear" w:color="auto" w:fill="FFFFFF"/>
            <w:vAlign w:val="center"/>
          </w:tcPr>
          <w:p w:rsidR="00A43231" w:rsidRDefault="00C408E8">
            <w:pPr>
              <w:jc w:val="center"/>
              <w:rPr>
                <w:rFonts w:ascii="宋体" w:eastAsia="宋体" w:hAnsi="宋体"/>
                <w:sz w:val="18"/>
                <w:szCs w:val="18"/>
              </w:rPr>
            </w:pPr>
            <w:r>
              <w:rPr>
                <w:rFonts w:ascii="宋体" w:eastAsia="宋体" w:hAnsi="宋体" w:hint="eastAsia"/>
                <w:sz w:val="18"/>
                <w:szCs w:val="18"/>
              </w:rPr>
              <w:t>热失重：</w:t>
            </w:r>
          </w:p>
          <w:p w:rsidR="00A43231" w:rsidRDefault="00C408E8">
            <w:pPr>
              <w:jc w:val="center"/>
              <w:rPr>
                <w:rFonts w:ascii="宋体" w:eastAsia="宋体" w:hAnsi="宋体"/>
                <w:sz w:val="18"/>
                <w:szCs w:val="18"/>
              </w:rPr>
            </w:pPr>
            <w:r>
              <w:rPr>
                <w:rFonts w:ascii="宋体" w:eastAsia="宋体" w:hAnsi="宋体" w:hint="eastAsia"/>
                <w:sz w:val="18"/>
                <w:szCs w:val="18"/>
              </w:rPr>
              <w:t>≤</w:t>
            </w:r>
            <w:r>
              <w:rPr>
                <w:rFonts w:ascii="宋体" w:eastAsia="宋体" w:hAnsi="宋体" w:hint="eastAsia"/>
                <w:sz w:val="18"/>
                <w:szCs w:val="18"/>
              </w:rPr>
              <w:t>6</w:t>
            </w:r>
            <w:r>
              <w:rPr>
                <w:rFonts w:ascii="宋体" w:eastAsia="宋体" w:hAnsi="宋体"/>
                <w:sz w:val="18"/>
                <w:szCs w:val="18"/>
              </w:rPr>
              <w:t>%</w:t>
            </w:r>
            <w:r>
              <w:rPr>
                <w:rFonts w:ascii="宋体" w:eastAsia="宋体" w:hAnsi="宋体" w:hint="eastAsia"/>
                <w:sz w:val="18"/>
                <w:szCs w:val="18"/>
              </w:rPr>
              <w:t>；</w:t>
            </w:r>
          </w:p>
          <w:p w:rsidR="00A43231" w:rsidRDefault="00C408E8">
            <w:pPr>
              <w:jc w:val="center"/>
              <w:rPr>
                <w:rFonts w:ascii="宋体" w:eastAsia="宋体" w:hAnsi="宋体"/>
                <w:sz w:val="18"/>
                <w:szCs w:val="18"/>
              </w:rPr>
            </w:pPr>
            <w:r>
              <w:rPr>
                <w:rFonts w:ascii="宋体" w:eastAsia="宋体" w:hAnsi="宋体" w:hint="eastAsia"/>
                <w:sz w:val="18"/>
                <w:szCs w:val="18"/>
              </w:rPr>
              <w:t xml:space="preserve">  </w:t>
            </w:r>
            <w:r>
              <w:rPr>
                <w:rFonts w:ascii="宋体" w:eastAsia="宋体" w:hAnsi="宋体" w:hint="eastAsia"/>
                <w:sz w:val="18"/>
                <w:szCs w:val="18"/>
              </w:rPr>
              <w:t>龟裂：无；</w:t>
            </w:r>
          </w:p>
          <w:p w:rsidR="00A43231" w:rsidRDefault="00C408E8">
            <w:pPr>
              <w:jc w:val="center"/>
              <w:rPr>
                <w:rFonts w:ascii="宋体" w:eastAsia="宋体" w:hAnsi="宋体"/>
                <w:sz w:val="18"/>
                <w:szCs w:val="18"/>
              </w:rPr>
            </w:pPr>
            <w:r>
              <w:rPr>
                <w:rFonts w:ascii="宋体" w:eastAsia="宋体" w:hAnsi="宋体" w:hint="eastAsia"/>
                <w:sz w:val="18"/>
                <w:szCs w:val="18"/>
              </w:rPr>
              <w:t>粉化：无</w:t>
            </w:r>
          </w:p>
        </w:tc>
        <w:tc>
          <w:tcPr>
            <w:tcW w:w="1707" w:type="dxa"/>
            <w:shd w:val="clear" w:color="auto" w:fill="FFFFFF"/>
            <w:vAlign w:val="center"/>
          </w:tcPr>
          <w:p w:rsidR="00A43231" w:rsidRDefault="00C408E8">
            <w:pPr>
              <w:pStyle w:val="afff4"/>
              <w:spacing w:line="312" w:lineRule="exact"/>
              <w:rPr>
                <w:sz w:val="18"/>
                <w:szCs w:val="18"/>
              </w:rPr>
            </w:pPr>
            <w:r>
              <w:rPr>
                <w:rStyle w:val="afff3"/>
                <w:sz w:val="18"/>
                <w:szCs w:val="18"/>
                <w:lang w:val="en-US" w:eastAsia="en-US"/>
              </w:rPr>
              <w:t>GB</w:t>
            </w:r>
            <w:r>
              <w:rPr>
                <w:rStyle w:val="afff3"/>
                <w:rFonts w:hint="eastAsia"/>
                <w:sz w:val="18"/>
                <w:szCs w:val="18"/>
                <w:lang w:val="en-US"/>
              </w:rPr>
              <w:t xml:space="preserve"> </w:t>
            </w:r>
            <w:r>
              <w:rPr>
                <w:rStyle w:val="afff3"/>
                <w:sz w:val="18"/>
                <w:szCs w:val="18"/>
                <w:lang w:val="en-US" w:eastAsia="en-US"/>
              </w:rPr>
              <w:t>16776</w:t>
            </w:r>
            <w:r>
              <w:rPr>
                <w:rStyle w:val="afff3"/>
                <w:sz w:val="18"/>
                <w:szCs w:val="18"/>
                <w:lang w:val="en-US"/>
              </w:rPr>
              <w:t xml:space="preserve">  </w:t>
            </w:r>
          </w:p>
        </w:tc>
      </w:tr>
      <w:tr w:rsidR="00A43231">
        <w:trPr>
          <w:cantSplit/>
          <w:trHeight w:val="510"/>
          <w:jc w:val="center"/>
        </w:trPr>
        <w:tc>
          <w:tcPr>
            <w:tcW w:w="529" w:type="dxa"/>
            <w:shd w:val="clear" w:color="auto" w:fill="FFFFFF"/>
            <w:vAlign w:val="center"/>
          </w:tcPr>
          <w:p w:rsidR="00A43231" w:rsidRDefault="00C408E8">
            <w:pPr>
              <w:pStyle w:val="afff4"/>
              <w:rPr>
                <w:sz w:val="18"/>
                <w:szCs w:val="18"/>
                <w:lang w:val="en-US"/>
              </w:rPr>
            </w:pPr>
            <w:r>
              <w:rPr>
                <w:rFonts w:hint="eastAsia"/>
                <w:sz w:val="18"/>
                <w:szCs w:val="18"/>
                <w:lang w:val="en-US"/>
              </w:rPr>
              <w:t>19</w:t>
            </w:r>
          </w:p>
        </w:tc>
        <w:tc>
          <w:tcPr>
            <w:tcW w:w="405" w:type="dxa"/>
            <w:vMerge w:val="restart"/>
            <w:shd w:val="clear" w:color="auto" w:fill="FFFFFF"/>
            <w:vAlign w:val="center"/>
          </w:tcPr>
          <w:p w:rsidR="00A43231" w:rsidRDefault="00A43231">
            <w:pPr>
              <w:pStyle w:val="afff4"/>
              <w:rPr>
                <w:sz w:val="18"/>
                <w:szCs w:val="18"/>
              </w:rPr>
            </w:pPr>
          </w:p>
          <w:p w:rsidR="00A43231" w:rsidRDefault="00A43231">
            <w:pPr>
              <w:pStyle w:val="afff4"/>
              <w:rPr>
                <w:sz w:val="18"/>
                <w:szCs w:val="18"/>
              </w:rPr>
            </w:pPr>
          </w:p>
          <w:p w:rsidR="00A43231" w:rsidRDefault="00A43231">
            <w:pPr>
              <w:pStyle w:val="afff4"/>
              <w:rPr>
                <w:sz w:val="18"/>
                <w:szCs w:val="18"/>
              </w:rPr>
            </w:pPr>
          </w:p>
          <w:p w:rsidR="00A43231" w:rsidRDefault="00A43231">
            <w:pPr>
              <w:pStyle w:val="afff4"/>
              <w:rPr>
                <w:sz w:val="18"/>
                <w:szCs w:val="18"/>
              </w:rPr>
            </w:pPr>
          </w:p>
          <w:p w:rsidR="00A43231" w:rsidRDefault="00A43231">
            <w:pPr>
              <w:pStyle w:val="afff4"/>
              <w:rPr>
                <w:sz w:val="18"/>
                <w:szCs w:val="18"/>
              </w:rPr>
            </w:pPr>
          </w:p>
          <w:p w:rsidR="00A43231" w:rsidRDefault="00C408E8">
            <w:pPr>
              <w:pStyle w:val="afff4"/>
              <w:rPr>
                <w:sz w:val="18"/>
                <w:szCs w:val="18"/>
              </w:rPr>
            </w:pPr>
            <w:r>
              <w:rPr>
                <w:rFonts w:hint="eastAsia"/>
                <w:sz w:val="18"/>
                <w:szCs w:val="18"/>
              </w:rPr>
              <w:t>创</w:t>
            </w:r>
          </w:p>
          <w:p w:rsidR="00A43231" w:rsidRDefault="00C408E8">
            <w:pPr>
              <w:pStyle w:val="afff4"/>
              <w:rPr>
                <w:sz w:val="18"/>
                <w:szCs w:val="18"/>
              </w:rPr>
            </w:pPr>
            <w:r>
              <w:rPr>
                <w:rFonts w:hint="eastAsia"/>
                <w:sz w:val="18"/>
                <w:szCs w:val="18"/>
              </w:rPr>
              <w:t>新</w:t>
            </w:r>
          </w:p>
          <w:p w:rsidR="00A43231" w:rsidRDefault="00C408E8">
            <w:pPr>
              <w:pStyle w:val="afff4"/>
              <w:rPr>
                <w:sz w:val="18"/>
                <w:szCs w:val="18"/>
              </w:rPr>
            </w:pPr>
            <w:r>
              <w:rPr>
                <w:rFonts w:hint="eastAsia"/>
                <w:sz w:val="18"/>
                <w:szCs w:val="18"/>
              </w:rPr>
              <w:t>性</w:t>
            </w:r>
          </w:p>
          <w:p w:rsidR="00A43231" w:rsidRDefault="00C408E8">
            <w:pPr>
              <w:pStyle w:val="afff4"/>
              <w:rPr>
                <w:sz w:val="18"/>
                <w:szCs w:val="18"/>
              </w:rPr>
            </w:pPr>
            <w:r>
              <w:rPr>
                <w:rFonts w:hint="eastAsia"/>
                <w:sz w:val="18"/>
                <w:szCs w:val="18"/>
              </w:rPr>
              <w:t>指</w:t>
            </w:r>
          </w:p>
          <w:p w:rsidR="00A43231" w:rsidRDefault="00C408E8">
            <w:pPr>
              <w:pStyle w:val="afff4"/>
              <w:rPr>
                <w:sz w:val="18"/>
                <w:szCs w:val="18"/>
              </w:rPr>
            </w:pPr>
            <w:r>
              <w:rPr>
                <w:rFonts w:hint="eastAsia"/>
                <w:sz w:val="18"/>
                <w:szCs w:val="18"/>
              </w:rPr>
              <w:t>标</w:t>
            </w:r>
          </w:p>
          <w:p w:rsidR="00A43231" w:rsidRDefault="00A43231">
            <w:pPr>
              <w:pStyle w:val="afff4"/>
              <w:rPr>
                <w:sz w:val="18"/>
                <w:szCs w:val="18"/>
              </w:rPr>
            </w:pPr>
          </w:p>
          <w:p w:rsidR="00A43231" w:rsidRDefault="00A43231">
            <w:pPr>
              <w:pStyle w:val="afff4"/>
              <w:rPr>
                <w:sz w:val="18"/>
                <w:szCs w:val="18"/>
              </w:rPr>
            </w:pPr>
          </w:p>
          <w:p w:rsidR="00A43231" w:rsidRDefault="00A43231">
            <w:pPr>
              <w:pStyle w:val="afff4"/>
              <w:rPr>
                <w:sz w:val="18"/>
                <w:szCs w:val="18"/>
              </w:rPr>
            </w:pPr>
          </w:p>
          <w:p w:rsidR="00A43231" w:rsidRDefault="00A43231">
            <w:pPr>
              <w:pStyle w:val="afff4"/>
              <w:rPr>
                <w:sz w:val="18"/>
                <w:szCs w:val="18"/>
              </w:rPr>
            </w:pPr>
          </w:p>
          <w:p w:rsidR="00A43231" w:rsidRDefault="00A43231">
            <w:pPr>
              <w:pStyle w:val="afff4"/>
              <w:rPr>
                <w:sz w:val="18"/>
                <w:szCs w:val="18"/>
              </w:rPr>
            </w:pPr>
          </w:p>
          <w:p w:rsidR="00A43231" w:rsidRDefault="00A43231">
            <w:pPr>
              <w:pStyle w:val="afff4"/>
              <w:rPr>
                <w:sz w:val="18"/>
                <w:szCs w:val="18"/>
              </w:rPr>
            </w:pPr>
          </w:p>
          <w:p w:rsidR="00A43231" w:rsidRDefault="00A43231">
            <w:pPr>
              <w:pStyle w:val="afff4"/>
              <w:jc w:val="both"/>
              <w:rPr>
                <w:sz w:val="18"/>
                <w:szCs w:val="18"/>
              </w:rPr>
            </w:pPr>
          </w:p>
          <w:p w:rsidR="00A43231" w:rsidRDefault="00A43231">
            <w:pPr>
              <w:pStyle w:val="afff4"/>
              <w:rPr>
                <w:sz w:val="18"/>
                <w:szCs w:val="18"/>
              </w:rPr>
            </w:pPr>
          </w:p>
        </w:tc>
        <w:tc>
          <w:tcPr>
            <w:tcW w:w="636" w:type="dxa"/>
            <w:gridSpan w:val="2"/>
            <w:vMerge w:val="restart"/>
            <w:shd w:val="clear" w:color="auto" w:fill="FFFFFF"/>
            <w:vAlign w:val="center"/>
          </w:tcPr>
          <w:p w:rsidR="00A43231" w:rsidRDefault="00C408E8">
            <w:pPr>
              <w:pStyle w:val="afff4"/>
              <w:rPr>
                <w:sz w:val="18"/>
                <w:szCs w:val="18"/>
              </w:rPr>
            </w:pPr>
            <w:r>
              <w:rPr>
                <w:rFonts w:hAnsi="宋体" w:cs="宋体" w:hint="eastAsia"/>
                <w:sz w:val="18"/>
                <w:szCs w:val="18"/>
              </w:rPr>
              <w:lastRenderedPageBreak/>
              <w:t>水</w:t>
            </w:r>
            <w:r>
              <w:rPr>
                <w:rFonts w:hAnsi="宋体" w:cs="宋体" w:hint="eastAsia"/>
                <w:sz w:val="18"/>
                <w:szCs w:val="18"/>
              </w:rPr>
              <w:t>-</w:t>
            </w:r>
            <w:r>
              <w:rPr>
                <w:rFonts w:hAnsi="宋体" w:cs="宋体" w:hint="eastAsia"/>
                <w:sz w:val="18"/>
                <w:szCs w:val="18"/>
              </w:rPr>
              <w:t>紫外线光照</w:t>
            </w:r>
            <w:r>
              <w:rPr>
                <w:rFonts w:hint="eastAsia"/>
                <w:sz w:val="18"/>
                <w:szCs w:val="18"/>
              </w:rPr>
              <w:t>拉伸粘结性</w:t>
            </w:r>
          </w:p>
        </w:tc>
        <w:tc>
          <w:tcPr>
            <w:tcW w:w="1266" w:type="dxa"/>
            <w:gridSpan w:val="2"/>
            <w:shd w:val="clear" w:color="auto" w:fill="FFFFFF"/>
            <w:vAlign w:val="center"/>
          </w:tcPr>
          <w:p w:rsidR="00A43231" w:rsidRDefault="00C408E8">
            <w:pPr>
              <w:jc w:val="center"/>
              <w:rPr>
                <w:rFonts w:ascii="宋体" w:eastAsia="宋体" w:hAnsi="宋体" w:cs="宋体"/>
                <w:sz w:val="18"/>
                <w:szCs w:val="18"/>
              </w:rPr>
            </w:pPr>
            <w:r>
              <w:rPr>
                <w:rFonts w:ascii="宋体" w:eastAsia="宋体" w:hAnsi="宋体" w:cs="宋体" w:hint="eastAsia"/>
                <w:sz w:val="18"/>
                <w:szCs w:val="18"/>
              </w:rPr>
              <w:t>23</w:t>
            </w:r>
            <w:r>
              <w:rPr>
                <w:rFonts w:ascii="宋体" w:eastAsia="宋体" w:hAnsi="宋体" w:cs="宋体" w:hint="eastAsia"/>
                <w:sz w:val="18"/>
                <w:szCs w:val="18"/>
              </w:rPr>
              <w:t>℃拉伸粘结强度标准值</w:t>
            </w:r>
            <w:r>
              <w:rPr>
                <w:rFonts w:ascii="宋体" w:eastAsia="宋体" w:hAnsi="宋体" w:cs="宋体" w:hint="eastAsia"/>
                <w:sz w:val="18"/>
                <w:szCs w:val="18"/>
              </w:rPr>
              <w:t>R</w:t>
            </w:r>
            <w:r>
              <w:rPr>
                <w:rFonts w:ascii="宋体" w:eastAsia="宋体" w:hAnsi="宋体" w:cs="宋体" w:hint="eastAsia"/>
                <w:sz w:val="18"/>
                <w:szCs w:val="18"/>
                <w:vertAlign w:val="subscript"/>
              </w:rPr>
              <w:t>u,5</w:t>
            </w:r>
            <w:r>
              <w:rPr>
                <w:rFonts w:ascii="宋体" w:eastAsia="宋体" w:hAnsi="宋体" w:cs="宋体" w:hint="eastAsia"/>
                <w:sz w:val="18"/>
                <w:szCs w:val="18"/>
              </w:rPr>
              <w:t>/MPa</w:t>
            </w:r>
          </w:p>
        </w:tc>
        <w:tc>
          <w:tcPr>
            <w:tcW w:w="1048" w:type="dxa"/>
            <w:shd w:val="clear" w:color="auto" w:fill="FFFFFF"/>
            <w:vAlign w:val="center"/>
          </w:tcPr>
          <w:p w:rsidR="00A43231" w:rsidRDefault="00C408E8">
            <w:pPr>
              <w:jc w:val="center"/>
              <w:rPr>
                <w:rStyle w:val="afff3"/>
                <w:rFonts w:hAnsi="宋体"/>
                <w:sz w:val="18"/>
                <w:szCs w:val="18"/>
              </w:rPr>
            </w:pPr>
            <w:r>
              <w:rPr>
                <w:rStyle w:val="afff3"/>
                <w:rFonts w:hAnsi="宋体"/>
                <w:sz w:val="18"/>
                <w:szCs w:val="18"/>
                <w:lang w:eastAsia="en-US"/>
              </w:rPr>
              <w:t>GB/T 37126</w:t>
            </w:r>
          </w:p>
        </w:tc>
        <w:tc>
          <w:tcPr>
            <w:tcW w:w="1355" w:type="dxa"/>
            <w:shd w:val="clear" w:color="auto" w:fill="FFFFFF"/>
            <w:vAlign w:val="center"/>
          </w:tcPr>
          <w:p w:rsidR="00A43231" w:rsidRDefault="00C408E8">
            <w:pPr>
              <w:jc w:val="center"/>
              <w:rPr>
                <w:rFonts w:ascii="宋体" w:eastAsia="宋体" w:hAnsi="宋体"/>
                <w:sz w:val="18"/>
                <w:szCs w:val="18"/>
              </w:rPr>
            </w:pPr>
            <w:r>
              <w:rPr>
                <w:rFonts w:ascii="宋体" w:eastAsia="宋体" w:hAnsi="宋体" w:hint="eastAsia"/>
                <w:sz w:val="18"/>
                <w:szCs w:val="18"/>
              </w:rPr>
              <w:t>≥</w:t>
            </w:r>
            <w:r>
              <w:rPr>
                <w:rFonts w:ascii="宋体" w:eastAsia="宋体" w:hAnsi="宋体" w:hint="eastAsia"/>
                <w:sz w:val="18"/>
                <w:szCs w:val="18"/>
              </w:rPr>
              <w:t>0</w:t>
            </w:r>
            <w:r>
              <w:rPr>
                <w:rFonts w:ascii="宋体" w:eastAsia="宋体" w:hAnsi="宋体"/>
                <w:sz w:val="18"/>
                <w:szCs w:val="18"/>
              </w:rPr>
              <w:t>.50</w:t>
            </w:r>
          </w:p>
        </w:tc>
        <w:tc>
          <w:tcPr>
            <w:tcW w:w="1355" w:type="dxa"/>
            <w:gridSpan w:val="2"/>
            <w:shd w:val="clear" w:color="auto" w:fill="FFFFFF"/>
            <w:vAlign w:val="center"/>
          </w:tcPr>
          <w:p w:rsidR="00A43231" w:rsidRDefault="00C408E8">
            <w:pPr>
              <w:pStyle w:val="afff4"/>
              <w:spacing w:line="312" w:lineRule="exact"/>
              <w:rPr>
                <w:rFonts w:hAnsi="宋体"/>
                <w:sz w:val="18"/>
                <w:szCs w:val="18"/>
              </w:rPr>
            </w:pPr>
            <w:r>
              <w:rPr>
                <w:rFonts w:hAnsi="宋体" w:hint="eastAsia"/>
                <w:sz w:val="18"/>
                <w:szCs w:val="18"/>
              </w:rPr>
              <w:t>-</w:t>
            </w:r>
            <w:r>
              <w:rPr>
                <w:rFonts w:hAnsi="宋体"/>
                <w:sz w:val="18"/>
                <w:szCs w:val="18"/>
              </w:rPr>
              <w:t>---</w:t>
            </w:r>
          </w:p>
        </w:tc>
        <w:tc>
          <w:tcPr>
            <w:tcW w:w="1357" w:type="dxa"/>
            <w:gridSpan w:val="2"/>
            <w:shd w:val="clear" w:color="auto" w:fill="FFFFFF"/>
            <w:vAlign w:val="center"/>
          </w:tcPr>
          <w:p w:rsidR="00A43231" w:rsidRDefault="00C408E8">
            <w:pPr>
              <w:pStyle w:val="afff4"/>
              <w:spacing w:line="312" w:lineRule="exact"/>
              <w:rPr>
                <w:rFonts w:hAnsi="宋体"/>
                <w:sz w:val="18"/>
                <w:szCs w:val="18"/>
              </w:rPr>
            </w:pPr>
            <w:r>
              <w:rPr>
                <w:rFonts w:hAnsi="宋体" w:hint="eastAsia"/>
                <w:sz w:val="18"/>
                <w:szCs w:val="18"/>
              </w:rPr>
              <w:t>-</w:t>
            </w:r>
            <w:r>
              <w:rPr>
                <w:rFonts w:hAnsi="宋体"/>
                <w:sz w:val="18"/>
                <w:szCs w:val="18"/>
              </w:rPr>
              <w:t>---</w:t>
            </w:r>
          </w:p>
        </w:tc>
        <w:tc>
          <w:tcPr>
            <w:tcW w:w="1707" w:type="dxa"/>
            <w:shd w:val="clear" w:color="auto" w:fill="FFFFFF"/>
            <w:vAlign w:val="center"/>
          </w:tcPr>
          <w:p w:rsidR="00A43231" w:rsidRDefault="00C408E8">
            <w:pPr>
              <w:pStyle w:val="afff4"/>
              <w:spacing w:line="312" w:lineRule="exact"/>
              <w:rPr>
                <w:rStyle w:val="afff3"/>
                <w:rFonts w:hAnsi="宋体"/>
                <w:sz w:val="18"/>
                <w:szCs w:val="18"/>
              </w:rPr>
            </w:pPr>
            <w:r>
              <w:rPr>
                <w:rStyle w:val="afff3"/>
                <w:rFonts w:hAnsi="宋体"/>
                <w:sz w:val="18"/>
                <w:szCs w:val="18"/>
                <w:lang w:eastAsia="en-US"/>
              </w:rPr>
              <w:t>GB/T 37126</w:t>
            </w:r>
          </w:p>
        </w:tc>
      </w:tr>
      <w:tr w:rsidR="00A43231">
        <w:trPr>
          <w:cantSplit/>
          <w:trHeight w:val="510"/>
          <w:jc w:val="center"/>
        </w:trPr>
        <w:tc>
          <w:tcPr>
            <w:tcW w:w="529" w:type="dxa"/>
            <w:shd w:val="clear" w:color="auto" w:fill="FFFFFF"/>
            <w:vAlign w:val="center"/>
          </w:tcPr>
          <w:p w:rsidR="00A43231" w:rsidRDefault="00C408E8">
            <w:pPr>
              <w:pStyle w:val="afff4"/>
              <w:rPr>
                <w:sz w:val="18"/>
                <w:szCs w:val="18"/>
                <w:lang w:val="en-US"/>
              </w:rPr>
            </w:pPr>
            <w:r>
              <w:rPr>
                <w:rFonts w:hint="eastAsia"/>
                <w:sz w:val="18"/>
                <w:szCs w:val="18"/>
                <w:lang w:val="en-US"/>
              </w:rPr>
              <w:t>2</w:t>
            </w:r>
            <w:r>
              <w:rPr>
                <w:rFonts w:hint="eastAsia"/>
                <w:sz w:val="18"/>
                <w:szCs w:val="18"/>
                <w:lang w:val="en-US"/>
              </w:rPr>
              <w:t>0</w:t>
            </w:r>
          </w:p>
        </w:tc>
        <w:tc>
          <w:tcPr>
            <w:tcW w:w="405" w:type="dxa"/>
            <w:vMerge/>
            <w:shd w:val="clear" w:color="auto" w:fill="FFFFFF"/>
            <w:vAlign w:val="center"/>
          </w:tcPr>
          <w:p w:rsidR="00A43231" w:rsidRDefault="00A43231">
            <w:pPr>
              <w:pStyle w:val="afff4"/>
              <w:rPr>
                <w:sz w:val="18"/>
                <w:szCs w:val="18"/>
              </w:rPr>
            </w:pPr>
          </w:p>
        </w:tc>
        <w:tc>
          <w:tcPr>
            <w:tcW w:w="636" w:type="dxa"/>
            <w:gridSpan w:val="2"/>
            <w:vMerge/>
            <w:shd w:val="clear" w:color="auto" w:fill="FFFFFF"/>
            <w:vAlign w:val="center"/>
          </w:tcPr>
          <w:p w:rsidR="00A43231" w:rsidRDefault="00A43231">
            <w:pPr>
              <w:jc w:val="center"/>
              <w:rPr>
                <w:rFonts w:ascii="宋体" w:eastAsia="宋体" w:hAnsi="宋体"/>
                <w:sz w:val="18"/>
                <w:szCs w:val="18"/>
              </w:rPr>
            </w:pPr>
          </w:p>
        </w:tc>
        <w:tc>
          <w:tcPr>
            <w:tcW w:w="1266" w:type="dxa"/>
            <w:gridSpan w:val="2"/>
            <w:shd w:val="clear" w:color="auto" w:fill="FFFFFF"/>
            <w:vAlign w:val="center"/>
          </w:tcPr>
          <w:p w:rsidR="00A43231" w:rsidRDefault="00C408E8">
            <w:pPr>
              <w:jc w:val="center"/>
              <w:rPr>
                <w:rFonts w:ascii="宋体" w:eastAsia="宋体" w:hAnsi="宋体" w:cs="宋体"/>
                <w:sz w:val="18"/>
                <w:szCs w:val="18"/>
              </w:rPr>
            </w:pPr>
            <w:r>
              <w:rPr>
                <w:rFonts w:ascii="宋体" w:eastAsia="宋体" w:hAnsi="宋体" w:cs="宋体" w:hint="eastAsia"/>
                <w:sz w:val="18"/>
                <w:szCs w:val="18"/>
              </w:rPr>
              <w:t>拉伸粘结强度保持率</w:t>
            </w:r>
            <w:r>
              <w:rPr>
                <w:rFonts w:ascii="宋体" w:eastAsia="宋体" w:hAnsi="宋体" w:cs="宋体" w:hint="eastAsia"/>
                <w:sz w:val="18"/>
                <w:szCs w:val="18"/>
              </w:rPr>
              <w:t>/%</w:t>
            </w:r>
          </w:p>
        </w:tc>
        <w:tc>
          <w:tcPr>
            <w:tcW w:w="1048" w:type="dxa"/>
            <w:shd w:val="clear" w:color="auto" w:fill="FFFFFF"/>
            <w:vAlign w:val="center"/>
          </w:tcPr>
          <w:p w:rsidR="00A43231" w:rsidRDefault="00C408E8">
            <w:pPr>
              <w:jc w:val="center"/>
              <w:rPr>
                <w:rStyle w:val="afff3"/>
                <w:rFonts w:hAnsi="宋体"/>
                <w:sz w:val="18"/>
                <w:szCs w:val="18"/>
                <w:lang w:eastAsia="en-US"/>
              </w:rPr>
            </w:pPr>
            <w:r>
              <w:rPr>
                <w:rStyle w:val="afff3"/>
                <w:rFonts w:hAnsi="宋体"/>
                <w:sz w:val="18"/>
                <w:szCs w:val="18"/>
                <w:lang w:eastAsia="en-US"/>
              </w:rPr>
              <w:t xml:space="preserve">GB/T 37126 </w:t>
            </w:r>
          </w:p>
        </w:tc>
        <w:tc>
          <w:tcPr>
            <w:tcW w:w="1355" w:type="dxa"/>
            <w:shd w:val="clear" w:color="auto" w:fill="FFFFFF"/>
            <w:vAlign w:val="center"/>
          </w:tcPr>
          <w:p w:rsidR="00A43231" w:rsidRDefault="00C408E8">
            <w:pPr>
              <w:jc w:val="center"/>
              <w:rPr>
                <w:rFonts w:ascii="宋体" w:eastAsia="宋体" w:hAnsi="宋体"/>
                <w:sz w:val="18"/>
                <w:szCs w:val="18"/>
              </w:rPr>
            </w:pPr>
            <w:r>
              <w:rPr>
                <w:rFonts w:ascii="宋体" w:eastAsia="宋体" w:hAnsi="宋体" w:hint="eastAsia"/>
                <w:sz w:val="18"/>
                <w:szCs w:val="18"/>
              </w:rPr>
              <w:t>≥</w:t>
            </w:r>
            <w:r>
              <w:rPr>
                <w:rFonts w:ascii="宋体" w:eastAsia="宋体" w:hAnsi="宋体" w:hint="eastAsia"/>
                <w:sz w:val="18"/>
                <w:szCs w:val="18"/>
              </w:rPr>
              <w:t>75</w:t>
            </w:r>
          </w:p>
        </w:tc>
        <w:tc>
          <w:tcPr>
            <w:tcW w:w="1355" w:type="dxa"/>
            <w:gridSpan w:val="2"/>
            <w:shd w:val="clear" w:color="auto" w:fill="FFFFFF"/>
            <w:vAlign w:val="center"/>
          </w:tcPr>
          <w:p w:rsidR="00A43231" w:rsidRDefault="00C408E8">
            <w:pPr>
              <w:pStyle w:val="afff4"/>
              <w:spacing w:line="312" w:lineRule="exact"/>
              <w:rPr>
                <w:rFonts w:hAnsi="宋体"/>
                <w:sz w:val="18"/>
                <w:szCs w:val="18"/>
              </w:rPr>
            </w:pPr>
            <w:r>
              <w:rPr>
                <w:rFonts w:hAnsi="宋体" w:hint="eastAsia"/>
                <w:sz w:val="18"/>
                <w:szCs w:val="18"/>
              </w:rPr>
              <w:t>-</w:t>
            </w:r>
            <w:r>
              <w:rPr>
                <w:rFonts w:hAnsi="宋体"/>
                <w:sz w:val="18"/>
                <w:szCs w:val="18"/>
              </w:rPr>
              <w:t>---</w:t>
            </w:r>
          </w:p>
        </w:tc>
        <w:tc>
          <w:tcPr>
            <w:tcW w:w="1357" w:type="dxa"/>
            <w:gridSpan w:val="2"/>
            <w:shd w:val="clear" w:color="auto" w:fill="FFFFFF"/>
            <w:vAlign w:val="center"/>
          </w:tcPr>
          <w:p w:rsidR="00A43231" w:rsidRDefault="00C408E8">
            <w:pPr>
              <w:pStyle w:val="afff4"/>
              <w:spacing w:line="312" w:lineRule="exact"/>
              <w:rPr>
                <w:sz w:val="18"/>
                <w:szCs w:val="18"/>
              </w:rPr>
            </w:pPr>
            <w:r>
              <w:rPr>
                <w:rFonts w:hAnsi="宋体" w:hint="eastAsia"/>
                <w:sz w:val="18"/>
                <w:szCs w:val="18"/>
              </w:rPr>
              <w:t>-</w:t>
            </w:r>
            <w:r>
              <w:rPr>
                <w:rFonts w:hAnsi="宋体"/>
                <w:sz w:val="18"/>
                <w:szCs w:val="18"/>
              </w:rPr>
              <w:t>---</w:t>
            </w:r>
          </w:p>
        </w:tc>
        <w:tc>
          <w:tcPr>
            <w:tcW w:w="1707" w:type="dxa"/>
            <w:shd w:val="clear" w:color="auto" w:fill="FFFFFF"/>
            <w:vAlign w:val="center"/>
          </w:tcPr>
          <w:p w:rsidR="00A43231" w:rsidRDefault="00C408E8">
            <w:pPr>
              <w:pStyle w:val="afff4"/>
              <w:spacing w:line="312" w:lineRule="exact"/>
              <w:rPr>
                <w:sz w:val="18"/>
                <w:szCs w:val="18"/>
              </w:rPr>
            </w:pPr>
            <w:r>
              <w:rPr>
                <w:rStyle w:val="afff3"/>
                <w:rFonts w:hAnsi="宋体"/>
                <w:sz w:val="18"/>
                <w:szCs w:val="18"/>
                <w:lang w:eastAsia="en-US"/>
              </w:rPr>
              <w:t xml:space="preserve">GB/T 37126 </w:t>
            </w:r>
          </w:p>
        </w:tc>
      </w:tr>
      <w:tr w:rsidR="00A43231">
        <w:trPr>
          <w:cantSplit/>
          <w:trHeight w:val="510"/>
          <w:jc w:val="center"/>
        </w:trPr>
        <w:tc>
          <w:tcPr>
            <w:tcW w:w="529" w:type="dxa"/>
            <w:shd w:val="clear" w:color="auto" w:fill="FFFFFF"/>
            <w:vAlign w:val="center"/>
          </w:tcPr>
          <w:p w:rsidR="00A43231" w:rsidRDefault="00C408E8">
            <w:pPr>
              <w:pStyle w:val="afff4"/>
              <w:rPr>
                <w:sz w:val="18"/>
                <w:szCs w:val="18"/>
                <w:lang w:val="en-US"/>
              </w:rPr>
            </w:pPr>
            <w:r>
              <w:rPr>
                <w:rFonts w:hint="eastAsia"/>
                <w:sz w:val="18"/>
                <w:szCs w:val="18"/>
                <w:lang w:val="en-US"/>
              </w:rPr>
              <w:t>2</w:t>
            </w:r>
            <w:r>
              <w:rPr>
                <w:rFonts w:hint="eastAsia"/>
                <w:sz w:val="18"/>
                <w:szCs w:val="18"/>
                <w:lang w:val="en-US"/>
              </w:rPr>
              <w:t>1</w:t>
            </w:r>
          </w:p>
        </w:tc>
        <w:tc>
          <w:tcPr>
            <w:tcW w:w="405" w:type="dxa"/>
            <w:vMerge/>
            <w:shd w:val="clear" w:color="auto" w:fill="FFFFFF"/>
            <w:vAlign w:val="center"/>
          </w:tcPr>
          <w:p w:rsidR="00A43231" w:rsidRDefault="00A43231">
            <w:pPr>
              <w:pStyle w:val="afff4"/>
              <w:rPr>
                <w:sz w:val="18"/>
                <w:szCs w:val="18"/>
              </w:rPr>
            </w:pPr>
          </w:p>
        </w:tc>
        <w:tc>
          <w:tcPr>
            <w:tcW w:w="636" w:type="dxa"/>
            <w:gridSpan w:val="2"/>
            <w:vMerge/>
            <w:shd w:val="clear" w:color="auto" w:fill="FFFFFF"/>
            <w:vAlign w:val="center"/>
          </w:tcPr>
          <w:p w:rsidR="00A43231" w:rsidRDefault="00A43231">
            <w:pPr>
              <w:jc w:val="center"/>
              <w:rPr>
                <w:rFonts w:ascii="宋体" w:eastAsia="宋体" w:hAnsi="宋体"/>
                <w:sz w:val="18"/>
                <w:szCs w:val="18"/>
              </w:rPr>
            </w:pPr>
          </w:p>
        </w:tc>
        <w:tc>
          <w:tcPr>
            <w:tcW w:w="1266" w:type="dxa"/>
            <w:gridSpan w:val="2"/>
            <w:shd w:val="clear" w:color="auto" w:fill="FFFFFF"/>
            <w:vAlign w:val="center"/>
          </w:tcPr>
          <w:p w:rsidR="00A43231" w:rsidRDefault="00C408E8">
            <w:pPr>
              <w:jc w:val="center"/>
              <w:rPr>
                <w:rFonts w:ascii="宋体" w:eastAsia="宋体" w:hAnsi="宋体" w:cs="宋体"/>
                <w:sz w:val="18"/>
                <w:szCs w:val="18"/>
              </w:rPr>
            </w:pPr>
            <w:r>
              <w:rPr>
                <w:rFonts w:ascii="宋体" w:eastAsia="宋体" w:hAnsi="宋体" w:cs="宋体" w:hint="eastAsia"/>
                <w:sz w:val="18"/>
                <w:szCs w:val="18"/>
              </w:rPr>
              <w:t>粘结破坏面积</w:t>
            </w:r>
            <w:r>
              <w:rPr>
                <w:rFonts w:ascii="宋体" w:eastAsia="宋体" w:hAnsi="宋体" w:cs="宋体" w:hint="eastAsia"/>
                <w:sz w:val="18"/>
                <w:szCs w:val="18"/>
              </w:rPr>
              <w:t>/%</w:t>
            </w:r>
          </w:p>
        </w:tc>
        <w:tc>
          <w:tcPr>
            <w:tcW w:w="1048" w:type="dxa"/>
            <w:shd w:val="clear" w:color="auto" w:fill="FFFFFF"/>
            <w:vAlign w:val="center"/>
          </w:tcPr>
          <w:p w:rsidR="00A43231" w:rsidRDefault="00C408E8">
            <w:pPr>
              <w:jc w:val="center"/>
              <w:rPr>
                <w:rStyle w:val="afff3"/>
                <w:rFonts w:hAnsi="宋体"/>
                <w:sz w:val="18"/>
                <w:szCs w:val="18"/>
                <w:lang w:eastAsia="en-US"/>
              </w:rPr>
            </w:pPr>
            <w:r>
              <w:rPr>
                <w:rStyle w:val="afff3"/>
                <w:rFonts w:hAnsi="宋体"/>
                <w:sz w:val="18"/>
                <w:szCs w:val="18"/>
                <w:lang w:eastAsia="en-US"/>
              </w:rPr>
              <w:t xml:space="preserve">GB/T 37126 </w:t>
            </w:r>
          </w:p>
        </w:tc>
        <w:tc>
          <w:tcPr>
            <w:tcW w:w="1355" w:type="dxa"/>
            <w:shd w:val="clear" w:color="auto" w:fill="FFFFFF"/>
            <w:vAlign w:val="center"/>
          </w:tcPr>
          <w:p w:rsidR="00A43231" w:rsidRDefault="00C408E8">
            <w:pPr>
              <w:jc w:val="center"/>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10</w:t>
            </w:r>
          </w:p>
        </w:tc>
        <w:tc>
          <w:tcPr>
            <w:tcW w:w="1355" w:type="dxa"/>
            <w:gridSpan w:val="2"/>
            <w:shd w:val="clear" w:color="auto" w:fill="FFFFFF"/>
            <w:vAlign w:val="center"/>
          </w:tcPr>
          <w:p w:rsidR="00A43231" w:rsidRDefault="00C408E8">
            <w:pPr>
              <w:pStyle w:val="afff4"/>
              <w:spacing w:line="312" w:lineRule="exact"/>
              <w:rPr>
                <w:rFonts w:asciiTheme="minorEastAsia" w:eastAsiaTheme="minorEastAsia" w:hAnsiTheme="minorEastAsia" w:cstheme="minorBidi"/>
                <w:kern w:val="2"/>
                <w:sz w:val="18"/>
                <w:szCs w:val="18"/>
                <w:lang w:val="en-US"/>
              </w:rPr>
            </w:pPr>
            <w:r>
              <w:rPr>
                <w:rFonts w:asciiTheme="minorEastAsia" w:eastAsiaTheme="minorEastAsia" w:hAnsiTheme="minorEastAsia" w:cstheme="minorBidi" w:hint="eastAsia"/>
                <w:kern w:val="2"/>
                <w:sz w:val="18"/>
                <w:szCs w:val="18"/>
                <w:lang w:val="en-US"/>
              </w:rPr>
              <w:t>----</w:t>
            </w:r>
          </w:p>
        </w:tc>
        <w:tc>
          <w:tcPr>
            <w:tcW w:w="1357" w:type="dxa"/>
            <w:gridSpan w:val="2"/>
            <w:shd w:val="clear" w:color="auto" w:fill="FFFFFF"/>
            <w:vAlign w:val="center"/>
          </w:tcPr>
          <w:p w:rsidR="00A43231" w:rsidRDefault="00C408E8">
            <w:pPr>
              <w:pStyle w:val="afff4"/>
              <w:spacing w:line="312" w:lineRule="exact"/>
              <w:rPr>
                <w:rFonts w:asciiTheme="minorEastAsia" w:eastAsiaTheme="minorEastAsia" w:hAnsiTheme="minorEastAsia" w:cstheme="minorBidi"/>
                <w:kern w:val="2"/>
                <w:sz w:val="18"/>
                <w:szCs w:val="18"/>
                <w:lang w:val="en-US"/>
              </w:rPr>
            </w:pPr>
            <w:r>
              <w:rPr>
                <w:rFonts w:asciiTheme="minorEastAsia" w:eastAsiaTheme="minorEastAsia" w:hAnsiTheme="minorEastAsia" w:cstheme="minorBidi" w:hint="eastAsia"/>
                <w:kern w:val="2"/>
                <w:sz w:val="18"/>
                <w:szCs w:val="18"/>
                <w:lang w:val="en-US"/>
              </w:rPr>
              <w:t>----</w:t>
            </w:r>
          </w:p>
        </w:tc>
        <w:tc>
          <w:tcPr>
            <w:tcW w:w="1707" w:type="dxa"/>
            <w:shd w:val="clear" w:color="auto" w:fill="FFFFFF"/>
            <w:vAlign w:val="center"/>
          </w:tcPr>
          <w:p w:rsidR="00A43231" w:rsidRDefault="00C408E8">
            <w:pPr>
              <w:pStyle w:val="afff4"/>
              <w:spacing w:line="312" w:lineRule="exact"/>
              <w:rPr>
                <w:rStyle w:val="afff3"/>
                <w:rFonts w:hAnsi="宋体"/>
                <w:sz w:val="18"/>
                <w:szCs w:val="18"/>
                <w:lang w:eastAsia="en-US"/>
              </w:rPr>
            </w:pPr>
            <w:r>
              <w:rPr>
                <w:rStyle w:val="afff3"/>
                <w:rFonts w:hAnsi="宋体"/>
                <w:sz w:val="18"/>
                <w:szCs w:val="18"/>
                <w:lang w:eastAsia="en-US"/>
              </w:rPr>
              <w:t xml:space="preserve">GB/T 37126  </w:t>
            </w:r>
          </w:p>
        </w:tc>
      </w:tr>
      <w:tr w:rsidR="00A43231">
        <w:trPr>
          <w:cantSplit/>
          <w:trHeight w:val="510"/>
          <w:jc w:val="center"/>
        </w:trPr>
        <w:tc>
          <w:tcPr>
            <w:tcW w:w="529" w:type="dxa"/>
            <w:shd w:val="clear" w:color="auto" w:fill="FFFFFF"/>
            <w:vAlign w:val="center"/>
          </w:tcPr>
          <w:p w:rsidR="00A43231" w:rsidRDefault="00C408E8">
            <w:pPr>
              <w:pStyle w:val="afff4"/>
              <w:rPr>
                <w:sz w:val="18"/>
                <w:szCs w:val="18"/>
                <w:lang w:val="en-US"/>
              </w:rPr>
            </w:pPr>
            <w:r>
              <w:rPr>
                <w:sz w:val="18"/>
                <w:szCs w:val="18"/>
              </w:rPr>
              <w:t>2</w:t>
            </w:r>
            <w:r>
              <w:rPr>
                <w:rFonts w:hint="eastAsia"/>
                <w:sz w:val="18"/>
                <w:szCs w:val="18"/>
                <w:lang w:val="en-US"/>
              </w:rPr>
              <w:t>2</w:t>
            </w:r>
          </w:p>
        </w:tc>
        <w:tc>
          <w:tcPr>
            <w:tcW w:w="405" w:type="dxa"/>
            <w:vMerge/>
            <w:shd w:val="clear" w:color="auto" w:fill="FFFFFF"/>
            <w:vAlign w:val="center"/>
          </w:tcPr>
          <w:p w:rsidR="00A43231" w:rsidRDefault="00A43231">
            <w:pPr>
              <w:pStyle w:val="afff4"/>
              <w:rPr>
                <w:sz w:val="18"/>
                <w:szCs w:val="18"/>
              </w:rPr>
            </w:pPr>
          </w:p>
        </w:tc>
        <w:tc>
          <w:tcPr>
            <w:tcW w:w="636" w:type="dxa"/>
            <w:gridSpan w:val="2"/>
            <w:shd w:val="clear" w:color="auto" w:fill="FFFFFF"/>
            <w:vAlign w:val="center"/>
          </w:tcPr>
          <w:p w:rsidR="00A43231" w:rsidRDefault="00C408E8">
            <w:pPr>
              <w:jc w:val="center"/>
              <w:rPr>
                <w:rFonts w:ascii="宋体" w:eastAsia="宋体" w:hAnsi="宋体"/>
                <w:sz w:val="18"/>
                <w:szCs w:val="18"/>
              </w:rPr>
            </w:pPr>
            <w:r>
              <w:rPr>
                <w:rFonts w:ascii="宋体" w:eastAsia="宋体" w:hAnsi="宋体" w:hint="eastAsia"/>
                <w:sz w:val="18"/>
                <w:szCs w:val="18"/>
              </w:rPr>
              <w:t>撕裂</w:t>
            </w:r>
          </w:p>
          <w:p w:rsidR="00A43231" w:rsidRDefault="00C408E8">
            <w:pPr>
              <w:jc w:val="center"/>
              <w:rPr>
                <w:rFonts w:ascii="宋体" w:eastAsia="宋体" w:hAnsi="宋体"/>
                <w:sz w:val="18"/>
                <w:szCs w:val="18"/>
              </w:rPr>
            </w:pPr>
            <w:r>
              <w:rPr>
                <w:rFonts w:ascii="宋体" w:eastAsia="宋体" w:hAnsi="宋体" w:hint="eastAsia"/>
                <w:sz w:val="18"/>
                <w:szCs w:val="18"/>
              </w:rPr>
              <w:t>性能</w:t>
            </w:r>
          </w:p>
        </w:tc>
        <w:tc>
          <w:tcPr>
            <w:tcW w:w="1266" w:type="dxa"/>
            <w:gridSpan w:val="2"/>
            <w:shd w:val="clear" w:color="auto" w:fill="FFFFFF"/>
            <w:vAlign w:val="center"/>
          </w:tcPr>
          <w:p w:rsidR="00A43231" w:rsidRDefault="00C408E8">
            <w:pPr>
              <w:jc w:val="center"/>
              <w:rPr>
                <w:rFonts w:ascii="宋体" w:eastAsia="宋体" w:hAnsi="宋体" w:cs="宋体"/>
                <w:sz w:val="18"/>
                <w:szCs w:val="18"/>
              </w:rPr>
            </w:pPr>
            <w:r>
              <w:rPr>
                <w:rFonts w:ascii="宋体" w:eastAsia="宋体" w:hAnsi="宋体" w:cs="宋体" w:hint="eastAsia"/>
                <w:sz w:val="18"/>
                <w:szCs w:val="18"/>
              </w:rPr>
              <w:t>拉伸粘结强度保持率</w:t>
            </w:r>
            <w:r>
              <w:rPr>
                <w:rFonts w:ascii="宋体" w:eastAsia="宋体" w:hAnsi="宋体" w:cs="宋体" w:hint="eastAsia"/>
                <w:sz w:val="18"/>
                <w:szCs w:val="18"/>
              </w:rPr>
              <w:t>/%</w:t>
            </w:r>
          </w:p>
        </w:tc>
        <w:tc>
          <w:tcPr>
            <w:tcW w:w="1048" w:type="dxa"/>
            <w:shd w:val="clear" w:color="auto" w:fill="FFFFFF"/>
            <w:vAlign w:val="center"/>
          </w:tcPr>
          <w:p w:rsidR="00A43231" w:rsidRDefault="00C408E8">
            <w:pPr>
              <w:jc w:val="center"/>
              <w:rPr>
                <w:rStyle w:val="afff3"/>
                <w:rFonts w:hAnsi="宋体"/>
                <w:sz w:val="18"/>
                <w:szCs w:val="18"/>
                <w:lang w:eastAsia="en-US"/>
              </w:rPr>
            </w:pPr>
            <w:r>
              <w:rPr>
                <w:rStyle w:val="afff3"/>
                <w:rFonts w:hAnsi="宋体"/>
                <w:sz w:val="18"/>
                <w:szCs w:val="18"/>
                <w:lang w:eastAsia="en-US"/>
              </w:rPr>
              <w:t>GB/T 37126</w:t>
            </w:r>
          </w:p>
        </w:tc>
        <w:tc>
          <w:tcPr>
            <w:tcW w:w="1355" w:type="dxa"/>
            <w:shd w:val="clear" w:color="auto" w:fill="FFFFFF"/>
            <w:vAlign w:val="center"/>
          </w:tcPr>
          <w:p w:rsidR="00A43231" w:rsidRDefault="00C408E8">
            <w:pPr>
              <w:jc w:val="center"/>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75</w:t>
            </w:r>
          </w:p>
        </w:tc>
        <w:tc>
          <w:tcPr>
            <w:tcW w:w="1355" w:type="dxa"/>
            <w:gridSpan w:val="2"/>
            <w:shd w:val="clear" w:color="auto" w:fill="FFFFFF"/>
            <w:vAlign w:val="center"/>
          </w:tcPr>
          <w:p w:rsidR="00A43231" w:rsidRDefault="00C408E8">
            <w:pPr>
              <w:pStyle w:val="afff4"/>
              <w:spacing w:line="312" w:lineRule="exact"/>
              <w:rPr>
                <w:rFonts w:asciiTheme="minorEastAsia" w:eastAsiaTheme="minorEastAsia" w:hAnsiTheme="minorEastAsia" w:cstheme="minorBidi"/>
                <w:kern w:val="2"/>
                <w:sz w:val="18"/>
                <w:szCs w:val="18"/>
                <w:lang w:val="en-US"/>
              </w:rPr>
            </w:pPr>
            <w:r>
              <w:rPr>
                <w:rFonts w:asciiTheme="minorEastAsia" w:eastAsiaTheme="minorEastAsia" w:hAnsiTheme="minorEastAsia" w:cstheme="minorBidi" w:hint="eastAsia"/>
                <w:kern w:val="2"/>
                <w:sz w:val="18"/>
                <w:szCs w:val="18"/>
                <w:lang w:val="en-US"/>
              </w:rPr>
              <w:t>----</w:t>
            </w:r>
          </w:p>
        </w:tc>
        <w:tc>
          <w:tcPr>
            <w:tcW w:w="1357" w:type="dxa"/>
            <w:gridSpan w:val="2"/>
            <w:shd w:val="clear" w:color="auto" w:fill="FFFFFF"/>
            <w:vAlign w:val="center"/>
          </w:tcPr>
          <w:p w:rsidR="00A43231" w:rsidRDefault="00C408E8">
            <w:pPr>
              <w:pStyle w:val="afff4"/>
              <w:spacing w:line="312" w:lineRule="exact"/>
              <w:rPr>
                <w:rFonts w:asciiTheme="minorEastAsia" w:eastAsiaTheme="minorEastAsia" w:hAnsiTheme="minorEastAsia" w:cstheme="minorBidi"/>
                <w:kern w:val="2"/>
                <w:sz w:val="18"/>
                <w:szCs w:val="18"/>
                <w:lang w:val="en-US"/>
              </w:rPr>
            </w:pPr>
            <w:r>
              <w:rPr>
                <w:rFonts w:asciiTheme="minorEastAsia" w:eastAsiaTheme="minorEastAsia" w:hAnsiTheme="minorEastAsia" w:cstheme="minorBidi" w:hint="eastAsia"/>
                <w:kern w:val="2"/>
                <w:sz w:val="18"/>
                <w:szCs w:val="18"/>
                <w:lang w:val="en-US"/>
              </w:rPr>
              <w:t>----</w:t>
            </w:r>
          </w:p>
        </w:tc>
        <w:tc>
          <w:tcPr>
            <w:tcW w:w="1707" w:type="dxa"/>
            <w:shd w:val="clear" w:color="auto" w:fill="FFFFFF"/>
            <w:vAlign w:val="center"/>
          </w:tcPr>
          <w:p w:rsidR="00A43231" w:rsidRDefault="00C408E8">
            <w:pPr>
              <w:jc w:val="center"/>
            </w:pPr>
            <w:r>
              <w:rPr>
                <w:rStyle w:val="afff3"/>
                <w:rFonts w:hAnsi="宋体"/>
                <w:sz w:val="18"/>
                <w:szCs w:val="18"/>
                <w:lang w:eastAsia="en-US"/>
              </w:rPr>
              <w:t>GB/T 37126</w:t>
            </w:r>
          </w:p>
        </w:tc>
      </w:tr>
      <w:tr w:rsidR="00A43231">
        <w:trPr>
          <w:cantSplit/>
          <w:trHeight w:val="510"/>
          <w:jc w:val="center"/>
        </w:trPr>
        <w:tc>
          <w:tcPr>
            <w:tcW w:w="529" w:type="dxa"/>
            <w:shd w:val="clear" w:color="auto" w:fill="FFFFFF"/>
            <w:vAlign w:val="center"/>
          </w:tcPr>
          <w:p w:rsidR="00A43231" w:rsidRDefault="00C408E8">
            <w:pPr>
              <w:pStyle w:val="afff4"/>
              <w:rPr>
                <w:sz w:val="18"/>
                <w:szCs w:val="18"/>
                <w:lang w:val="en-US"/>
              </w:rPr>
            </w:pPr>
            <w:r>
              <w:rPr>
                <w:sz w:val="18"/>
                <w:szCs w:val="18"/>
              </w:rPr>
              <w:t>2</w:t>
            </w:r>
            <w:r>
              <w:rPr>
                <w:rFonts w:hint="eastAsia"/>
                <w:sz w:val="18"/>
                <w:szCs w:val="18"/>
                <w:lang w:val="en-US"/>
              </w:rPr>
              <w:t>3</w:t>
            </w:r>
          </w:p>
        </w:tc>
        <w:tc>
          <w:tcPr>
            <w:tcW w:w="405" w:type="dxa"/>
            <w:vMerge/>
            <w:shd w:val="clear" w:color="auto" w:fill="FFFFFF"/>
            <w:vAlign w:val="center"/>
          </w:tcPr>
          <w:p w:rsidR="00A43231" w:rsidRDefault="00A43231">
            <w:pPr>
              <w:pStyle w:val="afff4"/>
              <w:rPr>
                <w:sz w:val="18"/>
                <w:szCs w:val="18"/>
              </w:rPr>
            </w:pPr>
          </w:p>
        </w:tc>
        <w:tc>
          <w:tcPr>
            <w:tcW w:w="636" w:type="dxa"/>
            <w:gridSpan w:val="2"/>
            <w:vMerge w:val="restart"/>
            <w:shd w:val="clear" w:color="auto" w:fill="FFFFFF"/>
            <w:vAlign w:val="center"/>
          </w:tcPr>
          <w:p w:rsidR="00A43231" w:rsidRDefault="00C408E8">
            <w:pPr>
              <w:pStyle w:val="afff4"/>
              <w:rPr>
                <w:rFonts w:hAnsi="宋体"/>
                <w:sz w:val="18"/>
                <w:szCs w:val="18"/>
              </w:rPr>
            </w:pPr>
            <w:r>
              <w:rPr>
                <w:rFonts w:hAnsi="宋体" w:hint="eastAsia"/>
                <w:sz w:val="18"/>
                <w:szCs w:val="18"/>
              </w:rPr>
              <w:t>高温剪</w:t>
            </w:r>
          </w:p>
          <w:p w:rsidR="00A43231" w:rsidRDefault="00C408E8">
            <w:pPr>
              <w:pStyle w:val="afff4"/>
              <w:jc w:val="both"/>
              <w:rPr>
                <w:rFonts w:hAnsi="宋体"/>
                <w:sz w:val="18"/>
                <w:szCs w:val="18"/>
              </w:rPr>
            </w:pPr>
            <w:r>
              <w:rPr>
                <w:rFonts w:hAnsi="宋体" w:hint="eastAsia"/>
                <w:sz w:val="18"/>
                <w:szCs w:val="18"/>
              </w:rPr>
              <w:t>切性能</w:t>
            </w:r>
          </w:p>
        </w:tc>
        <w:tc>
          <w:tcPr>
            <w:tcW w:w="1266" w:type="dxa"/>
            <w:gridSpan w:val="2"/>
            <w:tcBorders>
              <w:right w:val="single" w:sz="4" w:space="0" w:color="auto"/>
            </w:tcBorders>
            <w:shd w:val="clear" w:color="auto" w:fill="FFFFFF"/>
            <w:vAlign w:val="center"/>
          </w:tcPr>
          <w:p w:rsidR="00A43231" w:rsidRDefault="00C408E8">
            <w:pPr>
              <w:jc w:val="center"/>
              <w:rPr>
                <w:rFonts w:ascii="宋体" w:eastAsia="宋体" w:hAnsi="宋体" w:cs="宋体"/>
              </w:rPr>
            </w:pPr>
            <w:r>
              <w:rPr>
                <w:rFonts w:ascii="宋体" w:eastAsia="宋体" w:hAnsi="宋体" w:cs="宋体" w:hint="eastAsia"/>
                <w:sz w:val="18"/>
                <w:szCs w:val="18"/>
              </w:rPr>
              <w:t>23</w:t>
            </w:r>
            <w:r>
              <w:rPr>
                <w:rFonts w:ascii="宋体" w:eastAsia="宋体" w:hAnsi="宋体" w:cs="宋体" w:hint="eastAsia"/>
                <w:sz w:val="18"/>
                <w:szCs w:val="18"/>
              </w:rPr>
              <w:t>℃剪切强度标准值</w:t>
            </w:r>
            <w:r>
              <w:rPr>
                <w:rFonts w:ascii="宋体" w:eastAsia="宋体" w:hAnsi="宋体" w:cs="宋体" w:hint="eastAsia"/>
                <w:sz w:val="18"/>
                <w:szCs w:val="18"/>
              </w:rPr>
              <w:t>R</w:t>
            </w:r>
            <w:r>
              <w:rPr>
                <w:rFonts w:ascii="宋体" w:eastAsia="宋体" w:hAnsi="宋体" w:cs="宋体" w:hint="eastAsia"/>
                <w:sz w:val="18"/>
                <w:szCs w:val="18"/>
                <w:vertAlign w:val="subscript"/>
              </w:rPr>
              <w:t>u,5</w:t>
            </w:r>
            <w:r>
              <w:rPr>
                <w:rFonts w:ascii="宋体" w:eastAsia="宋体" w:hAnsi="宋体" w:cs="宋体" w:hint="eastAsia"/>
                <w:sz w:val="18"/>
                <w:szCs w:val="18"/>
              </w:rPr>
              <w:t>/MPa</w:t>
            </w:r>
          </w:p>
        </w:tc>
        <w:tc>
          <w:tcPr>
            <w:tcW w:w="1048" w:type="dxa"/>
            <w:tcBorders>
              <w:left w:val="single" w:sz="4" w:space="0" w:color="auto"/>
            </w:tcBorders>
            <w:shd w:val="clear" w:color="auto" w:fill="FFFFFF"/>
            <w:vAlign w:val="center"/>
          </w:tcPr>
          <w:p w:rsidR="00A43231" w:rsidRDefault="00C408E8">
            <w:pPr>
              <w:jc w:val="center"/>
            </w:pPr>
            <w:r>
              <w:rPr>
                <w:rStyle w:val="afff3"/>
                <w:rFonts w:hAnsi="宋体"/>
                <w:sz w:val="18"/>
                <w:szCs w:val="18"/>
                <w:lang w:eastAsia="en-US"/>
              </w:rPr>
              <w:t>GB/T 37126</w:t>
            </w:r>
          </w:p>
        </w:tc>
        <w:tc>
          <w:tcPr>
            <w:tcW w:w="1355" w:type="dxa"/>
            <w:shd w:val="clear" w:color="auto" w:fill="FFFFFF"/>
            <w:vAlign w:val="center"/>
          </w:tcPr>
          <w:p w:rsidR="00A43231" w:rsidRDefault="00C408E8">
            <w:pPr>
              <w:jc w:val="center"/>
              <w:rPr>
                <w:rFonts w:ascii="宋体" w:hAnsi="宋体"/>
                <w:sz w:val="18"/>
                <w:szCs w:val="18"/>
              </w:rPr>
            </w:pPr>
            <w:r>
              <w:rPr>
                <w:rFonts w:ascii="宋体" w:hAnsi="宋体" w:hint="eastAsia"/>
                <w:sz w:val="18"/>
                <w:szCs w:val="18"/>
              </w:rPr>
              <w:t>≥</w:t>
            </w:r>
            <w:r>
              <w:rPr>
                <w:rFonts w:ascii="宋体" w:hAnsi="宋体"/>
                <w:sz w:val="18"/>
                <w:szCs w:val="18"/>
              </w:rPr>
              <w:t>0.</w:t>
            </w:r>
            <w:r>
              <w:rPr>
                <w:rFonts w:ascii="宋体" w:hAnsi="宋体" w:hint="eastAsia"/>
                <w:sz w:val="18"/>
                <w:szCs w:val="18"/>
              </w:rPr>
              <w:t>60</w:t>
            </w:r>
          </w:p>
        </w:tc>
        <w:tc>
          <w:tcPr>
            <w:tcW w:w="1355" w:type="dxa"/>
            <w:gridSpan w:val="2"/>
            <w:shd w:val="clear" w:color="auto" w:fill="FFFFFF"/>
            <w:vAlign w:val="center"/>
          </w:tcPr>
          <w:p w:rsidR="00A43231" w:rsidRDefault="00C408E8">
            <w:pPr>
              <w:jc w:val="center"/>
              <w:rPr>
                <w:rFonts w:asciiTheme="minorEastAsia" w:hAnsiTheme="minorEastAsia"/>
                <w:sz w:val="18"/>
                <w:szCs w:val="18"/>
              </w:rPr>
            </w:pPr>
            <w:r>
              <w:rPr>
                <w:rFonts w:asciiTheme="minorEastAsia" w:hAnsiTheme="minorEastAsia" w:hint="eastAsia"/>
                <w:sz w:val="18"/>
                <w:szCs w:val="18"/>
              </w:rPr>
              <w:t>----</w:t>
            </w:r>
          </w:p>
        </w:tc>
        <w:tc>
          <w:tcPr>
            <w:tcW w:w="1357" w:type="dxa"/>
            <w:gridSpan w:val="2"/>
            <w:shd w:val="clear" w:color="auto" w:fill="FFFFFF"/>
            <w:vAlign w:val="center"/>
          </w:tcPr>
          <w:p w:rsidR="00A43231" w:rsidRDefault="00C408E8">
            <w:pPr>
              <w:jc w:val="center"/>
              <w:rPr>
                <w:rFonts w:asciiTheme="minorEastAsia" w:hAnsiTheme="minorEastAsia"/>
                <w:sz w:val="18"/>
                <w:szCs w:val="18"/>
              </w:rPr>
            </w:pPr>
            <w:r>
              <w:rPr>
                <w:rFonts w:asciiTheme="minorEastAsia" w:hAnsiTheme="minorEastAsia" w:hint="eastAsia"/>
                <w:sz w:val="18"/>
                <w:szCs w:val="18"/>
              </w:rPr>
              <w:t>----</w:t>
            </w:r>
          </w:p>
        </w:tc>
        <w:tc>
          <w:tcPr>
            <w:tcW w:w="1707" w:type="dxa"/>
            <w:shd w:val="clear" w:color="auto" w:fill="FFFFFF"/>
            <w:vAlign w:val="center"/>
          </w:tcPr>
          <w:p w:rsidR="00A43231" w:rsidRDefault="00C408E8">
            <w:pPr>
              <w:jc w:val="center"/>
            </w:pPr>
            <w:r>
              <w:rPr>
                <w:rStyle w:val="afff3"/>
                <w:rFonts w:hAnsi="宋体"/>
                <w:sz w:val="18"/>
                <w:szCs w:val="18"/>
                <w:lang w:eastAsia="en-US"/>
              </w:rPr>
              <w:t>GB/T 37126</w:t>
            </w:r>
          </w:p>
        </w:tc>
      </w:tr>
      <w:tr w:rsidR="00A43231">
        <w:trPr>
          <w:cantSplit/>
          <w:trHeight w:val="510"/>
          <w:jc w:val="center"/>
        </w:trPr>
        <w:tc>
          <w:tcPr>
            <w:tcW w:w="529" w:type="dxa"/>
            <w:shd w:val="clear" w:color="auto" w:fill="FFFFFF"/>
            <w:vAlign w:val="center"/>
          </w:tcPr>
          <w:p w:rsidR="00A43231" w:rsidRDefault="00C408E8">
            <w:pPr>
              <w:pStyle w:val="afff4"/>
              <w:rPr>
                <w:sz w:val="18"/>
                <w:szCs w:val="18"/>
                <w:lang w:val="en-US"/>
              </w:rPr>
            </w:pPr>
            <w:r>
              <w:rPr>
                <w:sz w:val="18"/>
                <w:szCs w:val="18"/>
              </w:rPr>
              <w:lastRenderedPageBreak/>
              <w:t>2</w:t>
            </w:r>
            <w:r>
              <w:rPr>
                <w:rFonts w:hint="eastAsia"/>
                <w:sz w:val="18"/>
                <w:szCs w:val="18"/>
                <w:lang w:val="en-US"/>
              </w:rPr>
              <w:t>4</w:t>
            </w:r>
          </w:p>
        </w:tc>
        <w:tc>
          <w:tcPr>
            <w:tcW w:w="405" w:type="dxa"/>
            <w:vMerge/>
            <w:shd w:val="clear" w:color="auto" w:fill="FFFFFF"/>
            <w:vAlign w:val="center"/>
          </w:tcPr>
          <w:p w:rsidR="00A43231" w:rsidRDefault="00A43231">
            <w:pPr>
              <w:pStyle w:val="afff4"/>
              <w:rPr>
                <w:sz w:val="18"/>
                <w:szCs w:val="18"/>
              </w:rPr>
            </w:pPr>
          </w:p>
        </w:tc>
        <w:tc>
          <w:tcPr>
            <w:tcW w:w="636" w:type="dxa"/>
            <w:gridSpan w:val="2"/>
            <w:vMerge/>
            <w:shd w:val="clear" w:color="auto" w:fill="FFFFFF"/>
            <w:vAlign w:val="center"/>
          </w:tcPr>
          <w:p w:rsidR="00A43231" w:rsidRDefault="00A43231">
            <w:pPr>
              <w:pStyle w:val="afff4"/>
              <w:rPr>
                <w:sz w:val="18"/>
                <w:szCs w:val="18"/>
              </w:rPr>
            </w:pPr>
          </w:p>
        </w:tc>
        <w:tc>
          <w:tcPr>
            <w:tcW w:w="1266" w:type="dxa"/>
            <w:gridSpan w:val="2"/>
            <w:tcBorders>
              <w:right w:val="single" w:sz="4" w:space="0" w:color="auto"/>
            </w:tcBorders>
            <w:shd w:val="clear" w:color="auto" w:fill="FFFFFF"/>
            <w:vAlign w:val="center"/>
          </w:tcPr>
          <w:p w:rsidR="00A43231" w:rsidRDefault="00C408E8">
            <w:pPr>
              <w:jc w:val="center"/>
              <w:rPr>
                <w:rFonts w:ascii="宋体" w:eastAsia="宋体" w:hAnsi="宋体" w:cs="宋体"/>
              </w:rPr>
            </w:pPr>
            <w:r>
              <w:rPr>
                <w:rFonts w:ascii="宋体" w:eastAsia="宋体" w:hAnsi="宋体" w:cs="宋体" w:hint="eastAsia"/>
                <w:sz w:val="18"/>
                <w:szCs w:val="18"/>
              </w:rPr>
              <w:t>80</w:t>
            </w:r>
            <w:r>
              <w:rPr>
                <w:rFonts w:ascii="宋体" w:eastAsia="宋体" w:hAnsi="宋体" w:cs="宋体" w:hint="eastAsia"/>
                <w:sz w:val="18"/>
                <w:szCs w:val="18"/>
              </w:rPr>
              <w:t>℃</w:t>
            </w:r>
            <w:r>
              <w:rPr>
                <w:rFonts w:hAnsi="宋体" w:hint="eastAsia"/>
                <w:sz w:val="18"/>
                <w:szCs w:val="18"/>
              </w:rPr>
              <w:t>剪切强度保持率</w:t>
            </w:r>
            <w:r>
              <w:rPr>
                <w:rFonts w:hAnsi="宋体" w:hint="eastAsia"/>
                <w:sz w:val="18"/>
                <w:szCs w:val="18"/>
              </w:rPr>
              <w:t>/</w:t>
            </w:r>
            <w:r>
              <w:rPr>
                <w:rFonts w:hAnsi="宋体"/>
                <w:sz w:val="18"/>
                <w:szCs w:val="18"/>
              </w:rPr>
              <w:t>%</w:t>
            </w:r>
          </w:p>
        </w:tc>
        <w:tc>
          <w:tcPr>
            <w:tcW w:w="1048" w:type="dxa"/>
            <w:tcBorders>
              <w:left w:val="single" w:sz="4" w:space="0" w:color="auto"/>
            </w:tcBorders>
            <w:shd w:val="clear" w:color="auto" w:fill="FFFFFF"/>
            <w:vAlign w:val="center"/>
          </w:tcPr>
          <w:p w:rsidR="00A43231" w:rsidRDefault="00C408E8">
            <w:pPr>
              <w:pStyle w:val="afff4"/>
              <w:rPr>
                <w:sz w:val="18"/>
                <w:szCs w:val="18"/>
              </w:rPr>
            </w:pPr>
            <w:r>
              <w:rPr>
                <w:rStyle w:val="afff3"/>
                <w:rFonts w:hAnsi="宋体"/>
                <w:sz w:val="18"/>
                <w:szCs w:val="18"/>
                <w:lang w:eastAsia="en-US"/>
              </w:rPr>
              <w:t>GB/T 37126</w:t>
            </w:r>
          </w:p>
        </w:tc>
        <w:tc>
          <w:tcPr>
            <w:tcW w:w="1355" w:type="dxa"/>
            <w:shd w:val="clear" w:color="auto" w:fill="FFFFFF"/>
            <w:vAlign w:val="center"/>
          </w:tcPr>
          <w:p w:rsidR="00A43231" w:rsidRDefault="00C408E8">
            <w:pPr>
              <w:jc w:val="center"/>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75</w:t>
            </w:r>
          </w:p>
        </w:tc>
        <w:tc>
          <w:tcPr>
            <w:tcW w:w="1355" w:type="dxa"/>
            <w:gridSpan w:val="2"/>
            <w:shd w:val="clear" w:color="auto" w:fill="FFFFFF"/>
            <w:vAlign w:val="center"/>
          </w:tcPr>
          <w:p w:rsidR="00A43231" w:rsidRDefault="00C408E8">
            <w:pPr>
              <w:jc w:val="center"/>
              <w:rPr>
                <w:rFonts w:asciiTheme="minorEastAsia" w:hAnsiTheme="minorEastAsia"/>
                <w:sz w:val="18"/>
                <w:szCs w:val="18"/>
              </w:rPr>
            </w:pPr>
            <w:r>
              <w:rPr>
                <w:rFonts w:asciiTheme="minorEastAsia" w:hAnsiTheme="minorEastAsia" w:hint="eastAsia"/>
                <w:sz w:val="18"/>
                <w:szCs w:val="18"/>
              </w:rPr>
              <w:t>----</w:t>
            </w:r>
          </w:p>
        </w:tc>
        <w:tc>
          <w:tcPr>
            <w:tcW w:w="1357" w:type="dxa"/>
            <w:gridSpan w:val="2"/>
            <w:shd w:val="clear" w:color="auto" w:fill="FFFFFF"/>
            <w:vAlign w:val="center"/>
          </w:tcPr>
          <w:p w:rsidR="00A43231" w:rsidRDefault="00C408E8">
            <w:pPr>
              <w:jc w:val="center"/>
              <w:rPr>
                <w:rFonts w:asciiTheme="minorEastAsia" w:hAnsiTheme="minorEastAsia"/>
                <w:sz w:val="18"/>
                <w:szCs w:val="18"/>
              </w:rPr>
            </w:pPr>
            <w:r>
              <w:rPr>
                <w:rFonts w:asciiTheme="minorEastAsia" w:hAnsiTheme="minorEastAsia" w:hint="eastAsia"/>
                <w:sz w:val="18"/>
                <w:szCs w:val="18"/>
              </w:rPr>
              <w:t>----</w:t>
            </w:r>
          </w:p>
        </w:tc>
        <w:tc>
          <w:tcPr>
            <w:tcW w:w="1707" w:type="dxa"/>
            <w:shd w:val="clear" w:color="auto" w:fill="FFFFFF"/>
            <w:vAlign w:val="center"/>
          </w:tcPr>
          <w:p w:rsidR="00A43231" w:rsidRDefault="00C408E8">
            <w:pPr>
              <w:jc w:val="center"/>
              <w:rPr>
                <w:rFonts w:ascii="宋体" w:eastAsia="宋体" w:hAnsi="宋体"/>
                <w:sz w:val="18"/>
                <w:szCs w:val="18"/>
              </w:rPr>
            </w:pPr>
            <w:r>
              <w:rPr>
                <w:rStyle w:val="afff3"/>
                <w:rFonts w:hAnsi="宋体"/>
                <w:sz w:val="18"/>
                <w:szCs w:val="18"/>
                <w:lang w:eastAsia="en-US"/>
              </w:rPr>
              <w:t>GB/T 37126</w:t>
            </w:r>
          </w:p>
        </w:tc>
      </w:tr>
      <w:tr w:rsidR="00A43231">
        <w:trPr>
          <w:cantSplit/>
          <w:trHeight w:val="510"/>
          <w:jc w:val="center"/>
        </w:trPr>
        <w:tc>
          <w:tcPr>
            <w:tcW w:w="529" w:type="dxa"/>
            <w:shd w:val="clear" w:color="auto" w:fill="FFFFFF"/>
            <w:vAlign w:val="center"/>
          </w:tcPr>
          <w:p w:rsidR="00A43231" w:rsidRDefault="00C408E8">
            <w:pPr>
              <w:pStyle w:val="afff4"/>
              <w:rPr>
                <w:sz w:val="18"/>
                <w:szCs w:val="18"/>
                <w:lang w:val="en-US"/>
              </w:rPr>
            </w:pPr>
            <w:r>
              <w:rPr>
                <w:sz w:val="18"/>
                <w:szCs w:val="18"/>
              </w:rPr>
              <w:t>2</w:t>
            </w:r>
            <w:r>
              <w:rPr>
                <w:rFonts w:hint="eastAsia"/>
                <w:sz w:val="18"/>
                <w:szCs w:val="18"/>
                <w:lang w:val="en-US"/>
              </w:rPr>
              <w:t>5</w:t>
            </w:r>
          </w:p>
        </w:tc>
        <w:tc>
          <w:tcPr>
            <w:tcW w:w="405" w:type="dxa"/>
            <w:vMerge/>
            <w:shd w:val="clear" w:color="auto" w:fill="FFFFFF"/>
            <w:vAlign w:val="center"/>
          </w:tcPr>
          <w:p w:rsidR="00A43231" w:rsidRDefault="00A43231">
            <w:pPr>
              <w:pStyle w:val="afff4"/>
              <w:rPr>
                <w:sz w:val="18"/>
                <w:szCs w:val="18"/>
              </w:rPr>
            </w:pPr>
          </w:p>
        </w:tc>
        <w:tc>
          <w:tcPr>
            <w:tcW w:w="636" w:type="dxa"/>
            <w:gridSpan w:val="2"/>
            <w:vMerge/>
            <w:shd w:val="clear" w:color="auto" w:fill="FFFFFF"/>
            <w:vAlign w:val="center"/>
          </w:tcPr>
          <w:p w:rsidR="00A43231" w:rsidRDefault="00A43231">
            <w:pPr>
              <w:jc w:val="center"/>
              <w:rPr>
                <w:rFonts w:ascii="宋体" w:eastAsia="宋体" w:hAnsi="宋体"/>
                <w:color w:val="000000"/>
                <w:sz w:val="18"/>
                <w:szCs w:val="18"/>
              </w:rPr>
            </w:pPr>
          </w:p>
        </w:tc>
        <w:tc>
          <w:tcPr>
            <w:tcW w:w="1266" w:type="dxa"/>
            <w:gridSpan w:val="2"/>
            <w:tcBorders>
              <w:top w:val="single" w:sz="4" w:space="0" w:color="auto"/>
              <w:right w:val="single" w:sz="4" w:space="0" w:color="auto"/>
            </w:tcBorders>
            <w:shd w:val="clear" w:color="auto" w:fill="FFFFFF"/>
            <w:vAlign w:val="center"/>
          </w:tcPr>
          <w:p w:rsidR="00A43231" w:rsidRDefault="00C408E8">
            <w:pPr>
              <w:jc w:val="center"/>
              <w:rPr>
                <w:rFonts w:ascii="宋体" w:eastAsia="宋体" w:hAnsi="宋体" w:cs="宋体"/>
                <w:color w:val="000000"/>
                <w:sz w:val="18"/>
                <w:szCs w:val="18"/>
              </w:rPr>
            </w:pPr>
            <w:r>
              <w:rPr>
                <w:rFonts w:ascii="宋体" w:eastAsia="宋体" w:hAnsi="宋体" w:cs="宋体" w:hint="eastAsia"/>
                <w:sz w:val="18"/>
                <w:szCs w:val="18"/>
              </w:rPr>
              <w:t>80</w:t>
            </w:r>
            <w:r>
              <w:rPr>
                <w:rFonts w:ascii="宋体" w:eastAsia="宋体" w:hAnsi="宋体" w:cs="宋体" w:hint="eastAsia"/>
                <w:sz w:val="18"/>
                <w:szCs w:val="18"/>
              </w:rPr>
              <w:t>℃</w:t>
            </w:r>
            <w:r>
              <w:rPr>
                <w:rFonts w:ascii="宋体" w:eastAsia="宋体" w:hAnsi="宋体" w:hint="eastAsia"/>
                <w:color w:val="000000"/>
                <w:sz w:val="18"/>
                <w:szCs w:val="18"/>
              </w:rPr>
              <w:t>粘结破坏面积</w:t>
            </w:r>
            <w:r>
              <w:rPr>
                <w:rFonts w:ascii="宋体" w:eastAsia="宋体" w:hAnsi="宋体" w:hint="eastAsia"/>
                <w:color w:val="000000"/>
                <w:sz w:val="18"/>
                <w:szCs w:val="18"/>
              </w:rPr>
              <w:t>/</w:t>
            </w:r>
            <w:r>
              <w:rPr>
                <w:rFonts w:ascii="宋体" w:eastAsia="宋体" w:hAnsi="宋体"/>
                <w:color w:val="000000"/>
                <w:sz w:val="18"/>
                <w:szCs w:val="18"/>
              </w:rPr>
              <w:t>%</w:t>
            </w:r>
          </w:p>
        </w:tc>
        <w:tc>
          <w:tcPr>
            <w:tcW w:w="1048" w:type="dxa"/>
            <w:tcBorders>
              <w:left w:val="single" w:sz="4" w:space="0" w:color="auto"/>
            </w:tcBorders>
            <w:shd w:val="clear" w:color="auto" w:fill="FFFFFF"/>
            <w:vAlign w:val="center"/>
          </w:tcPr>
          <w:p w:rsidR="00A43231" w:rsidRDefault="00C408E8">
            <w:pPr>
              <w:jc w:val="center"/>
              <w:rPr>
                <w:rFonts w:ascii="宋体" w:eastAsia="宋体" w:hAnsi="宋体"/>
                <w:color w:val="000000"/>
                <w:sz w:val="18"/>
                <w:szCs w:val="18"/>
              </w:rPr>
            </w:pPr>
            <w:r>
              <w:rPr>
                <w:rStyle w:val="afff3"/>
                <w:rFonts w:hAnsi="宋体"/>
                <w:sz w:val="18"/>
                <w:szCs w:val="18"/>
                <w:lang w:eastAsia="en-US"/>
              </w:rPr>
              <w:t>GB/T 37126</w:t>
            </w:r>
          </w:p>
        </w:tc>
        <w:tc>
          <w:tcPr>
            <w:tcW w:w="1355" w:type="dxa"/>
            <w:tcBorders>
              <w:top w:val="single" w:sz="4" w:space="0" w:color="auto"/>
            </w:tcBorders>
            <w:shd w:val="clear" w:color="auto" w:fill="FFFFFF"/>
            <w:vAlign w:val="center"/>
          </w:tcPr>
          <w:p w:rsidR="00A43231" w:rsidRDefault="00C408E8">
            <w:pPr>
              <w:jc w:val="center"/>
              <w:rPr>
                <w:rFonts w:ascii="宋体" w:eastAsia="宋体" w:hAnsi="宋体"/>
                <w:color w:val="000000"/>
                <w:sz w:val="18"/>
                <w:szCs w:val="18"/>
              </w:rPr>
            </w:pPr>
            <w:r>
              <w:rPr>
                <w:rFonts w:ascii="宋体" w:eastAsia="宋体" w:hAnsi="宋体" w:hint="eastAsia"/>
                <w:sz w:val="18"/>
                <w:szCs w:val="18"/>
              </w:rPr>
              <w:t>≤</w:t>
            </w:r>
            <w:r>
              <w:rPr>
                <w:rFonts w:ascii="宋体" w:eastAsia="宋体" w:hAnsi="宋体"/>
                <w:sz w:val="18"/>
                <w:szCs w:val="18"/>
              </w:rPr>
              <w:t>10</w:t>
            </w:r>
          </w:p>
        </w:tc>
        <w:tc>
          <w:tcPr>
            <w:tcW w:w="1355" w:type="dxa"/>
            <w:gridSpan w:val="2"/>
            <w:shd w:val="clear" w:color="auto" w:fill="FFFFFF"/>
            <w:vAlign w:val="center"/>
          </w:tcPr>
          <w:p w:rsidR="00A43231" w:rsidRDefault="00C408E8">
            <w:pPr>
              <w:jc w:val="center"/>
              <w:rPr>
                <w:rFonts w:asciiTheme="minorEastAsia" w:hAnsiTheme="minorEastAsia"/>
                <w:sz w:val="18"/>
                <w:szCs w:val="18"/>
              </w:rPr>
            </w:pPr>
            <w:r>
              <w:rPr>
                <w:rFonts w:asciiTheme="minorEastAsia" w:hAnsiTheme="minorEastAsia" w:hint="eastAsia"/>
                <w:sz w:val="18"/>
                <w:szCs w:val="18"/>
              </w:rPr>
              <w:t>----</w:t>
            </w:r>
          </w:p>
        </w:tc>
        <w:tc>
          <w:tcPr>
            <w:tcW w:w="1357" w:type="dxa"/>
            <w:gridSpan w:val="2"/>
            <w:shd w:val="clear" w:color="auto" w:fill="FFFFFF"/>
            <w:vAlign w:val="center"/>
          </w:tcPr>
          <w:p w:rsidR="00A43231" w:rsidRDefault="00C408E8">
            <w:pPr>
              <w:jc w:val="center"/>
              <w:rPr>
                <w:rFonts w:asciiTheme="minorEastAsia" w:hAnsiTheme="minorEastAsia"/>
                <w:sz w:val="18"/>
                <w:szCs w:val="18"/>
              </w:rPr>
            </w:pPr>
            <w:r>
              <w:rPr>
                <w:rFonts w:asciiTheme="minorEastAsia" w:hAnsiTheme="minorEastAsia" w:hint="eastAsia"/>
                <w:sz w:val="18"/>
                <w:szCs w:val="18"/>
              </w:rPr>
              <w:t>----</w:t>
            </w:r>
          </w:p>
        </w:tc>
        <w:tc>
          <w:tcPr>
            <w:tcW w:w="1707" w:type="dxa"/>
            <w:shd w:val="clear" w:color="auto" w:fill="FFFFFF"/>
            <w:vAlign w:val="center"/>
          </w:tcPr>
          <w:p w:rsidR="00A43231" w:rsidRDefault="00C408E8">
            <w:pPr>
              <w:jc w:val="center"/>
              <w:rPr>
                <w:rFonts w:ascii="宋体" w:eastAsia="宋体" w:hAnsi="宋体"/>
                <w:color w:val="000000"/>
                <w:sz w:val="18"/>
                <w:szCs w:val="18"/>
              </w:rPr>
            </w:pPr>
            <w:r>
              <w:rPr>
                <w:rStyle w:val="afff3"/>
                <w:rFonts w:hAnsi="宋体"/>
                <w:sz w:val="18"/>
                <w:szCs w:val="18"/>
                <w:lang w:eastAsia="en-US"/>
              </w:rPr>
              <w:t>GB/T 37126</w:t>
            </w:r>
          </w:p>
        </w:tc>
      </w:tr>
      <w:tr w:rsidR="00A43231">
        <w:trPr>
          <w:cantSplit/>
          <w:trHeight w:val="510"/>
          <w:jc w:val="center"/>
        </w:trPr>
        <w:tc>
          <w:tcPr>
            <w:tcW w:w="529" w:type="dxa"/>
            <w:shd w:val="clear" w:color="auto" w:fill="FFFFFF"/>
            <w:vAlign w:val="center"/>
          </w:tcPr>
          <w:p w:rsidR="00A43231" w:rsidRDefault="00C408E8">
            <w:pPr>
              <w:pStyle w:val="afff4"/>
              <w:rPr>
                <w:sz w:val="18"/>
                <w:szCs w:val="18"/>
                <w:lang w:val="en-US"/>
              </w:rPr>
            </w:pPr>
            <w:r>
              <w:rPr>
                <w:rFonts w:hint="eastAsia"/>
                <w:sz w:val="18"/>
                <w:szCs w:val="18"/>
                <w:lang w:val="en-US"/>
              </w:rPr>
              <w:t>26</w:t>
            </w:r>
          </w:p>
        </w:tc>
        <w:tc>
          <w:tcPr>
            <w:tcW w:w="405" w:type="dxa"/>
            <w:vMerge/>
            <w:shd w:val="clear" w:color="auto" w:fill="FFFFFF"/>
            <w:vAlign w:val="center"/>
          </w:tcPr>
          <w:p w:rsidR="00A43231" w:rsidRDefault="00A43231">
            <w:pPr>
              <w:pStyle w:val="afff4"/>
              <w:rPr>
                <w:sz w:val="18"/>
                <w:szCs w:val="18"/>
              </w:rPr>
            </w:pPr>
          </w:p>
        </w:tc>
        <w:tc>
          <w:tcPr>
            <w:tcW w:w="1902" w:type="dxa"/>
            <w:gridSpan w:val="4"/>
            <w:tcBorders>
              <w:top w:val="single" w:sz="4" w:space="0" w:color="auto"/>
              <w:bottom w:val="single" w:sz="4" w:space="0" w:color="auto"/>
              <w:right w:val="single" w:sz="4" w:space="0" w:color="auto"/>
            </w:tcBorders>
            <w:shd w:val="clear" w:color="auto" w:fill="FFFFFF"/>
            <w:vAlign w:val="center"/>
          </w:tcPr>
          <w:p w:rsidR="00A43231" w:rsidRDefault="00C408E8">
            <w:pPr>
              <w:jc w:val="center"/>
              <w:rPr>
                <w:rFonts w:ascii="宋体" w:eastAsia="宋体" w:hAnsi="宋体"/>
                <w:color w:val="000000"/>
                <w:sz w:val="18"/>
                <w:szCs w:val="18"/>
              </w:rPr>
            </w:pPr>
            <w:r>
              <w:rPr>
                <w:rFonts w:ascii="宋体" w:eastAsia="宋体" w:hAnsi="宋体" w:hint="eastAsia"/>
                <w:color w:val="000000"/>
                <w:sz w:val="18"/>
                <w:szCs w:val="18"/>
              </w:rPr>
              <w:t>V</w:t>
            </w:r>
            <w:r>
              <w:rPr>
                <w:rFonts w:ascii="宋体" w:eastAsia="宋体" w:hAnsi="宋体"/>
                <w:color w:val="000000"/>
                <w:sz w:val="18"/>
                <w:szCs w:val="18"/>
              </w:rPr>
              <w:t>0C</w:t>
            </w:r>
            <w:r>
              <w:rPr>
                <w:rFonts w:ascii="宋体" w:eastAsia="宋体" w:hAnsi="宋体" w:hint="eastAsia"/>
                <w:color w:val="000000"/>
                <w:sz w:val="18"/>
                <w:szCs w:val="18"/>
              </w:rPr>
              <w:t>含量</w:t>
            </w:r>
          </w:p>
          <w:p w:rsidR="00A43231" w:rsidRDefault="00C408E8">
            <w:pPr>
              <w:pStyle w:val="afff4"/>
              <w:rPr>
                <w:rFonts w:hAnsi="宋体"/>
                <w:color w:val="000000"/>
                <w:sz w:val="18"/>
                <w:szCs w:val="18"/>
              </w:rPr>
            </w:pPr>
            <w:r>
              <w:rPr>
                <w:rFonts w:hAnsi="宋体" w:hint="eastAsia"/>
                <w:color w:val="000000"/>
                <w:sz w:val="18"/>
                <w:szCs w:val="18"/>
              </w:rPr>
              <w:t>/</w:t>
            </w:r>
            <w:r>
              <w:rPr>
                <w:rFonts w:hAnsi="宋体"/>
                <w:color w:val="000000"/>
                <w:sz w:val="18"/>
                <w:szCs w:val="18"/>
              </w:rPr>
              <w:t>g/kg</w:t>
            </w:r>
          </w:p>
        </w:tc>
        <w:tc>
          <w:tcPr>
            <w:tcW w:w="1048" w:type="dxa"/>
            <w:tcBorders>
              <w:top w:val="single" w:sz="4" w:space="0" w:color="auto"/>
              <w:left w:val="single" w:sz="4" w:space="0" w:color="auto"/>
              <w:bottom w:val="single" w:sz="4" w:space="0" w:color="auto"/>
            </w:tcBorders>
            <w:shd w:val="clear" w:color="auto" w:fill="FFFFFF"/>
            <w:vAlign w:val="center"/>
          </w:tcPr>
          <w:p w:rsidR="00A43231" w:rsidRDefault="00C408E8">
            <w:pPr>
              <w:jc w:val="center"/>
              <w:rPr>
                <w:rFonts w:ascii="宋体" w:eastAsia="宋体" w:hAnsi="宋体"/>
                <w:sz w:val="18"/>
                <w:szCs w:val="18"/>
              </w:rPr>
            </w:pPr>
            <w:r>
              <w:rPr>
                <w:rFonts w:ascii="宋体" w:eastAsia="宋体" w:hAnsi="宋体" w:hint="eastAsia"/>
                <w:sz w:val="18"/>
                <w:szCs w:val="18"/>
              </w:rPr>
              <w:t>GB 33372</w:t>
            </w:r>
          </w:p>
        </w:tc>
        <w:tc>
          <w:tcPr>
            <w:tcW w:w="1355" w:type="dxa"/>
            <w:tcBorders>
              <w:top w:val="single" w:sz="4" w:space="0" w:color="auto"/>
            </w:tcBorders>
            <w:shd w:val="clear" w:color="auto" w:fill="FFFFFF"/>
            <w:vAlign w:val="center"/>
          </w:tcPr>
          <w:p w:rsidR="00A43231" w:rsidRDefault="00C408E8">
            <w:pPr>
              <w:jc w:val="center"/>
              <w:rPr>
                <w:rFonts w:asciiTheme="minorEastAsia" w:hAnsiTheme="minorEastAsia"/>
                <w:sz w:val="18"/>
                <w:szCs w:val="18"/>
              </w:rPr>
            </w:pPr>
            <w:r>
              <w:rPr>
                <w:rFonts w:asciiTheme="minorEastAsia" w:hAnsiTheme="minorEastAsia"/>
                <w:sz w:val="18"/>
                <w:szCs w:val="18"/>
              </w:rPr>
              <w:t>≤</w:t>
            </w:r>
            <w:r>
              <w:rPr>
                <w:rFonts w:asciiTheme="minorEastAsia" w:hAnsiTheme="minorEastAsia" w:hint="eastAsia"/>
                <w:sz w:val="18"/>
                <w:szCs w:val="18"/>
              </w:rPr>
              <w:t>50</w:t>
            </w:r>
          </w:p>
        </w:tc>
        <w:tc>
          <w:tcPr>
            <w:tcW w:w="1355" w:type="dxa"/>
            <w:gridSpan w:val="2"/>
            <w:tcBorders>
              <w:top w:val="single" w:sz="4" w:space="0" w:color="auto"/>
            </w:tcBorders>
            <w:shd w:val="clear" w:color="auto" w:fill="FFFFFF"/>
            <w:vAlign w:val="center"/>
          </w:tcPr>
          <w:p w:rsidR="00A43231" w:rsidRDefault="00C408E8">
            <w:pPr>
              <w:jc w:val="center"/>
              <w:rPr>
                <w:rFonts w:asciiTheme="minorEastAsia" w:hAnsiTheme="minorEastAsia"/>
                <w:sz w:val="18"/>
                <w:szCs w:val="18"/>
              </w:rPr>
            </w:pPr>
            <w:r>
              <w:rPr>
                <w:rFonts w:asciiTheme="minorEastAsia" w:hAnsiTheme="minorEastAsia"/>
                <w:sz w:val="18"/>
                <w:szCs w:val="18"/>
              </w:rPr>
              <w:t>≤</w:t>
            </w:r>
            <w:r>
              <w:rPr>
                <w:rFonts w:asciiTheme="minorEastAsia" w:hAnsiTheme="minorEastAsia" w:hint="eastAsia"/>
                <w:sz w:val="18"/>
                <w:szCs w:val="18"/>
              </w:rPr>
              <w:t>90</w:t>
            </w:r>
          </w:p>
        </w:tc>
        <w:tc>
          <w:tcPr>
            <w:tcW w:w="1357" w:type="dxa"/>
            <w:gridSpan w:val="2"/>
            <w:tcBorders>
              <w:top w:val="single" w:sz="4" w:space="0" w:color="auto"/>
            </w:tcBorders>
            <w:shd w:val="clear" w:color="auto" w:fill="FFFFFF"/>
            <w:vAlign w:val="center"/>
          </w:tcPr>
          <w:p w:rsidR="00A43231" w:rsidRDefault="00C408E8">
            <w:pPr>
              <w:jc w:val="center"/>
              <w:rPr>
                <w:rFonts w:asciiTheme="minorEastAsia" w:hAnsiTheme="minorEastAsia"/>
                <w:sz w:val="18"/>
                <w:szCs w:val="18"/>
              </w:rPr>
            </w:pPr>
            <w:r>
              <w:rPr>
                <w:rFonts w:asciiTheme="minorEastAsia" w:hAnsiTheme="minorEastAsia" w:hint="eastAsia"/>
                <w:sz w:val="18"/>
                <w:szCs w:val="18"/>
              </w:rPr>
              <w:t>----</w:t>
            </w:r>
          </w:p>
        </w:tc>
        <w:tc>
          <w:tcPr>
            <w:tcW w:w="1707" w:type="dxa"/>
            <w:tcBorders>
              <w:top w:val="single" w:sz="4" w:space="0" w:color="auto"/>
            </w:tcBorders>
            <w:shd w:val="clear" w:color="auto" w:fill="FFFFFF"/>
            <w:vAlign w:val="center"/>
          </w:tcPr>
          <w:p w:rsidR="00A43231" w:rsidRDefault="00C408E8">
            <w:pPr>
              <w:jc w:val="center"/>
              <w:rPr>
                <w:rFonts w:ascii="宋体" w:eastAsia="宋体" w:hAnsi="宋体"/>
                <w:sz w:val="18"/>
                <w:szCs w:val="18"/>
              </w:rPr>
            </w:pPr>
            <w:r>
              <w:rPr>
                <w:rFonts w:ascii="宋体" w:eastAsia="宋体" w:hAnsi="宋体" w:hint="eastAsia"/>
                <w:sz w:val="18"/>
                <w:szCs w:val="18"/>
              </w:rPr>
              <w:t xml:space="preserve">GB 33372 </w:t>
            </w:r>
            <w:r>
              <w:rPr>
                <w:rFonts w:ascii="宋体" w:eastAsia="宋体" w:hAnsi="宋体" w:hint="eastAsia"/>
                <w:sz w:val="18"/>
                <w:szCs w:val="18"/>
              </w:rPr>
              <w:t>附录</w:t>
            </w:r>
            <w:r>
              <w:rPr>
                <w:rFonts w:ascii="宋体" w:eastAsia="宋体" w:hAnsi="宋体" w:hint="eastAsia"/>
                <w:sz w:val="18"/>
                <w:szCs w:val="18"/>
              </w:rPr>
              <w:t>E</w:t>
            </w:r>
          </w:p>
        </w:tc>
      </w:tr>
      <w:tr w:rsidR="00A43231">
        <w:trPr>
          <w:cantSplit/>
          <w:trHeight w:val="510"/>
          <w:jc w:val="center"/>
        </w:trPr>
        <w:tc>
          <w:tcPr>
            <w:tcW w:w="529" w:type="dxa"/>
            <w:shd w:val="clear" w:color="auto" w:fill="FFFFFF"/>
            <w:vAlign w:val="center"/>
          </w:tcPr>
          <w:p w:rsidR="00A43231" w:rsidRDefault="00C408E8">
            <w:pPr>
              <w:pStyle w:val="afff4"/>
              <w:rPr>
                <w:sz w:val="18"/>
                <w:szCs w:val="18"/>
                <w:lang w:val="en-US"/>
              </w:rPr>
            </w:pPr>
            <w:r>
              <w:rPr>
                <w:rFonts w:hint="eastAsia"/>
                <w:sz w:val="18"/>
                <w:szCs w:val="18"/>
                <w:lang w:val="en-US"/>
              </w:rPr>
              <w:t>2</w:t>
            </w:r>
            <w:r>
              <w:rPr>
                <w:rFonts w:hint="eastAsia"/>
                <w:sz w:val="18"/>
                <w:szCs w:val="18"/>
                <w:lang w:val="en-US"/>
              </w:rPr>
              <w:t>7</w:t>
            </w:r>
          </w:p>
        </w:tc>
        <w:tc>
          <w:tcPr>
            <w:tcW w:w="405" w:type="dxa"/>
            <w:vMerge/>
            <w:shd w:val="clear" w:color="auto" w:fill="FFFFFF"/>
            <w:vAlign w:val="center"/>
          </w:tcPr>
          <w:p w:rsidR="00A43231" w:rsidRDefault="00A43231">
            <w:pPr>
              <w:pStyle w:val="afff4"/>
              <w:rPr>
                <w:sz w:val="18"/>
                <w:szCs w:val="18"/>
              </w:rPr>
            </w:pPr>
          </w:p>
        </w:tc>
        <w:tc>
          <w:tcPr>
            <w:tcW w:w="1902" w:type="dxa"/>
            <w:gridSpan w:val="4"/>
            <w:tcBorders>
              <w:top w:val="single" w:sz="4" w:space="0" w:color="auto"/>
              <w:bottom w:val="single" w:sz="4" w:space="0" w:color="auto"/>
              <w:right w:val="single" w:sz="4" w:space="0" w:color="auto"/>
            </w:tcBorders>
            <w:shd w:val="clear" w:color="auto" w:fill="FFFFFF"/>
            <w:vAlign w:val="center"/>
          </w:tcPr>
          <w:p w:rsidR="00A43231" w:rsidRDefault="00C408E8">
            <w:pPr>
              <w:jc w:val="center"/>
            </w:pPr>
            <w:r>
              <w:rPr>
                <w:rFonts w:ascii="宋体" w:eastAsia="宋体" w:hAnsi="宋体" w:hint="eastAsia"/>
                <w:color w:val="000000"/>
                <w:sz w:val="18"/>
                <w:szCs w:val="18"/>
              </w:rPr>
              <w:t>烷烃增塑剂</w:t>
            </w:r>
          </w:p>
        </w:tc>
        <w:tc>
          <w:tcPr>
            <w:tcW w:w="1048" w:type="dxa"/>
            <w:tcBorders>
              <w:top w:val="single" w:sz="4" w:space="0" w:color="auto"/>
              <w:left w:val="single" w:sz="4" w:space="0" w:color="auto"/>
              <w:bottom w:val="single" w:sz="4" w:space="0" w:color="auto"/>
            </w:tcBorders>
            <w:shd w:val="clear" w:color="auto" w:fill="FFFFFF"/>
            <w:vAlign w:val="center"/>
          </w:tcPr>
          <w:p w:rsidR="00A43231" w:rsidRDefault="00C408E8">
            <w:pPr>
              <w:jc w:val="center"/>
            </w:pPr>
            <w:r>
              <w:rPr>
                <w:rFonts w:ascii="宋体" w:eastAsia="宋体" w:hAnsi="宋体" w:hint="eastAsia"/>
                <w:color w:val="000000"/>
                <w:sz w:val="18"/>
                <w:szCs w:val="18"/>
              </w:rPr>
              <w:t xml:space="preserve">GB/T 31851  </w:t>
            </w:r>
          </w:p>
        </w:tc>
        <w:tc>
          <w:tcPr>
            <w:tcW w:w="4067" w:type="dxa"/>
            <w:gridSpan w:val="5"/>
            <w:tcBorders>
              <w:top w:val="single" w:sz="4" w:space="0" w:color="auto"/>
            </w:tcBorders>
            <w:shd w:val="clear" w:color="auto" w:fill="FFFFFF"/>
            <w:vAlign w:val="center"/>
          </w:tcPr>
          <w:p w:rsidR="00A43231" w:rsidRDefault="00C408E8">
            <w:pPr>
              <w:jc w:val="center"/>
            </w:pPr>
            <w:r>
              <w:rPr>
                <w:rFonts w:ascii="宋体" w:eastAsia="宋体" w:hAnsi="宋体" w:hint="eastAsia"/>
                <w:color w:val="000000"/>
                <w:sz w:val="18"/>
                <w:szCs w:val="18"/>
              </w:rPr>
              <w:t>不得检出</w:t>
            </w:r>
          </w:p>
        </w:tc>
        <w:tc>
          <w:tcPr>
            <w:tcW w:w="1707" w:type="dxa"/>
            <w:tcBorders>
              <w:top w:val="single" w:sz="4" w:space="0" w:color="auto"/>
            </w:tcBorders>
            <w:shd w:val="clear" w:color="auto" w:fill="FFFFFF"/>
            <w:vAlign w:val="center"/>
          </w:tcPr>
          <w:p w:rsidR="00A43231" w:rsidRDefault="00C408E8">
            <w:pPr>
              <w:jc w:val="center"/>
              <w:rPr>
                <w:rFonts w:ascii="宋体" w:eastAsia="宋体" w:hAnsi="宋体"/>
                <w:color w:val="000000"/>
                <w:sz w:val="18"/>
                <w:szCs w:val="18"/>
              </w:rPr>
            </w:pPr>
            <w:r>
              <w:rPr>
                <w:rFonts w:ascii="宋体" w:eastAsia="宋体" w:hAnsi="宋体" w:hint="eastAsia"/>
                <w:color w:val="000000"/>
                <w:sz w:val="18"/>
                <w:szCs w:val="18"/>
              </w:rPr>
              <w:t xml:space="preserve">GB/T 31851 </w:t>
            </w:r>
          </w:p>
          <w:p w:rsidR="00A43231" w:rsidRDefault="00C408E8">
            <w:pPr>
              <w:jc w:val="center"/>
              <w:rPr>
                <w:rFonts w:ascii="宋体" w:eastAsia="宋体" w:hAnsi="宋体"/>
                <w:sz w:val="18"/>
                <w:szCs w:val="18"/>
              </w:rPr>
            </w:pPr>
            <w:r>
              <w:rPr>
                <w:rFonts w:ascii="宋体" w:eastAsia="宋体" w:hAnsi="宋体" w:hint="eastAsia"/>
                <w:color w:val="000000"/>
                <w:sz w:val="18"/>
                <w:szCs w:val="18"/>
              </w:rPr>
              <w:t>红外光谱分析法</w:t>
            </w:r>
          </w:p>
        </w:tc>
      </w:tr>
      <w:tr w:rsidR="00A43231">
        <w:trPr>
          <w:cantSplit/>
          <w:trHeight w:val="510"/>
          <w:jc w:val="center"/>
        </w:trPr>
        <w:tc>
          <w:tcPr>
            <w:tcW w:w="529" w:type="dxa"/>
            <w:shd w:val="clear" w:color="auto" w:fill="FFFFFF"/>
            <w:vAlign w:val="center"/>
          </w:tcPr>
          <w:p w:rsidR="00A43231" w:rsidRDefault="00C408E8">
            <w:pPr>
              <w:pStyle w:val="afff4"/>
              <w:rPr>
                <w:sz w:val="18"/>
                <w:szCs w:val="18"/>
                <w:lang w:val="en-US"/>
              </w:rPr>
            </w:pPr>
            <w:r>
              <w:rPr>
                <w:rFonts w:hint="eastAsia"/>
                <w:sz w:val="18"/>
                <w:szCs w:val="18"/>
                <w:lang w:val="en-US"/>
              </w:rPr>
              <w:t>28</w:t>
            </w:r>
          </w:p>
        </w:tc>
        <w:tc>
          <w:tcPr>
            <w:tcW w:w="405" w:type="dxa"/>
            <w:vMerge/>
            <w:tcBorders>
              <w:bottom w:val="single" w:sz="4" w:space="0" w:color="auto"/>
            </w:tcBorders>
            <w:shd w:val="clear" w:color="auto" w:fill="FFFFFF"/>
            <w:vAlign w:val="center"/>
          </w:tcPr>
          <w:p w:rsidR="00A43231" w:rsidRDefault="00A43231">
            <w:pPr>
              <w:pStyle w:val="afff4"/>
              <w:rPr>
                <w:sz w:val="18"/>
                <w:szCs w:val="18"/>
              </w:rPr>
            </w:pPr>
          </w:p>
        </w:tc>
        <w:tc>
          <w:tcPr>
            <w:tcW w:w="1902" w:type="dxa"/>
            <w:gridSpan w:val="4"/>
            <w:tcBorders>
              <w:top w:val="single" w:sz="4" w:space="0" w:color="auto"/>
              <w:bottom w:val="single" w:sz="4" w:space="0" w:color="auto"/>
              <w:right w:val="single" w:sz="4" w:space="0" w:color="auto"/>
            </w:tcBorders>
            <w:shd w:val="clear" w:color="auto" w:fill="FFFFFF"/>
            <w:vAlign w:val="center"/>
          </w:tcPr>
          <w:p w:rsidR="00A43231" w:rsidRDefault="00C408E8">
            <w:pPr>
              <w:jc w:val="center"/>
              <w:rPr>
                <w:rFonts w:ascii="宋体" w:eastAsia="宋体" w:hAnsi="宋体"/>
                <w:color w:val="000000"/>
                <w:sz w:val="18"/>
                <w:szCs w:val="18"/>
              </w:rPr>
            </w:pPr>
            <w:r>
              <w:rPr>
                <w:rFonts w:ascii="宋体" w:eastAsia="宋体" w:hAnsi="宋体" w:hint="eastAsia"/>
                <w:color w:val="000000"/>
                <w:sz w:val="18"/>
                <w:szCs w:val="18"/>
              </w:rPr>
              <w:t>热重分析</w:t>
            </w:r>
          </w:p>
        </w:tc>
        <w:tc>
          <w:tcPr>
            <w:tcW w:w="1048" w:type="dxa"/>
            <w:tcBorders>
              <w:top w:val="single" w:sz="4" w:space="0" w:color="auto"/>
              <w:left w:val="single" w:sz="4" w:space="0" w:color="auto"/>
              <w:bottom w:val="single" w:sz="4" w:space="0" w:color="auto"/>
            </w:tcBorders>
            <w:shd w:val="clear" w:color="auto" w:fill="FFFFFF"/>
            <w:vAlign w:val="center"/>
          </w:tcPr>
          <w:p w:rsidR="00A43231" w:rsidRDefault="00C408E8">
            <w:pPr>
              <w:jc w:val="center"/>
              <w:rPr>
                <w:rFonts w:ascii="宋体" w:eastAsia="宋体" w:hAnsi="宋体"/>
                <w:sz w:val="18"/>
                <w:szCs w:val="18"/>
              </w:rPr>
            </w:pPr>
            <w:r>
              <w:rPr>
                <w:rFonts w:ascii="宋体" w:eastAsia="宋体" w:hAnsi="宋体" w:hint="eastAsia"/>
                <w:sz w:val="18"/>
                <w:szCs w:val="18"/>
              </w:rPr>
              <w:t>JG/T 471</w:t>
            </w:r>
          </w:p>
        </w:tc>
        <w:tc>
          <w:tcPr>
            <w:tcW w:w="4067" w:type="dxa"/>
            <w:gridSpan w:val="5"/>
            <w:tcBorders>
              <w:top w:val="single" w:sz="4" w:space="0" w:color="auto"/>
            </w:tcBorders>
            <w:shd w:val="clear" w:color="auto" w:fill="FFFFFF"/>
            <w:vAlign w:val="center"/>
          </w:tcPr>
          <w:p w:rsidR="00A43231" w:rsidRDefault="00C408E8">
            <w:pPr>
              <w:jc w:val="center"/>
              <w:rPr>
                <w:rFonts w:asciiTheme="minorEastAsia" w:hAnsiTheme="minorEastAsia"/>
                <w:sz w:val="18"/>
                <w:szCs w:val="18"/>
              </w:rPr>
            </w:pPr>
            <w:r>
              <w:rPr>
                <w:rFonts w:ascii="宋体" w:eastAsia="宋体" w:hAnsi="宋体" w:hint="eastAsia"/>
                <w:sz w:val="18"/>
                <w:szCs w:val="18"/>
              </w:rPr>
              <w:t>图谱无显著差异</w:t>
            </w:r>
          </w:p>
        </w:tc>
        <w:tc>
          <w:tcPr>
            <w:tcW w:w="1707" w:type="dxa"/>
            <w:tcBorders>
              <w:top w:val="single" w:sz="4" w:space="0" w:color="auto"/>
            </w:tcBorders>
            <w:shd w:val="clear" w:color="auto" w:fill="FFFFFF"/>
            <w:vAlign w:val="center"/>
          </w:tcPr>
          <w:p w:rsidR="00A43231" w:rsidRDefault="00C408E8">
            <w:pPr>
              <w:jc w:val="center"/>
              <w:rPr>
                <w:rFonts w:ascii="宋体" w:eastAsia="宋体" w:hAnsi="宋体"/>
                <w:sz w:val="18"/>
                <w:szCs w:val="18"/>
              </w:rPr>
            </w:pPr>
            <w:r>
              <w:rPr>
                <w:rFonts w:ascii="宋体" w:eastAsia="宋体" w:hAnsi="宋体" w:hint="eastAsia"/>
                <w:sz w:val="18"/>
                <w:szCs w:val="18"/>
              </w:rPr>
              <w:t>JG/T 471</w:t>
            </w:r>
          </w:p>
        </w:tc>
      </w:tr>
      <w:tr w:rsidR="00A43231">
        <w:trPr>
          <w:cantSplit/>
          <w:trHeight w:val="792"/>
          <w:jc w:val="center"/>
        </w:trPr>
        <w:tc>
          <w:tcPr>
            <w:tcW w:w="9658" w:type="dxa"/>
            <w:gridSpan w:val="13"/>
            <w:shd w:val="clear" w:color="auto" w:fill="FFFFFF"/>
            <w:vAlign w:val="center"/>
          </w:tcPr>
          <w:p w:rsidR="00A43231" w:rsidRDefault="00C408E8">
            <w:pPr>
              <w:jc w:val="left"/>
              <w:rPr>
                <w:rFonts w:ascii="宋体" w:eastAsia="宋体" w:hAnsi="宋体"/>
                <w:sz w:val="18"/>
                <w:szCs w:val="18"/>
              </w:rPr>
            </w:pPr>
            <w:r>
              <w:rPr>
                <w:rFonts w:ascii="宋体" w:eastAsia="宋体" w:hAnsi="宋体"/>
                <w:sz w:val="18"/>
                <w:szCs w:val="18"/>
              </w:rPr>
              <w:t xml:space="preserve">a </w:t>
            </w:r>
            <w:r>
              <w:rPr>
                <w:rFonts w:ascii="宋体" w:eastAsia="宋体" w:hAnsi="宋体" w:hint="eastAsia"/>
                <w:sz w:val="18"/>
                <w:szCs w:val="18"/>
              </w:rPr>
              <w:t>仅适用于单组分产品</w:t>
            </w:r>
          </w:p>
          <w:p w:rsidR="00A43231" w:rsidRDefault="00C408E8">
            <w:pPr>
              <w:pStyle w:val="afff4"/>
              <w:spacing w:line="312" w:lineRule="exact"/>
              <w:jc w:val="left"/>
              <w:rPr>
                <w:sz w:val="18"/>
                <w:szCs w:val="18"/>
              </w:rPr>
            </w:pPr>
            <w:r>
              <w:rPr>
                <w:sz w:val="18"/>
                <w:szCs w:val="18"/>
              </w:rPr>
              <w:t xml:space="preserve">b </w:t>
            </w:r>
            <w:r>
              <w:rPr>
                <w:rFonts w:hint="eastAsia"/>
                <w:sz w:val="18"/>
                <w:szCs w:val="18"/>
              </w:rPr>
              <w:t>仅适用于多组分产品</w:t>
            </w:r>
          </w:p>
        </w:tc>
      </w:tr>
    </w:tbl>
    <w:p w:rsidR="00A43231" w:rsidRDefault="00A43231">
      <w:pPr>
        <w:spacing w:line="360" w:lineRule="auto"/>
        <w:rPr>
          <w:rFonts w:ascii="黑体" w:eastAsia="黑体" w:hAnsi="黑体" w:cs="黑体"/>
        </w:rPr>
      </w:pPr>
    </w:p>
    <w:p w:rsidR="00A43231" w:rsidRDefault="00C408E8">
      <w:pPr>
        <w:pStyle w:val="a"/>
        <w:numPr>
          <w:ilvl w:val="0"/>
          <w:numId w:val="0"/>
        </w:numPr>
        <w:spacing w:before="312" w:after="312"/>
        <w:jc w:val="center"/>
        <w:rPr>
          <w:rFonts w:asciiTheme="minorEastAsia" w:eastAsiaTheme="minorEastAsia" w:hAnsiTheme="minorEastAsia"/>
          <w:szCs w:val="21"/>
        </w:rPr>
      </w:pPr>
      <w:r>
        <w:rPr>
          <w:rFonts w:asciiTheme="minorEastAsia" w:eastAsiaTheme="minorEastAsia" w:hAnsiTheme="minorEastAsia" w:hint="eastAsia"/>
          <w:szCs w:val="21"/>
        </w:rPr>
        <w:t>表</w:t>
      </w:r>
      <w:r>
        <w:rPr>
          <w:rFonts w:asciiTheme="minorEastAsia" w:eastAsiaTheme="minorEastAsia" w:hAnsiTheme="minorEastAsia" w:hint="eastAsia"/>
          <w:szCs w:val="21"/>
        </w:rPr>
        <w:t>3</w:t>
      </w:r>
      <w:r>
        <w:rPr>
          <w:rFonts w:asciiTheme="minorEastAsia" w:eastAsiaTheme="minorEastAsia" w:hAnsiTheme="minorEastAsia" w:hint="eastAsia"/>
          <w:szCs w:val="21"/>
        </w:rPr>
        <w:t>中空玻璃用硅酮结构密封</w:t>
      </w:r>
      <w:proofErr w:type="gramStart"/>
      <w:r>
        <w:rPr>
          <w:rFonts w:asciiTheme="minorEastAsia" w:eastAsiaTheme="minorEastAsia" w:hAnsiTheme="minorEastAsia" w:hint="eastAsia"/>
          <w:szCs w:val="21"/>
        </w:rPr>
        <w:t>胶评价</w:t>
      </w:r>
      <w:proofErr w:type="gramEnd"/>
      <w:r>
        <w:rPr>
          <w:rFonts w:asciiTheme="minorEastAsia" w:eastAsiaTheme="minorEastAsia" w:hAnsiTheme="minorEastAsia" w:hint="eastAsia"/>
          <w:szCs w:val="21"/>
        </w:rPr>
        <w:t>指标体系框架</w:t>
      </w:r>
    </w:p>
    <w:tbl>
      <w:tblPr>
        <w:tblW w:w="96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529"/>
        <w:gridCol w:w="405"/>
        <w:gridCol w:w="408"/>
        <w:gridCol w:w="228"/>
        <w:gridCol w:w="425"/>
        <w:gridCol w:w="841"/>
        <w:gridCol w:w="1048"/>
        <w:gridCol w:w="1355"/>
        <w:gridCol w:w="69"/>
        <w:gridCol w:w="1286"/>
        <w:gridCol w:w="138"/>
        <w:gridCol w:w="1219"/>
        <w:gridCol w:w="1707"/>
      </w:tblGrid>
      <w:tr w:rsidR="00A43231">
        <w:trPr>
          <w:cantSplit/>
          <w:trHeight w:val="510"/>
          <w:jc w:val="center"/>
        </w:trPr>
        <w:tc>
          <w:tcPr>
            <w:tcW w:w="529" w:type="dxa"/>
            <w:vMerge w:val="restart"/>
            <w:shd w:val="clear" w:color="auto" w:fill="FFFFFF"/>
            <w:vAlign w:val="center"/>
          </w:tcPr>
          <w:p w:rsidR="00A43231" w:rsidRDefault="00C408E8">
            <w:pPr>
              <w:widowControl/>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序号</w:t>
            </w:r>
          </w:p>
        </w:tc>
        <w:tc>
          <w:tcPr>
            <w:tcW w:w="405" w:type="dxa"/>
            <w:vMerge w:val="restart"/>
            <w:shd w:val="clear" w:color="auto" w:fill="FFFFFF"/>
            <w:vAlign w:val="center"/>
          </w:tcPr>
          <w:p w:rsidR="00A43231" w:rsidRDefault="00C408E8">
            <w:pPr>
              <w:widowControl/>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指标类型</w:t>
            </w:r>
          </w:p>
        </w:tc>
        <w:tc>
          <w:tcPr>
            <w:tcW w:w="1902" w:type="dxa"/>
            <w:gridSpan w:val="4"/>
            <w:vMerge w:val="restart"/>
            <w:shd w:val="clear" w:color="auto" w:fill="FFFFFF"/>
            <w:vAlign w:val="center"/>
          </w:tcPr>
          <w:p w:rsidR="00A43231" w:rsidRDefault="00C408E8">
            <w:pPr>
              <w:widowControl/>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评价指标</w:t>
            </w:r>
          </w:p>
        </w:tc>
        <w:tc>
          <w:tcPr>
            <w:tcW w:w="1048" w:type="dxa"/>
            <w:vMerge w:val="restart"/>
            <w:shd w:val="clear" w:color="auto" w:fill="FFFFFF"/>
            <w:vAlign w:val="center"/>
          </w:tcPr>
          <w:p w:rsidR="00A43231" w:rsidRDefault="00C408E8">
            <w:pPr>
              <w:widowControl/>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指标来源</w:t>
            </w:r>
          </w:p>
        </w:tc>
        <w:tc>
          <w:tcPr>
            <w:tcW w:w="4067" w:type="dxa"/>
            <w:gridSpan w:val="5"/>
            <w:shd w:val="clear" w:color="auto" w:fill="FFFFFF"/>
            <w:vAlign w:val="center"/>
          </w:tcPr>
          <w:p w:rsidR="00A43231" w:rsidRDefault="00C408E8">
            <w:pPr>
              <w:widowControl/>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指标水平分级</w:t>
            </w:r>
          </w:p>
        </w:tc>
        <w:tc>
          <w:tcPr>
            <w:tcW w:w="1707" w:type="dxa"/>
            <w:vMerge w:val="restart"/>
            <w:shd w:val="clear" w:color="auto" w:fill="FFFFFF"/>
            <w:vAlign w:val="center"/>
          </w:tcPr>
          <w:p w:rsidR="00A43231" w:rsidRDefault="00C408E8">
            <w:pPr>
              <w:widowControl/>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判定依据</w:t>
            </w:r>
            <w:r>
              <w:rPr>
                <w:rFonts w:ascii="黑体" w:eastAsia="黑体" w:hAnsi="黑体" w:cs="黑体" w:hint="eastAsia"/>
                <w:kern w:val="0"/>
                <w:sz w:val="18"/>
                <w:szCs w:val="18"/>
              </w:rPr>
              <w:t>/</w:t>
            </w:r>
            <w:r>
              <w:rPr>
                <w:rFonts w:ascii="黑体" w:eastAsia="黑体" w:hAnsi="黑体" w:cs="黑体" w:hint="eastAsia"/>
                <w:kern w:val="0"/>
                <w:sz w:val="18"/>
                <w:szCs w:val="18"/>
              </w:rPr>
              <w:t>方法</w:t>
            </w:r>
          </w:p>
        </w:tc>
      </w:tr>
      <w:tr w:rsidR="00A43231">
        <w:trPr>
          <w:cantSplit/>
          <w:trHeight w:val="510"/>
          <w:jc w:val="center"/>
        </w:trPr>
        <w:tc>
          <w:tcPr>
            <w:tcW w:w="529" w:type="dxa"/>
            <w:vMerge/>
            <w:shd w:val="clear" w:color="auto" w:fill="FFFFFF"/>
            <w:vAlign w:val="center"/>
          </w:tcPr>
          <w:p w:rsidR="00A43231" w:rsidRDefault="00A43231">
            <w:pPr>
              <w:pStyle w:val="afff4"/>
              <w:spacing w:line="317" w:lineRule="exact"/>
              <w:rPr>
                <w:kern w:val="2"/>
                <w:sz w:val="18"/>
                <w:szCs w:val="18"/>
              </w:rPr>
            </w:pPr>
          </w:p>
        </w:tc>
        <w:tc>
          <w:tcPr>
            <w:tcW w:w="405" w:type="dxa"/>
            <w:vMerge/>
            <w:shd w:val="clear" w:color="auto" w:fill="FFFFFF"/>
            <w:vAlign w:val="center"/>
          </w:tcPr>
          <w:p w:rsidR="00A43231" w:rsidRDefault="00A43231">
            <w:pPr>
              <w:pStyle w:val="afff4"/>
              <w:spacing w:line="317" w:lineRule="exact"/>
              <w:rPr>
                <w:kern w:val="2"/>
                <w:sz w:val="18"/>
                <w:szCs w:val="18"/>
              </w:rPr>
            </w:pPr>
          </w:p>
        </w:tc>
        <w:tc>
          <w:tcPr>
            <w:tcW w:w="1902" w:type="dxa"/>
            <w:gridSpan w:val="4"/>
            <w:vMerge/>
            <w:shd w:val="clear" w:color="auto" w:fill="FFFFFF"/>
            <w:vAlign w:val="center"/>
          </w:tcPr>
          <w:p w:rsidR="00A43231" w:rsidRDefault="00A43231">
            <w:pPr>
              <w:pStyle w:val="afff4"/>
              <w:spacing w:line="317" w:lineRule="exact"/>
              <w:rPr>
                <w:kern w:val="2"/>
                <w:sz w:val="18"/>
                <w:szCs w:val="18"/>
              </w:rPr>
            </w:pPr>
          </w:p>
        </w:tc>
        <w:tc>
          <w:tcPr>
            <w:tcW w:w="1048" w:type="dxa"/>
            <w:vMerge/>
            <w:shd w:val="clear" w:color="auto" w:fill="FFFFFF"/>
            <w:vAlign w:val="center"/>
          </w:tcPr>
          <w:p w:rsidR="00A43231" w:rsidRDefault="00A43231">
            <w:pPr>
              <w:pStyle w:val="afff4"/>
              <w:spacing w:line="317" w:lineRule="exact"/>
              <w:rPr>
                <w:kern w:val="2"/>
                <w:sz w:val="18"/>
                <w:szCs w:val="18"/>
              </w:rPr>
            </w:pPr>
          </w:p>
        </w:tc>
        <w:tc>
          <w:tcPr>
            <w:tcW w:w="1424" w:type="dxa"/>
            <w:gridSpan w:val="2"/>
            <w:shd w:val="clear" w:color="auto" w:fill="FFFFFF"/>
            <w:vAlign w:val="center"/>
          </w:tcPr>
          <w:p w:rsidR="00A43231" w:rsidRDefault="00C408E8">
            <w:pPr>
              <w:widowControl/>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先进水平</w:t>
            </w:r>
          </w:p>
          <w:p w:rsidR="00A43231" w:rsidRDefault="00C408E8">
            <w:pPr>
              <w:widowControl/>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w:t>
            </w:r>
            <w:r>
              <w:rPr>
                <w:rFonts w:ascii="黑体" w:eastAsia="黑体" w:hAnsi="黑体" w:cs="黑体" w:hint="eastAsia"/>
                <w:kern w:val="0"/>
                <w:sz w:val="18"/>
                <w:szCs w:val="18"/>
              </w:rPr>
              <w:t>5</w:t>
            </w:r>
            <w:r>
              <w:rPr>
                <w:rFonts w:ascii="黑体" w:eastAsia="黑体" w:hAnsi="黑体" w:cs="黑体" w:hint="eastAsia"/>
                <w:kern w:val="0"/>
                <w:sz w:val="18"/>
                <w:szCs w:val="18"/>
              </w:rPr>
              <w:t>星级）</w:t>
            </w:r>
          </w:p>
        </w:tc>
        <w:tc>
          <w:tcPr>
            <w:tcW w:w="1424" w:type="dxa"/>
            <w:gridSpan w:val="2"/>
            <w:shd w:val="clear" w:color="auto" w:fill="FFFFFF"/>
            <w:vAlign w:val="center"/>
          </w:tcPr>
          <w:p w:rsidR="00A43231" w:rsidRDefault="00C408E8">
            <w:pPr>
              <w:widowControl/>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平均水平</w:t>
            </w:r>
          </w:p>
          <w:p w:rsidR="00A43231" w:rsidRDefault="00C408E8">
            <w:pPr>
              <w:widowControl/>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w:t>
            </w:r>
            <w:r>
              <w:rPr>
                <w:rFonts w:ascii="黑体" w:eastAsia="黑体" w:hAnsi="黑体" w:cs="黑体" w:hint="eastAsia"/>
                <w:kern w:val="0"/>
                <w:sz w:val="18"/>
                <w:szCs w:val="18"/>
              </w:rPr>
              <w:t>4</w:t>
            </w:r>
            <w:r>
              <w:rPr>
                <w:rFonts w:ascii="黑体" w:eastAsia="黑体" w:hAnsi="黑体" w:cs="黑体" w:hint="eastAsia"/>
                <w:kern w:val="0"/>
                <w:sz w:val="18"/>
                <w:szCs w:val="18"/>
              </w:rPr>
              <w:t>星级）</w:t>
            </w:r>
          </w:p>
        </w:tc>
        <w:tc>
          <w:tcPr>
            <w:tcW w:w="1219" w:type="dxa"/>
            <w:shd w:val="clear" w:color="auto" w:fill="FFFFFF"/>
            <w:vAlign w:val="center"/>
          </w:tcPr>
          <w:p w:rsidR="00A43231" w:rsidRDefault="00C408E8">
            <w:pPr>
              <w:widowControl/>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基准水平</w:t>
            </w:r>
          </w:p>
          <w:p w:rsidR="00A43231" w:rsidRDefault="00C408E8">
            <w:pPr>
              <w:widowControl/>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w:t>
            </w:r>
            <w:r>
              <w:rPr>
                <w:rFonts w:ascii="黑体" w:eastAsia="黑体" w:hAnsi="黑体" w:cs="黑体" w:hint="eastAsia"/>
                <w:kern w:val="0"/>
                <w:sz w:val="18"/>
                <w:szCs w:val="18"/>
              </w:rPr>
              <w:t>3</w:t>
            </w:r>
            <w:r>
              <w:rPr>
                <w:rFonts w:ascii="黑体" w:eastAsia="黑体" w:hAnsi="黑体" w:cs="黑体" w:hint="eastAsia"/>
                <w:kern w:val="0"/>
                <w:sz w:val="18"/>
                <w:szCs w:val="18"/>
              </w:rPr>
              <w:t>星级）</w:t>
            </w:r>
          </w:p>
        </w:tc>
        <w:tc>
          <w:tcPr>
            <w:tcW w:w="1707" w:type="dxa"/>
            <w:vMerge/>
            <w:shd w:val="clear" w:color="auto" w:fill="FFFFFF"/>
            <w:vAlign w:val="center"/>
          </w:tcPr>
          <w:p w:rsidR="00A43231" w:rsidRDefault="00A43231">
            <w:pPr>
              <w:pStyle w:val="afff4"/>
              <w:tabs>
                <w:tab w:val="left" w:pos="1555"/>
                <w:tab w:val="left" w:pos="3110"/>
              </w:tabs>
              <w:rPr>
                <w:kern w:val="2"/>
                <w:sz w:val="18"/>
                <w:szCs w:val="18"/>
              </w:rPr>
            </w:pPr>
          </w:p>
        </w:tc>
      </w:tr>
      <w:tr w:rsidR="00A43231">
        <w:trPr>
          <w:cantSplit/>
          <w:trHeight w:val="510"/>
          <w:jc w:val="center"/>
        </w:trPr>
        <w:tc>
          <w:tcPr>
            <w:tcW w:w="529" w:type="dxa"/>
            <w:shd w:val="clear" w:color="auto" w:fill="FFFFFF"/>
            <w:vAlign w:val="center"/>
          </w:tcPr>
          <w:p w:rsidR="00A43231" w:rsidRDefault="00C408E8">
            <w:pPr>
              <w:pStyle w:val="afff4"/>
              <w:spacing w:after="60"/>
              <w:rPr>
                <w:rStyle w:val="afff3"/>
                <w:kern w:val="2"/>
                <w:sz w:val="18"/>
                <w:szCs w:val="18"/>
              </w:rPr>
            </w:pPr>
            <w:r>
              <w:rPr>
                <w:rStyle w:val="afff3"/>
                <w:rFonts w:hint="eastAsia"/>
                <w:kern w:val="2"/>
                <w:sz w:val="18"/>
                <w:szCs w:val="18"/>
              </w:rPr>
              <w:t>1</w:t>
            </w:r>
          </w:p>
        </w:tc>
        <w:tc>
          <w:tcPr>
            <w:tcW w:w="405" w:type="dxa"/>
            <w:vMerge w:val="restart"/>
            <w:shd w:val="clear" w:color="auto" w:fill="FFFFFF"/>
            <w:vAlign w:val="center"/>
          </w:tcPr>
          <w:p w:rsidR="00A43231" w:rsidRDefault="00C408E8">
            <w:pPr>
              <w:pStyle w:val="afff4"/>
              <w:spacing w:after="60"/>
              <w:rPr>
                <w:rStyle w:val="afff3"/>
                <w:kern w:val="2"/>
                <w:sz w:val="18"/>
                <w:szCs w:val="18"/>
              </w:rPr>
            </w:pPr>
            <w:r>
              <w:rPr>
                <w:rStyle w:val="afff3"/>
                <w:rFonts w:hint="eastAsia"/>
                <w:kern w:val="2"/>
                <w:sz w:val="18"/>
                <w:szCs w:val="18"/>
              </w:rPr>
              <w:t>基</w:t>
            </w:r>
          </w:p>
          <w:p w:rsidR="00A43231" w:rsidRDefault="00C408E8">
            <w:pPr>
              <w:pStyle w:val="afff4"/>
              <w:spacing w:after="60"/>
              <w:rPr>
                <w:kern w:val="2"/>
                <w:sz w:val="18"/>
                <w:szCs w:val="18"/>
              </w:rPr>
            </w:pPr>
            <w:proofErr w:type="gramStart"/>
            <w:r>
              <w:rPr>
                <w:rStyle w:val="afff3"/>
                <w:rFonts w:hint="eastAsia"/>
                <w:kern w:val="2"/>
                <w:sz w:val="18"/>
                <w:szCs w:val="18"/>
              </w:rPr>
              <w:t>础</w:t>
            </w:r>
            <w:proofErr w:type="gramEnd"/>
          </w:p>
          <w:p w:rsidR="00A43231" w:rsidRDefault="00C408E8">
            <w:pPr>
              <w:pStyle w:val="afff4"/>
              <w:rPr>
                <w:rStyle w:val="afff3"/>
                <w:kern w:val="2"/>
                <w:sz w:val="18"/>
                <w:szCs w:val="18"/>
              </w:rPr>
            </w:pPr>
            <w:r>
              <w:rPr>
                <w:rStyle w:val="afff3"/>
                <w:rFonts w:hint="eastAsia"/>
                <w:kern w:val="2"/>
                <w:sz w:val="18"/>
                <w:szCs w:val="18"/>
              </w:rPr>
              <w:t>指</w:t>
            </w:r>
          </w:p>
          <w:p w:rsidR="00A43231" w:rsidRDefault="00C408E8">
            <w:pPr>
              <w:pStyle w:val="afff4"/>
              <w:rPr>
                <w:kern w:val="2"/>
                <w:sz w:val="18"/>
                <w:szCs w:val="18"/>
              </w:rPr>
            </w:pPr>
            <w:r>
              <w:rPr>
                <w:rStyle w:val="afff3"/>
                <w:rFonts w:hint="eastAsia"/>
                <w:kern w:val="2"/>
                <w:sz w:val="18"/>
                <w:szCs w:val="18"/>
              </w:rPr>
              <w:t>标</w:t>
            </w:r>
          </w:p>
        </w:tc>
        <w:tc>
          <w:tcPr>
            <w:tcW w:w="1902" w:type="dxa"/>
            <w:gridSpan w:val="4"/>
            <w:shd w:val="clear" w:color="auto" w:fill="FFFFFF"/>
            <w:vAlign w:val="center"/>
          </w:tcPr>
          <w:p w:rsidR="00A43231" w:rsidRDefault="00C408E8">
            <w:pPr>
              <w:pStyle w:val="afff4"/>
              <w:rPr>
                <w:kern w:val="2"/>
                <w:sz w:val="18"/>
                <w:szCs w:val="18"/>
              </w:rPr>
            </w:pPr>
            <w:r>
              <w:rPr>
                <w:rFonts w:hint="eastAsia"/>
                <w:kern w:val="2"/>
                <w:sz w:val="18"/>
                <w:szCs w:val="18"/>
              </w:rPr>
              <w:t>外观</w:t>
            </w:r>
          </w:p>
        </w:tc>
        <w:tc>
          <w:tcPr>
            <w:tcW w:w="1048" w:type="dxa"/>
            <w:shd w:val="clear" w:color="auto" w:fill="FFFFFF"/>
            <w:vAlign w:val="center"/>
          </w:tcPr>
          <w:p w:rsidR="00A43231" w:rsidRDefault="00C408E8">
            <w:pPr>
              <w:pStyle w:val="afff4"/>
              <w:rPr>
                <w:kern w:val="2"/>
                <w:sz w:val="18"/>
                <w:szCs w:val="18"/>
              </w:rPr>
            </w:pPr>
            <w:r>
              <w:rPr>
                <w:rStyle w:val="afff3"/>
                <w:kern w:val="2"/>
                <w:sz w:val="18"/>
                <w:szCs w:val="18"/>
                <w:lang w:val="en-US" w:eastAsia="en-US"/>
              </w:rPr>
              <w:t>GB</w:t>
            </w:r>
            <w:r>
              <w:rPr>
                <w:rStyle w:val="afff3"/>
                <w:rFonts w:hint="eastAsia"/>
                <w:kern w:val="2"/>
                <w:sz w:val="18"/>
                <w:szCs w:val="18"/>
                <w:lang w:val="en-US"/>
              </w:rPr>
              <w:t xml:space="preserve"> 24266</w:t>
            </w:r>
            <w:r>
              <w:rPr>
                <w:rStyle w:val="afff3"/>
                <w:kern w:val="2"/>
                <w:sz w:val="18"/>
                <w:szCs w:val="18"/>
                <w:lang w:val="en-US"/>
              </w:rPr>
              <w:t xml:space="preserve"> </w:t>
            </w:r>
          </w:p>
        </w:tc>
        <w:tc>
          <w:tcPr>
            <w:tcW w:w="4067" w:type="dxa"/>
            <w:gridSpan w:val="5"/>
            <w:shd w:val="clear" w:color="auto" w:fill="FFFFFF"/>
            <w:vAlign w:val="center"/>
          </w:tcPr>
          <w:p w:rsidR="00A43231" w:rsidRDefault="00C408E8">
            <w:pPr>
              <w:widowControl/>
              <w:spacing w:line="240" w:lineRule="exact"/>
              <w:jc w:val="center"/>
              <w:rPr>
                <w:rFonts w:ascii="宋体" w:hAnsi="宋体"/>
                <w:sz w:val="18"/>
                <w:szCs w:val="18"/>
              </w:rPr>
            </w:pPr>
            <w:proofErr w:type="gramStart"/>
            <w:r>
              <w:rPr>
                <w:rFonts w:ascii="宋体" w:hAnsi="宋体" w:hint="eastAsia"/>
                <w:sz w:val="18"/>
                <w:szCs w:val="18"/>
              </w:rPr>
              <w:t>密封胶应为</w:t>
            </w:r>
            <w:proofErr w:type="gramEnd"/>
            <w:r>
              <w:rPr>
                <w:rFonts w:ascii="宋体" w:hAnsi="宋体" w:hint="eastAsia"/>
                <w:sz w:val="18"/>
                <w:szCs w:val="18"/>
              </w:rPr>
              <w:t>细腻、均匀膏状物或</w:t>
            </w:r>
            <w:proofErr w:type="gramStart"/>
            <w:r>
              <w:rPr>
                <w:rFonts w:ascii="宋体" w:hAnsi="宋体" w:hint="eastAsia"/>
                <w:sz w:val="18"/>
                <w:szCs w:val="18"/>
              </w:rPr>
              <w:t>黏</w:t>
            </w:r>
            <w:proofErr w:type="gramEnd"/>
            <w:r>
              <w:rPr>
                <w:rFonts w:ascii="宋体" w:hAnsi="宋体" w:hint="eastAsia"/>
                <w:sz w:val="18"/>
                <w:szCs w:val="18"/>
              </w:rPr>
              <w:t>稠体，不应有气泡、结块、结皮或凝胶，无不易分散的析出物。</w:t>
            </w:r>
          </w:p>
          <w:p w:rsidR="00A43231" w:rsidRDefault="00C408E8">
            <w:pPr>
              <w:pStyle w:val="afff4"/>
              <w:spacing w:line="312" w:lineRule="exact"/>
              <w:rPr>
                <w:kern w:val="2"/>
                <w:sz w:val="18"/>
                <w:szCs w:val="18"/>
                <w:lang w:val="en-US"/>
              </w:rPr>
            </w:pPr>
            <w:r>
              <w:rPr>
                <w:rFonts w:hint="eastAsia"/>
                <w:kern w:val="2"/>
                <w:sz w:val="18"/>
                <w:szCs w:val="18"/>
              </w:rPr>
              <w:t>双组分密封胶的各组分的颜色应有明显差异。</w:t>
            </w:r>
            <w:r>
              <w:rPr>
                <w:rFonts w:hint="eastAsia"/>
                <w:kern w:val="2"/>
                <w:sz w:val="18"/>
                <w:szCs w:val="18"/>
              </w:rPr>
              <w:t>产品的颜色与供需双方商定的样品相比，不得有明显差异。</w:t>
            </w:r>
          </w:p>
        </w:tc>
        <w:tc>
          <w:tcPr>
            <w:tcW w:w="1707" w:type="dxa"/>
            <w:shd w:val="clear" w:color="auto" w:fill="FFFFFF"/>
            <w:vAlign w:val="center"/>
          </w:tcPr>
          <w:p w:rsidR="00A43231" w:rsidRDefault="00C408E8">
            <w:pPr>
              <w:pStyle w:val="afff4"/>
              <w:rPr>
                <w:kern w:val="2"/>
                <w:sz w:val="18"/>
                <w:szCs w:val="18"/>
              </w:rPr>
            </w:pPr>
            <w:r>
              <w:rPr>
                <w:rStyle w:val="afff3"/>
                <w:kern w:val="2"/>
                <w:sz w:val="18"/>
                <w:szCs w:val="18"/>
                <w:lang w:val="en-US" w:eastAsia="en-US"/>
              </w:rPr>
              <w:t>GB</w:t>
            </w:r>
            <w:r>
              <w:rPr>
                <w:rStyle w:val="afff3"/>
                <w:rFonts w:hint="eastAsia"/>
                <w:kern w:val="2"/>
                <w:sz w:val="18"/>
                <w:szCs w:val="18"/>
                <w:lang w:val="en-US"/>
              </w:rPr>
              <w:t xml:space="preserve"> 24266</w:t>
            </w:r>
            <w:r>
              <w:rPr>
                <w:rStyle w:val="afff3"/>
                <w:kern w:val="2"/>
                <w:sz w:val="18"/>
                <w:szCs w:val="18"/>
                <w:lang w:val="en-US"/>
              </w:rPr>
              <w:t xml:space="preserve"> </w:t>
            </w:r>
          </w:p>
        </w:tc>
      </w:tr>
      <w:tr w:rsidR="00A43231">
        <w:trPr>
          <w:cantSplit/>
          <w:trHeight w:val="510"/>
          <w:jc w:val="center"/>
        </w:trPr>
        <w:tc>
          <w:tcPr>
            <w:tcW w:w="529" w:type="dxa"/>
            <w:shd w:val="clear" w:color="auto" w:fill="FFFFFF"/>
            <w:vAlign w:val="center"/>
          </w:tcPr>
          <w:p w:rsidR="00A43231" w:rsidRDefault="00C408E8">
            <w:pPr>
              <w:pStyle w:val="afff4"/>
              <w:spacing w:after="60"/>
              <w:rPr>
                <w:rStyle w:val="afff3"/>
                <w:kern w:val="2"/>
                <w:sz w:val="18"/>
                <w:szCs w:val="18"/>
              </w:rPr>
            </w:pPr>
            <w:r>
              <w:rPr>
                <w:rStyle w:val="afff3"/>
                <w:rFonts w:hint="eastAsia"/>
                <w:kern w:val="2"/>
                <w:sz w:val="18"/>
                <w:szCs w:val="18"/>
              </w:rPr>
              <w:t>2</w:t>
            </w:r>
          </w:p>
        </w:tc>
        <w:tc>
          <w:tcPr>
            <w:tcW w:w="405" w:type="dxa"/>
            <w:vMerge/>
            <w:shd w:val="clear" w:color="auto" w:fill="FFFFFF"/>
            <w:vAlign w:val="center"/>
          </w:tcPr>
          <w:p w:rsidR="00A43231" w:rsidRDefault="00A43231">
            <w:pPr>
              <w:pStyle w:val="afff4"/>
              <w:spacing w:after="60"/>
              <w:rPr>
                <w:rStyle w:val="afff3"/>
                <w:kern w:val="2"/>
                <w:sz w:val="18"/>
                <w:szCs w:val="18"/>
              </w:rPr>
            </w:pPr>
          </w:p>
        </w:tc>
        <w:tc>
          <w:tcPr>
            <w:tcW w:w="1902" w:type="dxa"/>
            <w:gridSpan w:val="4"/>
            <w:shd w:val="clear" w:color="auto" w:fill="FFFFFF"/>
            <w:vAlign w:val="center"/>
          </w:tcPr>
          <w:p w:rsidR="00A43231" w:rsidRDefault="00C408E8">
            <w:pPr>
              <w:pStyle w:val="afff4"/>
              <w:rPr>
                <w:kern w:val="2"/>
                <w:sz w:val="18"/>
                <w:szCs w:val="18"/>
              </w:rPr>
            </w:pPr>
            <w:r>
              <w:rPr>
                <w:rFonts w:hint="eastAsia"/>
                <w:kern w:val="2"/>
                <w:sz w:val="18"/>
                <w:szCs w:val="18"/>
              </w:rPr>
              <w:t>下垂度</w:t>
            </w:r>
          </w:p>
        </w:tc>
        <w:tc>
          <w:tcPr>
            <w:tcW w:w="1048" w:type="dxa"/>
            <w:shd w:val="clear" w:color="auto" w:fill="FFFFFF"/>
            <w:vAlign w:val="center"/>
          </w:tcPr>
          <w:p w:rsidR="00A43231" w:rsidRDefault="00C408E8">
            <w:pPr>
              <w:pStyle w:val="afff4"/>
              <w:rPr>
                <w:rStyle w:val="afff3"/>
                <w:kern w:val="2"/>
                <w:sz w:val="18"/>
                <w:szCs w:val="18"/>
                <w:lang w:val="en-US" w:eastAsia="en-US"/>
              </w:rPr>
            </w:pPr>
            <w:r>
              <w:rPr>
                <w:rStyle w:val="afff3"/>
                <w:kern w:val="2"/>
                <w:sz w:val="18"/>
                <w:szCs w:val="18"/>
                <w:lang w:val="en-US" w:eastAsia="en-US"/>
              </w:rPr>
              <w:t>GB</w:t>
            </w:r>
            <w:r>
              <w:rPr>
                <w:rStyle w:val="afff3"/>
                <w:rFonts w:hint="eastAsia"/>
                <w:kern w:val="2"/>
                <w:sz w:val="18"/>
                <w:szCs w:val="18"/>
                <w:lang w:val="en-US"/>
              </w:rPr>
              <w:t xml:space="preserve"> 24266</w:t>
            </w:r>
          </w:p>
        </w:tc>
        <w:tc>
          <w:tcPr>
            <w:tcW w:w="4067" w:type="dxa"/>
            <w:gridSpan w:val="5"/>
            <w:shd w:val="clear" w:color="auto" w:fill="FFFFFF"/>
            <w:vAlign w:val="center"/>
          </w:tcPr>
          <w:p w:rsidR="00A43231" w:rsidRDefault="00C408E8">
            <w:pPr>
              <w:jc w:val="center"/>
              <w:rPr>
                <w:rFonts w:ascii="宋体" w:hAnsi="宋体"/>
                <w:sz w:val="18"/>
                <w:szCs w:val="18"/>
              </w:rPr>
            </w:pPr>
            <w:r>
              <w:rPr>
                <w:rFonts w:ascii="宋体" w:hAnsi="宋体" w:hint="eastAsia"/>
                <w:sz w:val="18"/>
                <w:szCs w:val="18"/>
              </w:rPr>
              <w:t xml:space="preserve"> </w:t>
            </w:r>
            <w:r>
              <w:rPr>
                <w:rFonts w:ascii="宋体" w:hAnsi="宋体" w:hint="eastAsia"/>
                <w:sz w:val="18"/>
                <w:szCs w:val="18"/>
              </w:rPr>
              <w:t>垂直</w:t>
            </w:r>
            <w:r>
              <w:rPr>
                <w:rFonts w:ascii="宋体" w:hAnsi="宋体" w:hint="eastAsia"/>
                <w:sz w:val="18"/>
                <w:szCs w:val="18"/>
              </w:rPr>
              <w:t>：</w:t>
            </w:r>
            <w:r>
              <w:rPr>
                <w:rFonts w:ascii="宋体" w:hAnsi="宋体" w:hint="eastAsia"/>
                <w:sz w:val="18"/>
                <w:szCs w:val="18"/>
              </w:rPr>
              <w:t>≤</w:t>
            </w:r>
            <w:r>
              <w:rPr>
                <w:rFonts w:ascii="宋体" w:hAnsi="宋体"/>
                <w:sz w:val="18"/>
                <w:szCs w:val="18"/>
              </w:rPr>
              <w:t>3mm</w:t>
            </w:r>
            <w:r>
              <w:rPr>
                <w:rFonts w:ascii="宋体" w:hAnsi="宋体" w:hint="eastAsia"/>
                <w:sz w:val="18"/>
                <w:szCs w:val="18"/>
              </w:rPr>
              <w:t>；</w:t>
            </w:r>
          </w:p>
          <w:p w:rsidR="00A43231" w:rsidRDefault="00C408E8">
            <w:pPr>
              <w:jc w:val="center"/>
              <w:rPr>
                <w:rFonts w:ascii="宋体" w:hAnsi="宋体"/>
                <w:sz w:val="18"/>
                <w:szCs w:val="18"/>
              </w:rPr>
            </w:pPr>
            <w:r>
              <w:rPr>
                <w:rFonts w:ascii="宋体" w:hAnsi="宋体" w:hint="eastAsia"/>
                <w:sz w:val="18"/>
                <w:szCs w:val="18"/>
              </w:rPr>
              <w:t>水平：无变形</w:t>
            </w:r>
          </w:p>
        </w:tc>
        <w:tc>
          <w:tcPr>
            <w:tcW w:w="1707" w:type="dxa"/>
            <w:shd w:val="clear" w:color="auto" w:fill="FFFFFF"/>
            <w:vAlign w:val="center"/>
          </w:tcPr>
          <w:p w:rsidR="00A43231" w:rsidRDefault="00C408E8">
            <w:pPr>
              <w:pStyle w:val="afff4"/>
              <w:spacing w:line="312" w:lineRule="exact"/>
              <w:rPr>
                <w:rStyle w:val="afff3"/>
                <w:kern w:val="2"/>
                <w:sz w:val="18"/>
                <w:szCs w:val="18"/>
                <w:lang w:val="en-US"/>
              </w:rPr>
            </w:pPr>
            <w:r>
              <w:rPr>
                <w:rStyle w:val="afff3"/>
                <w:kern w:val="2"/>
                <w:sz w:val="18"/>
                <w:szCs w:val="18"/>
                <w:lang w:val="en-US" w:eastAsia="en-US"/>
              </w:rPr>
              <w:t>GB</w:t>
            </w:r>
            <w:r>
              <w:rPr>
                <w:rStyle w:val="afff3"/>
                <w:rFonts w:hint="eastAsia"/>
                <w:kern w:val="2"/>
                <w:sz w:val="18"/>
                <w:szCs w:val="18"/>
                <w:lang w:val="en-US"/>
              </w:rPr>
              <w:t xml:space="preserve"> 24266</w:t>
            </w:r>
            <w:r>
              <w:rPr>
                <w:rStyle w:val="afff3"/>
                <w:kern w:val="2"/>
                <w:sz w:val="18"/>
                <w:szCs w:val="18"/>
                <w:lang w:val="en-US"/>
              </w:rPr>
              <w:t xml:space="preserve"> </w:t>
            </w:r>
          </w:p>
          <w:p w:rsidR="00A43231" w:rsidRDefault="00C408E8">
            <w:pPr>
              <w:pStyle w:val="afff4"/>
              <w:rPr>
                <w:rStyle w:val="afff3"/>
                <w:kern w:val="2"/>
                <w:sz w:val="18"/>
                <w:szCs w:val="18"/>
                <w:lang w:val="en-US"/>
              </w:rPr>
            </w:pPr>
            <w:r>
              <w:rPr>
                <w:rStyle w:val="afff3"/>
                <w:kern w:val="2"/>
                <w:sz w:val="18"/>
                <w:szCs w:val="18"/>
                <w:lang w:val="en-US"/>
              </w:rPr>
              <w:t xml:space="preserve">GB/T 13477.6 </w:t>
            </w:r>
          </w:p>
        </w:tc>
      </w:tr>
      <w:tr w:rsidR="00A43231">
        <w:trPr>
          <w:cantSplit/>
          <w:trHeight w:val="510"/>
          <w:jc w:val="center"/>
        </w:trPr>
        <w:tc>
          <w:tcPr>
            <w:tcW w:w="529" w:type="dxa"/>
            <w:shd w:val="clear" w:color="auto" w:fill="FFFFFF"/>
            <w:vAlign w:val="center"/>
          </w:tcPr>
          <w:p w:rsidR="00A43231" w:rsidRDefault="00C408E8">
            <w:pPr>
              <w:pStyle w:val="afff4"/>
              <w:rPr>
                <w:kern w:val="2"/>
                <w:sz w:val="18"/>
                <w:szCs w:val="18"/>
              </w:rPr>
            </w:pPr>
            <w:r>
              <w:rPr>
                <w:rFonts w:hint="eastAsia"/>
                <w:kern w:val="2"/>
                <w:sz w:val="18"/>
                <w:szCs w:val="18"/>
              </w:rPr>
              <w:t>3</w:t>
            </w:r>
          </w:p>
        </w:tc>
        <w:tc>
          <w:tcPr>
            <w:tcW w:w="405" w:type="dxa"/>
            <w:vMerge/>
            <w:shd w:val="clear" w:color="auto" w:fill="FFFFFF"/>
            <w:vAlign w:val="center"/>
          </w:tcPr>
          <w:p w:rsidR="00A43231" w:rsidRDefault="00A43231">
            <w:pPr>
              <w:pStyle w:val="afff4"/>
              <w:rPr>
                <w:kern w:val="2"/>
                <w:sz w:val="18"/>
                <w:szCs w:val="18"/>
              </w:rPr>
            </w:pPr>
          </w:p>
        </w:tc>
        <w:tc>
          <w:tcPr>
            <w:tcW w:w="1902" w:type="dxa"/>
            <w:gridSpan w:val="4"/>
            <w:shd w:val="clear" w:color="auto" w:fill="FFFFFF"/>
            <w:vAlign w:val="center"/>
          </w:tcPr>
          <w:p w:rsidR="00A43231" w:rsidRDefault="00C408E8">
            <w:pPr>
              <w:jc w:val="center"/>
              <w:rPr>
                <w:rFonts w:ascii="宋体" w:hAnsi="宋体"/>
                <w:sz w:val="18"/>
                <w:szCs w:val="18"/>
              </w:rPr>
            </w:pPr>
            <w:proofErr w:type="gramStart"/>
            <w:r>
              <w:rPr>
                <w:rFonts w:ascii="宋体" w:hAnsi="宋体" w:hint="eastAsia"/>
                <w:sz w:val="18"/>
                <w:szCs w:val="18"/>
              </w:rPr>
              <w:t>表干时间</w:t>
            </w:r>
            <w:proofErr w:type="gramEnd"/>
            <w:r>
              <w:rPr>
                <w:rFonts w:ascii="宋体" w:hAnsi="宋体"/>
                <w:sz w:val="18"/>
                <w:szCs w:val="18"/>
              </w:rPr>
              <w:t>/h</w:t>
            </w:r>
          </w:p>
        </w:tc>
        <w:tc>
          <w:tcPr>
            <w:tcW w:w="1048" w:type="dxa"/>
            <w:shd w:val="clear" w:color="auto" w:fill="FFFFFF"/>
            <w:vAlign w:val="center"/>
          </w:tcPr>
          <w:p w:rsidR="00A43231" w:rsidRDefault="00C408E8">
            <w:pPr>
              <w:widowControl/>
              <w:spacing w:line="240" w:lineRule="exact"/>
              <w:jc w:val="center"/>
              <w:rPr>
                <w:rFonts w:ascii="宋体" w:hAnsi="宋体"/>
                <w:sz w:val="18"/>
                <w:szCs w:val="18"/>
              </w:rPr>
            </w:pPr>
            <w:r>
              <w:rPr>
                <w:rStyle w:val="afff3"/>
                <w:sz w:val="18"/>
                <w:szCs w:val="18"/>
                <w:lang w:eastAsia="en-US"/>
              </w:rPr>
              <w:t>GB</w:t>
            </w:r>
            <w:r>
              <w:rPr>
                <w:rStyle w:val="afff3"/>
                <w:rFonts w:hint="eastAsia"/>
                <w:sz w:val="18"/>
                <w:szCs w:val="18"/>
              </w:rPr>
              <w:t xml:space="preserve"> 24266</w:t>
            </w:r>
            <w:r>
              <w:rPr>
                <w:rStyle w:val="afff3"/>
                <w:rFonts w:hAnsi="宋体"/>
                <w:sz w:val="18"/>
                <w:szCs w:val="18"/>
              </w:rPr>
              <w:t xml:space="preserve"> </w:t>
            </w:r>
          </w:p>
        </w:tc>
        <w:tc>
          <w:tcPr>
            <w:tcW w:w="4067" w:type="dxa"/>
            <w:gridSpan w:val="5"/>
            <w:shd w:val="clear" w:color="auto" w:fill="FFFFFF"/>
            <w:vAlign w:val="center"/>
          </w:tcPr>
          <w:p w:rsidR="00A43231" w:rsidRDefault="00C408E8">
            <w:pPr>
              <w:widowControl/>
              <w:spacing w:line="240" w:lineRule="exact"/>
              <w:jc w:val="center"/>
              <w:rPr>
                <w:rFonts w:ascii="宋体" w:hAnsi="宋体"/>
                <w:sz w:val="18"/>
                <w:szCs w:val="18"/>
              </w:rPr>
            </w:pPr>
            <w:r>
              <w:rPr>
                <w:rFonts w:ascii="宋体" w:hAnsi="宋体" w:hint="eastAsia"/>
                <w:sz w:val="18"/>
                <w:szCs w:val="18"/>
              </w:rPr>
              <w:t>≤</w:t>
            </w:r>
            <w:r>
              <w:rPr>
                <w:rFonts w:ascii="宋体" w:hAnsi="宋体"/>
                <w:sz w:val="18"/>
                <w:szCs w:val="18"/>
              </w:rPr>
              <w:t>3</w:t>
            </w:r>
          </w:p>
        </w:tc>
        <w:tc>
          <w:tcPr>
            <w:tcW w:w="1707" w:type="dxa"/>
            <w:shd w:val="clear" w:color="auto" w:fill="FFFFFF"/>
            <w:vAlign w:val="center"/>
          </w:tcPr>
          <w:p w:rsidR="00A43231" w:rsidRDefault="00C408E8">
            <w:pPr>
              <w:pStyle w:val="afff4"/>
              <w:spacing w:line="312" w:lineRule="exact"/>
              <w:rPr>
                <w:rStyle w:val="afff3"/>
                <w:kern w:val="2"/>
                <w:sz w:val="18"/>
                <w:szCs w:val="18"/>
                <w:lang w:val="en-US"/>
              </w:rPr>
            </w:pPr>
            <w:r>
              <w:rPr>
                <w:rStyle w:val="afff3"/>
                <w:kern w:val="2"/>
                <w:sz w:val="18"/>
                <w:szCs w:val="18"/>
                <w:lang w:val="en-US" w:eastAsia="en-US"/>
              </w:rPr>
              <w:t>GB</w:t>
            </w:r>
            <w:r>
              <w:rPr>
                <w:rStyle w:val="afff3"/>
                <w:rFonts w:hint="eastAsia"/>
                <w:kern w:val="2"/>
                <w:sz w:val="18"/>
                <w:szCs w:val="18"/>
                <w:lang w:val="en-US"/>
              </w:rPr>
              <w:t xml:space="preserve"> 24266</w:t>
            </w:r>
            <w:r>
              <w:rPr>
                <w:rStyle w:val="afff3"/>
                <w:kern w:val="2"/>
                <w:sz w:val="18"/>
                <w:szCs w:val="18"/>
                <w:lang w:val="en-US"/>
              </w:rPr>
              <w:t xml:space="preserve">  </w:t>
            </w:r>
          </w:p>
          <w:p w:rsidR="00A43231" w:rsidRDefault="00C408E8">
            <w:pPr>
              <w:pStyle w:val="afff4"/>
              <w:spacing w:line="312" w:lineRule="exact"/>
              <w:rPr>
                <w:kern w:val="2"/>
                <w:sz w:val="18"/>
                <w:szCs w:val="18"/>
              </w:rPr>
            </w:pPr>
            <w:r>
              <w:rPr>
                <w:rStyle w:val="afff3"/>
                <w:kern w:val="2"/>
                <w:sz w:val="18"/>
                <w:szCs w:val="18"/>
                <w:lang w:val="en-US"/>
              </w:rPr>
              <w:t>GB/T 13477.5</w:t>
            </w:r>
          </w:p>
        </w:tc>
      </w:tr>
      <w:tr w:rsidR="00A43231">
        <w:trPr>
          <w:cantSplit/>
          <w:trHeight w:val="510"/>
          <w:jc w:val="center"/>
        </w:trPr>
        <w:tc>
          <w:tcPr>
            <w:tcW w:w="529" w:type="dxa"/>
            <w:shd w:val="clear" w:color="auto" w:fill="FFFFFF"/>
            <w:vAlign w:val="center"/>
          </w:tcPr>
          <w:p w:rsidR="00A43231" w:rsidRDefault="00C408E8">
            <w:pPr>
              <w:pStyle w:val="afff4"/>
              <w:rPr>
                <w:kern w:val="2"/>
                <w:sz w:val="18"/>
                <w:szCs w:val="18"/>
              </w:rPr>
            </w:pPr>
            <w:r>
              <w:rPr>
                <w:rFonts w:hint="eastAsia"/>
                <w:kern w:val="2"/>
                <w:sz w:val="18"/>
                <w:szCs w:val="18"/>
              </w:rPr>
              <w:t>4</w:t>
            </w:r>
          </w:p>
        </w:tc>
        <w:tc>
          <w:tcPr>
            <w:tcW w:w="405" w:type="dxa"/>
            <w:vMerge/>
            <w:shd w:val="clear" w:color="auto" w:fill="FFFFFF"/>
            <w:vAlign w:val="center"/>
          </w:tcPr>
          <w:p w:rsidR="00A43231" w:rsidRDefault="00A43231">
            <w:pPr>
              <w:pStyle w:val="afff4"/>
              <w:rPr>
                <w:kern w:val="2"/>
                <w:sz w:val="18"/>
                <w:szCs w:val="18"/>
              </w:rPr>
            </w:pPr>
          </w:p>
        </w:tc>
        <w:tc>
          <w:tcPr>
            <w:tcW w:w="1902" w:type="dxa"/>
            <w:gridSpan w:val="4"/>
            <w:shd w:val="clear" w:color="auto" w:fill="FFFFFF"/>
            <w:vAlign w:val="center"/>
          </w:tcPr>
          <w:p w:rsidR="00A43231" w:rsidRDefault="00C408E8">
            <w:pPr>
              <w:jc w:val="center"/>
              <w:rPr>
                <w:rFonts w:ascii="宋体" w:hAnsi="宋体"/>
                <w:sz w:val="18"/>
                <w:szCs w:val="18"/>
              </w:rPr>
            </w:pPr>
            <w:r>
              <w:rPr>
                <w:rFonts w:ascii="宋体" w:hAnsi="宋体" w:hint="eastAsia"/>
                <w:sz w:val="18"/>
                <w:szCs w:val="18"/>
              </w:rPr>
              <w:t>挤出性</w:t>
            </w:r>
            <w:r>
              <w:rPr>
                <w:rFonts w:ascii="宋体" w:hAnsi="宋体"/>
                <w:sz w:val="18"/>
                <w:szCs w:val="18"/>
              </w:rPr>
              <w:t>/s</w:t>
            </w:r>
          </w:p>
        </w:tc>
        <w:tc>
          <w:tcPr>
            <w:tcW w:w="1048" w:type="dxa"/>
            <w:shd w:val="clear" w:color="auto" w:fill="FFFFFF"/>
            <w:vAlign w:val="center"/>
          </w:tcPr>
          <w:p w:rsidR="00A43231" w:rsidRDefault="00C408E8">
            <w:pPr>
              <w:widowControl/>
              <w:spacing w:line="240" w:lineRule="exact"/>
              <w:jc w:val="center"/>
              <w:rPr>
                <w:rFonts w:ascii="宋体" w:hAnsi="宋体"/>
                <w:sz w:val="18"/>
                <w:szCs w:val="18"/>
              </w:rPr>
            </w:pPr>
            <w:r>
              <w:rPr>
                <w:rStyle w:val="afff3"/>
                <w:sz w:val="18"/>
                <w:szCs w:val="18"/>
                <w:lang w:eastAsia="en-US"/>
              </w:rPr>
              <w:t>GB</w:t>
            </w:r>
            <w:r>
              <w:rPr>
                <w:rStyle w:val="afff3"/>
                <w:rFonts w:hint="eastAsia"/>
                <w:sz w:val="18"/>
                <w:szCs w:val="18"/>
              </w:rPr>
              <w:t xml:space="preserve"> 24266</w:t>
            </w:r>
            <w:r>
              <w:rPr>
                <w:rStyle w:val="afff3"/>
                <w:rFonts w:hAnsi="宋体"/>
                <w:sz w:val="18"/>
                <w:szCs w:val="18"/>
              </w:rPr>
              <w:t xml:space="preserve"> </w:t>
            </w:r>
          </w:p>
        </w:tc>
        <w:tc>
          <w:tcPr>
            <w:tcW w:w="4067" w:type="dxa"/>
            <w:gridSpan w:val="5"/>
            <w:shd w:val="clear" w:color="auto" w:fill="FFFFFF"/>
            <w:vAlign w:val="center"/>
          </w:tcPr>
          <w:p w:rsidR="00A43231" w:rsidRDefault="00C408E8">
            <w:pPr>
              <w:widowControl/>
              <w:spacing w:line="240" w:lineRule="exact"/>
              <w:jc w:val="center"/>
              <w:rPr>
                <w:rFonts w:ascii="宋体" w:hAnsi="宋体"/>
                <w:sz w:val="18"/>
                <w:szCs w:val="18"/>
              </w:rPr>
            </w:pPr>
            <w:r>
              <w:rPr>
                <w:rFonts w:ascii="宋体" w:hAnsi="宋体" w:hint="eastAsia"/>
                <w:sz w:val="18"/>
                <w:szCs w:val="18"/>
              </w:rPr>
              <w:t>≤</w:t>
            </w:r>
            <w:r>
              <w:rPr>
                <w:rFonts w:ascii="宋体" w:hAnsi="宋体"/>
                <w:sz w:val="18"/>
                <w:szCs w:val="18"/>
              </w:rPr>
              <w:t>10</w:t>
            </w:r>
          </w:p>
        </w:tc>
        <w:tc>
          <w:tcPr>
            <w:tcW w:w="1707" w:type="dxa"/>
            <w:shd w:val="clear" w:color="auto" w:fill="FFFFFF"/>
            <w:vAlign w:val="center"/>
          </w:tcPr>
          <w:p w:rsidR="00A43231" w:rsidRDefault="00C408E8">
            <w:pPr>
              <w:pStyle w:val="afff4"/>
              <w:spacing w:line="312" w:lineRule="exact"/>
              <w:rPr>
                <w:rStyle w:val="afff3"/>
                <w:kern w:val="2"/>
                <w:sz w:val="18"/>
                <w:szCs w:val="18"/>
                <w:lang w:val="en-US" w:eastAsia="en-US"/>
              </w:rPr>
            </w:pPr>
            <w:r>
              <w:rPr>
                <w:rStyle w:val="afff3"/>
                <w:kern w:val="2"/>
                <w:sz w:val="18"/>
                <w:szCs w:val="18"/>
                <w:lang w:val="en-US" w:eastAsia="en-US"/>
              </w:rPr>
              <w:t>GB</w:t>
            </w:r>
            <w:r>
              <w:rPr>
                <w:rStyle w:val="afff3"/>
                <w:rFonts w:hint="eastAsia"/>
                <w:kern w:val="2"/>
                <w:sz w:val="18"/>
                <w:szCs w:val="18"/>
                <w:lang w:val="en-US"/>
              </w:rPr>
              <w:t xml:space="preserve"> 24266</w:t>
            </w:r>
          </w:p>
          <w:p w:rsidR="00A43231" w:rsidRDefault="00C408E8">
            <w:pPr>
              <w:pStyle w:val="afff4"/>
              <w:spacing w:line="312" w:lineRule="exact"/>
              <w:rPr>
                <w:kern w:val="2"/>
                <w:sz w:val="18"/>
                <w:szCs w:val="18"/>
              </w:rPr>
            </w:pPr>
            <w:r>
              <w:rPr>
                <w:rStyle w:val="afff3"/>
                <w:kern w:val="2"/>
                <w:sz w:val="18"/>
                <w:szCs w:val="18"/>
                <w:lang w:val="en-US" w:eastAsia="en-US"/>
              </w:rPr>
              <w:t>GB 16776</w:t>
            </w:r>
            <w:r>
              <w:rPr>
                <w:rStyle w:val="afff3"/>
                <w:kern w:val="2"/>
                <w:sz w:val="18"/>
                <w:szCs w:val="18"/>
                <w:lang w:val="en-US"/>
              </w:rPr>
              <w:t xml:space="preserve">  </w:t>
            </w:r>
          </w:p>
        </w:tc>
      </w:tr>
      <w:tr w:rsidR="00A43231">
        <w:trPr>
          <w:cantSplit/>
          <w:trHeight w:val="510"/>
          <w:jc w:val="center"/>
        </w:trPr>
        <w:tc>
          <w:tcPr>
            <w:tcW w:w="529" w:type="dxa"/>
            <w:vMerge w:val="restart"/>
            <w:shd w:val="clear" w:color="auto" w:fill="FFFFFF"/>
            <w:vAlign w:val="center"/>
          </w:tcPr>
          <w:p w:rsidR="00A43231" w:rsidRDefault="00C408E8">
            <w:pPr>
              <w:pStyle w:val="afff4"/>
              <w:rPr>
                <w:kern w:val="2"/>
                <w:sz w:val="18"/>
                <w:szCs w:val="18"/>
              </w:rPr>
            </w:pPr>
            <w:r>
              <w:rPr>
                <w:rFonts w:hint="eastAsia"/>
                <w:kern w:val="2"/>
                <w:sz w:val="18"/>
                <w:szCs w:val="18"/>
              </w:rPr>
              <w:t>5</w:t>
            </w:r>
          </w:p>
        </w:tc>
        <w:tc>
          <w:tcPr>
            <w:tcW w:w="405" w:type="dxa"/>
            <w:vMerge/>
            <w:shd w:val="clear" w:color="auto" w:fill="FFFFFF"/>
            <w:vAlign w:val="center"/>
          </w:tcPr>
          <w:p w:rsidR="00A43231" w:rsidRDefault="00A43231">
            <w:pPr>
              <w:pStyle w:val="afff4"/>
              <w:rPr>
                <w:kern w:val="2"/>
                <w:sz w:val="18"/>
                <w:szCs w:val="18"/>
              </w:rPr>
            </w:pPr>
          </w:p>
        </w:tc>
        <w:tc>
          <w:tcPr>
            <w:tcW w:w="1902" w:type="dxa"/>
            <w:gridSpan w:val="4"/>
            <w:vMerge w:val="restart"/>
            <w:shd w:val="clear" w:color="auto" w:fill="FFFFFF"/>
            <w:vAlign w:val="center"/>
          </w:tcPr>
          <w:p w:rsidR="00A43231" w:rsidRDefault="00C408E8">
            <w:pPr>
              <w:jc w:val="center"/>
              <w:rPr>
                <w:rFonts w:ascii="宋体" w:hAnsi="宋体"/>
                <w:sz w:val="18"/>
                <w:szCs w:val="18"/>
              </w:rPr>
            </w:pPr>
            <w:r>
              <w:rPr>
                <w:rFonts w:ascii="宋体" w:hAnsi="宋体" w:hint="eastAsia"/>
                <w:sz w:val="18"/>
                <w:szCs w:val="18"/>
              </w:rPr>
              <w:t>硬度</w:t>
            </w:r>
            <w:r>
              <w:rPr>
                <w:rFonts w:ascii="宋体" w:hAnsi="宋体"/>
                <w:sz w:val="18"/>
                <w:szCs w:val="18"/>
              </w:rPr>
              <w:t>/Shore A</w:t>
            </w:r>
          </w:p>
        </w:tc>
        <w:tc>
          <w:tcPr>
            <w:tcW w:w="1048" w:type="dxa"/>
            <w:vMerge w:val="restart"/>
            <w:shd w:val="clear" w:color="auto" w:fill="FFFFFF"/>
            <w:vAlign w:val="center"/>
          </w:tcPr>
          <w:p w:rsidR="00A43231" w:rsidRDefault="00C408E8">
            <w:pPr>
              <w:jc w:val="center"/>
              <w:rPr>
                <w:rFonts w:ascii="宋体" w:hAnsi="宋体"/>
                <w:sz w:val="18"/>
                <w:szCs w:val="18"/>
              </w:rPr>
            </w:pPr>
            <w:r>
              <w:rPr>
                <w:rStyle w:val="afff3"/>
                <w:sz w:val="18"/>
                <w:szCs w:val="18"/>
                <w:lang w:eastAsia="en-US"/>
              </w:rPr>
              <w:t>GB</w:t>
            </w:r>
            <w:r>
              <w:rPr>
                <w:rStyle w:val="afff3"/>
                <w:rFonts w:hint="eastAsia"/>
                <w:sz w:val="18"/>
                <w:szCs w:val="18"/>
              </w:rPr>
              <w:t xml:space="preserve"> 24266</w:t>
            </w:r>
            <w:r>
              <w:rPr>
                <w:rStyle w:val="afff3"/>
                <w:rFonts w:hAnsi="宋体"/>
                <w:sz w:val="18"/>
                <w:szCs w:val="18"/>
              </w:rPr>
              <w:t xml:space="preserve"> </w:t>
            </w:r>
          </w:p>
        </w:tc>
        <w:tc>
          <w:tcPr>
            <w:tcW w:w="4067" w:type="dxa"/>
            <w:gridSpan w:val="5"/>
            <w:tcBorders>
              <w:bottom w:val="single" w:sz="4" w:space="0" w:color="auto"/>
            </w:tcBorders>
            <w:shd w:val="clear" w:color="auto" w:fill="FFFFFF"/>
            <w:vAlign w:val="center"/>
          </w:tcPr>
          <w:p w:rsidR="00A43231" w:rsidRDefault="00C408E8">
            <w:pPr>
              <w:jc w:val="center"/>
              <w:rPr>
                <w:rFonts w:ascii="宋体" w:hAnsi="宋体"/>
                <w:sz w:val="18"/>
                <w:szCs w:val="18"/>
              </w:rPr>
            </w:pPr>
            <w:r>
              <w:rPr>
                <w:rFonts w:ascii="宋体" w:hAnsi="宋体" w:hint="eastAsia"/>
                <w:sz w:val="18"/>
                <w:szCs w:val="18"/>
              </w:rPr>
              <w:t>30</w:t>
            </w:r>
            <w:r>
              <w:rPr>
                <w:rFonts w:ascii="宋体" w:hAnsi="宋体" w:hint="eastAsia"/>
                <w:sz w:val="18"/>
                <w:szCs w:val="18"/>
              </w:rPr>
              <w:t>～</w:t>
            </w:r>
            <w:r>
              <w:rPr>
                <w:rFonts w:ascii="宋体" w:hAnsi="宋体" w:hint="eastAsia"/>
                <w:sz w:val="18"/>
                <w:szCs w:val="18"/>
              </w:rPr>
              <w:t>60</w:t>
            </w:r>
            <w:r>
              <w:rPr>
                <w:rFonts w:ascii="宋体" w:hAnsi="宋体" w:hint="eastAsia"/>
                <w:sz w:val="18"/>
                <w:szCs w:val="18"/>
                <w:vertAlign w:val="superscript"/>
              </w:rPr>
              <w:t>a</w:t>
            </w:r>
          </w:p>
        </w:tc>
        <w:tc>
          <w:tcPr>
            <w:tcW w:w="1707" w:type="dxa"/>
            <w:vMerge w:val="restart"/>
            <w:shd w:val="clear" w:color="auto" w:fill="FFFFFF"/>
            <w:vAlign w:val="center"/>
          </w:tcPr>
          <w:p w:rsidR="00A43231" w:rsidRDefault="00C408E8">
            <w:pPr>
              <w:pStyle w:val="afff4"/>
              <w:spacing w:line="312" w:lineRule="exact"/>
              <w:rPr>
                <w:rStyle w:val="afff3"/>
                <w:kern w:val="2"/>
                <w:sz w:val="18"/>
                <w:szCs w:val="18"/>
                <w:lang w:val="en-US" w:eastAsia="en-US"/>
              </w:rPr>
            </w:pPr>
            <w:r>
              <w:rPr>
                <w:rStyle w:val="afff3"/>
                <w:kern w:val="2"/>
                <w:sz w:val="18"/>
                <w:szCs w:val="18"/>
                <w:lang w:val="en-US" w:eastAsia="en-US"/>
              </w:rPr>
              <w:t>GB</w:t>
            </w:r>
            <w:r>
              <w:rPr>
                <w:rStyle w:val="afff3"/>
                <w:rFonts w:hint="eastAsia"/>
                <w:kern w:val="2"/>
                <w:sz w:val="18"/>
                <w:szCs w:val="18"/>
                <w:lang w:val="en-US"/>
              </w:rPr>
              <w:t xml:space="preserve"> 24266</w:t>
            </w:r>
          </w:p>
          <w:p w:rsidR="00A43231" w:rsidRDefault="00C408E8">
            <w:pPr>
              <w:pStyle w:val="afff4"/>
              <w:spacing w:line="312" w:lineRule="exact"/>
              <w:rPr>
                <w:rStyle w:val="afff3"/>
                <w:kern w:val="2"/>
                <w:sz w:val="18"/>
                <w:szCs w:val="18"/>
                <w:lang w:val="en-US"/>
              </w:rPr>
            </w:pPr>
            <w:r>
              <w:rPr>
                <w:rStyle w:val="afff3"/>
                <w:kern w:val="2"/>
                <w:sz w:val="18"/>
                <w:szCs w:val="18"/>
                <w:lang w:val="en-US" w:eastAsia="en-US"/>
              </w:rPr>
              <w:t>GB 16776</w:t>
            </w:r>
            <w:r>
              <w:rPr>
                <w:rStyle w:val="afff3"/>
                <w:kern w:val="2"/>
                <w:sz w:val="18"/>
                <w:szCs w:val="18"/>
                <w:lang w:val="en-US"/>
              </w:rPr>
              <w:t xml:space="preserve">  </w:t>
            </w:r>
          </w:p>
          <w:p w:rsidR="00A43231" w:rsidRDefault="00C408E8">
            <w:pPr>
              <w:pStyle w:val="afff4"/>
              <w:spacing w:line="312" w:lineRule="exact"/>
              <w:rPr>
                <w:kern w:val="2"/>
                <w:sz w:val="18"/>
                <w:szCs w:val="18"/>
                <w:shd w:val="clear" w:color="auto" w:fill="FFFFFF"/>
                <w:lang w:val="en-US"/>
              </w:rPr>
            </w:pPr>
            <w:r>
              <w:rPr>
                <w:rStyle w:val="afff3"/>
                <w:kern w:val="2"/>
                <w:sz w:val="18"/>
                <w:szCs w:val="18"/>
                <w:lang w:val="en-US"/>
              </w:rPr>
              <w:t>GB/T 531</w:t>
            </w:r>
            <w:r>
              <w:rPr>
                <w:rStyle w:val="afff3"/>
                <w:rFonts w:hint="eastAsia"/>
                <w:kern w:val="2"/>
                <w:sz w:val="18"/>
                <w:szCs w:val="18"/>
                <w:lang w:val="en-US"/>
              </w:rPr>
              <w:t>.1</w:t>
            </w:r>
          </w:p>
        </w:tc>
      </w:tr>
      <w:tr w:rsidR="00A43231">
        <w:trPr>
          <w:cantSplit/>
          <w:trHeight w:val="510"/>
          <w:jc w:val="center"/>
        </w:trPr>
        <w:tc>
          <w:tcPr>
            <w:tcW w:w="529" w:type="dxa"/>
            <w:vMerge/>
            <w:shd w:val="clear" w:color="auto" w:fill="FFFFFF"/>
            <w:vAlign w:val="center"/>
          </w:tcPr>
          <w:p w:rsidR="00A43231" w:rsidRDefault="00A43231">
            <w:pPr>
              <w:pStyle w:val="afff4"/>
              <w:rPr>
                <w:kern w:val="2"/>
                <w:sz w:val="18"/>
                <w:szCs w:val="18"/>
              </w:rPr>
            </w:pPr>
          </w:p>
        </w:tc>
        <w:tc>
          <w:tcPr>
            <w:tcW w:w="405" w:type="dxa"/>
            <w:vMerge/>
            <w:shd w:val="clear" w:color="auto" w:fill="FFFFFF"/>
            <w:vAlign w:val="center"/>
          </w:tcPr>
          <w:p w:rsidR="00A43231" w:rsidRDefault="00A43231">
            <w:pPr>
              <w:pStyle w:val="afff4"/>
              <w:rPr>
                <w:kern w:val="2"/>
                <w:sz w:val="18"/>
                <w:szCs w:val="18"/>
              </w:rPr>
            </w:pPr>
          </w:p>
        </w:tc>
        <w:tc>
          <w:tcPr>
            <w:tcW w:w="1902" w:type="dxa"/>
            <w:gridSpan w:val="4"/>
            <w:vMerge/>
            <w:shd w:val="clear" w:color="auto" w:fill="FFFFFF"/>
            <w:vAlign w:val="center"/>
          </w:tcPr>
          <w:p w:rsidR="00A43231" w:rsidRDefault="00A43231">
            <w:pPr>
              <w:jc w:val="center"/>
              <w:rPr>
                <w:rFonts w:ascii="宋体" w:hAnsi="宋体"/>
                <w:sz w:val="18"/>
                <w:szCs w:val="18"/>
              </w:rPr>
            </w:pPr>
          </w:p>
        </w:tc>
        <w:tc>
          <w:tcPr>
            <w:tcW w:w="1048" w:type="dxa"/>
            <w:vMerge/>
            <w:shd w:val="clear" w:color="auto" w:fill="FFFFFF"/>
            <w:vAlign w:val="center"/>
          </w:tcPr>
          <w:p w:rsidR="00A43231" w:rsidRDefault="00A43231">
            <w:pPr>
              <w:jc w:val="center"/>
              <w:rPr>
                <w:rStyle w:val="afff3"/>
                <w:rFonts w:hAnsi="宋体"/>
                <w:sz w:val="18"/>
                <w:szCs w:val="18"/>
                <w:lang w:eastAsia="en-US"/>
              </w:rPr>
            </w:pPr>
          </w:p>
        </w:tc>
        <w:tc>
          <w:tcPr>
            <w:tcW w:w="4067" w:type="dxa"/>
            <w:gridSpan w:val="5"/>
            <w:tcBorders>
              <w:top w:val="single" w:sz="4" w:space="0" w:color="auto"/>
            </w:tcBorders>
            <w:shd w:val="clear" w:color="auto" w:fill="FFFFFF"/>
            <w:vAlign w:val="center"/>
          </w:tcPr>
          <w:p w:rsidR="00A43231" w:rsidRDefault="00C408E8">
            <w:pPr>
              <w:jc w:val="center"/>
              <w:rPr>
                <w:rFonts w:ascii="宋体" w:hAnsi="宋体"/>
                <w:sz w:val="18"/>
                <w:szCs w:val="18"/>
              </w:rPr>
            </w:pPr>
            <w:r>
              <w:rPr>
                <w:rFonts w:ascii="宋体" w:hAnsi="宋体"/>
                <w:sz w:val="18"/>
                <w:szCs w:val="18"/>
              </w:rPr>
              <w:t>20</w:t>
            </w:r>
            <w:r>
              <w:rPr>
                <w:rFonts w:ascii="宋体" w:hAnsi="宋体" w:hint="eastAsia"/>
                <w:sz w:val="18"/>
                <w:szCs w:val="18"/>
              </w:rPr>
              <w:t>～</w:t>
            </w:r>
            <w:r>
              <w:rPr>
                <w:rFonts w:ascii="宋体" w:hAnsi="宋体"/>
                <w:sz w:val="18"/>
                <w:szCs w:val="18"/>
              </w:rPr>
              <w:t>60</w:t>
            </w:r>
            <w:r>
              <w:rPr>
                <w:rFonts w:ascii="宋体" w:hAnsi="宋体" w:hint="eastAsia"/>
                <w:sz w:val="18"/>
                <w:szCs w:val="18"/>
                <w:vertAlign w:val="superscript"/>
              </w:rPr>
              <w:t>b</w:t>
            </w:r>
          </w:p>
        </w:tc>
        <w:tc>
          <w:tcPr>
            <w:tcW w:w="1707" w:type="dxa"/>
            <w:vMerge/>
            <w:shd w:val="clear" w:color="auto" w:fill="FFFFFF"/>
            <w:vAlign w:val="center"/>
          </w:tcPr>
          <w:p w:rsidR="00A43231" w:rsidRDefault="00A43231">
            <w:pPr>
              <w:pStyle w:val="afff4"/>
              <w:spacing w:line="312" w:lineRule="exact"/>
              <w:rPr>
                <w:rStyle w:val="afff3"/>
                <w:kern w:val="2"/>
                <w:sz w:val="18"/>
                <w:szCs w:val="18"/>
                <w:lang w:val="en-US" w:eastAsia="en-US"/>
              </w:rPr>
            </w:pPr>
          </w:p>
        </w:tc>
      </w:tr>
      <w:tr w:rsidR="00A43231">
        <w:trPr>
          <w:cantSplit/>
          <w:trHeight w:val="510"/>
          <w:jc w:val="center"/>
        </w:trPr>
        <w:tc>
          <w:tcPr>
            <w:tcW w:w="529" w:type="dxa"/>
            <w:shd w:val="clear" w:color="auto" w:fill="FFFFFF"/>
            <w:vAlign w:val="center"/>
          </w:tcPr>
          <w:p w:rsidR="00A43231" w:rsidRDefault="00C408E8">
            <w:pPr>
              <w:pStyle w:val="afff4"/>
              <w:rPr>
                <w:kern w:val="2"/>
                <w:sz w:val="18"/>
                <w:szCs w:val="18"/>
              </w:rPr>
            </w:pPr>
            <w:r>
              <w:rPr>
                <w:rFonts w:hint="eastAsia"/>
                <w:kern w:val="2"/>
                <w:sz w:val="18"/>
                <w:szCs w:val="18"/>
              </w:rPr>
              <w:t>6</w:t>
            </w:r>
          </w:p>
        </w:tc>
        <w:tc>
          <w:tcPr>
            <w:tcW w:w="405" w:type="dxa"/>
            <w:vMerge/>
            <w:shd w:val="clear" w:color="auto" w:fill="FFFFFF"/>
            <w:vAlign w:val="center"/>
          </w:tcPr>
          <w:p w:rsidR="00A43231" w:rsidRDefault="00A43231">
            <w:pPr>
              <w:pStyle w:val="afff4"/>
              <w:rPr>
                <w:kern w:val="2"/>
                <w:sz w:val="18"/>
                <w:szCs w:val="18"/>
              </w:rPr>
            </w:pPr>
          </w:p>
        </w:tc>
        <w:tc>
          <w:tcPr>
            <w:tcW w:w="1902" w:type="dxa"/>
            <w:gridSpan w:val="4"/>
            <w:shd w:val="clear" w:color="auto" w:fill="FFFFFF"/>
            <w:vAlign w:val="center"/>
          </w:tcPr>
          <w:p w:rsidR="00A43231" w:rsidRDefault="00C408E8">
            <w:pPr>
              <w:jc w:val="center"/>
              <w:rPr>
                <w:rFonts w:ascii="宋体" w:hAnsi="宋体"/>
                <w:sz w:val="18"/>
                <w:szCs w:val="18"/>
              </w:rPr>
            </w:pPr>
            <w:proofErr w:type="gramStart"/>
            <w:r>
              <w:rPr>
                <w:rFonts w:ascii="宋体" w:hAnsi="宋体" w:hint="eastAsia"/>
                <w:sz w:val="18"/>
                <w:szCs w:val="18"/>
              </w:rPr>
              <w:t>定伸粘结性</w:t>
            </w:r>
            <w:proofErr w:type="gramEnd"/>
          </w:p>
        </w:tc>
        <w:tc>
          <w:tcPr>
            <w:tcW w:w="1048" w:type="dxa"/>
            <w:shd w:val="clear" w:color="auto" w:fill="FFFFFF"/>
            <w:vAlign w:val="center"/>
          </w:tcPr>
          <w:p w:rsidR="00A43231" w:rsidRDefault="00C408E8">
            <w:pPr>
              <w:jc w:val="center"/>
              <w:rPr>
                <w:rStyle w:val="afff3"/>
                <w:rFonts w:hAnsi="宋体"/>
                <w:sz w:val="18"/>
                <w:szCs w:val="18"/>
                <w:lang w:eastAsia="en-US"/>
              </w:rPr>
            </w:pPr>
            <w:r>
              <w:rPr>
                <w:rStyle w:val="afff3"/>
                <w:sz w:val="18"/>
                <w:szCs w:val="18"/>
                <w:lang w:eastAsia="en-US"/>
              </w:rPr>
              <w:t>GB</w:t>
            </w:r>
            <w:r>
              <w:rPr>
                <w:rStyle w:val="afff3"/>
                <w:rFonts w:hint="eastAsia"/>
                <w:sz w:val="18"/>
                <w:szCs w:val="18"/>
              </w:rPr>
              <w:t xml:space="preserve"> 24266</w:t>
            </w:r>
          </w:p>
        </w:tc>
        <w:tc>
          <w:tcPr>
            <w:tcW w:w="4067" w:type="dxa"/>
            <w:gridSpan w:val="5"/>
            <w:tcBorders>
              <w:top w:val="single" w:sz="4" w:space="0" w:color="auto"/>
            </w:tcBorders>
            <w:shd w:val="clear" w:color="auto" w:fill="FFFFFF"/>
            <w:vAlign w:val="center"/>
          </w:tcPr>
          <w:p w:rsidR="00A43231" w:rsidRDefault="00C408E8">
            <w:pPr>
              <w:jc w:val="center"/>
              <w:rPr>
                <w:rFonts w:ascii="宋体" w:hAnsi="宋体"/>
                <w:sz w:val="18"/>
                <w:szCs w:val="18"/>
              </w:rPr>
            </w:pPr>
            <w:proofErr w:type="gramStart"/>
            <w:r>
              <w:rPr>
                <w:rFonts w:ascii="宋体" w:hAnsi="宋体" w:hint="eastAsia"/>
                <w:sz w:val="18"/>
                <w:szCs w:val="18"/>
              </w:rPr>
              <w:t>定伸</w:t>
            </w:r>
            <w:proofErr w:type="gramEnd"/>
            <w:r>
              <w:rPr>
                <w:rFonts w:ascii="宋体" w:hAnsi="宋体" w:hint="eastAsia"/>
                <w:sz w:val="18"/>
                <w:szCs w:val="18"/>
              </w:rPr>
              <w:t>25%</w:t>
            </w:r>
            <w:r>
              <w:rPr>
                <w:rFonts w:ascii="宋体" w:hAnsi="宋体" w:hint="eastAsia"/>
                <w:sz w:val="18"/>
                <w:szCs w:val="18"/>
              </w:rPr>
              <w:t>，无破坏</w:t>
            </w:r>
          </w:p>
        </w:tc>
        <w:tc>
          <w:tcPr>
            <w:tcW w:w="1707" w:type="dxa"/>
            <w:shd w:val="clear" w:color="auto" w:fill="FFFFFF"/>
            <w:vAlign w:val="center"/>
          </w:tcPr>
          <w:p w:rsidR="00A43231" w:rsidRDefault="00C408E8">
            <w:pPr>
              <w:pStyle w:val="afff4"/>
              <w:spacing w:line="312" w:lineRule="exact"/>
              <w:rPr>
                <w:rStyle w:val="afff3"/>
                <w:kern w:val="2"/>
                <w:sz w:val="18"/>
                <w:szCs w:val="18"/>
                <w:lang w:val="en-US"/>
              </w:rPr>
            </w:pPr>
            <w:r>
              <w:rPr>
                <w:rStyle w:val="afff3"/>
                <w:kern w:val="2"/>
                <w:sz w:val="18"/>
                <w:szCs w:val="18"/>
                <w:lang w:val="en-US" w:eastAsia="en-US"/>
              </w:rPr>
              <w:t>GB</w:t>
            </w:r>
            <w:r>
              <w:rPr>
                <w:rStyle w:val="afff3"/>
                <w:rFonts w:hint="eastAsia"/>
                <w:kern w:val="2"/>
                <w:sz w:val="18"/>
                <w:szCs w:val="18"/>
                <w:lang w:val="en-US"/>
              </w:rPr>
              <w:t xml:space="preserve"> 24266</w:t>
            </w:r>
          </w:p>
          <w:p w:rsidR="00A43231" w:rsidRDefault="00C408E8">
            <w:pPr>
              <w:pStyle w:val="afff4"/>
              <w:spacing w:line="312" w:lineRule="exact"/>
              <w:rPr>
                <w:rStyle w:val="afff3"/>
                <w:kern w:val="2"/>
                <w:sz w:val="18"/>
                <w:szCs w:val="18"/>
                <w:lang w:val="en-US"/>
              </w:rPr>
            </w:pPr>
            <w:r>
              <w:rPr>
                <w:rStyle w:val="afff3"/>
                <w:rFonts w:hint="eastAsia"/>
                <w:kern w:val="2"/>
                <w:sz w:val="18"/>
                <w:szCs w:val="18"/>
                <w:lang w:val="en-US"/>
              </w:rPr>
              <w:t>GB/T 13477.10</w:t>
            </w:r>
          </w:p>
          <w:p w:rsidR="00A43231" w:rsidRDefault="00C408E8">
            <w:pPr>
              <w:pStyle w:val="afff4"/>
              <w:spacing w:line="312" w:lineRule="exact"/>
              <w:rPr>
                <w:rStyle w:val="afff3"/>
                <w:kern w:val="2"/>
                <w:sz w:val="18"/>
                <w:szCs w:val="18"/>
                <w:lang w:val="en-US" w:eastAsia="en-US"/>
              </w:rPr>
            </w:pPr>
            <w:r>
              <w:rPr>
                <w:rStyle w:val="afff3"/>
                <w:rFonts w:hint="eastAsia"/>
                <w:kern w:val="2"/>
                <w:sz w:val="18"/>
                <w:szCs w:val="18"/>
                <w:lang w:val="en-US"/>
              </w:rPr>
              <w:t>GB/T 22083</w:t>
            </w:r>
          </w:p>
        </w:tc>
      </w:tr>
      <w:tr w:rsidR="00A43231">
        <w:trPr>
          <w:cantSplit/>
          <w:trHeight w:val="510"/>
          <w:jc w:val="center"/>
        </w:trPr>
        <w:tc>
          <w:tcPr>
            <w:tcW w:w="529" w:type="dxa"/>
            <w:shd w:val="clear" w:color="auto" w:fill="FFFFFF"/>
            <w:vAlign w:val="center"/>
          </w:tcPr>
          <w:p w:rsidR="00A43231" w:rsidRDefault="00C408E8">
            <w:pPr>
              <w:pStyle w:val="afff4"/>
              <w:rPr>
                <w:rFonts w:hAnsi="宋体"/>
                <w:kern w:val="2"/>
                <w:sz w:val="18"/>
                <w:szCs w:val="18"/>
              </w:rPr>
            </w:pPr>
            <w:r>
              <w:rPr>
                <w:rFonts w:hAnsi="宋体" w:hint="eastAsia"/>
                <w:kern w:val="2"/>
                <w:sz w:val="18"/>
                <w:szCs w:val="18"/>
              </w:rPr>
              <w:t>7</w:t>
            </w:r>
          </w:p>
        </w:tc>
        <w:tc>
          <w:tcPr>
            <w:tcW w:w="405" w:type="dxa"/>
            <w:vMerge/>
            <w:shd w:val="clear" w:color="auto" w:fill="FFFFFF"/>
            <w:vAlign w:val="center"/>
          </w:tcPr>
          <w:p w:rsidR="00A43231" w:rsidRDefault="00A43231">
            <w:pPr>
              <w:pStyle w:val="afff4"/>
              <w:rPr>
                <w:kern w:val="2"/>
                <w:sz w:val="18"/>
                <w:szCs w:val="18"/>
              </w:rPr>
            </w:pPr>
          </w:p>
        </w:tc>
        <w:tc>
          <w:tcPr>
            <w:tcW w:w="408" w:type="dxa"/>
            <w:vMerge w:val="restart"/>
            <w:shd w:val="clear" w:color="auto" w:fill="FFFFFF"/>
            <w:vAlign w:val="center"/>
          </w:tcPr>
          <w:p w:rsidR="00A43231" w:rsidRDefault="00C408E8">
            <w:pPr>
              <w:pStyle w:val="afff4"/>
              <w:rPr>
                <w:kern w:val="2"/>
                <w:sz w:val="18"/>
                <w:szCs w:val="18"/>
              </w:rPr>
            </w:pPr>
            <w:r>
              <w:rPr>
                <w:rFonts w:hint="eastAsia"/>
                <w:kern w:val="2"/>
                <w:sz w:val="18"/>
                <w:szCs w:val="18"/>
              </w:rPr>
              <w:t>拉</w:t>
            </w:r>
          </w:p>
          <w:p w:rsidR="00A43231" w:rsidRDefault="00C408E8">
            <w:pPr>
              <w:pStyle w:val="afff4"/>
              <w:rPr>
                <w:kern w:val="2"/>
                <w:sz w:val="18"/>
                <w:szCs w:val="18"/>
              </w:rPr>
            </w:pPr>
            <w:r>
              <w:rPr>
                <w:rFonts w:hint="eastAsia"/>
                <w:kern w:val="2"/>
                <w:sz w:val="18"/>
                <w:szCs w:val="18"/>
              </w:rPr>
              <w:t>伸</w:t>
            </w:r>
          </w:p>
          <w:p w:rsidR="00A43231" w:rsidRDefault="00C408E8">
            <w:pPr>
              <w:pStyle w:val="afff4"/>
              <w:rPr>
                <w:kern w:val="2"/>
                <w:sz w:val="18"/>
                <w:szCs w:val="18"/>
              </w:rPr>
            </w:pPr>
            <w:r>
              <w:rPr>
                <w:rFonts w:hint="eastAsia"/>
                <w:kern w:val="2"/>
                <w:sz w:val="18"/>
                <w:szCs w:val="18"/>
              </w:rPr>
              <w:t>粘</w:t>
            </w:r>
          </w:p>
          <w:p w:rsidR="00A43231" w:rsidRDefault="00C408E8">
            <w:pPr>
              <w:pStyle w:val="afff4"/>
              <w:rPr>
                <w:kern w:val="2"/>
                <w:sz w:val="18"/>
                <w:szCs w:val="18"/>
              </w:rPr>
            </w:pPr>
            <w:r>
              <w:rPr>
                <w:rFonts w:hint="eastAsia"/>
                <w:kern w:val="2"/>
                <w:sz w:val="18"/>
                <w:szCs w:val="18"/>
              </w:rPr>
              <w:t>结</w:t>
            </w:r>
          </w:p>
          <w:p w:rsidR="00A43231" w:rsidRDefault="00C408E8">
            <w:pPr>
              <w:pStyle w:val="afff4"/>
              <w:rPr>
                <w:kern w:val="2"/>
                <w:sz w:val="18"/>
                <w:szCs w:val="18"/>
              </w:rPr>
            </w:pPr>
            <w:r>
              <w:rPr>
                <w:rFonts w:hint="eastAsia"/>
                <w:kern w:val="2"/>
                <w:sz w:val="18"/>
                <w:szCs w:val="18"/>
              </w:rPr>
              <w:t>性</w:t>
            </w:r>
          </w:p>
        </w:tc>
        <w:tc>
          <w:tcPr>
            <w:tcW w:w="653" w:type="dxa"/>
            <w:gridSpan w:val="2"/>
            <w:vMerge w:val="restart"/>
            <w:shd w:val="clear" w:color="auto" w:fill="FFFFFF"/>
            <w:vAlign w:val="center"/>
          </w:tcPr>
          <w:p w:rsidR="00A43231" w:rsidRDefault="00C408E8">
            <w:pPr>
              <w:jc w:val="center"/>
              <w:rPr>
                <w:rFonts w:ascii="宋体" w:hAnsi="宋体"/>
                <w:sz w:val="18"/>
                <w:szCs w:val="18"/>
              </w:rPr>
            </w:pPr>
            <w:r>
              <w:rPr>
                <w:rFonts w:ascii="宋体" w:hAnsi="宋体" w:hint="eastAsia"/>
                <w:sz w:val="18"/>
                <w:szCs w:val="18"/>
              </w:rPr>
              <w:t>粘结破坏面积</w:t>
            </w:r>
            <w:r>
              <w:rPr>
                <w:rFonts w:ascii="宋体" w:hAnsi="宋体"/>
                <w:sz w:val="18"/>
                <w:szCs w:val="18"/>
              </w:rPr>
              <w:t>/%</w:t>
            </w:r>
          </w:p>
        </w:tc>
        <w:tc>
          <w:tcPr>
            <w:tcW w:w="841" w:type="dxa"/>
            <w:shd w:val="clear" w:color="auto" w:fill="FFFFFF"/>
            <w:vAlign w:val="center"/>
          </w:tcPr>
          <w:p w:rsidR="00A43231" w:rsidRDefault="00C408E8">
            <w:pPr>
              <w:widowControl/>
              <w:spacing w:line="240" w:lineRule="exact"/>
              <w:jc w:val="center"/>
              <w:rPr>
                <w:rFonts w:ascii="宋体" w:hAnsi="宋体"/>
                <w:sz w:val="18"/>
                <w:szCs w:val="18"/>
              </w:rPr>
            </w:pPr>
            <w:r>
              <w:rPr>
                <w:rFonts w:ascii="宋体" w:hAnsi="宋体"/>
                <w:sz w:val="18"/>
                <w:szCs w:val="18"/>
              </w:rPr>
              <w:t>23</w:t>
            </w:r>
            <w:r>
              <w:rPr>
                <w:rFonts w:ascii="宋体" w:hAnsi="宋体" w:hint="eastAsia"/>
                <w:sz w:val="18"/>
                <w:szCs w:val="18"/>
              </w:rPr>
              <w:t>℃</w:t>
            </w:r>
          </w:p>
        </w:tc>
        <w:tc>
          <w:tcPr>
            <w:tcW w:w="1048" w:type="dxa"/>
            <w:shd w:val="clear" w:color="auto" w:fill="FFFFFF"/>
            <w:vAlign w:val="center"/>
          </w:tcPr>
          <w:p w:rsidR="00A43231" w:rsidRDefault="00C408E8">
            <w:pPr>
              <w:pStyle w:val="afff4"/>
              <w:spacing w:line="312" w:lineRule="exact"/>
              <w:rPr>
                <w:kern w:val="2"/>
                <w:sz w:val="18"/>
                <w:szCs w:val="18"/>
                <w:shd w:val="clear" w:color="auto" w:fill="FFFFFF"/>
                <w:lang w:val="en-US"/>
              </w:rPr>
            </w:pPr>
            <w:r>
              <w:rPr>
                <w:rStyle w:val="afff3"/>
                <w:kern w:val="2"/>
                <w:sz w:val="18"/>
                <w:szCs w:val="18"/>
                <w:lang w:val="en-US" w:eastAsia="en-US"/>
              </w:rPr>
              <w:t>GB</w:t>
            </w:r>
            <w:r>
              <w:rPr>
                <w:rStyle w:val="afff3"/>
                <w:rFonts w:hint="eastAsia"/>
                <w:kern w:val="2"/>
                <w:sz w:val="18"/>
                <w:szCs w:val="18"/>
                <w:lang w:val="en-US"/>
              </w:rPr>
              <w:t xml:space="preserve"> 24266</w:t>
            </w:r>
            <w:r>
              <w:rPr>
                <w:rStyle w:val="afff3"/>
                <w:kern w:val="2"/>
                <w:sz w:val="18"/>
                <w:szCs w:val="18"/>
                <w:lang w:val="en-US"/>
              </w:rPr>
              <w:t xml:space="preserve"> </w:t>
            </w:r>
          </w:p>
        </w:tc>
        <w:tc>
          <w:tcPr>
            <w:tcW w:w="4067" w:type="dxa"/>
            <w:gridSpan w:val="5"/>
            <w:shd w:val="clear" w:color="auto" w:fill="FFFFFF"/>
            <w:vAlign w:val="center"/>
          </w:tcPr>
          <w:p w:rsidR="00A43231" w:rsidRDefault="00C408E8">
            <w:pPr>
              <w:jc w:val="center"/>
              <w:rPr>
                <w:rFonts w:ascii="宋体" w:hAnsi="宋体"/>
                <w:sz w:val="18"/>
                <w:szCs w:val="18"/>
              </w:rPr>
            </w:pPr>
            <w:r>
              <w:rPr>
                <w:rFonts w:ascii="宋体" w:hAnsi="宋体" w:hint="eastAsia"/>
                <w:sz w:val="18"/>
                <w:szCs w:val="18"/>
              </w:rPr>
              <w:t>≤</w:t>
            </w:r>
            <w:r>
              <w:rPr>
                <w:rFonts w:ascii="宋体" w:hAnsi="宋体" w:hint="eastAsia"/>
                <w:sz w:val="18"/>
                <w:szCs w:val="18"/>
              </w:rPr>
              <w:t>5</w:t>
            </w:r>
          </w:p>
        </w:tc>
        <w:tc>
          <w:tcPr>
            <w:tcW w:w="1707" w:type="dxa"/>
            <w:shd w:val="clear" w:color="auto" w:fill="FFFFFF"/>
            <w:vAlign w:val="center"/>
          </w:tcPr>
          <w:p w:rsidR="00A43231" w:rsidRDefault="00C408E8">
            <w:pPr>
              <w:pStyle w:val="afff4"/>
              <w:spacing w:line="312" w:lineRule="exact"/>
              <w:rPr>
                <w:rStyle w:val="afff3"/>
                <w:sz w:val="18"/>
                <w:szCs w:val="18"/>
                <w:lang w:val="en-US" w:eastAsia="en-US"/>
              </w:rPr>
            </w:pPr>
            <w:r>
              <w:rPr>
                <w:rStyle w:val="afff3"/>
                <w:sz w:val="18"/>
                <w:szCs w:val="18"/>
                <w:lang w:val="en-US" w:eastAsia="en-US"/>
              </w:rPr>
              <w:t>GB</w:t>
            </w:r>
            <w:r>
              <w:rPr>
                <w:rStyle w:val="afff3"/>
                <w:rFonts w:hint="eastAsia"/>
                <w:sz w:val="18"/>
                <w:szCs w:val="18"/>
                <w:lang w:val="en-US"/>
              </w:rPr>
              <w:t xml:space="preserve"> 24266</w:t>
            </w:r>
          </w:p>
          <w:p w:rsidR="00A43231" w:rsidRDefault="00C408E8">
            <w:pPr>
              <w:pStyle w:val="afff4"/>
              <w:spacing w:line="312" w:lineRule="exact"/>
              <w:rPr>
                <w:rStyle w:val="afff3"/>
                <w:sz w:val="18"/>
                <w:szCs w:val="18"/>
                <w:lang w:val="en-US"/>
              </w:rPr>
            </w:pPr>
            <w:r>
              <w:rPr>
                <w:rStyle w:val="afff3"/>
                <w:sz w:val="18"/>
                <w:szCs w:val="18"/>
                <w:lang w:val="en-US" w:eastAsia="en-US"/>
              </w:rPr>
              <w:t>GB</w:t>
            </w:r>
            <w:r>
              <w:rPr>
                <w:rStyle w:val="afff3"/>
                <w:rFonts w:hint="eastAsia"/>
                <w:sz w:val="18"/>
                <w:szCs w:val="18"/>
                <w:lang w:val="en-US"/>
              </w:rPr>
              <w:t xml:space="preserve"> </w:t>
            </w:r>
            <w:r>
              <w:rPr>
                <w:rStyle w:val="afff3"/>
                <w:sz w:val="18"/>
                <w:szCs w:val="18"/>
                <w:lang w:val="en-US" w:eastAsia="en-US"/>
              </w:rPr>
              <w:t>16776</w:t>
            </w:r>
            <w:r>
              <w:rPr>
                <w:rStyle w:val="afff3"/>
                <w:sz w:val="18"/>
                <w:szCs w:val="18"/>
                <w:lang w:val="en-US"/>
              </w:rPr>
              <w:t xml:space="preserve">  </w:t>
            </w:r>
          </w:p>
          <w:p w:rsidR="00A43231" w:rsidRDefault="00C408E8">
            <w:pPr>
              <w:pStyle w:val="afff4"/>
              <w:spacing w:line="312" w:lineRule="exact"/>
              <w:rPr>
                <w:kern w:val="2"/>
                <w:sz w:val="18"/>
                <w:szCs w:val="18"/>
                <w:shd w:val="clear" w:color="auto" w:fill="FFFFFF"/>
                <w:lang w:val="en-US"/>
              </w:rPr>
            </w:pPr>
            <w:r>
              <w:rPr>
                <w:rStyle w:val="afff3"/>
                <w:sz w:val="18"/>
                <w:szCs w:val="18"/>
                <w:lang w:val="en-US"/>
              </w:rPr>
              <w:t>GB/T 13477.8</w:t>
            </w:r>
          </w:p>
        </w:tc>
      </w:tr>
      <w:tr w:rsidR="00A43231">
        <w:trPr>
          <w:cantSplit/>
          <w:trHeight w:val="510"/>
          <w:jc w:val="center"/>
        </w:trPr>
        <w:tc>
          <w:tcPr>
            <w:tcW w:w="529" w:type="dxa"/>
            <w:shd w:val="clear" w:color="auto" w:fill="FFFFFF"/>
            <w:vAlign w:val="center"/>
          </w:tcPr>
          <w:p w:rsidR="00A43231" w:rsidRDefault="00C408E8">
            <w:pPr>
              <w:adjustRightInd w:val="0"/>
              <w:snapToGrid w:val="0"/>
              <w:jc w:val="center"/>
              <w:rPr>
                <w:rFonts w:ascii="宋体" w:hAnsi="宋体"/>
                <w:sz w:val="18"/>
                <w:szCs w:val="18"/>
              </w:rPr>
            </w:pPr>
            <w:r>
              <w:rPr>
                <w:rFonts w:ascii="宋体" w:hAnsi="宋体" w:hint="eastAsia"/>
                <w:sz w:val="18"/>
                <w:szCs w:val="18"/>
              </w:rPr>
              <w:t>8</w:t>
            </w:r>
          </w:p>
        </w:tc>
        <w:tc>
          <w:tcPr>
            <w:tcW w:w="405" w:type="dxa"/>
            <w:vMerge/>
            <w:shd w:val="clear" w:color="auto" w:fill="FFFFFF"/>
            <w:vAlign w:val="center"/>
          </w:tcPr>
          <w:p w:rsidR="00A43231" w:rsidRDefault="00A43231">
            <w:pPr>
              <w:pStyle w:val="afff4"/>
              <w:rPr>
                <w:kern w:val="2"/>
                <w:sz w:val="18"/>
                <w:szCs w:val="18"/>
              </w:rPr>
            </w:pPr>
          </w:p>
        </w:tc>
        <w:tc>
          <w:tcPr>
            <w:tcW w:w="408" w:type="dxa"/>
            <w:vMerge/>
            <w:shd w:val="clear" w:color="auto" w:fill="FFFFFF"/>
            <w:vAlign w:val="center"/>
          </w:tcPr>
          <w:p w:rsidR="00A43231" w:rsidRDefault="00A43231">
            <w:pPr>
              <w:pStyle w:val="afff4"/>
              <w:rPr>
                <w:kern w:val="2"/>
                <w:sz w:val="18"/>
                <w:szCs w:val="18"/>
              </w:rPr>
            </w:pPr>
          </w:p>
        </w:tc>
        <w:tc>
          <w:tcPr>
            <w:tcW w:w="653" w:type="dxa"/>
            <w:gridSpan w:val="2"/>
            <w:vMerge/>
            <w:shd w:val="clear" w:color="auto" w:fill="FFFFFF"/>
            <w:vAlign w:val="center"/>
          </w:tcPr>
          <w:p w:rsidR="00A43231" w:rsidRDefault="00A43231">
            <w:pPr>
              <w:pStyle w:val="afff4"/>
              <w:rPr>
                <w:kern w:val="2"/>
                <w:sz w:val="18"/>
                <w:szCs w:val="18"/>
              </w:rPr>
            </w:pPr>
          </w:p>
        </w:tc>
        <w:tc>
          <w:tcPr>
            <w:tcW w:w="841" w:type="dxa"/>
            <w:shd w:val="clear" w:color="auto" w:fill="FFFFFF"/>
            <w:vAlign w:val="center"/>
          </w:tcPr>
          <w:p w:rsidR="00A43231" w:rsidRDefault="00C408E8">
            <w:pPr>
              <w:jc w:val="center"/>
              <w:rPr>
                <w:rFonts w:ascii="宋体" w:hAnsi="宋体"/>
                <w:sz w:val="18"/>
                <w:szCs w:val="18"/>
              </w:rPr>
            </w:pPr>
            <w:r>
              <w:rPr>
                <w:rFonts w:ascii="宋体" w:hAnsi="宋体"/>
                <w:sz w:val="18"/>
                <w:szCs w:val="18"/>
              </w:rPr>
              <w:t>90</w:t>
            </w:r>
            <w:r>
              <w:rPr>
                <w:rFonts w:ascii="宋体" w:hAnsi="宋体" w:hint="eastAsia"/>
                <w:sz w:val="18"/>
                <w:szCs w:val="18"/>
              </w:rPr>
              <w:t>℃</w:t>
            </w:r>
          </w:p>
        </w:tc>
        <w:tc>
          <w:tcPr>
            <w:tcW w:w="1048" w:type="dxa"/>
            <w:shd w:val="clear" w:color="auto" w:fill="FFFFFF"/>
            <w:vAlign w:val="center"/>
          </w:tcPr>
          <w:p w:rsidR="00A43231" w:rsidRDefault="00C408E8">
            <w:pPr>
              <w:pStyle w:val="afff4"/>
              <w:rPr>
                <w:kern w:val="2"/>
                <w:sz w:val="18"/>
                <w:szCs w:val="18"/>
              </w:rPr>
            </w:pPr>
            <w:r>
              <w:rPr>
                <w:rStyle w:val="afff3"/>
                <w:kern w:val="2"/>
                <w:sz w:val="18"/>
                <w:szCs w:val="18"/>
                <w:lang w:val="en-US" w:eastAsia="en-US"/>
              </w:rPr>
              <w:t>GB</w:t>
            </w:r>
            <w:r>
              <w:rPr>
                <w:rStyle w:val="afff3"/>
                <w:rFonts w:hint="eastAsia"/>
                <w:kern w:val="2"/>
                <w:sz w:val="18"/>
                <w:szCs w:val="18"/>
                <w:lang w:val="en-US"/>
              </w:rPr>
              <w:t xml:space="preserve"> 24266</w:t>
            </w:r>
          </w:p>
        </w:tc>
        <w:tc>
          <w:tcPr>
            <w:tcW w:w="4067" w:type="dxa"/>
            <w:gridSpan w:val="5"/>
            <w:shd w:val="clear" w:color="auto" w:fill="FFFFFF"/>
            <w:vAlign w:val="center"/>
          </w:tcPr>
          <w:p w:rsidR="00A43231" w:rsidRDefault="00C408E8">
            <w:pPr>
              <w:jc w:val="center"/>
              <w:rPr>
                <w:rFonts w:ascii="宋体" w:hAnsi="宋体"/>
                <w:sz w:val="18"/>
                <w:szCs w:val="18"/>
              </w:rPr>
            </w:pPr>
            <w:r>
              <w:rPr>
                <w:rFonts w:ascii="宋体" w:hAnsi="宋体" w:hint="eastAsia"/>
                <w:sz w:val="18"/>
                <w:szCs w:val="18"/>
              </w:rPr>
              <w:t>≤</w:t>
            </w:r>
            <w:r>
              <w:rPr>
                <w:rFonts w:ascii="宋体" w:hAnsi="宋体" w:hint="eastAsia"/>
                <w:sz w:val="18"/>
                <w:szCs w:val="18"/>
              </w:rPr>
              <w:t>5</w:t>
            </w:r>
          </w:p>
        </w:tc>
        <w:tc>
          <w:tcPr>
            <w:tcW w:w="1707" w:type="dxa"/>
            <w:shd w:val="clear" w:color="auto" w:fill="FFFFFF"/>
            <w:vAlign w:val="center"/>
          </w:tcPr>
          <w:p w:rsidR="00A43231" w:rsidRDefault="00C408E8">
            <w:pPr>
              <w:pStyle w:val="afff4"/>
              <w:spacing w:line="312" w:lineRule="exact"/>
              <w:rPr>
                <w:rStyle w:val="afff3"/>
                <w:sz w:val="18"/>
                <w:szCs w:val="18"/>
                <w:lang w:val="en-US" w:eastAsia="en-US"/>
              </w:rPr>
            </w:pPr>
            <w:r>
              <w:rPr>
                <w:rStyle w:val="afff3"/>
                <w:sz w:val="18"/>
                <w:szCs w:val="18"/>
                <w:lang w:val="en-US" w:eastAsia="en-US"/>
              </w:rPr>
              <w:t>GB</w:t>
            </w:r>
            <w:r>
              <w:rPr>
                <w:rStyle w:val="afff3"/>
                <w:rFonts w:hint="eastAsia"/>
                <w:sz w:val="18"/>
                <w:szCs w:val="18"/>
                <w:lang w:val="en-US"/>
              </w:rPr>
              <w:t xml:space="preserve"> 24266</w:t>
            </w:r>
          </w:p>
          <w:p w:rsidR="00A43231" w:rsidRDefault="00C408E8">
            <w:pPr>
              <w:pStyle w:val="afff4"/>
              <w:spacing w:line="312" w:lineRule="exact"/>
              <w:rPr>
                <w:rStyle w:val="afff3"/>
                <w:sz w:val="18"/>
                <w:szCs w:val="18"/>
                <w:lang w:val="en-US"/>
              </w:rPr>
            </w:pPr>
            <w:r>
              <w:rPr>
                <w:rStyle w:val="afff3"/>
                <w:sz w:val="18"/>
                <w:szCs w:val="18"/>
                <w:lang w:val="en-US" w:eastAsia="en-US"/>
              </w:rPr>
              <w:t>GB</w:t>
            </w:r>
            <w:r>
              <w:rPr>
                <w:rStyle w:val="afff3"/>
                <w:rFonts w:hint="eastAsia"/>
                <w:sz w:val="18"/>
                <w:szCs w:val="18"/>
                <w:lang w:val="en-US"/>
              </w:rPr>
              <w:t xml:space="preserve"> </w:t>
            </w:r>
            <w:r>
              <w:rPr>
                <w:rStyle w:val="afff3"/>
                <w:sz w:val="18"/>
                <w:szCs w:val="18"/>
                <w:lang w:val="en-US" w:eastAsia="en-US"/>
              </w:rPr>
              <w:t>16776</w:t>
            </w:r>
            <w:r>
              <w:rPr>
                <w:rStyle w:val="afff3"/>
                <w:sz w:val="18"/>
                <w:szCs w:val="18"/>
                <w:lang w:val="en-US"/>
              </w:rPr>
              <w:t xml:space="preserve">  </w:t>
            </w:r>
          </w:p>
          <w:p w:rsidR="00A43231" w:rsidRDefault="00C408E8">
            <w:pPr>
              <w:pStyle w:val="afff4"/>
              <w:spacing w:line="312" w:lineRule="exact"/>
              <w:rPr>
                <w:kern w:val="2"/>
                <w:sz w:val="18"/>
                <w:szCs w:val="18"/>
              </w:rPr>
            </w:pPr>
            <w:r>
              <w:rPr>
                <w:rStyle w:val="afff3"/>
                <w:sz w:val="18"/>
                <w:szCs w:val="18"/>
                <w:lang w:val="en-US"/>
              </w:rPr>
              <w:t>GB/T 13477.8</w:t>
            </w:r>
          </w:p>
        </w:tc>
      </w:tr>
      <w:tr w:rsidR="00A43231">
        <w:trPr>
          <w:cantSplit/>
          <w:trHeight w:val="510"/>
          <w:jc w:val="center"/>
        </w:trPr>
        <w:tc>
          <w:tcPr>
            <w:tcW w:w="529" w:type="dxa"/>
            <w:shd w:val="clear" w:color="auto" w:fill="FFFFFF"/>
            <w:vAlign w:val="center"/>
          </w:tcPr>
          <w:p w:rsidR="00A43231" w:rsidRDefault="00C408E8">
            <w:pPr>
              <w:pStyle w:val="afff4"/>
              <w:rPr>
                <w:kern w:val="2"/>
                <w:sz w:val="18"/>
                <w:szCs w:val="18"/>
              </w:rPr>
            </w:pPr>
            <w:r>
              <w:rPr>
                <w:rFonts w:hint="eastAsia"/>
                <w:kern w:val="2"/>
                <w:sz w:val="18"/>
                <w:szCs w:val="18"/>
              </w:rPr>
              <w:lastRenderedPageBreak/>
              <w:t>9</w:t>
            </w:r>
          </w:p>
        </w:tc>
        <w:tc>
          <w:tcPr>
            <w:tcW w:w="405" w:type="dxa"/>
            <w:vMerge/>
            <w:shd w:val="clear" w:color="auto" w:fill="FFFFFF"/>
            <w:vAlign w:val="center"/>
          </w:tcPr>
          <w:p w:rsidR="00A43231" w:rsidRDefault="00A43231">
            <w:pPr>
              <w:pStyle w:val="afff4"/>
              <w:rPr>
                <w:kern w:val="2"/>
                <w:sz w:val="18"/>
                <w:szCs w:val="18"/>
              </w:rPr>
            </w:pPr>
          </w:p>
        </w:tc>
        <w:tc>
          <w:tcPr>
            <w:tcW w:w="408" w:type="dxa"/>
            <w:vMerge/>
            <w:shd w:val="clear" w:color="auto" w:fill="FFFFFF"/>
            <w:vAlign w:val="center"/>
          </w:tcPr>
          <w:p w:rsidR="00A43231" w:rsidRDefault="00A43231">
            <w:pPr>
              <w:pStyle w:val="afff4"/>
              <w:rPr>
                <w:kern w:val="2"/>
                <w:sz w:val="18"/>
                <w:szCs w:val="18"/>
              </w:rPr>
            </w:pPr>
          </w:p>
        </w:tc>
        <w:tc>
          <w:tcPr>
            <w:tcW w:w="653" w:type="dxa"/>
            <w:gridSpan w:val="2"/>
            <w:vMerge/>
            <w:shd w:val="clear" w:color="auto" w:fill="FFFFFF"/>
            <w:vAlign w:val="center"/>
          </w:tcPr>
          <w:p w:rsidR="00A43231" w:rsidRDefault="00A43231">
            <w:pPr>
              <w:pStyle w:val="afff4"/>
              <w:rPr>
                <w:kern w:val="2"/>
                <w:sz w:val="18"/>
                <w:szCs w:val="18"/>
              </w:rPr>
            </w:pPr>
          </w:p>
        </w:tc>
        <w:tc>
          <w:tcPr>
            <w:tcW w:w="841" w:type="dxa"/>
            <w:shd w:val="clear" w:color="auto" w:fill="FFFFFF"/>
            <w:vAlign w:val="center"/>
          </w:tcPr>
          <w:p w:rsidR="00A43231" w:rsidRDefault="00C408E8">
            <w:pPr>
              <w:jc w:val="center"/>
              <w:rPr>
                <w:rFonts w:ascii="宋体" w:hAnsi="宋体"/>
                <w:sz w:val="18"/>
                <w:szCs w:val="18"/>
              </w:rPr>
            </w:pPr>
            <w:r>
              <w:rPr>
                <w:rFonts w:ascii="宋体" w:hAnsi="宋体"/>
                <w:sz w:val="18"/>
                <w:szCs w:val="18"/>
              </w:rPr>
              <w:t>-30</w:t>
            </w:r>
            <w:r>
              <w:rPr>
                <w:rFonts w:ascii="宋体" w:hAnsi="宋体" w:hint="eastAsia"/>
                <w:sz w:val="18"/>
                <w:szCs w:val="18"/>
              </w:rPr>
              <w:t>℃</w:t>
            </w:r>
          </w:p>
        </w:tc>
        <w:tc>
          <w:tcPr>
            <w:tcW w:w="1048" w:type="dxa"/>
            <w:shd w:val="clear" w:color="auto" w:fill="FFFFFF"/>
            <w:vAlign w:val="center"/>
          </w:tcPr>
          <w:p w:rsidR="00A43231" w:rsidRDefault="00C408E8">
            <w:pPr>
              <w:pStyle w:val="afff4"/>
              <w:rPr>
                <w:kern w:val="2"/>
                <w:sz w:val="18"/>
                <w:szCs w:val="18"/>
              </w:rPr>
            </w:pPr>
            <w:r>
              <w:rPr>
                <w:rStyle w:val="afff3"/>
                <w:kern w:val="2"/>
                <w:sz w:val="18"/>
                <w:szCs w:val="18"/>
                <w:lang w:val="en-US" w:eastAsia="en-US"/>
              </w:rPr>
              <w:t>GB</w:t>
            </w:r>
            <w:r>
              <w:rPr>
                <w:rStyle w:val="afff3"/>
                <w:rFonts w:hint="eastAsia"/>
                <w:kern w:val="2"/>
                <w:sz w:val="18"/>
                <w:szCs w:val="18"/>
                <w:lang w:val="en-US"/>
              </w:rPr>
              <w:t xml:space="preserve"> 24266</w:t>
            </w:r>
          </w:p>
        </w:tc>
        <w:tc>
          <w:tcPr>
            <w:tcW w:w="4067" w:type="dxa"/>
            <w:gridSpan w:val="5"/>
            <w:shd w:val="clear" w:color="auto" w:fill="FFFFFF"/>
            <w:vAlign w:val="center"/>
          </w:tcPr>
          <w:p w:rsidR="00A43231" w:rsidRDefault="00C408E8">
            <w:pPr>
              <w:jc w:val="center"/>
              <w:rPr>
                <w:rFonts w:ascii="宋体" w:hAnsi="宋体"/>
                <w:color w:val="0000FF"/>
                <w:sz w:val="18"/>
                <w:szCs w:val="18"/>
              </w:rPr>
            </w:pPr>
            <w:r>
              <w:rPr>
                <w:rFonts w:ascii="宋体" w:hAnsi="宋体" w:hint="eastAsia"/>
                <w:sz w:val="18"/>
                <w:szCs w:val="18"/>
              </w:rPr>
              <w:t>≤</w:t>
            </w:r>
            <w:r>
              <w:rPr>
                <w:rFonts w:ascii="宋体" w:hAnsi="宋体" w:hint="eastAsia"/>
                <w:sz w:val="18"/>
                <w:szCs w:val="18"/>
              </w:rPr>
              <w:t>5</w:t>
            </w:r>
          </w:p>
        </w:tc>
        <w:tc>
          <w:tcPr>
            <w:tcW w:w="1707" w:type="dxa"/>
            <w:shd w:val="clear" w:color="auto" w:fill="FFFFFF"/>
            <w:vAlign w:val="center"/>
          </w:tcPr>
          <w:p w:rsidR="00A43231" w:rsidRDefault="00C408E8">
            <w:pPr>
              <w:pStyle w:val="afff4"/>
              <w:spacing w:line="312" w:lineRule="exact"/>
              <w:rPr>
                <w:rStyle w:val="afff3"/>
                <w:sz w:val="18"/>
                <w:szCs w:val="18"/>
                <w:lang w:val="en-US" w:eastAsia="en-US"/>
              </w:rPr>
            </w:pPr>
            <w:r>
              <w:rPr>
                <w:rStyle w:val="afff3"/>
                <w:sz w:val="18"/>
                <w:szCs w:val="18"/>
                <w:lang w:val="en-US" w:eastAsia="en-US"/>
              </w:rPr>
              <w:t>GB</w:t>
            </w:r>
            <w:r>
              <w:rPr>
                <w:rStyle w:val="afff3"/>
                <w:rFonts w:hint="eastAsia"/>
                <w:sz w:val="18"/>
                <w:szCs w:val="18"/>
                <w:lang w:val="en-US"/>
              </w:rPr>
              <w:t xml:space="preserve"> 24266</w:t>
            </w:r>
          </w:p>
          <w:p w:rsidR="00A43231" w:rsidRDefault="00C408E8">
            <w:pPr>
              <w:pStyle w:val="afff4"/>
              <w:spacing w:line="312" w:lineRule="exact"/>
              <w:rPr>
                <w:rStyle w:val="afff3"/>
                <w:sz w:val="18"/>
                <w:szCs w:val="18"/>
                <w:lang w:val="en-US"/>
              </w:rPr>
            </w:pPr>
            <w:r>
              <w:rPr>
                <w:rStyle w:val="afff3"/>
                <w:sz w:val="18"/>
                <w:szCs w:val="18"/>
                <w:lang w:val="en-US" w:eastAsia="en-US"/>
              </w:rPr>
              <w:t>GB</w:t>
            </w:r>
            <w:r>
              <w:rPr>
                <w:rStyle w:val="afff3"/>
                <w:rFonts w:hint="eastAsia"/>
                <w:sz w:val="18"/>
                <w:szCs w:val="18"/>
                <w:lang w:val="en-US"/>
              </w:rPr>
              <w:t xml:space="preserve"> </w:t>
            </w:r>
            <w:r>
              <w:rPr>
                <w:rStyle w:val="afff3"/>
                <w:sz w:val="18"/>
                <w:szCs w:val="18"/>
                <w:lang w:val="en-US" w:eastAsia="en-US"/>
              </w:rPr>
              <w:t>16776</w:t>
            </w:r>
            <w:r>
              <w:rPr>
                <w:rStyle w:val="afff3"/>
                <w:sz w:val="18"/>
                <w:szCs w:val="18"/>
                <w:lang w:val="en-US"/>
              </w:rPr>
              <w:t xml:space="preserve">  </w:t>
            </w:r>
          </w:p>
          <w:p w:rsidR="00A43231" w:rsidRDefault="00C408E8">
            <w:pPr>
              <w:pStyle w:val="afff4"/>
              <w:spacing w:line="312" w:lineRule="exact"/>
              <w:rPr>
                <w:kern w:val="2"/>
                <w:sz w:val="18"/>
                <w:szCs w:val="18"/>
              </w:rPr>
            </w:pPr>
            <w:r>
              <w:rPr>
                <w:rStyle w:val="afff3"/>
                <w:sz w:val="18"/>
                <w:szCs w:val="18"/>
                <w:lang w:val="en-US"/>
              </w:rPr>
              <w:t>GB/T 13477.8</w:t>
            </w:r>
          </w:p>
        </w:tc>
      </w:tr>
      <w:tr w:rsidR="00A43231">
        <w:trPr>
          <w:cantSplit/>
          <w:trHeight w:val="510"/>
          <w:jc w:val="center"/>
        </w:trPr>
        <w:tc>
          <w:tcPr>
            <w:tcW w:w="529" w:type="dxa"/>
            <w:shd w:val="clear" w:color="auto" w:fill="FFFFFF"/>
            <w:vAlign w:val="center"/>
          </w:tcPr>
          <w:p w:rsidR="00A43231" w:rsidRDefault="00C408E8">
            <w:pPr>
              <w:pStyle w:val="afff4"/>
              <w:rPr>
                <w:kern w:val="2"/>
                <w:sz w:val="18"/>
                <w:szCs w:val="18"/>
              </w:rPr>
            </w:pPr>
            <w:r>
              <w:rPr>
                <w:rFonts w:hint="eastAsia"/>
                <w:kern w:val="2"/>
                <w:sz w:val="18"/>
                <w:szCs w:val="18"/>
              </w:rPr>
              <w:t>10</w:t>
            </w:r>
          </w:p>
        </w:tc>
        <w:tc>
          <w:tcPr>
            <w:tcW w:w="405" w:type="dxa"/>
            <w:vMerge/>
            <w:shd w:val="clear" w:color="auto" w:fill="FFFFFF"/>
            <w:vAlign w:val="center"/>
          </w:tcPr>
          <w:p w:rsidR="00A43231" w:rsidRDefault="00A43231">
            <w:pPr>
              <w:pStyle w:val="afff4"/>
              <w:rPr>
                <w:kern w:val="2"/>
                <w:sz w:val="18"/>
                <w:szCs w:val="18"/>
              </w:rPr>
            </w:pPr>
          </w:p>
        </w:tc>
        <w:tc>
          <w:tcPr>
            <w:tcW w:w="408" w:type="dxa"/>
            <w:vMerge/>
            <w:shd w:val="clear" w:color="auto" w:fill="FFFFFF"/>
            <w:vAlign w:val="center"/>
          </w:tcPr>
          <w:p w:rsidR="00A43231" w:rsidRDefault="00A43231">
            <w:pPr>
              <w:pStyle w:val="afff4"/>
              <w:rPr>
                <w:kern w:val="2"/>
                <w:sz w:val="18"/>
                <w:szCs w:val="18"/>
              </w:rPr>
            </w:pPr>
          </w:p>
        </w:tc>
        <w:tc>
          <w:tcPr>
            <w:tcW w:w="653" w:type="dxa"/>
            <w:gridSpan w:val="2"/>
            <w:vMerge/>
            <w:shd w:val="clear" w:color="auto" w:fill="FFFFFF"/>
            <w:vAlign w:val="center"/>
          </w:tcPr>
          <w:p w:rsidR="00A43231" w:rsidRDefault="00A43231">
            <w:pPr>
              <w:pStyle w:val="afff4"/>
              <w:rPr>
                <w:kern w:val="2"/>
                <w:sz w:val="18"/>
                <w:szCs w:val="18"/>
              </w:rPr>
            </w:pPr>
          </w:p>
        </w:tc>
        <w:tc>
          <w:tcPr>
            <w:tcW w:w="841" w:type="dxa"/>
            <w:shd w:val="clear" w:color="auto" w:fill="FFFFFF"/>
            <w:vAlign w:val="center"/>
          </w:tcPr>
          <w:p w:rsidR="00A43231" w:rsidRDefault="00C408E8">
            <w:pPr>
              <w:jc w:val="center"/>
              <w:rPr>
                <w:rFonts w:ascii="宋体" w:hAnsi="宋体"/>
                <w:sz w:val="18"/>
                <w:szCs w:val="18"/>
              </w:rPr>
            </w:pPr>
            <w:r>
              <w:rPr>
                <w:rFonts w:ascii="宋体" w:hAnsi="宋体" w:hint="eastAsia"/>
                <w:sz w:val="18"/>
                <w:szCs w:val="18"/>
              </w:rPr>
              <w:t>浸水后</w:t>
            </w:r>
          </w:p>
        </w:tc>
        <w:tc>
          <w:tcPr>
            <w:tcW w:w="1048" w:type="dxa"/>
            <w:shd w:val="clear" w:color="auto" w:fill="FFFFFF"/>
            <w:vAlign w:val="center"/>
          </w:tcPr>
          <w:p w:rsidR="00A43231" w:rsidRDefault="00C408E8">
            <w:pPr>
              <w:pStyle w:val="afff4"/>
              <w:rPr>
                <w:kern w:val="2"/>
                <w:sz w:val="18"/>
                <w:szCs w:val="18"/>
              </w:rPr>
            </w:pPr>
            <w:r>
              <w:rPr>
                <w:rStyle w:val="afff3"/>
                <w:kern w:val="2"/>
                <w:sz w:val="18"/>
                <w:szCs w:val="18"/>
                <w:lang w:val="en-US" w:eastAsia="en-US"/>
              </w:rPr>
              <w:t>GB</w:t>
            </w:r>
            <w:r>
              <w:rPr>
                <w:rStyle w:val="afff3"/>
                <w:rFonts w:hint="eastAsia"/>
                <w:kern w:val="2"/>
                <w:sz w:val="18"/>
                <w:szCs w:val="18"/>
                <w:lang w:val="en-US"/>
              </w:rPr>
              <w:t xml:space="preserve"> 24266</w:t>
            </w:r>
          </w:p>
        </w:tc>
        <w:tc>
          <w:tcPr>
            <w:tcW w:w="4067" w:type="dxa"/>
            <w:gridSpan w:val="5"/>
            <w:shd w:val="clear" w:color="auto" w:fill="FFFFFF"/>
            <w:vAlign w:val="center"/>
          </w:tcPr>
          <w:p w:rsidR="00A43231" w:rsidRDefault="00C408E8">
            <w:pPr>
              <w:jc w:val="center"/>
              <w:rPr>
                <w:rFonts w:ascii="宋体" w:hAnsi="宋体"/>
                <w:color w:val="0000FF"/>
                <w:sz w:val="18"/>
                <w:szCs w:val="18"/>
              </w:rPr>
            </w:pPr>
            <w:r>
              <w:rPr>
                <w:rFonts w:ascii="宋体" w:hAnsi="宋体" w:hint="eastAsia"/>
                <w:sz w:val="18"/>
                <w:szCs w:val="18"/>
              </w:rPr>
              <w:t>≤</w:t>
            </w:r>
            <w:r>
              <w:rPr>
                <w:rFonts w:ascii="宋体" w:hAnsi="宋体" w:hint="eastAsia"/>
                <w:sz w:val="18"/>
                <w:szCs w:val="18"/>
              </w:rPr>
              <w:t>5</w:t>
            </w:r>
          </w:p>
        </w:tc>
        <w:tc>
          <w:tcPr>
            <w:tcW w:w="1707" w:type="dxa"/>
            <w:shd w:val="clear" w:color="auto" w:fill="FFFFFF"/>
            <w:vAlign w:val="center"/>
          </w:tcPr>
          <w:p w:rsidR="00A43231" w:rsidRDefault="00C408E8">
            <w:pPr>
              <w:pStyle w:val="afff4"/>
              <w:spacing w:line="312" w:lineRule="exact"/>
              <w:rPr>
                <w:rStyle w:val="afff3"/>
                <w:sz w:val="18"/>
                <w:szCs w:val="18"/>
                <w:lang w:val="en-US" w:eastAsia="en-US"/>
              </w:rPr>
            </w:pPr>
            <w:r>
              <w:rPr>
                <w:rStyle w:val="afff3"/>
                <w:sz w:val="18"/>
                <w:szCs w:val="18"/>
                <w:lang w:val="en-US" w:eastAsia="en-US"/>
              </w:rPr>
              <w:t>GB</w:t>
            </w:r>
            <w:r>
              <w:rPr>
                <w:rStyle w:val="afff3"/>
                <w:rFonts w:hint="eastAsia"/>
                <w:sz w:val="18"/>
                <w:szCs w:val="18"/>
                <w:lang w:val="en-US"/>
              </w:rPr>
              <w:t xml:space="preserve"> 24266</w:t>
            </w:r>
          </w:p>
          <w:p w:rsidR="00A43231" w:rsidRDefault="00C408E8">
            <w:pPr>
              <w:pStyle w:val="afff4"/>
              <w:spacing w:line="312" w:lineRule="exact"/>
              <w:rPr>
                <w:rStyle w:val="afff3"/>
                <w:sz w:val="18"/>
                <w:szCs w:val="18"/>
                <w:lang w:val="en-US"/>
              </w:rPr>
            </w:pPr>
            <w:r>
              <w:rPr>
                <w:rStyle w:val="afff3"/>
                <w:sz w:val="18"/>
                <w:szCs w:val="18"/>
                <w:lang w:val="en-US" w:eastAsia="en-US"/>
              </w:rPr>
              <w:t>GB</w:t>
            </w:r>
            <w:r>
              <w:rPr>
                <w:rStyle w:val="afff3"/>
                <w:rFonts w:hint="eastAsia"/>
                <w:sz w:val="18"/>
                <w:szCs w:val="18"/>
                <w:lang w:val="en-US"/>
              </w:rPr>
              <w:t xml:space="preserve"> </w:t>
            </w:r>
            <w:r>
              <w:rPr>
                <w:rStyle w:val="afff3"/>
                <w:sz w:val="18"/>
                <w:szCs w:val="18"/>
                <w:lang w:val="en-US" w:eastAsia="en-US"/>
              </w:rPr>
              <w:t>16776</w:t>
            </w:r>
            <w:r>
              <w:rPr>
                <w:rStyle w:val="afff3"/>
                <w:sz w:val="18"/>
                <w:szCs w:val="18"/>
                <w:lang w:val="en-US"/>
              </w:rPr>
              <w:t xml:space="preserve">  </w:t>
            </w:r>
          </w:p>
          <w:p w:rsidR="00A43231" w:rsidRDefault="00C408E8">
            <w:pPr>
              <w:pStyle w:val="afff4"/>
              <w:spacing w:line="312" w:lineRule="exact"/>
              <w:rPr>
                <w:kern w:val="2"/>
                <w:sz w:val="18"/>
                <w:szCs w:val="18"/>
              </w:rPr>
            </w:pPr>
            <w:r>
              <w:rPr>
                <w:rStyle w:val="afff3"/>
                <w:sz w:val="18"/>
                <w:szCs w:val="18"/>
                <w:lang w:val="en-US"/>
              </w:rPr>
              <w:t>GB/T 13477.8</w:t>
            </w:r>
          </w:p>
        </w:tc>
      </w:tr>
      <w:tr w:rsidR="00A43231">
        <w:trPr>
          <w:cantSplit/>
          <w:trHeight w:val="510"/>
          <w:jc w:val="center"/>
        </w:trPr>
        <w:tc>
          <w:tcPr>
            <w:tcW w:w="529" w:type="dxa"/>
            <w:tcBorders>
              <w:bottom w:val="single" w:sz="4" w:space="0" w:color="auto"/>
            </w:tcBorders>
            <w:shd w:val="clear" w:color="auto" w:fill="FFFFFF"/>
            <w:vAlign w:val="center"/>
          </w:tcPr>
          <w:p w:rsidR="00A43231" w:rsidRDefault="00C408E8">
            <w:pPr>
              <w:pStyle w:val="afff4"/>
              <w:rPr>
                <w:kern w:val="2"/>
                <w:sz w:val="18"/>
                <w:szCs w:val="18"/>
              </w:rPr>
            </w:pPr>
            <w:r>
              <w:rPr>
                <w:rFonts w:hint="eastAsia"/>
                <w:kern w:val="2"/>
                <w:sz w:val="18"/>
                <w:szCs w:val="18"/>
              </w:rPr>
              <w:t>11</w:t>
            </w:r>
          </w:p>
        </w:tc>
        <w:tc>
          <w:tcPr>
            <w:tcW w:w="405" w:type="dxa"/>
            <w:vMerge/>
            <w:tcBorders>
              <w:bottom w:val="single" w:sz="4" w:space="0" w:color="auto"/>
            </w:tcBorders>
            <w:shd w:val="clear" w:color="auto" w:fill="FFFFFF"/>
            <w:vAlign w:val="center"/>
          </w:tcPr>
          <w:p w:rsidR="00A43231" w:rsidRDefault="00A43231">
            <w:pPr>
              <w:pStyle w:val="afff4"/>
              <w:rPr>
                <w:kern w:val="2"/>
                <w:sz w:val="18"/>
                <w:szCs w:val="18"/>
              </w:rPr>
            </w:pPr>
          </w:p>
        </w:tc>
        <w:tc>
          <w:tcPr>
            <w:tcW w:w="408" w:type="dxa"/>
            <w:vMerge/>
            <w:tcBorders>
              <w:bottom w:val="single" w:sz="4" w:space="0" w:color="auto"/>
            </w:tcBorders>
            <w:shd w:val="clear" w:color="auto" w:fill="FFFFFF"/>
            <w:vAlign w:val="center"/>
          </w:tcPr>
          <w:p w:rsidR="00A43231" w:rsidRDefault="00A43231">
            <w:pPr>
              <w:pStyle w:val="afff4"/>
              <w:rPr>
                <w:kern w:val="2"/>
                <w:sz w:val="18"/>
                <w:szCs w:val="18"/>
              </w:rPr>
            </w:pPr>
          </w:p>
        </w:tc>
        <w:tc>
          <w:tcPr>
            <w:tcW w:w="653" w:type="dxa"/>
            <w:gridSpan w:val="2"/>
            <w:vMerge/>
            <w:tcBorders>
              <w:bottom w:val="single" w:sz="4" w:space="0" w:color="auto"/>
              <w:right w:val="single" w:sz="4" w:space="0" w:color="auto"/>
            </w:tcBorders>
            <w:shd w:val="clear" w:color="auto" w:fill="FFFFFF"/>
            <w:vAlign w:val="center"/>
          </w:tcPr>
          <w:p w:rsidR="00A43231" w:rsidRDefault="00A43231">
            <w:pPr>
              <w:pStyle w:val="afff4"/>
              <w:rPr>
                <w:kern w:val="2"/>
                <w:sz w:val="18"/>
                <w:szCs w:val="18"/>
              </w:rPr>
            </w:pPr>
          </w:p>
        </w:tc>
        <w:tc>
          <w:tcPr>
            <w:tcW w:w="841" w:type="dxa"/>
            <w:tcBorders>
              <w:left w:val="single" w:sz="4" w:space="0" w:color="auto"/>
              <w:bottom w:val="single" w:sz="4" w:space="0" w:color="auto"/>
            </w:tcBorders>
            <w:shd w:val="clear" w:color="auto" w:fill="FFFFFF"/>
            <w:vAlign w:val="center"/>
          </w:tcPr>
          <w:p w:rsidR="00A43231" w:rsidRDefault="00C408E8">
            <w:pPr>
              <w:jc w:val="center"/>
              <w:rPr>
                <w:rFonts w:ascii="宋体" w:hAnsi="宋体"/>
                <w:sz w:val="18"/>
                <w:szCs w:val="18"/>
              </w:rPr>
            </w:pPr>
            <w:r>
              <w:rPr>
                <w:rFonts w:ascii="宋体" w:hAnsi="宋体" w:hint="eastAsia"/>
                <w:sz w:val="18"/>
                <w:szCs w:val="18"/>
              </w:rPr>
              <w:t>水</w:t>
            </w:r>
            <w:r>
              <w:rPr>
                <w:rFonts w:ascii="宋体" w:hAnsi="宋体"/>
                <w:sz w:val="18"/>
                <w:szCs w:val="18"/>
              </w:rPr>
              <w:t>-</w:t>
            </w:r>
            <w:r>
              <w:rPr>
                <w:rFonts w:ascii="宋体" w:hAnsi="宋体" w:hint="eastAsia"/>
                <w:sz w:val="18"/>
                <w:szCs w:val="18"/>
              </w:rPr>
              <w:t>紫外线光照后</w:t>
            </w:r>
          </w:p>
        </w:tc>
        <w:tc>
          <w:tcPr>
            <w:tcW w:w="1048" w:type="dxa"/>
            <w:tcBorders>
              <w:bottom w:val="single" w:sz="4" w:space="0" w:color="auto"/>
            </w:tcBorders>
            <w:shd w:val="clear" w:color="auto" w:fill="FFFFFF"/>
            <w:vAlign w:val="center"/>
          </w:tcPr>
          <w:p w:rsidR="00A43231" w:rsidRDefault="00C408E8">
            <w:pPr>
              <w:pStyle w:val="afff4"/>
              <w:rPr>
                <w:kern w:val="2"/>
                <w:sz w:val="18"/>
                <w:szCs w:val="18"/>
              </w:rPr>
            </w:pPr>
            <w:r>
              <w:rPr>
                <w:rStyle w:val="afff3"/>
                <w:kern w:val="2"/>
                <w:sz w:val="18"/>
                <w:szCs w:val="18"/>
                <w:lang w:val="en-US" w:eastAsia="en-US"/>
              </w:rPr>
              <w:t>GB</w:t>
            </w:r>
            <w:r>
              <w:rPr>
                <w:rStyle w:val="afff3"/>
                <w:rFonts w:hint="eastAsia"/>
                <w:kern w:val="2"/>
                <w:sz w:val="18"/>
                <w:szCs w:val="18"/>
                <w:lang w:val="en-US"/>
              </w:rPr>
              <w:t xml:space="preserve"> 24266</w:t>
            </w:r>
          </w:p>
        </w:tc>
        <w:tc>
          <w:tcPr>
            <w:tcW w:w="4067" w:type="dxa"/>
            <w:gridSpan w:val="5"/>
            <w:tcBorders>
              <w:bottom w:val="single" w:sz="4" w:space="0" w:color="auto"/>
            </w:tcBorders>
            <w:shd w:val="clear" w:color="auto" w:fill="FFFFFF"/>
            <w:vAlign w:val="center"/>
          </w:tcPr>
          <w:p w:rsidR="00A43231" w:rsidRDefault="00C408E8">
            <w:pPr>
              <w:jc w:val="center"/>
              <w:rPr>
                <w:rFonts w:ascii="宋体" w:hAnsi="宋体"/>
                <w:color w:val="0000FF"/>
                <w:sz w:val="18"/>
                <w:szCs w:val="18"/>
              </w:rPr>
            </w:pPr>
            <w:r>
              <w:rPr>
                <w:rFonts w:ascii="宋体" w:hAnsi="宋体" w:hint="eastAsia"/>
                <w:sz w:val="18"/>
                <w:szCs w:val="18"/>
              </w:rPr>
              <w:t>≤</w:t>
            </w:r>
            <w:r>
              <w:rPr>
                <w:rFonts w:ascii="宋体" w:hAnsi="宋体" w:hint="eastAsia"/>
                <w:sz w:val="18"/>
                <w:szCs w:val="18"/>
              </w:rPr>
              <w:t>5</w:t>
            </w:r>
          </w:p>
        </w:tc>
        <w:tc>
          <w:tcPr>
            <w:tcW w:w="1707" w:type="dxa"/>
            <w:tcBorders>
              <w:bottom w:val="single" w:sz="4" w:space="0" w:color="auto"/>
            </w:tcBorders>
            <w:shd w:val="clear" w:color="auto" w:fill="FFFFFF"/>
            <w:vAlign w:val="center"/>
          </w:tcPr>
          <w:p w:rsidR="00A43231" w:rsidRDefault="00C408E8">
            <w:pPr>
              <w:pStyle w:val="afff4"/>
              <w:spacing w:line="312" w:lineRule="exact"/>
              <w:rPr>
                <w:rStyle w:val="afff3"/>
                <w:sz w:val="18"/>
                <w:szCs w:val="18"/>
                <w:lang w:val="en-US" w:eastAsia="en-US"/>
              </w:rPr>
            </w:pPr>
            <w:r>
              <w:rPr>
                <w:rStyle w:val="afff3"/>
                <w:sz w:val="18"/>
                <w:szCs w:val="18"/>
                <w:lang w:val="en-US" w:eastAsia="en-US"/>
              </w:rPr>
              <w:t>GB</w:t>
            </w:r>
            <w:r>
              <w:rPr>
                <w:rStyle w:val="afff3"/>
                <w:rFonts w:hint="eastAsia"/>
                <w:sz w:val="18"/>
                <w:szCs w:val="18"/>
                <w:lang w:val="en-US"/>
              </w:rPr>
              <w:t xml:space="preserve"> 24266</w:t>
            </w:r>
          </w:p>
          <w:p w:rsidR="00A43231" w:rsidRDefault="00C408E8">
            <w:pPr>
              <w:pStyle w:val="afff4"/>
              <w:spacing w:line="312" w:lineRule="exact"/>
              <w:rPr>
                <w:rStyle w:val="afff3"/>
                <w:sz w:val="18"/>
                <w:szCs w:val="18"/>
                <w:lang w:val="en-US"/>
              </w:rPr>
            </w:pPr>
            <w:r>
              <w:rPr>
                <w:rStyle w:val="afff3"/>
                <w:sz w:val="18"/>
                <w:szCs w:val="18"/>
                <w:lang w:val="en-US" w:eastAsia="en-US"/>
              </w:rPr>
              <w:t>GB</w:t>
            </w:r>
            <w:r>
              <w:rPr>
                <w:rStyle w:val="afff3"/>
                <w:rFonts w:hint="eastAsia"/>
                <w:sz w:val="18"/>
                <w:szCs w:val="18"/>
                <w:lang w:val="en-US"/>
              </w:rPr>
              <w:t xml:space="preserve"> </w:t>
            </w:r>
            <w:r>
              <w:rPr>
                <w:rStyle w:val="afff3"/>
                <w:sz w:val="18"/>
                <w:szCs w:val="18"/>
                <w:lang w:val="en-US" w:eastAsia="en-US"/>
              </w:rPr>
              <w:t>16776</w:t>
            </w:r>
            <w:r>
              <w:rPr>
                <w:rStyle w:val="afff3"/>
                <w:sz w:val="18"/>
                <w:szCs w:val="18"/>
                <w:lang w:val="en-US"/>
              </w:rPr>
              <w:t xml:space="preserve">  </w:t>
            </w:r>
          </w:p>
          <w:p w:rsidR="00A43231" w:rsidRDefault="00C408E8">
            <w:pPr>
              <w:pStyle w:val="afff4"/>
              <w:spacing w:line="312" w:lineRule="exact"/>
              <w:rPr>
                <w:rStyle w:val="afff3"/>
                <w:sz w:val="18"/>
                <w:szCs w:val="18"/>
                <w:lang w:val="en-US"/>
              </w:rPr>
            </w:pPr>
            <w:r>
              <w:rPr>
                <w:rStyle w:val="afff3"/>
                <w:sz w:val="18"/>
                <w:szCs w:val="18"/>
                <w:lang w:val="en-US"/>
              </w:rPr>
              <w:t>GB/T 13477.8</w:t>
            </w:r>
          </w:p>
          <w:p w:rsidR="00A43231" w:rsidRPr="00F7757A" w:rsidRDefault="00C408E8">
            <w:pPr>
              <w:pStyle w:val="afff4"/>
              <w:spacing w:line="312" w:lineRule="exact"/>
              <w:rPr>
                <w:kern w:val="2"/>
                <w:sz w:val="18"/>
                <w:szCs w:val="18"/>
                <w:lang w:val="en-US"/>
              </w:rPr>
            </w:pPr>
            <w:r>
              <w:rPr>
                <w:rStyle w:val="afff3"/>
                <w:sz w:val="18"/>
                <w:szCs w:val="18"/>
                <w:lang w:val="en-US"/>
              </w:rPr>
              <w:t xml:space="preserve">JC/T 485 </w:t>
            </w:r>
            <w:r>
              <w:rPr>
                <w:rStyle w:val="afff3"/>
                <w:kern w:val="2"/>
                <w:sz w:val="18"/>
                <w:szCs w:val="18"/>
                <w:lang w:val="en-US"/>
              </w:rPr>
              <w:t xml:space="preserve"> </w:t>
            </w:r>
          </w:p>
        </w:tc>
      </w:tr>
      <w:tr w:rsidR="00A43231">
        <w:trPr>
          <w:cantSplit/>
          <w:trHeight w:val="510"/>
          <w:jc w:val="center"/>
        </w:trPr>
        <w:tc>
          <w:tcPr>
            <w:tcW w:w="529" w:type="dxa"/>
            <w:tcBorders>
              <w:top w:val="single" w:sz="4" w:space="0" w:color="auto"/>
            </w:tcBorders>
            <w:shd w:val="clear" w:color="auto" w:fill="FFFFFF"/>
            <w:vAlign w:val="center"/>
          </w:tcPr>
          <w:p w:rsidR="00A43231" w:rsidRDefault="00C408E8">
            <w:pPr>
              <w:pStyle w:val="afff4"/>
              <w:rPr>
                <w:kern w:val="2"/>
                <w:sz w:val="18"/>
                <w:szCs w:val="18"/>
              </w:rPr>
            </w:pPr>
            <w:r>
              <w:rPr>
                <w:rFonts w:hint="eastAsia"/>
                <w:kern w:val="2"/>
                <w:sz w:val="18"/>
                <w:szCs w:val="18"/>
              </w:rPr>
              <w:t>12</w:t>
            </w:r>
          </w:p>
        </w:tc>
        <w:tc>
          <w:tcPr>
            <w:tcW w:w="405" w:type="dxa"/>
            <w:vMerge w:val="restart"/>
            <w:tcBorders>
              <w:top w:val="single" w:sz="4" w:space="0" w:color="auto"/>
            </w:tcBorders>
            <w:shd w:val="clear" w:color="auto" w:fill="FFFFFF"/>
            <w:vAlign w:val="center"/>
          </w:tcPr>
          <w:p w:rsidR="00A43231" w:rsidRDefault="00C408E8">
            <w:pPr>
              <w:adjustRightInd w:val="0"/>
              <w:snapToGrid w:val="0"/>
              <w:jc w:val="center"/>
              <w:rPr>
                <w:rFonts w:ascii="宋体" w:hAnsi="宋体"/>
                <w:sz w:val="18"/>
                <w:szCs w:val="18"/>
              </w:rPr>
            </w:pPr>
            <w:r>
              <w:rPr>
                <w:rFonts w:ascii="宋体" w:hAnsi="宋体" w:hint="eastAsia"/>
                <w:sz w:val="18"/>
                <w:szCs w:val="18"/>
              </w:rPr>
              <w:t>核</w:t>
            </w:r>
          </w:p>
          <w:p w:rsidR="00A43231" w:rsidRDefault="00C408E8">
            <w:pPr>
              <w:adjustRightInd w:val="0"/>
              <w:snapToGrid w:val="0"/>
              <w:jc w:val="center"/>
              <w:rPr>
                <w:rFonts w:ascii="宋体" w:hAnsi="宋体"/>
                <w:sz w:val="18"/>
                <w:szCs w:val="18"/>
              </w:rPr>
            </w:pPr>
            <w:r>
              <w:rPr>
                <w:rFonts w:ascii="宋体" w:hAnsi="宋体" w:hint="eastAsia"/>
                <w:sz w:val="18"/>
                <w:szCs w:val="18"/>
              </w:rPr>
              <w:t>心</w:t>
            </w:r>
          </w:p>
          <w:p w:rsidR="00A43231" w:rsidRDefault="00C408E8">
            <w:pPr>
              <w:pStyle w:val="afff4"/>
              <w:rPr>
                <w:kern w:val="2"/>
                <w:sz w:val="18"/>
                <w:szCs w:val="18"/>
              </w:rPr>
            </w:pPr>
            <w:r>
              <w:rPr>
                <w:rFonts w:hint="eastAsia"/>
                <w:kern w:val="2"/>
                <w:sz w:val="18"/>
                <w:szCs w:val="18"/>
              </w:rPr>
              <w:t>指</w:t>
            </w:r>
          </w:p>
          <w:p w:rsidR="00A43231" w:rsidRDefault="00C408E8">
            <w:pPr>
              <w:pStyle w:val="afff4"/>
              <w:rPr>
                <w:kern w:val="2"/>
                <w:sz w:val="18"/>
                <w:szCs w:val="18"/>
              </w:rPr>
            </w:pPr>
            <w:r>
              <w:rPr>
                <w:rFonts w:hint="eastAsia"/>
                <w:kern w:val="2"/>
                <w:sz w:val="18"/>
                <w:szCs w:val="18"/>
              </w:rPr>
              <w:t>标</w:t>
            </w:r>
          </w:p>
        </w:tc>
        <w:tc>
          <w:tcPr>
            <w:tcW w:w="408" w:type="dxa"/>
            <w:vMerge w:val="restart"/>
            <w:tcBorders>
              <w:top w:val="single" w:sz="4" w:space="0" w:color="auto"/>
            </w:tcBorders>
            <w:shd w:val="clear" w:color="auto" w:fill="FFFFFF"/>
            <w:vAlign w:val="center"/>
          </w:tcPr>
          <w:p w:rsidR="00A43231" w:rsidRDefault="00C408E8">
            <w:pPr>
              <w:pStyle w:val="afff4"/>
              <w:rPr>
                <w:kern w:val="2"/>
                <w:sz w:val="18"/>
                <w:szCs w:val="18"/>
              </w:rPr>
            </w:pPr>
            <w:r>
              <w:rPr>
                <w:rFonts w:hint="eastAsia"/>
                <w:kern w:val="2"/>
                <w:sz w:val="18"/>
                <w:szCs w:val="18"/>
              </w:rPr>
              <w:t>拉</w:t>
            </w:r>
          </w:p>
          <w:p w:rsidR="00A43231" w:rsidRDefault="00C408E8">
            <w:pPr>
              <w:pStyle w:val="afff4"/>
              <w:rPr>
                <w:kern w:val="2"/>
                <w:sz w:val="18"/>
                <w:szCs w:val="18"/>
              </w:rPr>
            </w:pPr>
            <w:r>
              <w:rPr>
                <w:rFonts w:hint="eastAsia"/>
                <w:kern w:val="2"/>
                <w:sz w:val="18"/>
                <w:szCs w:val="18"/>
              </w:rPr>
              <w:t>伸</w:t>
            </w:r>
          </w:p>
          <w:p w:rsidR="00A43231" w:rsidRDefault="00C408E8">
            <w:pPr>
              <w:pStyle w:val="afff4"/>
              <w:rPr>
                <w:kern w:val="2"/>
                <w:sz w:val="18"/>
                <w:szCs w:val="18"/>
              </w:rPr>
            </w:pPr>
            <w:r>
              <w:rPr>
                <w:rFonts w:hint="eastAsia"/>
                <w:kern w:val="2"/>
                <w:sz w:val="18"/>
                <w:szCs w:val="18"/>
              </w:rPr>
              <w:t>粘</w:t>
            </w:r>
          </w:p>
          <w:p w:rsidR="00A43231" w:rsidRDefault="00C408E8">
            <w:pPr>
              <w:pStyle w:val="afff4"/>
              <w:rPr>
                <w:kern w:val="2"/>
                <w:sz w:val="18"/>
                <w:szCs w:val="18"/>
              </w:rPr>
            </w:pPr>
            <w:r>
              <w:rPr>
                <w:rFonts w:hint="eastAsia"/>
                <w:kern w:val="2"/>
                <w:sz w:val="18"/>
                <w:szCs w:val="18"/>
              </w:rPr>
              <w:t>结</w:t>
            </w:r>
          </w:p>
          <w:p w:rsidR="00A43231" w:rsidRDefault="00C408E8">
            <w:pPr>
              <w:pStyle w:val="afff4"/>
              <w:rPr>
                <w:kern w:val="2"/>
                <w:sz w:val="18"/>
                <w:szCs w:val="18"/>
              </w:rPr>
            </w:pPr>
            <w:r>
              <w:rPr>
                <w:rFonts w:hint="eastAsia"/>
                <w:kern w:val="2"/>
                <w:sz w:val="18"/>
                <w:szCs w:val="18"/>
              </w:rPr>
              <w:t>性</w:t>
            </w:r>
          </w:p>
        </w:tc>
        <w:tc>
          <w:tcPr>
            <w:tcW w:w="653" w:type="dxa"/>
            <w:gridSpan w:val="2"/>
            <w:vMerge w:val="restart"/>
            <w:tcBorders>
              <w:top w:val="single" w:sz="4" w:space="0" w:color="auto"/>
              <w:right w:val="single" w:sz="4" w:space="0" w:color="auto"/>
            </w:tcBorders>
            <w:shd w:val="clear" w:color="auto" w:fill="FFFFFF"/>
            <w:vAlign w:val="center"/>
          </w:tcPr>
          <w:p w:rsidR="00A43231" w:rsidRDefault="00C408E8">
            <w:pPr>
              <w:pStyle w:val="afff4"/>
              <w:rPr>
                <w:kern w:val="2"/>
                <w:sz w:val="18"/>
                <w:szCs w:val="18"/>
              </w:rPr>
            </w:pPr>
            <w:r>
              <w:rPr>
                <w:rFonts w:hint="eastAsia"/>
                <w:kern w:val="2"/>
                <w:sz w:val="18"/>
                <w:szCs w:val="18"/>
              </w:rPr>
              <w:t>拉</w:t>
            </w:r>
          </w:p>
          <w:p w:rsidR="00A43231" w:rsidRDefault="00C408E8">
            <w:pPr>
              <w:pStyle w:val="afff4"/>
              <w:rPr>
                <w:kern w:val="2"/>
                <w:sz w:val="18"/>
                <w:szCs w:val="18"/>
              </w:rPr>
            </w:pPr>
            <w:r>
              <w:rPr>
                <w:rFonts w:hint="eastAsia"/>
                <w:kern w:val="2"/>
                <w:sz w:val="18"/>
                <w:szCs w:val="18"/>
              </w:rPr>
              <w:t>伸</w:t>
            </w:r>
          </w:p>
          <w:p w:rsidR="00A43231" w:rsidRDefault="00C408E8">
            <w:pPr>
              <w:pStyle w:val="afff4"/>
              <w:rPr>
                <w:kern w:val="2"/>
                <w:sz w:val="18"/>
                <w:szCs w:val="18"/>
              </w:rPr>
            </w:pPr>
            <w:r>
              <w:rPr>
                <w:rFonts w:hint="eastAsia"/>
                <w:kern w:val="2"/>
                <w:sz w:val="18"/>
                <w:szCs w:val="18"/>
              </w:rPr>
              <w:t>粘</w:t>
            </w:r>
          </w:p>
          <w:p w:rsidR="00A43231" w:rsidRDefault="00C408E8">
            <w:pPr>
              <w:pStyle w:val="afff4"/>
              <w:rPr>
                <w:kern w:val="2"/>
                <w:sz w:val="18"/>
                <w:szCs w:val="18"/>
              </w:rPr>
            </w:pPr>
            <w:r>
              <w:rPr>
                <w:rFonts w:hint="eastAsia"/>
                <w:kern w:val="2"/>
                <w:sz w:val="18"/>
                <w:szCs w:val="18"/>
              </w:rPr>
              <w:t>结</w:t>
            </w:r>
          </w:p>
          <w:p w:rsidR="00A43231" w:rsidRDefault="00C408E8">
            <w:pPr>
              <w:pStyle w:val="afff4"/>
              <w:rPr>
                <w:kern w:val="2"/>
                <w:sz w:val="18"/>
                <w:szCs w:val="18"/>
              </w:rPr>
            </w:pPr>
            <w:r>
              <w:rPr>
                <w:rFonts w:hint="eastAsia"/>
                <w:kern w:val="2"/>
                <w:sz w:val="18"/>
                <w:szCs w:val="18"/>
              </w:rPr>
              <w:t>强</w:t>
            </w:r>
          </w:p>
          <w:p w:rsidR="00A43231" w:rsidRDefault="00C408E8">
            <w:pPr>
              <w:pStyle w:val="afff4"/>
              <w:rPr>
                <w:kern w:val="2"/>
                <w:sz w:val="18"/>
                <w:szCs w:val="18"/>
              </w:rPr>
            </w:pPr>
            <w:r>
              <w:rPr>
                <w:rFonts w:hint="eastAsia"/>
                <w:kern w:val="2"/>
                <w:sz w:val="18"/>
                <w:szCs w:val="18"/>
              </w:rPr>
              <w:t>度</w:t>
            </w:r>
          </w:p>
          <w:p w:rsidR="00A43231" w:rsidRDefault="00C408E8">
            <w:pPr>
              <w:pStyle w:val="afff4"/>
              <w:rPr>
                <w:kern w:val="2"/>
                <w:sz w:val="18"/>
                <w:szCs w:val="18"/>
              </w:rPr>
            </w:pPr>
            <w:r>
              <w:rPr>
                <w:kern w:val="2"/>
                <w:sz w:val="18"/>
                <w:szCs w:val="18"/>
              </w:rPr>
              <w:t>/MPa</w:t>
            </w:r>
          </w:p>
        </w:tc>
        <w:tc>
          <w:tcPr>
            <w:tcW w:w="841" w:type="dxa"/>
            <w:tcBorders>
              <w:left w:val="single" w:sz="4" w:space="0" w:color="auto"/>
            </w:tcBorders>
            <w:shd w:val="clear" w:color="auto" w:fill="FFFFFF"/>
            <w:vAlign w:val="center"/>
          </w:tcPr>
          <w:p w:rsidR="00A43231" w:rsidRDefault="00C408E8">
            <w:pPr>
              <w:widowControl/>
              <w:spacing w:line="240" w:lineRule="exact"/>
              <w:jc w:val="center"/>
              <w:rPr>
                <w:rFonts w:ascii="宋体" w:hAnsi="宋体"/>
                <w:sz w:val="18"/>
                <w:szCs w:val="18"/>
              </w:rPr>
            </w:pPr>
            <w:r>
              <w:rPr>
                <w:rFonts w:ascii="宋体" w:hAnsi="宋体"/>
                <w:sz w:val="18"/>
                <w:szCs w:val="18"/>
              </w:rPr>
              <w:t>23</w:t>
            </w:r>
            <w:r>
              <w:rPr>
                <w:rFonts w:ascii="宋体" w:hAnsi="宋体" w:hint="eastAsia"/>
                <w:sz w:val="18"/>
                <w:szCs w:val="18"/>
              </w:rPr>
              <w:t>℃</w:t>
            </w:r>
          </w:p>
        </w:tc>
        <w:tc>
          <w:tcPr>
            <w:tcW w:w="1048" w:type="dxa"/>
            <w:shd w:val="clear" w:color="auto" w:fill="FFFFFF"/>
            <w:vAlign w:val="center"/>
          </w:tcPr>
          <w:p w:rsidR="00A43231" w:rsidRDefault="00C408E8">
            <w:pPr>
              <w:pStyle w:val="afff4"/>
              <w:rPr>
                <w:kern w:val="2"/>
                <w:sz w:val="18"/>
                <w:szCs w:val="18"/>
              </w:rPr>
            </w:pPr>
            <w:r>
              <w:rPr>
                <w:rStyle w:val="afff3"/>
                <w:sz w:val="18"/>
                <w:szCs w:val="18"/>
                <w:lang w:val="en-US" w:eastAsia="en-US"/>
              </w:rPr>
              <w:t>GB</w:t>
            </w:r>
            <w:r>
              <w:rPr>
                <w:rStyle w:val="afff3"/>
                <w:rFonts w:hint="eastAsia"/>
                <w:sz w:val="18"/>
                <w:szCs w:val="18"/>
                <w:lang w:val="en-US"/>
              </w:rPr>
              <w:t xml:space="preserve"> 24266</w:t>
            </w:r>
            <w:r>
              <w:rPr>
                <w:rStyle w:val="afff3"/>
                <w:kern w:val="2"/>
                <w:sz w:val="18"/>
                <w:szCs w:val="18"/>
                <w:lang w:val="en-US"/>
              </w:rPr>
              <w:t xml:space="preserve"> </w:t>
            </w:r>
          </w:p>
        </w:tc>
        <w:tc>
          <w:tcPr>
            <w:tcW w:w="1355" w:type="dxa"/>
            <w:shd w:val="clear" w:color="auto" w:fill="FFFFFF"/>
            <w:vAlign w:val="center"/>
          </w:tcPr>
          <w:p w:rsidR="00A43231" w:rsidRDefault="00C408E8">
            <w:pPr>
              <w:jc w:val="center"/>
              <w:rPr>
                <w:rFonts w:ascii="宋体" w:hAnsi="宋体"/>
                <w:sz w:val="18"/>
                <w:szCs w:val="18"/>
              </w:rPr>
            </w:pPr>
            <w:r>
              <w:rPr>
                <w:rFonts w:ascii="宋体" w:hAnsi="宋体" w:hint="eastAsia"/>
                <w:sz w:val="18"/>
                <w:szCs w:val="18"/>
              </w:rPr>
              <w:t>≥</w:t>
            </w:r>
            <w:r>
              <w:rPr>
                <w:rFonts w:ascii="宋体" w:hAnsi="宋体"/>
                <w:sz w:val="18"/>
                <w:szCs w:val="18"/>
              </w:rPr>
              <w:t>1.</w:t>
            </w:r>
            <w:r>
              <w:rPr>
                <w:rFonts w:ascii="宋体" w:hAnsi="宋体" w:hint="eastAsia"/>
                <w:sz w:val="18"/>
                <w:szCs w:val="18"/>
              </w:rPr>
              <w:t>00</w:t>
            </w:r>
          </w:p>
        </w:tc>
        <w:tc>
          <w:tcPr>
            <w:tcW w:w="1355" w:type="dxa"/>
            <w:gridSpan w:val="2"/>
            <w:shd w:val="clear" w:color="auto" w:fill="FFFFFF"/>
            <w:vAlign w:val="center"/>
          </w:tcPr>
          <w:p w:rsidR="00A43231" w:rsidRDefault="00C408E8">
            <w:pPr>
              <w:jc w:val="center"/>
              <w:rPr>
                <w:rFonts w:ascii="宋体" w:hAnsi="宋体"/>
                <w:sz w:val="18"/>
                <w:szCs w:val="18"/>
              </w:rPr>
            </w:pPr>
            <w:r>
              <w:rPr>
                <w:rFonts w:ascii="宋体" w:hAnsi="宋体" w:hint="eastAsia"/>
                <w:sz w:val="18"/>
                <w:szCs w:val="18"/>
              </w:rPr>
              <w:t>≥</w:t>
            </w:r>
            <w:r>
              <w:rPr>
                <w:rFonts w:ascii="宋体" w:hAnsi="宋体" w:hint="eastAsia"/>
                <w:sz w:val="18"/>
                <w:szCs w:val="18"/>
              </w:rPr>
              <w:t>0.90</w:t>
            </w:r>
          </w:p>
        </w:tc>
        <w:tc>
          <w:tcPr>
            <w:tcW w:w="1357" w:type="dxa"/>
            <w:gridSpan w:val="2"/>
            <w:shd w:val="clear" w:color="auto" w:fill="FFFFFF"/>
            <w:vAlign w:val="center"/>
          </w:tcPr>
          <w:p w:rsidR="00A43231" w:rsidRDefault="00C408E8">
            <w:pPr>
              <w:jc w:val="center"/>
              <w:rPr>
                <w:rFonts w:ascii="宋体" w:hAnsi="宋体"/>
                <w:sz w:val="18"/>
                <w:szCs w:val="18"/>
              </w:rPr>
            </w:pPr>
            <w:r>
              <w:rPr>
                <w:rFonts w:ascii="宋体" w:hAnsi="宋体" w:hint="eastAsia"/>
                <w:sz w:val="18"/>
                <w:szCs w:val="18"/>
              </w:rPr>
              <w:t>≥</w:t>
            </w:r>
            <w:r>
              <w:rPr>
                <w:rFonts w:ascii="宋体" w:hAnsi="宋体"/>
                <w:sz w:val="18"/>
                <w:szCs w:val="18"/>
              </w:rPr>
              <w:t>0.</w:t>
            </w:r>
            <w:r>
              <w:rPr>
                <w:rFonts w:ascii="宋体" w:hAnsi="宋体" w:hint="eastAsia"/>
                <w:sz w:val="18"/>
                <w:szCs w:val="18"/>
              </w:rPr>
              <w:t>60</w:t>
            </w:r>
          </w:p>
        </w:tc>
        <w:tc>
          <w:tcPr>
            <w:tcW w:w="1707" w:type="dxa"/>
            <w:shd w:val="clear" w:color="auto" w:fill="FFFFFF"/>
            <w:vAlign w:val="center"/>
          </w:tcPr>
          <w:p w:rsidR="00A43231" w:rsidRDefault="00C408E8">
            <w:pPr>
              <w:pStyle w:val="afff4"/>
              <w:spacing w:line="312" w:lineRule="exact"/>
              <w:rPr>
                <w:rStyle w:val="afff3"/>
                <w:sz w:val="18"/>
                <w:szCs w:val="18"/>
                <w:lang w:val="en-US" w:eastAsia="en-US"/>
              </w:rPr>
            </w:pPr>
            <w:r>
              <w:rPr>
                <w:rStyle w:val="afff3"/>
                <w:sz w:val="18"/>
                <w:szCs w:val="18"/>
                <w:lang w:val="en-US" w:eastAsia="en-US"/>
              </w:rPr>
              <w:t>GB</w:t>
            </w:r>
            <w:r>
              <w:rPr>
                <w:rStyle w:val="afff3"/>
                <w:rFonts w:hint="eastAsia"/>
                <w:sz w:val="18"/>
                <w:szCs w:val="18"/>
                <w:lang w:val="en-US"/>
              </w:rPr>
              <w:t xml:space="preserve"> 24266</w:t>
            </w:r>
          </w:p>
          <w:p w:rsidR="00A43231" w:rsidRDefault="00C408E8">
            <w:pPr>
              <w:pStyle w:val="afff4"/>
              <w:spacing w:line="312" w:lineRule="exact"/>
              <w:rPr>
                <w:rStyle w:val="afff3"/>
                <w:sz w:val="18"/>
                <w:szCs w:val="18"/>
                <w:lang w:val="en-US"/>
              </w:rPr>
            </w:pPr>
            <w:r>
              <w:rPr>
                <w:rStyle w:val="afff3"/>
                <w:sz w:val="18"/>
                <w:szCs w:val="18"/>
                <w:lang w:val="en-US" w:eastAsia="en-US"/>
              </w:rPr>
              <w:t>GB</w:t>
            </w:r>
            <w:r>
              <w:rPr>
                <w:rStyle w:val="afff3"/>
                <w:rFonts w:hint="eastAsia"/>
                <w:sz w:val="18"/>
                <w:szCs w:val="18"/>
                <w:lang w:val="en-US"/>
              </w:rPr>
              <w:t xml:space="preserve"> </w:t>
            </w:r>
            <w:r>
              <w:rPr>
                <w:rStyle w:val="afff3"/>
                <w:sz w:val="18"/>
                <w:szCs w:val="18"/>
                <w:lang w:val="en-US" w:eastAsia="en-US"/>
              </w:rPr>
              <w:t>16776</w:t>
            </w:r>
            <w:r>
              <w:rPr>
                <w:rStyle w:val="afff3"/>
                <w:sz w:val="18"/>
                <w:szCs w:val="18"/>
                <w:lang w:val="en-US"/>
              </w:rPr>
              <w:t xml:space="preserve">  </w:t>
            </w:r>
          </w:p>
          <w:p w:rsidR="00A43231" w:rsidRDefault="00C408E8">
            <w:pPr>
              <w:pStyle w:val="afff4"/>
              <w:spacing w:line="312" w:lineRule="exact"/>
              <w:rPr>
                <w:kern w:val="2"/>
                <w:sz w:val="18"/>
                <w:szCs w:val="18"/>
              </w:rPr>
            </w:pPr>
            <w:r>
              <w:rPr>
                <w:rStyle w:val="afff3"/>
                <w:sz w:val="18"/>
                <w:szCs w:val="18"/>
                <w:lang w:val="en-US"/>
              </w:rPr>
              <w:t>GB/T 13477.8</w:t>
            </w:r>
          </w:p>
        </w:tc>
      </w:tr>
      <w:tr w:rsidR="00A43231">
        <w:trPr>
          <w:cantSplit/>
          <w:trHeight w:val="510"/>
          <w:jc w:val="center"/>
        </w:trPr>
        <w:tc>
          <w:tcPr>
            <w:tcW w:w="529" w:type="dxa"/>
            <w:shd w:val="clear" w:color="auto" w:fill="FFFFFF"/>
            <w:vAlign w:val="center"/>
          </w:tcPr>
          <w:p w:rsidR="00A43231" w:rsidRDefault="00C408E8">
            <w:pPr>
              <w:pStyle w:val="afff4"/>
              <w:rPr>
                <w:kern w:val="2"/>
                <w:sz w:val="18"/>
                <w:szCs w:val="18"/>
                <w:lang w:val="en-US"/>
              </w:rPr>
            </w:pPr>
            <w:r>
              <w:rPr>
                <w:rFonts w:hint="eastAsia"/>
                <w:kern w:val="2"/>
                <w:sz w:val="18"/>
                <w:szCs w:val="18"/>
                <w:lang w:val="en-US"/>
              </w:rPr>
              <w:t>13</w:t>
            </w:r>
          </w:p>
        </w:tc>
        <w:tc>
          <w:tcPr>
            <w:tcW w:w="405" w:type="dxa"/>
            <w:vMerge/>
            <w:shd w:val="clear" w:color="auto" w:fill="FFFFFF"/>
            <w:vAlign w:val="center"/>
          </w:tcPr>
          <w:p w:rsidR="00A43231" w:rsidRDefault="00A43231">
            <w:pPr>
              <w:pStyle w:val="afff4"/>
              <w:rPr>
                <w:kern w:val="2"/>
                <w:sz w:val="18"/>
                <w:szCs w:val="18"/>
              </w:rPr>
            </w:pPr>
          </w:p>
        </w:tc>
        <w:tc>
          <w:tcPr>
            <w:tcW w:w="408" w:type="dxa"/>
            <w:vMerge/>
            <w:shd w:val="clear" w:color="auto" w:fill="FFFFFF"/>
            <w:vAlign w:val="center"/>
          </w:tcPr>
          <w:p w:rsidR="00A43231" w:rsidRDefault="00A43231">
            <w:pPr>
              <w:pStyle w:val="afff4"/>
              <w:rPr>
                <w:kern w:val="2"/>
                <w:sz w:val="18"/>
                <w:szCs w:val="18"/>
              </w:rPr>
            </w:pPr>
          </w:p>
        </w:tc>
        <w:tc>
          <w:tcPr>
            <w:tcW w:w="653" w:type="dxa"/>
            <w:gridSpan w:val="2"/>
            <w:vMerge/>
            <w:tcBorders>
              <w:right w:val="single" w:sz="4" w:space="0" w:color="auto"/>
            </w:tcBorders>
            <w:shd w:val="clear" w:color="auto" w:fill="FFFFFF"/>
            <w:vAlign w:val="center"/>
          </w:tcPr>
          <w:p w:rsidR="00A43231" w:rsidRDefault="00A43231">
            <w:pPr>
              <w:jc w:val="center"/>
              <w:rPr>
                <w:rFonts w:ascii="宋体" w:hAnsi="宋体"/>
                <w:sz w:val="18"/>
                <w:szCs w:val="18"/>
              </w:rPr>
            </w:pPr>
          </w:p>
        </w:tc>
        <w:tc>
          <w:tcPr>
            <w:tcW w:w="841" w:type="dxa"/>
            <w:tcBorders>
              <w:left w:val="single" w:sz="4" w:space="0" w:color="auto"/>
            </w:tcBorders>
            <w:shd w:val="clear" w:color="auto" w:fill="FFFFFF"/>
            <w:vAlign w:val="center"/>
          </w:tcPr>
          <w:p w:rsidR="00A43231" w:rsidRDefault="00C408E8">
            <w:pPr>
              <w:jc w:val="center"/>
              <w:rPr>
                <w:rFonts w:ascii="宋体" w:hAnsi="宋体"/>
                <w:sz w:val="18"/>
                <w:szCs w:val="18"/>
              </w:rPr>
            </w:pPr>
            <w:r>
              <w:rPr>
                <w:rFonts w:ascii="宋体" w:hAnsi="宋体"/>
                <w:sz w:val="18"/>
                <w:szCs w:val="18"/>
              </w:rPr>
              <w:t>90</w:t>
            </w:r>
            <w:r>
              <w:rPr>
                <w:rFonts w:ascii="宋体" w:hAnsi="宋体" w:hint="eastAsia"/>
                <w:sz w:val="18"/>
                <w:szCs w:val="18"/>
              </w:rPr>
              <w:t>℃</w:t>
            </w:r>
          </w:p>
        </w:tc>
        <w:tc>
          <w:tcPr>
            <w:tcW w:w="1048" w:type="dxa"/>
            <w:shd w:val="clear" w:color="auto" w:fill="FFFFFF"/>
            <w:vAlign w:val="center"/>
          </w:tcPr>
          <w:p w:rsidR="00A43231" w:rsidRDefault="00C408E8">
            <w:pPr>
              <w:pStyle w:val="afff4"/>
              <w:rPr>
                <w:rStyle w:val="afff3"/>
                <w:kern w:val="2"/>
                <w:sz w:val="18"/>
                <w:szCs w:val="18"/>
                <w:lang w:val="en-US" w:eastAsia="en-US"/>
              </w:rPr>
            </w:pPr>
            <w:r>
              <w:rPr>
                <w:rStyle w:val="afff3"/>
                <w:sz w:val="18"/>
                <w:szCs w:val="18"/>
                <w:lang w:val="en-US" w:eastAsia="en-US"/>
              </w:rPr>
              <w:t>GB</w:t>
            </w:r>
            <w:r>
              <w:rPr>
                <w:rStyle w:val="afff3"/>
                <w:rFonts w:hint="eastAsia"/>
                <w:sz w:val="18"/>
                <w:szCs w:val="18"/>
                <w:lang w:val="en-US"/>
              </w:rPr>
              <w:t xml:space="preserve"> 24266</w:t>
            </w:r>
            <w:r>
              <w:rPr>
                <w:rStyle w:val="afff3"/>
                <w:kern w:val="2"/>
                <w:sz w:val="18"/>
                <w:szCs w:val="18"/>
                <w:lang w:val="en-US"/>
              </w:rPr>
              <w:t xml:space="preserve"> </w:t>
            </w:r>
          </w:p>
        </w:tc>
        <w:tc>
          <w:tcPr>
            <w:tcW w:w="1355" w:type="dxa"/>
            <w:shd w:val="clear" w:color="auto" w:fill="FFFFFF"/>
            <w:vAlign w:val="center"/>
          </w:tcPr>
          <w:p w:rsidR="00A43231" w:rsidRDefault="00C408E8">
            <w:pPr>
              <w:jc w:val="center"/>
              <w:rPr>
                <w:rFonts w:ascii="宋体" w:hAnsi="宋体"/>
                <w:sz w:val="18"/>
                <w:szCs w:val="18"/>
              </w:rPr>
            </w:pPr>
            <w:r>
              <w:rPr>
                <w:rFonts w:ascii="宋体" w:hAnsi="宋体" w:hint="eastAsia"/>
                <w:sz w:val="18"/>
                <w:szCs w:val="18"/>
              </w:rPr>
              <w:t>≥</w:t>
            </w:r>
            <w:r>
              <w:rPr>
                <w:rFonts w:ascii="宋体" w:hAnsi="宋体"/>
                <w:sz w:val="18"/>
                <w:szCs w:val="18"/>
              </w:rPr>
              <w:t>0.75</w:t>
            </w:r>
          </w:p>
        </w:tc>
        <w:tc>
          <w:tcPr>
            <w:tcW w:w="1355" w:type="dxa"/>
            <w:gridSpan w:val="2"/>
            <w:shd w:val="clear" w:color="auto" w:fill="FFFFFF"/>
            <w:vAlign w:val="center"/>
          </w:tcPr>
          <w:p w:rsidR="00A43231" w:rsidRDefault="00C408E8">
            <w:pPr>
              <w:jc w:val="center"/>
              <w:rPr>
                <w:rFonts w:ascii="宋体" w:hAnsi="宋体"/>
                <w:sz w:val="18"/>
                <w:szCs w:val="18"/>
              </w:rPr>
            </w:pPr>
            <w:r>
              <w:rPr>
                <w:rFonts w:ascii="宋体" w:hAnsi="宋体" w:hint="eastAsia"/>
                <w:sz w:val="18"/>
                <w:szCs w:val="18"/>
              </w:rPr>
              <w:t>≥</w:t>
            </w:r>
            <w:r>
              <w:rPr>
                <w:rFonts w:ascii="宋体" w:hAnsi="宋体"/>
                <w:sz w:val="18"/>
                <w:szCs w:val="18"/>
              </w:rPr>
              <w:t>0.65</w:t>
            </w:r>
          </w:p>
        </w:tc>
        <w:tc>
          <w:tcPr>
            <w:tcW w:w="1357" w:type="dxa"/>
            <w:gridSpan w:val="2"/>
            <w:shd w:val="clear" w:color="auto" w:fill="FFFFFF"/>
            <w:vAlign w:val="center"/>
          </w:tcPr>
          <w:p w:rsidR="00A43231" w:rsidRDefault="00C408E8">
            <w:pPr>
              <w:jc w:val="center"/>
              <w:rPr>
                <w:rFonts w:ascii="宋体" w:hAnsi="宋体"/>
                <w:sz w:val="18"/>
                <w:szCs w:val="18"/>
              </w:rPr>
            </w:pPr>
            <w:r>
              <w:rPr>
                <w:rFonts w:ascii="宋体" w:hAnsi="宋体" w:hint="eastAsia"/>
                <w:sz w:val="18"/>
                <w:szCs w:val="18"/>
              </w:rPr>
              <w:t>≥</w:t>
            </w:r>
            <w:r>
              <w:rPr>
                <w:rFonts w:ascii="宋体" w:hAnsi="宋体"/>
                <w:sz w:val="18"/>
                <w:szCs w:val="18"/>
              </w:rPr>
              <w:t>0.</w:t>
            </w:r>
            <w:r>
              <w:rPr>
                <w:rFonts w:ascii="宋体" w:hAnsi="宋体" w:hint="eastAsia"/>
                <w:sz w:val="18"/>
                <w:szCs w:val="18"/>
              </w:rPr>
              <w:t>4</w:t>
            </w:r>
            <w:r>
              <w:rPr>
                <w:rFonts w:ascii="宋体" w:hAnsi="宋体"/>
                <w:sz w:val="18"/>
                <w:szCs w:val="18"/>
              </w:rPr>
              <w:t>5</w:t>
            </w:r>
          </w:p>
        </w:tc>
        <w:tc>
          <w:tcPr>
            <w:tcW w:w="1707" w:type="dxa"/>
            <w:shd w:val="clear" w:color="auto" w:fill="FFFFFF"/>
            <w:vAlign w:val="center"/>
          </w:tcPr>
          <w:p w:rsidR="00A43231" w:rsidRDefault="00C408E8">
            <w:pPr>
              <w:pStyle w:val="afff4"/>
              <w:spacing w:line="312" w:lineRule="exact"/>
              <w:rPr>
                <w:rStyle w:val="afff3"/>
                <w:sz w:val="18"/>
                <w:szCs w:val="18"/>
                <w:lang w:val="en-US" w:eastAsia="en-US"/>
              </w:rPr>
            </w:pPr>
            <w:r>
              <w:rPr>
                <w:rStyle w:val="afff3"/>
                <w:sz w:val="18"/>
                <w:szCs w:val="18"/>
                <w:lang w:val="en-US" w:eastAsia="en-US"/>
              </w:rPr>
              <w:t>GB</w:t>
            </w:r>
            <w:r>
              <w:rPr>
                <w:rStyle w:val="afff3"/>
                <w:rFonts w:hint="eastAsia"/>
                <w:sz w:val="18"/>
                <w:szCs w:val="18"/>
                <w:lang w:val="en-US"/>
              </w:rPr>
              <w:t xml:space="preserve"> 24266</w:t>
            </w:r>
          </w:p>
          <w:p w:rsidR="00A43231" w:rsidRDefault="00C408E8">
            <w:pPr>
              <w:pStyle w:val="afff4"/>
              <w:spacing w:line="312" w:lineRule="exact"/>
              <w:rPr>
                <w:rStyle w:val="afff3"/>
                <w:sz w:val="18"/>
                <w:szCs w:val="18"/>
                <w:lang w:val="en-US"/>
              </w:rPr>
            </w:pPr>
            <w:r>
              <w:rPr>
                <w:rStyle w:val="afff3"/>
                <w:sz w:val="18"/>
                <w:szCs w:val="18"/>
                <w:lang w:val="en-US" w:eastAsia="en-US"/>
              </w:rPr>
              <w:t>GB</w:t>
            </w:r>
            <w:r>
              <w:rPr>
                <w:rStyle w:val="afff3"/>
                <w:rFonts w:hint="eastAsia"/>
                <w:sz w:val="18"/>
                <w:szCs w:val="18"/>
                <w:lang w:val="en-US"/>
              </w:rPr>
              <w:t xml:space="preserve"> </w:t>
            </w:r>
            <w:r>
              <w:rPr>
                <w:rStyle w:val="afff3"/>
                <w:sz w:val="18"/>
                <w:szCs w:val="18"/>
                <w:lang w:val="en-US" w:eastAsia="en-US"/>
              </w:rPr>
              <w:t>16776</w:t>
            </w:r>
            <w:r>
              <w:rPr>
                <w:rStyle w:val="afff3"/>
                <w:sz w:val="18"/>
                <w:szCs w:val="18"/>
                <w:lang w:val="en-US"/>
              </w:rPr>
              <w:t xml:space="preserve">  </w:t>
            </w:r>
          </w:p>
          <w:p w:rsidR="00A43231" w:rsidRDefault="00C408E8">
            <w:pPr>
              <w:pStyle w:val="afff4"/>
              <w:spacing w:line="312" w:lineRule="exact"/>
              <w:rPr>
                <w:rStyle w:val="afff3"/>
                <w:kern w:val="2"/>
                <w:sz w:val="18"/>
                <w:szCs w:val="18"/>
                <w:lang w:val="en-US"/>
              </w:rPr>
            </w:pPr>
            <w:r>
              <w:rPr>
                <w:rStyle w:val="afff3"/>
                <w:sz w:val="18"/>
                <w:szCs w:val="18"/>
                <w:lang w:val="en-US"/>
              </w:rPr>
              <w:t>GB/T 13477.8</w:t>
            </w:r>
          </w:p>
        </w:tc>
      </w:tr>
      <w:tr w:rsidR="00A43231">
        <w:trPr>
          <w:cantSplit/>
          <w:trHeight w:val="510"/>
          <w:jc w:val="center"/>
        </w:trPr>
        <w:tc>
          <w:tcPr>
            <w:tcW w:w="529" w:type="dxa"/>
            <w:shd w:val="clear" w:color="auto" w:fill="FFFFFF"/>
            <w:vAlign w:val="center"/>
          </w:tcPr>
          <w:p w:rsidR="00A43231" w:rsidRDefault="00C408E8">
            <w:pPr>
              <w:pStyle w:val="afff4"/>
              <w:rPr>
                <w:kern w:val="2"/>
                <w:sz w:val="18"/>
                <w:szCs w:val="18"/>
                <w:lang w:val="en-US"/>
              </w:rPr>
            </w:pPr>
            <w:r>
              <w:rPr>
                <w:rFonts w:hint="eastAsia"/>
                <w:kern w:val="2"/>
                <w:sz w:val="18"/>
                <w:szCs w:val="18"/>
                <w:lang w:val="en-US"/>
              </w:rPr>
              <w:t>14</w:t>
            </w:r>
          </w:p>
        </w:tc>
        <w:tc>
          <w:tcPr>
            <w:tcW w:w="405" w:type="dxa"/>
            <w:vMerge/>
            <w:shd w:val="clear" w:color="auto" w:fill="FFFFFF"/>
            <w:vAlign w:val="center"/>
          </w:tcPr>
          <w:p w:rsidR="00A43231" w:rsidRDefault="00A43231">
            <w:pPr>
              <w:pStyle w:val="afff4"/>
              <w:rPr>
                <w:kern w:val="2"/>
                <w:sz w:val="18"/>
                <w:szCs w:val="18"/>
              </w:rPr>
            </w:pPr>
          </w:p>
        </w:tc>
        <w:tc>
          <w:tcPr>
            <w:tcW w:w="408" w:type="dxa"/>
            <w:vMerge/>
            <w:shd w:val="clear" w:color="auto" w:fill="FFFFFF"/>
            <w:vAlign w:val="center"/>
          </w:tcPr>
          <w:p w:rsidR="00A43231" w:rsidRDefault="00A43231">
            <w:pPr>
              <w:pStyle w:val="afff4"/>
              <w:rPr>
                <w:kern w:val="2"/>
                <w:sz w:val="18"/>
                <w:szCs w:val="18"/>
              </w:rPr>
            </w:pPr>
          </w:p>
        </w:tc>
        <w:tc>
          <w:tcPr>
            <w:tcW w:w="653" w:type="dxa"/>
            <w:gridSpan w:val="2"/>
            <w:vMerge/>
            <w:tcBorders>
              <w:right w:val="single" w:sz="4" w:space="0" w:color="auto"/>
            </w:tcBorders>
            <w:shd w:val="clear" w:color="auto" w:fill="FFFFFF"/>
            <w:vAlign w:val="center"/>
          </w:tcPr>
          <w:p w:rsidR="00A43231" w:rsidRDefault="00A43231">
            <w:pPr>
              <w:jc w:val="center"/>
              <w:rPr>
                <w:rFonts w:ascii="宋体" w:hAnsi="宋体"/>
                <w:sz w:val="18"/>
                <w:szCs w:val="18"/>
              </w:rPr>
            </w:pPr>
          </w:p>
        </w:tc>
        <w:tc>
          <w:tcPr>
            <w:tcW w:w="841" w:type="dxa"/>
            <w:tcBorders>
              <w:left w:val="single" w:sz="4" w:space="0" w:color="auto"/>
            </w:tcBorders>
            <w:shd w:val="clear" w:color="auto" w:fill="FFFFFF"/>
            <w:vAlign w:val="center"/>
          </w:tcPr>
          <w:p w:rsidR="00A43231" w:rsidRDefault="00C408E8">
            <w:pPr>
              <w:jc w:val="center"/>
              <w:rPr>
                <w:rFonts w:ascii="宋体" w:hAnsi="宋体"/>
                <w:sz w:val="18"/>
                <w:szCs w:val="18"/>
              </w:rPr>
            </w:pPr>
            <w:r>
              <w:rPr>
                <w:rFonts w:ascii="宋体" w:hAnsi="宋体"/>
                <w:sz w:val="18"/>
                <w:szCs w:val="18"/>
              </w:rPr>
              <w:t>-30</w:t>
            </w:r>
            <w:r>
              <w:rPr>
                <w:rFonts w:ascii="宋体" w:hAnsi="宋体" w:hint="eastAsia"/>
                <w:sz w:val="18"/>
                <w:szCs w:val="18"/>
              </w:rPr>
              <w:t>℃</w:t>
            </w:r>
          </w:p>
        </w:tc>
        <w:tc>
          <w:tcPr>
            <w:tcW w:w="1048" w:type="dxa"/>
            <w:shd w:val="clear" w:color="auto" w:fill="FFFFFF"/>
            <w:vAlign w:val="center"/>
          </w:tcPr>
          <w:p w:rsidR="00A43231" w:rsidRDefault="00C408E8">
            <w:pPr>
              <w:pStyle w:val="afff4"/>
              <w:rPr>
                <w:rStyle w:val="afff3"/>
                <w:kern w:val="2"/>
                <w:sz w:val="18"/>
                <w:szCs w:val="18"/>
                <w:lang w:val="en-US" w:eastAsia="en-US"/>
              </w:rPr>
            </w:pPr>
            <w:r>
              <w:rPr>
                <w:rStyle w:val="afff3"/>
                <w:sz w:val="18"/>
                <w:szCs w:val="18"/>
                <w:lang w:val="en-US" w:eastAsia="en-US"/>
              </w:rPr>
              <w:t>GB</w:t>
            </w:r>
            <w:r>
              <w:rPr>
                <w:rStyle w:val="afff3"/>
                <w:rFonts w:hint="eastAsia"/>
                <w:sz w:val="18"/>
                <w:szCs w:val="18"/>
                <w:lang w:val="en-US"/>
              </w:rPr>
              <w:t xml:space="preserve"> 24266</w:t>
            </w:r>
            <w:r>
              <w:rPr>
                <w:rStyle w:val="afff3"/>
                <w:kern w:val="2"/>
                <w:sz w:val="18"/>
                <w:szCs w:val="18"/>
                <w:lang w:val="en-US"/>
              </w:rPr>
              <w:t xml:space="preserve"> </w:t>
            </w:r>
          </w:p>
        </w:tc>
        <w:tc>
          <w:tcPr>
            <w:tcW w:w="1355" w:type="dxa"/>
            <w:shd w:val="clear" w:color="auto" w:fill="FFFFFF"/>
            <w:vAlign w:val="center"/>
          </w:tcPr>
          <w:p w:rsidR="00A43231" w:rsidRDefault="00C408E8">
            <w:pPr>
              <w:jc w:val="center"/>
              <w:rPr>
                <w:rFonts w:ascii="宋体" w:hAnsi="宋体"/>
                <w:sz w:val="18"/>
                <w:szCs w:val="18"/>
              </w:rPr>
            </w:pPr>
            <w:r>
              <w:rPr>
                <w:rFonts w:ascii="宋体" w:hAnsi="宋体" w:hint="eastAsia"/>
                <w:sz w:val="18"/>
                <w:szCs w:val="18"/>
              </w:rPr>
              <w:t>≥</w:t>
            </w:r>
            <w:r>
              <w:rPr>
                <w:rFonts w:ascii="宋体" w:hAnsi="宋体"/>
                <w:sz w:val="18"/>
                <w:szCs w:val="18"/>
              </w:rPr>
              <w:t>0.75</w:t>
            </w:r>
          </w:p>
        </w:tc>
        <w:tc>
          <w:tcPr>
            <w:tcW w:w="1355" w:type="dxa"/>
            <w:gridSpan w:val="2"/>
            <w:shd w:val="clear" w:color="auto" w:fill="FFFFFF"/>
            <w:vAlign w:val="center"/>
          </w:tcPr>
          <w:p w:rsidR="00A43231" w:rsidRDefault="00C408E8">
            <w:pPr>
              <w:jc w:val="center"/>
              <w:rPr>
                <w:rFonts w:ascii="宋体" w:hAnsi="宋体"/>
                <w:sz w:val="18"/>
                <w:szCs w:val="18"/>
              </w:rPr>
            </w:pPr>
            <w:r>
              <w:rPr>
                <w:rFonts w:ascii="宋体" w:hAnsi="宋体" w:hint="eastAsia"/>
                <w:sz w:val="18"/>
                <w:szCs w:val="18"/>
              </w:rPr>
              <w:t>≥</w:t>
            </w:r>
            <w:r>
              <w:rPr>
                <w:rFonts w:ascii="宋体" w:hAnsi="宋体"/>
                <w:sz w:val="18"/>
                <w:szCs w:val="18"/>
              </w:rPr>
              <w:t>0.65</w:t>
            </w:r>
          </w:p>
        </w:tc>
        <w:tc>
          <w:tcPr>
            <w:tcW w:w="1357" w:type="dxa"/>
            <w:gridSpan w:val="2"/>
            <w:shd w:val="clear" w:color="auto" w:fill="FFFFFF"/>
            <w:vAlign w:val="center"/>
          </w:tcPr>
          <w:p w:rsidR="00A43231" w:rsidRDefault="00C408E8">
            <w:pPr>
              <w:jc w:val="center"/>
              <w:rPr>
                <w:rFonts w:ascii="宋体" w:hAnsi="宋体"/>
                <w:sz w:val="18"/>
                <w:szCs w:val="18"/>
              </w:rPr>
            </w:pPr>
            <w:r>
              <w:rPr>
                <w:rFonts w:ascii="宋体" w:hAnsi="宋体" w:hint="eastAsia"/>
                <w:sz w:val="18"/>
                <w:szCs w:val="18"/>
              </w:rPr>
              <w:t>≥</w:t>
            </w:r>
            <w:r>
              <w:rPr>
                <w:rFonts w:ascii="宋体" w:hAnsi="宋体"/>
                <w:sz w:val="18"/>
                <w:szCs w:val="18"/>
              </w:rPr>
              <w:t>0.</w:t>
            </w:r>
            <w:r>
              <w:rPr>
                <w:rFonts w:ascii="宋体" w:hAnsi="宋体" w:hint="eastAsia"/>
                <w:sz w:val="18"/>
                <w:szCs w:val="18"/>
              </w:rPr>
              <w:t>4</w:t>
            </w:r>
            <w:r>
              <w:rPr>
                <w:rFonts w:ascii="宋体" w:hAnsi="宋体"/>
                <w:sz w:val="18"/>
                <w:szCs w:val="18"/>
              </w:rPr>
              <w:t>5</w:t>
            </w:r>
          </w:p>
        </w:tc>
        <w:tc>
          <w:tcPr>
            <w:tcW w:w="1707" w:type="dxa"/>
            <w:shd w:val="clear" w:color="auto" w:fill="FFFFFF"/>
            <w:vAlign w:val="center"/>
          </w:tcPr>
          <w:p w:rsidR="00A43231" w:rsidRDefault="00C408E8">
            <w:pPr>
              <w:pStyle w:val="afff4"/>
              <w:spacing w:line="312" w:lineRule="exact"/>
              <w:rPr>
                <w:rStyle w:val="afff3"/>
                <w:sz w:val="18"/>
                <w:szCs w:val="18"/>
                <w:lang w:val="en-US" w:eastAsia="en-US"/>
              </w:rPr>
            </w:pPr>
            <w:r>
              <w:rPr>
                <w:rStyle w:val="afff3"/>
                <w:sz w:val="18"/>
                <w:szCs w:val="18"/>
                <w:lang w:val="en-US" w:eastAsia="en-US"/>
              </w:rPr>
              <w:t>GB</w:t>
            </w:r>
            <w:r>
              <w:rPr>
                <w:rStyle w:val="afff3"/>
                <w:rFonts w:hint="eastAsia"/>
                <w:sz w:val="18"/>
                <w:szCs w:val="18"/>
                <w:lang w:val="en-US"/>
              </w:rPr>
              <w:t xml:space="preserve"> 24266</w:t>
            </w:r>
          </w:p>
          <w:p w:rsidR="00A43231" w:rsidRDefault="00C408E8">
            <w:pPr>
              <w:pStyle w:val="afff4"/>
              <w:spacing w:line="312" w:lineRule="exact"/>
              <w:rPr>
                <w:rStyle w:val="afff3"/>
                <w:sz w:val="18"/>
                <w:szCs w:val="18"/>
                <w:lang w:val="en-US"/>
              </w:rPr>
            </w:pPr>
            <w:r>
              <w:rPr>
                <w:rStyle w:val="afff3"/>
                <w:sz w:val="18"/>
                <w:szCs w:val="18"/>
                <w:lang w:val="en-US" w:eastAsia="en-US"/>
              </w:rPr>
              <w:t>GB</w:t>
            </w:r>
            <w:r>
              <w:rPr>
                <w:rStyle w:val="afff3"/>
                <w:rFonts w:hint="eastAsia"/>
                <w:sz w:val="18"/>
                <w:szCs w:val="18"/>
                <w:lang w:val="en-US"/>
              </w:rPr>
              <w:t xml:space="preserve"> </w:t>
            </w:r>
            <w:r>
              <w:rPr>
                <w:rStyle w:val="afff3"/>
                <w:sz w:val="18"/>
                <w:szCs w:val="18"/>
                <w:lang w:val="en-US" w:eastAsia="en-US"/>
              </w:rPr>
              <w:t>16776</w:t>
            </w:r>
            <w:r>
              <w:rPr>
                <w:rStyle w:val="afff3"/>
                <w:sz w:val="18"/>
                <w:szCs w:val="18"/>
                <w:lang w:val="en-US"/>
              </w:rPr>
              <w:t xml:space="preserve">  </w:t>
            </w:r>
          </w:p>
          <w:p w:rsidR="00A43231" w:rsidRDefault="00C408E8">
            <w:pPr>
              <w:pStyle w:val="afff4"/>
              <w:spacing w:line="312" w:lineRule="exact"/>
              <w:rPr>
                <w:rStyle w:val="afff3"/>
                <w:kern w:val="2"/>
                <w:sz w:val="18"/>
                <w:szCs w:val="18"/>
                <w:lang w:val="en-US"/>
              </w:rPr>
            </w:pPr>
            <w:r>
              <w:rPr>
                <w:rStyle w:val="afff3"/>
                <w:sz w:val="18"/>
                <w:szCs w:val="18"/>
                <w:lang w:val="en-US"/>
              </w:rPr>
              <w:t>GB/T 13477.8</w:t>
            </w:r>
          </w:p>
        </w:tc>
      </w:tr>
      <w:tr w:rsidR="00A43231">
        <w:trPr>
          <w:cantSplit/>
          <w:trHeight w:val="510"/>
          <w:jc w:val="center"/>
        </w:trPr>
        <w:tc>
          <w:tcPr>
            <w:tcW w:w="529" w:type="dxa"/>
            <w:shd w:val="clear" w:color="auto" w:fill="FFFFFF"/>
            <w:vAlign w:val="center"/>
          </w:tcPr>
          <w:p w:rsidR="00A43231" w:rsidRDefault="00C408E8">
            <w:pPr>
              <w:pStyle w:val="afff4"/>
              <w:rPr>
                <w:kern w:val="2"/>
                <w:sz w:val="18"/>
                <w:szCs w:val="18"/>
                <w:lang w:val="en-US"/>
              </w:rPr>
            </w:pPr>
            <w:r>
              <w:rPr>
                <w:rFonts w:hint="eastAsia"/>
                <w:kern w:val="2"/>
                <w:sz w:val="18"/>
                <w:szCs w:val="18"/>
                <w:lang w:val="en-US"/>
              </w:rPr>
              <w:t>15</w:t>
            </w:r>
          </w:p>
        </w:tc>
        <w:tc>
          <w:tcPr>
            <w:tcW w:w="405" w:type="dxa"/>
            <w:vMerge/>
            <w:shd w:val="clear" w:color="auto" w:fill="FFFFFF"/>
            <w:vAlign w:val="center"/>
          </w:tcPr>
          <w:p w:rsidR="00A43231" w:rsidRDefault="00A43231">
            <w:pPr>
              <w:pStyle w:val="afff4"/>
              <w:rPr>
                <w:kern w:val="2"/>
                <w:sz w:val="18"/>
                <w:szCs w:val="18"/>
              </w:rPr>
            </w:pPr>
          </w:p>
        </w:tc>
        <w:tc>
          <w:tcPr>
            <w:tcW w:w="408" w:type="dxa"/>
            <w:vMerge/>
            <w:shd w:val="clear" w:color="auto" w:fill="FFFFFF"/>
            <w:vAlign w:val="center"/>
          </w:tcPr>
          <w:p w:rsidR="00A43231" w:rsidRDefault="00A43231">
            <w:pPr>
              <w:pStyle w:val="afff4"/>
              <w:rPr>
                <w:kern w:val="2"/>
                <w:sz w:val="18"/>
                <w:szCs w:val="18"/>
              </w:rPr>
            </w:pPr>
          </w:p>
        </w:tc>
        <w:tc>
          <w:tcPr>
            <w:tcW w:w="653" w:type="dxa"/>
            <w:gridSpan w:val="2"/>
            <w:vMerge/>
            <w:tcBorders>
              <w:right w:val="single" w:sz="4" w:space="0" w:color="auto"/>
            </w:tcBorders>
            <w:shd w:val="clear" w:color="auto" w:fill="FFFFFF"/>
            <w:vAlign w:val="center"/>
          </w:tcPr>
          <w:p w:rsidR="00A43231" w:rsidRDefault="00A43231">
            <w:pPr>
              <w:jc w:val="center"/>
              <w:rPr>
                <w:rFonts w:ascii="宋体" w:hAnsi="宋体"/>
                <w:sz w:val="18"/>
                <w:szCs w:val="18"/>
              </w:rPr>
            </w:pPr>
          </w:p>
        </w:tc>
        <w:tc>
          <w:tcPr>
            <w:tcW w:w="841" w:type="dxa"/>
            <w:tcBorders>
              <w:left w:val="single" w:sz="4" w:space="0" w:color="auto"/>
            </w:tcBorders>
            <w:shd w:val="clear" w:color="auto" w:fill="FFFFFF"/>
            <w:vAlign w:val="center"/>
          </w:tcPr>
          <w:p w:rsidR="00A43231" w:rsidRDefault="00C408E8">
            <w:pPr>
              <w:jc w:val="center"/>
              <w:rPr>
                <w:rFonts w:ascii="宋体" w:hAnsi="宋体"/>
                <w:sz w:val="18"/>
                <w:szCs w:val="18"/>
              </w:rPr>
            </w:pPr>
            <w:r>
              <w:rPr>
                <w:rFonts w:ascii="宋体" w:hAnsi="宋体" w:hint="eastAsia"/>
                <w:sz w:val="18"/>
                <w:szCs w:val="18"/>
              </w:rPr>
              <w:t>浸水后</w:t>
            </w:r>
          </w:p>
        </w:tc>
        <w:tc>
          <w:tcPr>
            <w:tcW w:w="1048" w:type="dxa"/>
            <w:shd w:val="clear" w:color="auto" w:fill="FFFFFF"/>
            <w:vAlign w:val="center"/>
          </w:tcPr>
          <w:p w:rsidR="00A43231" w:rsidRDefault="00C408E8">
            <w:pPr>
              <w:pStyle w:val="afff4"/>
              <w:rPr>
                <w:rStyle w:val="afff3"/>
                <w:kern w:val="2"/>
                <w:sz w:val="18"/>
                <w:szCs w:val="18"/>
                <w:lang w:val="en-US" w:eastAsia="en-US"/>
              </w:rPr>
            </w:pPr>
            <w:r>
              <w:rPr>
                <w:rStyle w:val="afff3"/>
                <w:sz w:val="18"/>
                <w:szCs w:val="18"/>
                <w:lang w:val="en-US" w:eastAsia="en-US"/>
              </w:rPr>
              <w:t>GB</w:t>
            </w:r>
            <w:r>
              <w:rPr>
                <w:rStyle w:val="afff3"/>
                <w:rFonts w:hint="eastAsia"/>
                <w:sz w:val="18"/>
                <w:szCs w:val="18"/>
                <w:lang w:val="en-US"/>
              </w:rPr>
              <w:t xml:space="preserve"> 24266</w:t>
            </w:r>
            <w:r>
              <w:rPr>
                <w:rStyle w:val="afff3"/>
                <w:kern w:val="2"/>
                <w:sz w:val="18"/>
                <w:szCs w:val="18"/>
                <w:lang w:val="en-US"/>
              </w:rPr>
              <w:t xml:space="preserve"> </w:t>
            </w:r>
          </w:p>
        </w:tc>
        <w:tc>
          <w:tcPr>
            <w:tcW w:w="1355" w:type="dxa"/>
            <w:shd w:val="clear" w:color="auto" w:fill="FFFFFF"/>
            <w:vAlign w:val="center"/>
          </w:tcPr>
          <w:p w:rsidR="00A43231" w:rsidRDefault="00C408E8">
            <w:pPr>
              <w:jc w:val="center"/>
              <w:rPr>
                <w:rFonts w:ascii="宋体" w:hAnsi="宋体"/>
                <w:sz w:val="18"/>
                <w:szCs w:val="18"/>
              </w:rPr>
            </w:pPr>
            <w:r>
              <w:rPr>
                <w:rFonts w:ascii="宋体" w:hAnsi="宋体" w:hint="eastAsia"/>
                <w:sz w:val="18"/>
                <w:szCs w:val="18"/>
              </w:rPr>
              <w:t>≥</w:t>
            </w:r>
            <w:r>
              <w:rPr>
                <w:rFonts w:ascii="宋体" w:hAnsi="宋体"/>
                <w:sz w:val="18"/>
                <w:szCs w:val="18"/>
              </w:rPr>
              <w:t>0.75</w:t>
            </w:r>
          </w:p>
        </w:tc>
        <w:tc>
          <w:tcPr>
            <w:tcW w:w="1355" w:type="dxa"/>
            <w:gridSpan w:val="2"/>
            <w:shd w:val="clear" w:color="auto" w:fill="FFFFFF"/>
            <w:vAlign w:val="center"/>
          </w:tcPr>
          <w:p w:rsidR="00A43231" w:rsidRDefault="00C408E8">
            <w:pPr>
              <w:jc w:val="center"/>
              <w:rPr>
                <w:rFonts w:ascii="宋体" w:hAnsi="宋体"/>
                <w:sz w:val="18"/>
                <w:szCs w:val="18"/>
              </w:rPr>
            </w:pPr>
            <w:r>
              <w:rPr>
                <w:rFonts w:ascii="宋体" w:hAnsi="宋体" w:hint="eastAsia"/>
                <w:sz w:val="18"/>
                <w:szCs w:val="18"/>
              </w:rPr>
              <w:t>≥</w:t>
            </w:r>
            <w:r>
              <w:rPr>
                <w:rFonts w:ascii="宋体" w:hAnsi="宋体"/>
                <w:sz w:val="18"/>
                <w:szCs w:val="18"/>
              </w:rPr>
              <w:t>0.65</w:t>
            </w:r>
          </w:p>
        </w:tc>
        <w:tc>
          <w:tcPr>
            <w:tcW w:w="1357" w:type="dxa"/>
            <w:gridSpan w:val="2"/>
            <w:shd w:val="clear" w:color="auto" w:fill="FFFFFF"/>
            <w:vAlign w:val="center"/>
          </w:tcPr>
          <w:p w:rsidR="00A43231" w:rsidRDefault="00C408E8">
            <w:pPr>
              <w:jc w:val="center"/>
              <w:rPr>
                <w:rFonts w:ascii="宋体" w:hAnsi="宋体"/>
                <w:sz w:val="18"/>
                <w:szCs w:val="18"/>
              </w:rPr>
            </w:pPr>
            <w:r>
              <w:rPr>
                <w:rFonts w:ascii="宋体" w:hAnsi="宋体" w:hint="eastAsia"/>
                <w:sz w:val="18"/>
                <w:szCs w:val="18"/>
              </w:rPr>
              <w:t>≥</w:t>
            </w:r>
            <w:r>
              <w:rPr>
                <w:rFonts w:ascii="宋体" w:hAnsi="宋体"/>
                <w:sz w:val="18"/>
                <w:szCs w:val="18"/>
              </w:rPr>
              <w:t>0.</w:t>
            </w:r>
            <w:r>
              <w:rPr>
                <w:rFonts w:ascii="宋体" w:hAnsi="宋体" w:hint="eastAsia"/>
                <w:sz w:val="18"/>
                <w:szCs w:val="18"/>
              </w:rPr>
              <w:t>4</w:t>
            </w:r>
            <w:r>
              <w:rPr>
                <w:rFonts w:ascii="宋体" w:hAnsi="宋体"/>
                <w:sz w:val="18"/>
                <w:szCs w:val="18"/>
              </w:rPr>
              <w:t>5</w:t>
            </w:r>
          </w:p>
        </w:tc>
        <w:tc>
          <w:tcPr>
            <w:tcW w:w="1707" w:type="dxa"/>
            <w:shd w:val="clear" w:color="auto" w:fill="FFFFFF"/>
            <w:vAlign w:val="center"/>
          </w:tcPr>
          <w:p w:rsidR="00A43231" w:rsidRDefault="00C408E8">
            <w:pPr>
              <w:pStyle w:val="afff4"/>
              <w:spacing w:line="312" w:lineRule="exact"/>
              <w:rPr>
                <w:rStyle w:val="afff3"/>
                <w:sz w:val="18"/>
                <w:szCs w:val="18"/>
                <w:lang w:val="en-US" w:eastAsia="en-US"/>
              </w:rPr>
            </w:pPr>
            <w:r>
              <w:rPr>
                <w:rStyle w:val="afff3"/>
                <w:sz w:val="18"/>
                <w:szCs w:val="18"/>
                <w:lang w:val="en-US" w:eastAsia="en-US"/>
              </w:rPr>
              <w:t>GB</w:t>
            </w:r>
            <w:r>
              <w:rPr>
                <w:rStyle w:val="afff3"/>
                <w:rFonts w:hint="eastAsia"/>
                <w:sz w:val="18"/>
                <w:szCs w:val="18"/>
                <w:lang w:val="en-US"/>
              </w:rPr>
              <w:t xml:space="preserve"> 24266</w:t>
            </w:r>
          </w:p>
          <w:p w:rsidR="00A43231" w:rsidRDefault="00C408E8">
            <w:pPr>
              <w:pStyle w:val="afff4"/>
              <w:spacing w:line="312" w:lineRule="exact"/>
              <w:rPr>
                <w:rStyle w:val="afff3"/>
                <w:sz w:val="18"/>
                <w:szCs w:val="18"/>
                <w:lang w:val="en-US"/>
              </w:rPr>
            </w:pPr>
            <w:r>
              <w:rPr>
                <w:rStyle w:val="afff3"/>
                <w:sz w:val="18"/>
                <w:szCs w:val="18"/>
                <w:lang w:val="en-US" w:eastAsia="en-US"/>
              </w:rPr>
              <w:t>GB</w:t>
            </w:r>
            <w:r>
              <w:rPr>
                <w:rStyle w:val="afff3"/>
                <w:rFonts w:hint="eastAsia"/>
                <w:sz w:val="18"/>
                <w:szCs w:val="18"/>
                <w:lang w:val="en-US"/>
              </w:rPr>
              <w:t xml:space="preserve"> </w:t>
            </w:r>
            <w:r>
              <w:rPr>
                <w:rStyle w:val="afff3"/>
                <w:sz w:val="18"/>
                <w:szCs w:val="18"/>
                <w:lang w:val="en-US" w:eastAsia="en-US"/>
              </w:rPr>
              <w:t>16776</w:t>
            </w:r>
            <w:r>
              <w:rPr>
                <w:rStyle w:val="afff3"/>
                <w:sz w:val="18"/>
                <w:szCs w:val="18"/>
                <w:lang w:val="en-US"/>
              </w:rPr>
              <w:t xml:space="preserve">  </w:t>
            </w:r>
          </w:p>
          <w:p w:rsidR="00A43231" w:rsidRDefault="00C408E8">
            <w:pPr>
              <w:pStyle w:val="afff4"/>
              <w:spacing w:line="312" w:lineRule="exact"/>
              <w:rPr>
                <w:rStyle w:val="afff3"/>
                <w:kern w:val="2"/>
                <w:sz w:val="18"/>
                <w:szCs w:val="18"/>
                <w:lang w:val="en-US"/>
              </w:rPr>
            </w:pPr>
            <w:r>
              <w:rPr>
                <w:rStyle w:val="afff3"/>
                <w:sz w:val="18"/>
                <w:szCs w:val="18"/>
                <w:lang w:val="en-US"/>
              </w:rPr>
              <w:t>GB/T 13477.8</w:t>
            </w:r>
          </w:p>
        </w:tc>
      </w:tr>
      <w:tr w:rsidR="00A43231">
        <w:trPr>
          <w:cantSplit/>
          <w:trHeight w:val="1251"/>
          <w:jc w:val="center"/>
        </w:trPr>
        <w:tc>
          <w:tcPr>
            <w:tcW w:w="529" w:type="dxa"/>
            <w:shd w:val="clear" w:color="auto" w:fill="FFFFFF"/>
            <w:vAlign w:val="center"/>
          </w:tcPr>
          <w:p w:rsidR="00A43231" w:rsidRDefault="00C408E8">
            <w:pPr>
              <w:pStyle w:val="afff4"/>
              <w:rPr>
                <w:kern w:val="2"/>
                <w:sz w:val="18"/>
                <w:szCs w:val="18"/>
                <w:lang w:val="en-US"/>
              </w:rPr>
            </w:pPr>
            <w:r>
              <w:rPr>
                <w:rFonts w:hint="eastAsia"/>
                <w:kern w:val="2"/>
                <w:sz w:val="18"/>
                <w:szCs w:val="18"/>
                <w:lang w:val="en-US"/>
              </w:rPr>
              <w:t>16</w:t>
            </w:r>
          </w:p>
        </w:tc>
        <w:tc>
          <w:tcPr>
            <w:tcW w:w="405" w:type="dxa"/>
            <w:vMerge/>
            <w:shd w:val="clear" w:color="auto" w:fill="FFFFFF"/>
            <w:vAlign w:val="center"/>
          </w:tcPr>
          <w:p w:rsidR="00A43231" w:rsidRDefault="00A43231">
            <w:pPr>
              <w:pStyle w:val="afff4"/>
              <w:rPr>
                <w:kern w:val="2"/>
                <w:sz w:val="18"/>
                <w:szCs w:val="18"/>
              </w:rPr>
            </w:pPr>
          </w:p>
        </w:tc>
        <w:tc>
          <w:tcPr>
            <w:tcW w:w="408" w:type="dxa"/>
            <w:vMerge/>
            <w:shd w:val="clear" w:color="auto" w:fill="FFFFFF"/>
            <w:vAlign w:val="center"/>
          </w:tcPr>
          <w:p w:rsidR="00A43231" w:rsidRDefault="00A43231">
            <w:pPr>
              <w:pStyle w:val="afff4"/>
              <w:rPr>
                <w:kern w:val="2"/>
                <w:sz w:val="18"/>
                <w:szCs w:val="18"/>
              </w:rPr>
            </w:pPr>
          </w:p>
        </w:tc>
        <w:tc>
          <w:tcPr>
            <w:tcW w:w="653" w:type="dxa"/>
            <w:gridSpan w:val="2"/>
            <w:vMerge/>
            <w:tcBorders>
              <w:right w:val="single" w:sz="4" w:space="0" w:color="auto"/>
            </w:tcBorders>
            <w:shd w:val="clear" w:color="auto" w:fill="FFFFFF"/>
            <w:vAlign w:val="center"/>
          </w:tcPr>
          <w:p w:rsidR="00A43231" w:rsidRDefault="00A43231">
            <w:pPr>
              <w:jc w:val="center"/>
              <w:rPr>
                <w:rFonts w:ascii="宋体" w:hAnsi="宋体"/>
                <w:sz w:val="18"/>
                <w:szCs w:val="18"/>
              </w:rPr>
            </w:pPr>
          </w:p>
        </w:tc>
        <w:tc>
          <w:tcPr>
            <w:tcW w:w="841" w:type="dxa"/>
            <w:tcBorders>
              <w:left w:val="single" w:sz="4" w:space="0" w:color="auto"/>
            </w:tcBorders>
            <w:shd w:val="clear" w:color="auto" w:fill="FFFFFF"/>
            <w:vAlign w:val="center"/>
          </w:tcPr>
          <w:p w:rsidR="00A43231" w:rsidRDefault="00C408E8">
            <w:pPr>
              <w:jc w:val="center"/>
              <w:rPr>
                <w:rFonts w:ascii="宋体" w:hAnsi="宋体"/>
                <w:sz w:val="18"/>
                <w:szCs w:val="18"/>
              </w:rPr>
            </w:pPr>
            <w:r>
              <w:rPr>
                <w:rFonts w:ascii="宋体" w:hAnsi="宋体" w:hint="eastAsia"/>
                <w:sz w:val="18"/>
                <w:szCs w:val="18"/>
              </w:rPr>
              <w:t>水</w:t>
            </w:r>
            <w:r>
              <w:rPr>
                <w:rFonts w:ascii="宋体" w:hAnsi="宋体"/>
                <w:sz w:val="18"/>
                <w:szCs w:val="18"/>
              </w:rPr>
              <w:t>-</w:t>
            </w:r>
            <w:r>
              <w:rPr>
                <w:rFonts w:ascii="宋体" w:hAnsi="宋体" w:hint="eastAsia"/>
                <w:sz w:val="18"/>
                <w:szCs w:val="18"/>
              </w:rPr>
              <w:t>紫外线光照后</w:t>
            </w:r>
          </w:p>
        </w:tc>
        <w:tc>
          <w:tcPr>
            <w:tcW w:w="1048" w:type="dxa"/>
            <w:shd w:val="clear" w:color="auto" w:fill="FFFFFF"/>
            <w:vAlign w:val="center"/>
          </w:tcPr>
          <w:p w:rsidR="00A43231" w:rsidRDefault="00C408E8">
            <w:pPr>
              <w:pStyle w:val="afff4"/>
              <w:rPr>
                <w:rStyle w:val="afff3"/>
                <w:kern w:val="2"/>
                <w:sz w:val="18"/>
                <w:szCs w:val="18"/>
                <w:lang w:val="en-US" w:eastAsia="en-US"/>
              </w:rPr>
            </w:pPr>
            <w:r>
              <w:rPr>
                <w:rStyle w:val="afff3"/>
                <w:sz w:val="18"/>
                <w:szCs w:val="18"/>
                <w:lang w:val="en-US" w:eastAsia="en-US"/>
              </w:rPr>
              <w:t>GB</w:t>
            </w:r>
            <w:r>
              <w:rPr>
                <w:rStyle w:val="afff3"/>
                <w:rFonts w:hint="eastAsia"/>
                <w:sz w:val="18"/>
                <w:szCs w:val="18"/>
                <w:lang w:val="en-US"/>
              </w:rPr>
              <w:t xml:space="preserve"> 24266</w:t>
            </w:r>
          </w:p>
        </w:tc>
        <w:tc>
          <w:tcPr>
            <w:tcW w:w="1355" w:type="dxa"/>
            <w:shd w:val="clear" w:color="auto" w:fill="FFFFFF"/>
            <w:vAlign w:val="center"/>
          </w:tcPr>
          <w:p w:rsidR="00A43231" w:rsidRDefault="00C408E8">
            <w:pPr>
              <w:jc w:val="center"/>
              <w:rPr>
                <w:rFonts w:ascii="宋体" w:hAnsi="宋体"/>
                <w:sz w:val="18"/>
                <w:szCs w:val="18"/>
              </w:rPr>
            </w:pPr>
            <w:r>
              <w:rPr>
                <w:rFonts w:ascii="宋体" w:hAnsi="宋体" w:hint="eastAsia"/>
                <w:sz w:val="18"/>
                <w:szCs w:val="18"/>
              </w:rPr>
              <w:t>≥</w:t>
            </w:r>
            <w:r>
              <w:rPr>
                <w:rFonts w:ascii="宋体" w:hAnsi="宋体"/>
                <w:sz w:val="18"/>
                <w:szCs w:val="18"/>
              </w:rPr>
              <w:t>0.75</w:t>
            </w:r>
          </w:p>
        </w:tc>
        <w:tc>
          <w:tcPr>
            <w:tcW w:w="1355" w:type="dxa"/>
            <w:gridSpan w:val="2"/>
            <w:shd w:val="clear" w:color="auto" w:fill="FFFFFF"/>
            <w:vAlign w:val="center"/>
          </w:tcPr>
          <w:p w:rsidR="00A43231" w:rsidRDefault="00C408E8">
            <w:pPr>
              <w:jc w:val="center"/>
              <w:rPr>
                <w:rFonts w:ascii="宋体" w:hAnsi="宋体"/>
                <w:sz w:val="18"/>
                <w:szCs w:val="18"/>
              </w:rPr>
            </w:pPr>
            <w:r>
              <w:rPr>
                <w:rFonts w:ascii="宋体" w:hAnsi="宋体" w:hint="eastAsia"/>
                <w:sz w:val="18"/>
                <w:szCs w:val="18"/>
              </w:rPr>
              <w:t>≥</w:t>
            </w:r>
            <w:r>
              <w:rPr>
                <w:rFonts w:ascii="宋体" w:hAnsi="宋体"/>
                <w:sz w:val="18"/>
                <w:szCs w:val="18"/>
              </w:rPr>
              <w:t>0.65</w:t>
            </w:r>
          </w:p>
        </w:tc>
        <w:tc>
          <w:tcPr>
            <w:tcW w:w="1357" w:type="dxa"/>
            <w:gridSpan w:val="2"/>
            <w:shd w:val="clear" w:color="auto" w:fill="FFFFFF"/>
            <w:vAlign w:val="center"/>
          </w:tcPr>
          <w:p w:rsidR="00A43231" w:rsidRDefault="00C408E8">
            <w:pPr>
              <w:jc w:val="center"/>
              <w:rPr>
                <w:rFonts w:ascii="宋体" w:hAnsi="宋体"/>
                <w:sz w:val="18"/>
                <w:szCs w:val="18"/>
              </w:rPr>
            </w:pPr>
            <w:r>
              <w:rPr>
                <w:rFonts w:ascii="宋体" w:hAnsi="宋体" w:hint="eastAsia"/>
                <w:sz w:val="18"/>
                <w:szCs w:val="18"/>
              </w:rPr>
              <w:t>≥</w:t>
            </w:r>
            <w:r>
              <w:rPr>
                <w:rFonts w:ascii="宋体" w:hAnsi="宋体"/>
                <w:sz w:val="18"/>
                <w:szCs w:val="18"/>
              </w:rPr>
              <w:t>0.</w:t>
            </w:r>
            <w:r>
              <w:rPr>
                <w:rFonts w:ascii="宋体" w:hAnsi="宋体" w:hint="eastAsia"/>
                <w:sz w:val="18"/>
                <w:szCs w:val="18"/>
              </w:rPr>
              <w:t>4</w:t>
            </w:r>
            <w:r>
              <w:rPr>
                <w:rFonts w:ascii="宋体" w:hAnsi="宋体"/>
                <w:sz w:val="18"/>
                <w:szCs w:val="18"/>
              </w:rPr>
              <w:t>5</w:t>
            </w:r>
          </w:p>
        </w:tc>
        <w:tc>
          <w:tcPr>
            <w:tcW w:w="1707" w:type="dxa"/>
            <w:shd w:val="clear" w:color="auto" w:fill="FFFFFF"/>
            <w:vAlign w:val="center"/>
          </w:tcPr>
          <w:p w:rsidR="00A43231" w:rsidRDefault="00C408E8">
            <w:pPr>
              <w:pStyle w:val="afff4"/>
              <w:spacing w:line="312" w:lineRule="exact"/>
              <w:rPr>
                <w:rStyle w:val="afff3"/>
                <w:sz w:val="18"/>
                <w:szCs w:val="18"/>
                <w:lang w:val="en-US" w:eastAsia="en-US"/>
              </w:rPr>
            </w:pPr>
            <w:r>
              <w:rPr>
                <w:rStyle w:val="afff3"/>
                <w:sz w:val="18"/>
                <w:szCs w:val="18"/>
                <w:lang w:val="en-US" w:eastAsia="en-US"/>
              </w:rPr>
              <w:t>GB</w:t>
            </w:r>
            <w:r>
              <w:rPr>
                <w:rStyle w:val="afff3"/>
                <w:rFonts w:hint="eastAsia"/>
                <w:sz w:val="18"/>
                <w:szCs w:val="18"/>
                <w:lang w:val="en-US"/>
              </w:rPr>
              <w:t xml:space="preserve"> 24266</w:t>
            </w:r>
          </w:p>
          <w:p w:rsidR="00A43231" w:rsidRDefault="00C408E8">
            <w:pPr>
              <w:pStyle w:val="afff4"/>
              <w:spacing w:line="312" w:lineRule="exact"/>
              <w:rPr>
                <w:rStyle w:val="afff3"/>
                <w:sz w:val="18"/>
                <w:szCs w:val="18"/>
                <w:lang w:val="en-US"/>
              </w:rPr>
            </w:pPr>
            <w:r>
              <w:rPr>
                <w:rStyle w:val="afff3"/>
                <w:sz w:val="18"/>
                <w:szCs w:val="18"/>
                <w:lang w:val="en-US" w:eastAsia="en-US"/>
              </w:rPr>
              <w:t>GB</w:t>
            </w:r>
            <w:r>
              <w:rPr>
                <w:rStyle w:val="afff3"/>
                <w:rFonts w:hint="eastAsia"/>
                <w:sz w:val="18"/>
                <w:szCs w:val="18"/>
                <w:lang w:val="en-US"/>
              </w:rPr>
              <w:t xml:space="preserve"> </w:t>
            </w:r>
            <w:r>
              <w:rPr>
                <w:rStyle w:val="afff3"/>
                <w:sz w:val="18"/>
                <w:szCs w:val="18"/>
                <w:lang w:val="en-US" w:eastAsia="en-US"/>
              </w:rPr>
              <w:t>16776</w:t>
            </w:r>
            <w:r>
              <w:rPr>
                <w:rStyle w:val="afff3"/>
                <w:sz w:val="18"/>
                <w:szCs w:val="18"/>
                <w:lang w:val="en-US"/>
              </w:rPr>
              <w:t xml:space="preserve">  </w:t>
            </w:r>
          </w:p>
          <w:p w:rsidR="00A43231" w:rsidRDefault="00C408E8">
            <w:pPr>
              <w:pStyle w:val="afff4"/>
              <w:spacing w:line="312" w:lineRule="exact"/>
              <w:rPr>
                <w:rStyle w:val="afff3"/>
                <w:sz w:val="18"/>
                <w:szCs w:val="18"/>
                <w:lang w:val="en-US"/>
              </w:rPr>
            </w:pPr>
            <w:r>
              <w:rPr>
                <w:rStyle w:val="afff3"/>
                <w:sz w:val="18"/>
                <w:szCs w:val="18"/>
                <w:lang w:val="en-US"/>
              </w:rPr>
              <w:t>GB/T 13477.8</w:t>
            </w:r>
          </w:p>
          <w:p w:rsidR="00A43231" w:rsidRDefault="00C408E8">
            <w:pPr>
              <w:pStyle w:val="afff4"/>
              <w:spacing w:line="312" w:lineRule="exact"/>
              <w:rPr>
                <w:rStyle w:val="afff3"/>
                <w:kern w:val="2"/>
                <w:sz w:val="18"/>
                <w:szCs w:val="18"/>
                <w:lang w:val="en-US"/>
              </w:rPr>
            </w:pPr>
            <w:r>
              <w:rPr>
                <w:rStyle w:val="afff3"/>
                <w:sz w:val="18"/>
                <w:szCs w:val="18"/>
                <w:lang w:val="en-US"/>
              </w:rPr>
              <w:t xml:space="preserve">JC/T 485 </w:t>
            </w:r>
            <w:r>
              <w:rPr>
                <w:rStyle w:val="afff3"/>
                <w:kern w:val="2"/>
                <w:sz w:val="18"/>
                <w:szCs w:val="18"/>
                <w:lang w:val="en-US"/>
              </w:rPr>
              <w:t xml:space="preserve">  </w:t>
            </w:r>
          </w:p>
        </w:tc>
      </w:tr>
      <w:tr w:rsidR="00A43231">
        <w:trPr>
          <w:cantSplit/>
          <w:trHeight w:val="510"/>
          <w:jc w:val="center"/>
        </w:trPr>
        <w:tc>
          <w:tcPr>
            <w:tcW w:w="529" w:type="dxa"/>
            <w:shd w:val="clear" w:color="auto" w:fill="FFFFFF"/>
            <w:vAlign w:val="center"/>
          </w:tcPr>
          <w:p w:rsidR="00A43231" w:rsidRDefault="00C408E8">
            <w:pPr>
              <w:pStyle w:val="afff4"/>
              <w:rPr>
                <w:kern w:val="2"/>
                <w:sz w:val="18"/>
                <w:szCs w:val="18"/>
              </w:rPr>
            </w:pPr>
            <w:r>
              <w:rPr>
                <w:rFonts w:hint="eastAsia"/>
                <w:kern w:val="2"/>
                <w:sz w:val="18"/>
                <w:szCs w:val="18"/>
              </w:rPr>
              <w:t>17</w:t>
            </w:r>
          </w:p>
        </w:tc>
        <w:tc>
          <w:tcPr>
            <w:tcW w:w="405" w:type="dxa"/>
            <w:vMerge/>
            <w:shd w:val="clear" w:color="auto" w:fill="FFFFFF"/>
            <w:vAlign w:val="center"/>
          </w:tcPr>
          <w:p w:rsidR="00A43231" w:rsidRDefault="00A43231">
            <w:pPr>
              <w:pStyle w:val="afff4"/>
              <w:rPr>
                <w:kern w:val="2"/>
                <w:sz w:val="18"/>
                <w:szCs w:val="18"/>
              </w:rPr>
            </w:pPr>
          </w:p>
        </w:tc>
        <w:tc>
          <w:tcPr>
            <w:tcW w:w="1902" w:type="dxa"/>
            <w:gridSpan w:val="4"/>
            <w:shd w:val="clear" w:color="auto" w:fill="FFFFFF"/>
            <w:vAlign w:val="center"/>
          </w:tcPr>
          <w:p w:rsidR="00A43231" w:rsidRDefault="00C408E8">
            <w:pPr>
              <w:jc w:val="center"/>
              <w:rPr>
                <w:rFonts w:ascii="宋体" w:eastAsia="宋体" w:hAnsi="宋体"/>
                <w:sz w:val="18"/>
                <w:szCs w:val="18"/>
              </w:rPr>
            </w:pPr>
            <w:r>
              <w:rPr>
                <w:rFonts w:ascii="宋体" w:eastAsia="宋体" w:hAnsi="宋体" w:hint="eastAsia"/>
                <w:sz w:val="18"/>
                <w:szCs w:val="18"/>
              </w:rPr>
              <w:t>伸长率</w:t>
            </w:r>
            <w:r>
              <w:rPr>
                <w:rFonts w:ascii="宋体" w:eastAsia="宋体" w:hAnsi="宋体" w:hint="eastAsia"/>
                <w:sz w:val="18"/>
                <w:szCs w:val="18"/>
              </w:rPr>
              <w:t>10%</w:t>
            </w:r>
            <w:r>
              <w:rPr>
                <w:rFonts w:ascii="宋体" w:eastAsia="宋体" w:hAnsi="宋体" w:hint="eastAsia"/>
                <w:sz w:val="18"/>
                <w:szCs w:val="18"/>
              </w:rPr>
              <w:t>时的拉伸模量</w:t>
            </w:r>
            <w:r>
              <w:rPr>
                <w:rFonts w:ascii="宋体" w:eastAsia="宋体" w:hAnsi="宋体" w:hint="eastAsia"/>
                <w:sz w:val="18"/>
                <w:szCs w:val="18"/>
              </w:rPr>
              <w:t>/MPa</w:t>
            </w:r>
          </w:p>
        </w:tc>
        <w:tc>
          <w:tcPr>
            <w:tcW w:w="1048" w:type="dxa"/>
            <w:shd w:val="clear" w:color="auto" w:fill="FFFFFF"/>
            <w:vAlign w:val="center"/>
          </w:tcPr>
          <w:p w:rsidR="00A43231" w:rsidRDefault="00C408E8">
            <w:pPr>
              <w:pStyle w:val="afff4"/>
              <w:rPr>
                <w:sz w:val="18"/>
                <w:szCs w:val="18"/>
              </w:rPr>
            </w:pPr>
            <w:r>
              <w:rPr>
                <w:rStyle w:val="afff3"/>
                <w:sz w:val="18"/>
                <w:szCs w:val="18"/>
                <w:lang w:val="en-US" w:eastAsia="en-US"/>
              </w:rPr>
              <w:t>GB</w:t>
            </w:r>
            <w:r>
              <w:rPr>
                <w:rStyle w:val="afff3"/>
                <w:rFonts w:hint="eastAsia"/>
                <w:sz w:val="18"/>
                <w:szCs w:val="18"/>
                <w:lang w:val="en-US"/>
              </w:rPr>
              <w:t xml:space="preserve"> 24266</w:t>
            </w:r>
          </w:p>
        </w:tc>
        <w:tc>
          <w:tcPr>
            <w:tcW w:w="1355" w:type="dxa"/>
            <w:shd w:val="clear" w:color="auto" w:fill="FFFFFF"/>
            <w:vAlign w:val="center"/>
          </w:tcPr>
          <w:p w:rsidR="00A43231" w:rsidRDefault="00C408E8">
            <w:pPr>
              <w:jc w:val="center"/>
              <w:rPr>
                <w:rFonts w:ascii="宋体" w:eastAsia="宋体" w:hAnsi="宋体"/>
                <w:sz w:val="18"/>
                <w:szCs w:val="18"/>
              </w:rPr>
            </w:pPr>
            <w:r>
              <w:rPr>
                <w:rFonts w:ascii="宋体" w:eastAsia="宋体" w:hAnsi="宋体" w:hint="eastAsia"/>
                <w:sz w:val="18"/>
                <w:szCs w:val="18"/>
              </w:rPr>
              <w:t>≥</w:t>
            </w:r>
            <w:r>
              <w:rPr>
                <w:rFonts w:ascii="宋体" w:eastAsia="宋体" w:hAnsi="宋体" w:hint="eastAsia"/>
                <w:sz w:val="18"/>
                <w:szCs w:val="18"/>
              </w:rPr>
              <w:t>0.</w:t>
            </w:r>
            <w:r>
              <w:rPr>
                <w:rFonts w:ascii="宋体" w:eastAsia="宋体" w:hAnsi="宋体" w:hint="eastAsia"/>
                <w:sz w:val="18"/>
                <w:szCs w:val="18"/>
              </w:rPr>
              <w:t>20</w:t>
            </w:r>
          </w:p>
        </w:tc>
        <w:tc>
          <w:tcPr>
            <w:tcW w:w="1355" w:type="dxa"/>
            <w:gridSpan w:val="2"/>
            <w:shd w:val="clear" w:color="auto" w:fill="FFFFFF"/>
            <w:vAlign w:val="center"/>
          </w:tcPr>
          <w:p w:rsidR="00A43231" w:rsidRDefault="00C408E8">
            <w:pPr>
              <w:jc w:val="center"/>
              <w:rPr>
                <w:rFonts w:ascii="宋体" w:eastAsia="宋体" w:hAnsi="宋体"/>
                <w:sz w:val="18"/>
                <w:szCs w:val="18"/>
              </w:rPr>
            </w:pPr>
            <w:r>
              <w:rPr>
                <w:rFonts w:ascii="宋体" w:eastAsia="宋体" w:hAnsi="宋体" w:hint="eastAsia"/>
                <w:sz w:val="18"/>
                <w:szCs w:val="18"/>
              </w:rPr>
              <w:t>≥</w:t>
            </w:r>
            <w:r>
              <w:rPr>
                <w:rFonts w:ascii="宋体" w:eastAsia="宋体" w:hAnsi="宋体" w:hint="eastAsia"/>
                <w:sz w:val="18"/>
                <w:szCs w:val="18"/>
              </w:rPr>
              <w:t>0.</w:t>
            </w:r>
            <w:r>
              <w:rPr>
                <w:rFonts w:ascii="宋体" w:eastAsia="宋体" w:hAnsi="宋体" w:hint="eastAsia"/>
                <w:sz w:val="18"/>
                <w:szCs w:val="18"/>
              </w:rPr>
              <w:t>17</w:t>
            </w:r>
          </w:p>
        </w:tc>
        <w:tc>
          <w:tcPr>
            <w:tcW w:w="1357" w:type="dxa"/>
            <w:gridSpan w:val="2"/>
            <w:shd w:val="clear" w:color="auto" w:fill="FFFFFF"/>
            <w:vAlign w:val="center"/>
          </w:tcPr>
          <w:p w:rsidR="00A43231" w:rsidRDefault="00C408E8">
            <w:pPr>
              <w:jc w:val="center"/>
              <w:rPr>
                <w:rFonts w:ascii="宋体" w:eastAsia="宋体" w:hAnsi="宋体"/>
                <w:sz w:val="18"/>
                <w:szCs w:val="18"/>
              </w:rPr>
            </w:pPr>
            <w:r>
              <w:rPr>
                <w:rFonts w:ascii="宋体" w:eastAsia="宋体" w:hAnsi="宋体" w:hint="eastAsia"/>
                <w:sz w:val="18"/>
                <w:szCs w:val="18"/>
              </w:rPr>
              <w:t>≥</w:t>
            </w:r>
            <w:r>
              <w:rPr>
                <w:rFonts w:ascii="宋体" w:eastAsia="宋体" w:hAnsi="宋体" w:hint="eastAsia"/>
                <w:sz w:val="18"/>
                <w:szCs w:val="18"/>
              </w:rPr>
              <w:t>0.1</w:t>
            </w:r>
            <w:r>
              <w:rPr>
                <w:rFonts w:ascii="宋体" w:eastAsia="宋体" w:hAnsi="宋体" w:hint="eastAsia"/>
                <w:sz w:val="18"/>
                <w:szCs w:val="18"/>
              </w:rPr>
              <w:t>5</w:t>
            </w:r>
          </w:p>
        </w:tc>
        <w:tc>
          <w:tcPr>
            <w:tcW w:w="1707" w:type="dxa"/>
            <w:shd w:val="clear" w:color="auto" w:fill="FFFFFF"/>
            <w:vAlign w:val="center"/>
          </w:tcPr>
          <w:p w:rsidR="00A43231" w:rsidRDefault="00C408E8">
            <w:pPr>
              <w:pStyle w:val="afff4"/>
              <w:spacing w:line="312" w:lineRule="exact"/>
              <w:rPr>
                <w:rStyle w:val="afff3"/>
                <w:sz w:val="18"/>
                <w:szCs w:val="18"/>
                <w:lang w:val="en-US" w:eastAsia="en-US"/>
              </w:rPr>
            </w:pPr>
            <w:r>
              <w:rPr>
                <w:rStyle w:val="afff3"/>
                <w:sz w:val="18"/>
                <w:szCs w:val="18"/>
                <w:lang w:val="en-US" w:eastAsia="en-US"/>
              </w:rPr>
              <w:t>GB</w:t>
            </w:r>
            <w:r>
              <w:rPr>
                <w:rStyle w:val="afff3"/>
                <w:rFonts w:hint="eastAsia"/>
                <w:sz w:val="18"/>
                <w:szCs w:val="18"/>
                <w:lang w:val="en-US"/>
              </w:rPr>
              <w:t xml:space="preserve"> 24266</w:t>
            </w:r>
          </w:p>
          <w:p w:rsidR="00A43231" w:rsidRDefault="00C408E8">
            <w:pPr>
              <w:pStyle w:val="afff4"/>
              <w:spacing w:line="312" w:lineRule="exact"/>
              <w:rPr>
                <w:rStyle w:val="afff3"/>
                <w:sz w:val="18"/>
                <w:szCs w:val="18"/>
                <w:lang w:val="en-US"/>
              </w:rPr>
            </w:pPr>
            <w:r>
              <w:rPr>
                <w:rStyle w:val="afff3"/>
                <w:sz w:val="18"/>
                <w:szCs w:val="18"/>
                <w:lang w:val="en-US" w:eastAsia="en-US"/>
              </w:rPr>
              <w:t>GB</w:t>
            </w:r>
            <w:r>
              <w:rPr>
                <w:rStyle w:val="afff3"/>
                <w:rFonts w:hint="eastAsia"/>
                <w:sz w:val="18"/>
                <w:szCs w:val="18"/>
                <w:lang w:val="en-US"/>
              </w:rPr>
              <w:t xml:space="preserve"> </w:t>
            </w:r>
            <w:r>
              <w:rPr>
                <w:rStyle w:val="afff3"/>
                <w:sz w:val="18"/>
                <w:szCs w:val="18"/>
                <w:lang w:val="en-US" w:eastAsia="en-US"/>
              </w:rPr>
              <w:t>16776</w:t>
            </w:r>
            <w:r>
              <w:rPr>
                <w:rStyle w:val="afff3"/>
                <w:sz w:val="18"/>
                <w:szCs w:val="18"/>
                <w:lang w:val="en-US"/>
              </w:rPr>
              <w:t xml:space="preserve">  </w:t>
            </w:r>
          </w:p>
          <w:p w:rsidR="00A43231" w:rsidRDefault="00C408E8">
            <w:pPr>
              <w:jc w:val="center"/>
              <w:rPr>
                <w:rFonts w:ascii="宋体" w:eastAsia="宋体" w:hAnsi="宋体"/>
                <w:sz w:val="18"/>
                <w:szCs w:val="18"/>
              </w:rPr>
            </w:pPr>
            <w:r>
              <w:rPr>
                <w:rStyle w:val="afff3"/>
                <w:rFonts w:hAnsi="宋体"/>
                <w:sz w:val="18"/>
                <w:szCs w:val="18"/>
              </w:rPr>
              <w:t>GB/T 13477.8</w:t>
            </w:r>
          </w:p>
        </w:tc>
      </w:tr>
      <w:tr w:rsidR="00A43231">
        <w:trPr>
          <w:cantSplit/>
          <w:trHeight w:val="510"/>
          <w:jc w:val="center"/>
        </w:trPr>
        <w:tc>
          <w:tcPr>
            <w:tcW w:w="529" w:type="dxa"/>
            <w:shd w:val="clear" w:color="auto" w:fill="FFFFFF"/>
            <w:vAlign w:val="center"/>
          </w:tcPr>
          <w:p w:rsidR="00A43231" w:rsidRDefault="00C408E8">
            <w:pPr>
              <w:pStyle w:val="afff4"/>
              <w:rPr>
                <w:kern w:val="2"/>
                <w:sz w:val="18"/>
                <w:szCs w:val="18"/>
                <w:lang w:val="en-US"/>
              </w:rPr>
            </w:pPr>
            <w:r>
              <w:rPr>
                <w:rFonts w:hint="eastAsia"/>
                <w:kern w:val="2"/>
                <w:sz w:val="18"/>
                <w:szCs w:val="18"/>
              </w:rPr>
              <w:t>18</w:t>
            </w:r>
          </w:p>
        </w:tc>
        <w:tc>
          <w:tcPr>
            <w:tcW w:w="405" w:type="dxa"/>
            <w:vMerge/>
            <w:shd w:val="clear" w:color="auto" w:fill="FFFFFF"/>
            <w:vAlign w:val="center"/>
          </w:tcPr>
          <w:p w:rsidR="00A43231" w:rsidRDefault="00A43231">
            <w:pPr>
              <w:pStyle w:val="afff4"/>
              <w:rPr>
                <w:kern w:val="2"/>
                <w:sz w:val="18"/>
                <w:szCs w:val="18"/>
              </w:rPr>
            </w:pPr>
          </w:p>
        </w:tc>
        <w:tc>
          <w:tcPr>
            <w:tcW w:w="1902" w:type="dxa"/>
            <w:gridSpan w:val="4"/>
            <w:shd w:val="clear" w:color="auto" w:fill="FFFFFF"/>
            <w:vAlign w:val="center"/>
          </w:tcPr>
          <w:p w:rsidR="00A43231" w:rsidRDefault="00C408E8">
            <w:pPr>
              <w:jc w:val="center"/>
              <w:rPr>
                <w:rFonts w:ascii="宋体" w:hAnsi="宋体"/>
                <w:sz w:val="18"/>
                <w:szCs w:val="18"/>
              </w:rPr>
            </w:pPr>
            <w:r>
              <w:rPr>
                <w:rFonts w:ascii="宋体" w:hAnsi="宋体" w:hint="eastAsia"/>
                <w:sz w:val="18"/>
                <w:szCs w:val="18"/>
              </w:rPr>
              <w:t>热老化</w:t>
            </w:r>
          </w:p>
        </w:tc>
        <w:tc>
          <w:tcPr>
            <w:tcW w:w="1048" w:type="dxa"/>
            <w:shd w:val="clear" w:color="auto" w:fill="FFFFFF"/>
            <w:vAlign w:val="center"/>
          </w:tcPr>
          <w:p w:rsidR="00A43231" w:rsidRDefault="00C408E8">
            <w:pPr>
              <w:jc w:val="center"/>
              <w:rPr>
                <w:rFonts w:ascii="宋体" w:hAnsi="宋体"/>
                <w:sz w:val="18"/>
                <w:szCs w:val="18"/>
              </w:rPr>
            </w:pPr>
            <w:r>
              <w:rPr>
                <w:rStyle w:val="afff3"/>
                <w:sz w:val="18"/>
                <w:szCs w:val="18"/>
                <w:lang w:val="en-US" w:eastAsia="en-US"/>
              </w:rPr>
              <w:t>GB</w:t>
            </w:r>
            <w:r>
              <w:rPr>
                <w:rStyle w:val="afff3"/>
                <w:rFonts w:hint="eastAsia"/>
                <w:sz w:val="18"/>
                <w:szCs w:val="18"/>
              </w:rPr>
              <w:t xml:space="preserve"> </w:t>
            </w:r>
            <w:r>
              <w:rPr>
                <w:rStyle w:val="afff3"/>
                <w:rFonts w:hint="eastAsia"/>
                <w:sz w:val="18"/>
                <w:szCs w:val="18"/>
                <w:lang w:val="en-US"/>
              </w:rPr>
              <w:t>24266</w:t>
            </w:r>
            <w:r>
              <w:rPr>
                <w:rStyle w:val="afff3"/>
                <w:rFonts w:hAnsi="宋体"/>
                <w:sz w:val="18"/>
                <w:szCs w:val="18"/>
              </w:rPr>
              <w:t xml:space="preserve"> </w:t>
            </w:r>
          </w:p>
        </w:tc>
        <w:tc>
          <w:tcPr>
            <w:tcW w:w="1355" w:type="dxa"/>
            <w:shd w:val="clear" w:color="auto" w:fill="FFFFFF"/>
            <w:vAlign w:val="center"/>
          </w:tcPr>
          <w:p w:rsidR="00A43231" w:rsidRDefault="00C408E8">
            <w:pPr>
              <w:jc w:val="center"/>
              <w:rPr>
                <w:rFonts w:ascii="宋体" w:hAnsi="宋体"/>
                <w:sz w:val="18"/>
                <w:szCs w:val="18"/>
              </w:rPr>
            </w:pPr>
            <w:r>
              <w:rPr>
                <w:rFonts w:ascii="宋体" w:hAnsi="宋体" w:hint="eastAsia"/>
                <w:sz w:val="18"/>
                <w:szCs w:val="18"/>
              </w:rPr>
              <w:t>热失重：</w:t>
            </w:r>
          </w:p>
          <w:p w:rsidR="00A43231" w:rsidRDefault="00C408E8">
            <w:pPr>
              <w:jc w:val="center"/>
              <w:rPr>
                <w:rFonts w:ascii="宋体" w:hAnsi="宋体"/>
                <w:sz w:val="18"/>
                <w:szCs w:val="18"/>
              </w:rPr>
            </w:pPr>
            <w:r>
              <w:rPr>
                <w:rFonts w:ascii="宋体" w:hAnsi="宋体" w:hint="eastAsia"/>
                <w:sz w:val="18"/>
                <w:szCs w:val="18"/>
              </w:rPr>
              <w:t>≤</w:t>
            </w:r>
            <w:r>
              <w:rPr>
                <w:rFonts w:ascii="宋体" w:hAnsi="宋体" w:hint="eastAsia"/>
                <w:sz w:val="18"/>
                <w:szCs w:val="18"/>
              </w:rPr>
              <w:t>4</w:t>
            </w:r>
            <w:r>
              <w:rPr>
                <w:rFonts w:ascii="宋体" w:hAnsi="宋体"/>
                <w:sz w:val="18"/>
                <w:szCs w:val="18"/>
              </w:rPr>
              <w:t>%</w:t>
            </w:r>
            <w:r>
              <w:rPr>
                <w:rFonts w:ascii="宋体" w:hAnsi="宋体" w:hint="eastAsia"/>
                <w:sz w:val="18"/>
                <w:szCs w:val="18"/>
              </w:rPr>
              <w:t>；</w:t>
            </w:r>
          </w:p>
          <w:p w:rsidR="00A43231" w:rsidRDefault="00C408E8">
            <w:pPr>
              <w:jc w:val="center"/>
              <w:rPr>
                <w:rFonts w:ascii="宋体" w:hAnsi="宋体"/>
                <w:sz w:val="18"/>
                <w:szCs w:val="18"/>
              </w:rPr>
            </w:pPr>
            <w:r>
              <w:rPr>
                <w:rFonts w:ascii="宋体" w:hAnsi="宋体" w:hint="eastAsia"/>
                <w:sz w:val="18"/>
                <w:szCs w:val="18"/>
              </w:rPr>
              <w:t xml:space="preserve">  </w:t>
            </w:r>
            <w:r>
              <w:rPr>
                <w:rFonts w:ascii="宋体" w:hAnsi="宋体" w:hint="eastAsia"/>
                <w:sz w:val="18"/>
                <w:szCs w:val="18"/>
              </w:rPr>
              <w:t>龟裂：无；</w:t>
            </w:r>
          </w:p>
          <w:p w:rsidR="00A43231" w:rsidRDefault="00C408E8">
            <w:pPr>
              <w:jc w:val="center"/>
              <w:rPr>
                <w:rFonts w:ascii="宋体" w:hAnsi="宋体"/>
                <w:sz w:val="18"/>
                <w:szCs w:val="18"/>
              </w:rPr>
            </w:pPr>
            <w:r>
              <w:rPr>
                <w:rFonts w:ascii="宋体" w:hAnsi="宋体" w:hint="eastAsia"/>
                <w:sz w:val="18"/>
                <w:szCs w:val="18"/>
              </w:rPr>
              <w:t>粉化：无</w:t>
            </w:r>
          </w:p>
        </w:tc>
        <w:tc>
          <w:tcPr>
            <w:tcW w:w="1355" w:type="dxa"/>
            <w:gridSpan w:val="2"/>
            <w:shd w:val="clear" w:color="auto" w:fill="FFFFFF"/>
            <w:vAlign w:val="center"/>
          </w:tcPr>
          <w:p w:rsidR="00A43231" w:rsidRDefault="00C408E8">
            <w:pPr>
              <w:jc w:val="center"/>
              <w:rPr>
                <w:rFonts w:ascii="宋体" w:hAnsi="宋体"/>
                <w:sz w:val="18"/>
                <w:szCs w:val="18"/>
              </w:rPr>
            </w:pPr>
            <w:r>
              <w:rPr>
                <w:rFonts w:ascii="宋体" w:hAnsi="宋体" w:hint="eastAsia"/>
                <w:sz w:val="18"/>
                <w:szCs w:val="18"/>
              </w:rPr>
              <w:t>热失重：</w:t>
            </w:r>
          </w:p>
          <w:p w:rsidR="00A43231" w:rsidRDefault="00C408E8">
            <w:pPr>
              <w:jc w:val="center"/>
              <w:rPr>
                <w:rFonts w:ascii="宋体" w:hAnsi="宋体"/>
                <w:sz w:val="18"/>
                <w:szCs w:val="18"/>
              </w:rPr>
            </w:pPr>
            <w:r>
              <w:rPr>
                <w:rFonts w:ascii="宋体" w:hAnsi="宋体" w:hint="eastAsia"/>
                <w:sz w:val="18"/>
                <w:szCs w:val="18"/>
              </w:rPr>
              <w:t>≤</w:t>
            </w:r>
            <w:r>
              <w:rPr>
                <w:rFonts w:ascii="宋体" w:hAnsi="宋体" w:hint="eastAsia"/>
                <w:sz w:val="18"/>
                <w:szCs w:val="18"/>
              </w:rPr>
              <w:t>5</w:t>
            </w:r>
            <w:r>
              <w:rPr>
                <w:rFonts w:ascii="宋体" w:hAnsi="宋体"/>
                <w:sz w:val="18"/>
                <w:szCs w:val="18"/>
              </w:rPr>
              <w:t>%</w:t>
            </w:r>
            <w:r>
              <w:rPr>
                <w:rFonts w:ascii="宋体" w:hAnsi="宋体" w:hint="eastAsia"/>
                <w:sz w:val="18"/>
                <w:szCs w:val="18"/>
              </w:rPr>
              <w:t>；</w:t>
            </w:r>
          </w:p>
          <w:p w:rsidR="00A43231" w:rsidRDefault="00C408E8">
            <w:pPr>
              <w:jc w:val="center"/>
              <w:rPr>
                <w:rFonts w:ascii="宋体" w:hAnsi="宋体"/>
                <w:sz w:val="18"/>
                <w:szCs w:val="18"/>
              </w:rPr>
            </w:pPr>
            <w:r>
              <w:rPr>
                <w:rFonts w:ascii="宋体" w:hAnsi="宋体" w:hint="eastAsia"/>
                <w:sz w:val="18"/>
                <w:szCs w:val="18"/>
              </w:rPr>
              <w:t xml:space="preserve">  </w:t>
            </w:r>
            <w:r>
              <w:rPr>
                <w:rFonts w:ascii="宋体" w:hAnsi="宋体" w:hint="eastAsia"/>
                <w:sz w:val="18"/>
                <w:szCs w:val="18"/>
              </w:rPr>
              <w:t>龟裂：无；</w:t>
            </w:r>
          </w:p>
          <w:p w:rsidR="00A43231" w:rsidRDefault="00C408E8">
            <w:pPr>
              <w:jc w:val="center"/>
              <w:rPr>
                <w:rFonts w:ascii="宋体" w:hAnsi="宋体"/>
                <w:sz w:val="18"/>
                <w:szCs w:val="18"/>
              </w:rPr>
            </w:pPr>
            <w:r>
              <w:rPr>
                <w:rFonts w:ascii="宋体" w:hAnsi="宋体" w:hint="eastAsia"/>
                <w:sz w:val="18"/>
                <w:szCs w:val="18"/>
              </w:rPr>
              <w:t>粉化：无</w:t>
            </w:r>
          </w:p>
        </w:tc>
        <w:tc>
          <w:tcPr>
            <w:tcW w:w="1357" w:type="dxa"/>
            <w:gridSpan w:val="2"/>
            <w:shd w:val="clear" w:color="auto" w:fill="FFFFFF"/>
            <w:vAlign w:val="center"/>
          </w:tcPr>
          <w:p w:rsidR="00A43231" w:rsidRDefault="00C408E8">
            <w:pPr>
              <w:jc w:val="center"/>
              <w:rPr>
                <w:rFonts w:ascii="宋体" w:hAnsi="宋体"/>
                <w:sz w:val="18"/>
                <w:szCs w:val="18"/>
              </w:rPr>
            </w:pPr>
            <w:r>
              <w:rPr>
                <w:rFonts w:ascii="宋体" w:hAnsi="宋体" w:hint="eastAsia"/>
                <w:sz w:val="18"/>
                <w:szCs w:val="18"/>
              </w:rPr>
              <w:t>热失重：</w:t>
            </w:r>
          </w:p>
          <w:p w:rsidR="00A43231" w:rsidRDefault="00C408E8">
            <w:pPr>
              <w:jc w:val="center"/>
              <w:rPr>
                <w:rFonts w:ascii="宋体" w:hAnsi="宋体"/>
                <w:sz w:val="18"/>
                <w:szCs w:val="18"/>
              </w:rPr>
            </w:pPr>
            <w:r>
              <w:rPr>
                <w:rFonts w:ascii="宋体" w:hAnsi="宋体" w:hint="eastAsia"/>
                <w:sz w:val="18"/>
                <w:szCs w:val="18"/>
              </w:rPr>
              <w:t>≤</w:t>
            </w:r>
            <w:r>
              <w:rPr>
                <w:rFonts w:ascii="宋体" w:hAnsi="宋体" w:hint="eastAsia"/>
                <w:sz w:val="18"/>
                <w:szCs w:val="18"/>
              </w:rPr>
              <w:t>6</w:t>
            </w:r>
            <w:r>
              <w:rPr>
                <w:rFonts w:ascii="宋体" w:hAnsi="宋体"/>
                <w:sz w:val="18"/>
                <w:szCs w:val="18"/>
              </w:rPr>
              <w:t>%</w:t>
            </w:r>
            <w:r>
              <w:rPr>
                <w:rFonts w:ascii="宋体" w:hAnsi="宋体" w:hint="eastAsia"/>
                <w:sz w:val="18"/>
                <w:szCs w:val="18"/>
              </w:rPr>
              <w:t>；</w:t>
            </w:r>
          </w:p>
          <w:p w:rsidR="00A43231" w:rsidRDefault="00C408E8">
            <w:pPr>
              <w:jc w:val="center"/>
              <w:rPr>
                <w:rFonts w:ascii="宋体" w:hAnsi="宋体"/>
                <w:sz w:val="18"/>
                <w:szCs w:val="18"/>
              </w:rPr>
            </w:pPr>
            <w:r>
              <w:rPr>
                <w:rFonts w:ascii="宋体" w:hAnsi="宋体" w:hint="eastAsia"/>
                <w:sz w:val="18"/>
                <w:szCs w:val="18"/>
              </w:rPr>
              <w:t xml:space="preserve">  </w:t>
            </w:r>
            <w:r>
              <w:rPr>
                <w:rFonts w:ascii="宋体" w:hAnsi="宋体" w:hint="eastAsia"/>
                <w:sz w:val="18"/>
                <w:szCs w:val="18"/>
              </w:rPr>
              <w:t>龟裂：无；</w:t>
            </w:r>
          </w:p>
          <w:p w:rsidR="00A43231" w:rsidRDefault="00C408E8">
            <w:pPr>
              <w:jc w:val="center"/>
              <w:rPr>
                <w:rFonts w:ascii="宋体" w:hAnsi="宋体"/>
                <w:sz w:val="18"/>
                <w:szCs w:val="18"/>
              </w:rPr>
            </w:pPr>
            <w:r>
              <w:rPr>
                <w:rFonts w:ascii="宋体" w:hAnsi="宋体" w:hint="eastAsia"/>
                <w:sz w:val="18"/>
                <w:szCs w:val="18"/>
              </w:rPr>
              <w:t>粉化：无</w:t>
            </w:r>
          </w:p>
        </w:tc>
        <w:tc>
          <w:tcPr>
            <w:tcW w:w="1707" w:type="dxa"/>
            <w:shd w:val="clear" w:color="auto" w:fill="FFFFFF"/>
            <w:vAlign w:val="center"/>
          </w:tcPr>
          <w:p w:rsidR="00A43231" w:rsidRDefault="00C408E8">
            <w:pPr>
              <w:pStyle w:val="afff4"/>
              <w:spacing w:line="312" w:lineRule="exact"/>
              <w:rPr>
                <w:rStyle w:val="afff3"/>
                <w:kern w:val="2"/>
                <w:sz w:val="18"/>
                <w:szCs w:val="18"/>
                <w:lang w:val="en-US" w:eastAsia="en-US"/>
              </w:rPr>
            </w:pPr>
            <w:r>
              <w:rPr>
                <w:rStyle w:val="afff3"/>
                <w:kern w:val="2"/>
                <w:sz w:val="18"/>
                <w:szCs w:val="18"/>
                <w:lang w:val="en-US" w:eastAsia="en-US"/>
              </w:rPr>
              <w:t>GB</w:t>
            </w:r>
            <w:r>
              <w:rPr>
                <w:rStyle w:val="afff3"/>
                <w:rFonts w:hint="eastAsia"/>
                <w:kern w:val="2"/>
                <w:sz w:val="18"/>
                <w:szCs w:val="18"/>
                <w:lang w:val="en-US"/>
              </w:rPr>
              <w:t xml:space="preserve"> 24266</w:t>
            </w:r>
          </w:p>
          <w:p w:rsidR="00A43231" w:rsidRDefault="00C408E8">
            <w:pPr>
              <w:pStyle w:val="afff4"/>
              <w:spacing w:line="312" w:lineRule="exact"/>
              <w:rPr>
                <w:kern w:val="2"/>
                <w:sz w:val="18"/>
                <w:szCs w:val="18"/>
              </w:rPr>
            </w:pPr>
            <w:r>
              <w:rPr>
                <w:rStyle w:val="afff3"/>
                <w:kern w:val="2"/>
                <w:sz w:val="18"/>
                <w:szCs w:val="18"/>
                <w:lang w:val="en-US" w:eastAsia="en-US"/>
              </w:rPr>
              <w:t>GB</w:t>
            </w:r>
            <w:r>
              <w:rPr>
                <w:rStyle w:val="afff3"/>
                <w:rFonts w:hint="eastAsia"/>
                <w:kern w:val="2"/>
                <w:sz w:val="18"/>
                <w:szCs w:val="18"/>
                <w:lang w:val="en-US"/>
              </w:rPr>
              <w:t xml:space="preserve"> </w:t>
            </w:r>
            <w:r>
              <w:rPr>
                <w:rStyle w:val="afff3"/>
                <w:kern w:val="2"/>
                <w:sz w:val="18"/>
                <w:szCs w:val="18"/>
                <w:lang w:val="en-US" w:eastAsia="en-US"/>
              </w:rPr>
              <w:t>16776</w:t>
            </w:r>
            <w:r>
              <w:rPr>
                <w:rStyle w:val="afff3"/>
                <w:kern w:val="2"/>
                <w:sz w:val="18"/>
                <w:szCs w:val="18"/>
                <w:lang w:val="en-US"/>
              </w:rPr>
              <w:t xml:space="preserve">  </w:t>
            </w:r>
          </w:p>
        </w:tc>
      </w:tr>
      <w:tr w:rsidR="00A43231">
        <w:trPr>
          <w:cantSplit/>
          <w:trHeight w:val="510"/>
          <w:jc w:val="center"/>
        </w:trPr>
        <w:tc>
          <w:tcPr>
            <w:tcW w:w="529" w:type="dxa"/>
            <w:shd w:val="clear" w:color="auto" w:fill="FFFFFF"/>
            <w:vAlign w:val="center"/>
          </w:tcPr>
          <w:p w:rsidR="00A43231" w:rsidRDefault="00C408E8">
            <w:pPr>
              <w:pStyle w:val="afff4"/>
              <w:rPr>
                <w:kern w:val="2"/>
                <w:sz w:val="18"/>
                <w:szCs w:val="18"/>
                <w:lang w:val="en-US"/>
              </w:rPr>
            </w:pPr>
            <w:r>
              <w:rPr>
                <w:rFonts w:hint="eastAsia"/>
                <w:kern w:val="2"/>
                <w:sz w:val="18"/>
                <w:szCs w:val="18"/>
              </w:rPr>
              <w:t>19</w:t>
            </w:r>
          </w:p>
        </w:tc>
        <w:tc>
          <w:tcPr>
            <w:tcW w:w="405" w:type="dxa"/>
            <w:vMerge w:val="restart"/>
            <w:shd w:val="clear" w:color="auto" w:fill="FFFFFF"/>
            <w:vAlign w:val="center"/>
          </w:tcPr>
          <w:p w:rsidR="00A43231" w:rsidRDefault="00A43231">
            <w:pPr>
              <w:pStyle w:val="afff4"/>
              <w:rPr>
                <w:kern w:val="2"/>
                <w:sz w:val="18"/>
                <w:szCs w:val="18"/>
              </w:rPr>
            </w:pPr>
          </w:p>
          <w:p w:rsidR="00A43231" w:rsidRDefault="00A43231">
            <w:pPr>
              <w:pStyle w:val="afff4"/>
              <w:rPr>
                <w:kern w:val="2"/>
                <w:sz w:val="18"/>
                <w:szCs w:val="18"/>
              </w:rPr>
            </w:pPr>
          </w:p>
          <w:p w:rsidR="00A43231" w:rsidRDefault="00A43231">
            <w:pPr>
              <w:pStyle w:val="afff4"/>
              <w:rPr>
                <w:kern w:val="2"/>
                <w:sz w:val="18"/>
                <w:szCs w:val="18"/>
              </w:rPr>
            </w:pPr>
          </w:p>
          <w:p w:rsidR="00A43231" w:rsidRDefault="00A43231">
            <w:pPr>
              <w:pStyle w:val="afff4"/>
              <w:rPr>
                <w:kern w:val="2"/>
                <w:sz w:val="18"/>
                <w:szCs w:val="18"/>
              </w:rPr>
            </w:pPr>
          </w:p>
          <w:p w:rsidR="00A43231" w:rsidRDefault="00A43231">
            <w:pPr>
              <w:pStyle w:val="afff4"/>
              <w:rPr>
                <w:kern w:val="2"/>
                <w:sz w:val="18"/>
                <w:szCs w:val="18"/>
              </w:rPr>
            </w:pPr>
          </w:p>
          <w:p w:rsidR="00A43231" w:rsidRDefault="00C408E8">
            <w:pPr>
              <w:pStyle w:val="afff4"/>
              <w:rPr>
                <w:kern w:val="2"/>
                <w:sz w:val="18"/>
                <w:szCs w:val="18"/>
              </w:rPr>
            </w:pPr>
            <w:r>
              <w:rPr>
                <w:rFonts w:hint="eastAsia"/>
                <w:kern w:val="2"/>
                <w:sz w:val="18"/>
                <w:szCs w:val="18"/>
              </w:rPr>
              <w:t>创</w:t>
            </w:r>
          </w:p>
          <w:p w:rsidR="00A43231" w:rsidRDefault="00C408E8">
            <w:pPr>
              <w:pStyle w:val="afff4"/>
              <w:rPr>
                <w:kern w:val="2"/>
                <w:sz w:val="18"/>
                <w:szCs w:val="18"/>
              </w:rPr>
            </w:pPr>
            <w:r>
              <w:rPr>
                <w:rFonts w:hint="eastAsia"/>
                <w:kern w:val="2"/>
                <w:sz w:val="18"/>
                <w:szCs w:val="18"/>
              </w:rPr>
              <w:t>新</w:t>
            </w:r>
          </w:p>
          <w:p w:rsidR="00A43231" w:rsidRDefault="00C408E8">
            <w:pPr>
              <w:pStyle w:val="afff4"/>
              <w:rPr>
                <w:kern w:val="2"/>
                <w:sz w:val="18"/>
                <w:szCs w:val="18"/>
              </w:rPr>
            </w:pPr>
            <w:r>
              <w:rPr>
                <w:rFonts w:hint="eastAsia"/>
                <w:kern w:val="2"/>
                <w:sz w:val="18"/>
                <w:szCs w:val="18"/>
              </w:rPr>
              <w:t>性</w:t>
            </w:r>
          </w:p>
          <w:p w:rsidR="00A43231" w:rsidRDefault="00C408E8">
            <w:pPr>
              <w:pStyle w:val="afff4"/>
              <w:rPr>
                <w:kern w:val="2"/>
                <w:sz w:val="18"/>
                <w:szCs w:val="18"/>
              </w:rPr>
            </w:pPr>
            <w:r>
              <w:rPr>
                <w:rFonts w:hint="eastAsia"/>
                <w:kern w:val="2"/>
                <w:sz w:val="18"/>
                <w:szCs w:val="18"/>
              </w:rPr>
              <w:t>指</w:t>
            </w:r>
          </w:p>
          <w:p w:rsidR="00A43231" w:rsidRDefault="00C408E8">
            <w:pPr>
              <w:pStyle w:val="afff4"/>
              <w:rPr>
                <w:kern w:val="2"/>
                <w:sz w:val="18"/>
                <w:szCs w:val="18"/>
              </w:rPr>
            </w:pPr>
            <w:r>
              <w:rPr>
                <w:rFonts w:hint="eastAsia"/>
                <w:kern w:val="2"/>
                <w:sz w:val="18"/>
                <w:szCs w:val="18"/>
              </w:rPr>
              <w:lastRenderedPageBreak/>
              <w:t>标</w:t>
            </w:r>
          </w:p>
          <w:p w:rsidR="00A43231" w:rsidRDefault="00A43231">
            <w:pPr>
              <w:pStyle w:val="afff4"/>
              <w:rPr>
                <w:kern w:val="2"/>
                <w:sz w:val="18"/>
                <w:szCs w:val="18"/>
              </w:rPr>
            </w:pPr>
          </w:p>
          <w:p w:rsidR="00A43231" w:rsidRDefault="00A43231">
            <w:pPr>
              <w:pStyle w:val="afff4"/>
              <w:rPr>
                <w:kern w:val="2"/>
                <w:sz w:val="18"/>
                <w:szCs w:val="18"/>
              </w:rPr>
            </w:pPr>
          </w:p>
          <w:p w:rsidR="00A43231" w:rsidRDefault="00A43231">
            <w:pPr>
              <w:pStyle w:val="afff4"/>
              <w:rPr>
                <w:kern w:val="2"/>
                <w:sz w:val="18"/>
                <w:szCs w:val="18"/>
              </w:rPr>
            </w:pPr>
          </w:p>
          <w:p w:rsidR="00A43231" w:rsidRDefault="00A43231">
            <w:pPr>
              <w:pStyle w:val="afff4"/>
              <w:rPr>
                <w:kern w:val="2"/>
                <w:sz w:val="18"/>
                <w:szCs w:val="18"/>
              </w:rPr>
            </w:pPr>
          </w:p>
          <w:p w:rsidR="00A43231" w:rsidRDefault="00A43231">
            <w:pPr>
              <w:pStyle w:val="afff4"/>
              <w:rPr>
                <w:kern w:val="2"/>
                <w:sz w:val="18"/>
                <w:szCs w:val="18"/>
              </w:rPr>
            </w:pPr>
          </w:p>
          <w:p w:rsidR="00A43231" w:rsidRDefault="00A43231">
            <w:pPr>
              <w:pStyle w:val="afff4"/>
              <w:rPr>
                <w:kern w:val="2"/>
                <w:sz w:val="18"/>
                <w:szCs w:val="18"/>
              </w:rPr>
            </w:pPr>
          </w:p>
          <w:p w:rsidR="00A43231" w:rsidRDefault="00A43231">
            <w:pPr>
              <w:pStyle w:val="afff4"/>
              <w:jc w:val="both"/>
              <w:rPr>
                <w:kern w:val="2"/>
                <w:sz w:val="18"/>
                <w:szCs w:val="18"/>
              </w:rPr>
            </w:pPr>
          </w:p>
          <w:p w:rsidR="00A43231" w:rsidRDefault="00A43231">
            <w:pPr>
              <w:pStyle w:val="afff4"/>
              <w:rPr>
                <w:kern w:val="2"/>
                <w:sz w:val="18"/>
                <w:szCs w:val="18"/>
              </w:rPr>
            </w:pPr>
          </w:p>
        </w:tc>
        <w:tc>
          <w:tcPr>
            <w:tcW w:w="636" w:type="dxa"/>
            <w:gridSpan w:val="2"/>
            <w:vMerge w:val="restart"/>
            <w:shd w:val="clear" w:color="auto" w:fill="FFFFFF"/>
            <w:vAlign w:val="center"/>
          </w:tcPr>
          <w:p w:rsidR="00A43231" w:rsidRDefault="00C408E8">
            <w:pPr>
              <w:pStyle w:val="afff4"/>
              <w:rPr>
                <w:kern w:val="2"/>
                <w:sz w:val="18"/>
                <w:szCs w:val="18"/>
              </w:rPr>
            </w:pPr>
            <w:r>
              <w:rPr>
                <w:rFonts w:hAnsi="宋体" w:cs="宋体" w:hint="eastAsia"/>
                <w:kern w:val="2"/>
                <w:sz w:val="18"/>
                <w:szCs w:val="18"/>
              </w:rPr>
              <w:lastRenderedPageBreak/>
              <w:t>水</w:t>
            </w:r>
            <w:r>
              <w:rPr>
                <w:rFonts w:hAnsi="宋体" w:cs="宋体" w:hint="eastAsia"/>
                <w:kern w:val="2"/>
                <w:sz w:val="18"/>
                <w:szCs w:val="18"/>
              </w:rPr>
              <w:t>-</w:t>
            </w:r>
            <w:r>
              <w:rPr>
                <w:rFonts w:hAnsi="宋体" w:cs="宋体" w:hint="eastAsia"/>
                <w:kern w:val="2"/>
                <w:sz w:val="18"/>
                <w:szCs w:val="18"/>
              </w:rPr>
              <w:t>紫外线光照</w:t>
            </w:r>
            <w:r>
              <w:rPr>
                <w:rFonts w:hint="eastAsia"/>
                <w:kern w:val="2"/>
                <w:sz w:val="18"/>
                <w:szCs w:val="18"/>
              </w:rPr>
              <w:t>拉伸粘结性</w:t>
            </w:r>
          </w:p>
        </w:tc>
        <w:tc>
          <w:tcPr>
            <w:tcW w:w="1266" w:type="dxa"/>
            <w:gridSpan w:val="2"/>
            <w:shd w:val="clear" w:color="auto" w:fill="FFFFFF"/>
            <w:vAlign w:val="center"/>
          </w:tcPr>
          <w:p w:rsidR="00A43231" w:rsidRDefault="00C408E8">
            <w:pPr>
              <w:jc w:val="center"/>
              <w:rPr>
                <w:rFonts w:ascii="宋体" w:hAnsi="宋体" w:cs="宋体"/>
                <w:sz w:val="18"/>
                <w:szCs w:val="18"/>
              </w:rPr>
            </w:pPr>
            <w:r>
              <w:rPr>
                <w:rFonts w:ascii="宋体" w:hAnsi="宋体" w:cs="宋体" w:hint="eastAsia"/>
                <w:sz w:val="18"/>
                <w:szCs w:val="18"/>
              </w:rPr>
              <w:t>23</w:t>
            </w:r>
            <w:r>
              <w:rPr>
                <w:rFonts w:ascii="宋体" w:hAnsi="宋体" w:cs="宋体" w:hint="eastAsia"/>
                <w:sz w:val="18"/>
                <w:szCs w:val="18"/>
              </w:rPr>
              <w:t>℃拉伸粘结强度标准值</w:t>
            </w:r>
            <w:r>
              <w:rPr>
                <w:rFonts w:ascii="宋体" w:hAnsi="宋体" w:cs="宋体" w:hint="eastAsia"/>
                <w:sz w:val="18"/>
                <w:szCs w:val="18"/>
              </w:rPr>
              <w:t>R</w:t>
            </w:r>
            <w:r>
              <w:rPr>
                <w:rFonts w:ascii="宋体" w:hAnsi="宋体" w:cs="宋体" w:hint="eastAsia"/>
                <w:sz w:val="18"/>
                <w:szCs w:val="18"/>
                <w:vertAlign w:val="subscript"/>
              </w:rPr>
              <w:t>u,5</w:t>
            </w:r>
            <w:r>
              <w:rPr>
                <w:rFonts w:ascii="宋体" w:hAnsi="宋体" w:cs="宋体" w:hint="eastAsia"/>
                <w:sz w:val="18"/>
                <w:szCs w:val="18"/>
              </w:rPr>
              <w:t>/MPa</w:t>
            </w:r>
          </w:p>
        </w:tc>
        <w:tc>
          <w:tcPr>
            <w:tcW w:w="1048" w:type="dxa"/>
            <w:shd w:val="clear" w:color="auto" w:fill="FFFFFF"/>
            <w:vAlign w:val="center"/>
          </w:tcPr>
          <w:p w:rsidR="00A43231" w:rsidRDefault="00C408E8">
            <w:pPr>
              <w:jc w:val="center"/>
              <w:rPr>
                <w:rStyle w:val="afff3"/>
                <w:rFonts w:hAnsi="宋体"/>
                <w:sz w:val="18"/>
                <w:szCs w:val="18"/>
              </w:rPr>
            </w:pPr>
            <w:r>
              <w:rPr>
                <w:rStyle w:val="afff3"/>
                <w:rFonts w:hAnsi="宋体"/>
                <w:sz w:val="18"/>
                <w:szCs w:val="18"/>
                <w:lang w:eastAsia="en-US"/>
              </w:rPr>
              <w:t>GB/T 37126</w:t>
            </w:r>
          </w:p>
        </w:tc>
        <w:tc>
          <w:tcPr>
            <w:tcW w:w="1355" w:type="dxa"/>
            <w:shd w:val="clear" w:color="auto" w:fill="FFFFFF"/>
            <w:vAlign w:val="center"/>
          </w:tcPr>
          <w:p w:rsidR="00A43231" w:rsidRDefault="00C408E8">
            <w:pPr>
              <w:jc w:val="center"/>
              <w:rPr>
                <w:rFonts w:ascii="宋体" w:hAnsi="宋体"/>
                <w:sz w:val="18"/>
                <w:szCs w:val="18"/>
              </w:rPr>
            </w:pPr>
            <w:r>
              <w:rPr>
                <w:rFonts w:ascii="宋体" w:hAnsi="宋体" w:hint="eastAsia"/>
                <w:sz w:val="18"/>
                <w:szCs w:val="18"/>
              </w:rPr>
              <w:t>≥</w:t>
            </w:r>
            <w:r>
              <w:rPr>
                <w:rFonts w:ascii="宋体" w:hAnsi="宋体" w:hint="eastAsia"/>
                <w:sz w:val="18"/>
                <w:szCs w:val="18"/>
              </w:rPr>
              <w:t>0</w:t>
            </w:r>
            <w:r>
              <w:rPr>
                <w:rFonts w:ascii="宋体" w:hAnsi="宋体"/>
                <w:sz w:val="18"/>
                <w:szCs w:val="18"/>
              </w:rPr>
              <w:t>.50</w:t>
            </w:r>
          </w:p>
        </w:tc>
        <w:tc>
          <w:tcPr>
            <w:tcW w:w="1355" w:type="dxa"/>
            <w:gridSpan w:val="2"/>
            <w:shd w:val="clear" w:color="auto" w:fill="FFFFFF"/>
            <w:vAlign w:val="center"/>
          </w:tcPr>
          <w:p w:rsidR="00A43231" w:rsidRDefault="00C408E8">
            <w:pPr>
              <w:pStyle w:val="afff4"/>
              <w:spacing w:line="312" w:lineRule="exact"/>
              <w:rPr>
                <w:rFonts w:hAnsi="宋体"/>
                <w:kern w:val="2"/>
                <w:sz w:val="18"/>
                <w:szCs w:val="18"/>
              </w:rPr>
            </w:pPr>
            <w:r>
              <w:rPr>
                <w:rFonts w:hAnsi="宋体" w:hint="eastAsia"/>
                <w:kern w:val="2"/>
                <w:sz w:val="18"/>
                <w:szCs w:val="18"/>
              </w:rPr>
              <w:t>-</w:t>
            </w:r>
            <w:r>
              <w:rPr>
                <w:rFonts w:hAnsi="宋体"/>
                <w:kern w:val="2"/>
                <w:sz w:val="18"/>
                <w:szCs w:val="18"/>
              </w:rPr>
              <w:t>---</w:t>
            </w:r>
          </w:p>
        </w:tc>
        <w:tc>
          <w:tcPr>
            <w:tcW w:w="1357" w:type="dxa"/>
            <w:gridSpan w:val="2"/>
            <w:shd w:val="clear" w:color="auto" w:fill="FFFFFF"/>
            <w:vAlign w:val="center"/>
          </w:tcPr>
          <w:p w:rsidR="00A43231" w:rsidRDefault="00C408E8">
            <w:pPr>
              <w:pStyle w:val="afff4"/>
              <w:spacing w:line="312" w:lineRule="exact"/>
              <w:rPr>
                <w:rFonts w:hAnsi="宋体"/>
                <w:kern w:val="2"/>
                <w:sz w:val="18"/>
                <w:szCs w:val="18"/>
              </w:rPr>
            </w:pPr>
            <w:r>
              <w:rPr>
                <w:rFonts w:hAnsi="宋体" w:hint="eastAsia"/>
                <w:kern w:val="2"/>
                <w:sz w:val="18"/>
                <w:szCs w:val="18"/>
              </w:rPr>
              <w:t>-</w:t>
            </w:r>
            <w:r>
              <w:rPr>
                <w:rFonts w:hAnsi="宋体"/>
                <w:kern w:val="2"/>
                <w:sz w:val="18"/>
                <w:szCs w:val="18"/>
              </w:rPr>
              <w:t>---</w:t>
            </w:r>
          </w:p>
        </w:tc>
        <w:tc>
          <w:tcPr>
            <w:tcW w:w="1707" w:type="dxa"/>
            <w:shd w:val="clear" w:color="auto" w:fill="FFFFFF"/>
            <w:vAlign w:val="center"/>
          </w:tcPr>
          <w:p w:rsidR="00A43231" w:rsidRDefault="00C408E8">
            <w:pPr>
              <w:pStyle w:val="afff4"/>
              <w:spacing w:line="312" w:lineRule="exact"/>
              <w:rPr>
                <w:rStyle w:val="afff3"/>
                <w:rFonts w:hAnsi="宋体"/>
                <w:kern w:val="2"/>
                <w:sz w:val="18"/>
                <w:szCs w:val="18"/>
              </w:rPr>
            </w:pPr>
            <w:r>
              <w:rPr>
                <w:rStyle w:val="afff3"/>
                <w:rFonts w:hAnsi="宋体"/>
                <w:kern w:val="2"/>
                <w:sz w:val="18"/>
                <w:szCs w:val="18"/>
                <w:lang w:eastAsia="en-US"/>
              </w:rPr>
              <w:t>GB/T 37126</w:t>
            </w:r>
          </w:p>
        </w:tc>
      </w:tr>
      <w:tr w:rsidR="00A43231">
        <w:trPr>
          <w:cantSplit/>
          <w:trHeight w:val="510"/>
          <w:jc w:val="center"/>
        </w:trPr>
        <w:tc>
          <w:tcPr>
            <w:tcW w:w="529" w:type="dxa"/>
            <w:shd w:val="clear" w:color="auto" w:fill="FFFFFF"/>
            <w:vAlign w:val="center"/>
          </w:tcPr>
          <w:p w:rsidR="00A43231" w:rsidRDefault="00C408E8">
            <w:pPr>
              <w:pStyle w:val="afff4"/>
              <w:rPr>
                <w:kern w:val="2"/>
                <w:sz w:val="18"/>
                <w:szCs w:val="18"/>
                <w:lang w:val="en-US"/>
              </w:rPr>
            </w:pPr>
            <w:r>
              <w:rPr>
                <w:rFonts w:hint="eastAsia"/>
                <w:kern w:val="2"/>
                <w:sz w:val="18"/>
                <w:szCs w:val="18"/>
                <w:lang w:val="en-US"/>
              </w:rPr>
              <w:t>20</w:t>
            </w:r>
          </w:p>
        </w:tc>
        <w:tc>
          <w:tcPr>
            <w:tcW w:w="405" w:type="dxa"/>
            <w:vMerge/>
            <w:shd w:val="clear" w:color="auto" w:fill="FFFFFF"/>
            <w:vAlign w:val="center"/>
          </w:tcPr>
          <w:p w:rsidR="00A43231" w:rsidRDefault="00A43231">
            <w:pPr>
              <w:pStyle w:val="afff4"/>
              <w:rPr>
                <w:kern w:val="2"/>
                <w:sz w:val="18"/>
                <w:szCs w:val="18"/>
              </w:rPr>
            </w:pPr>
          </w:p>
        </w:tc>
        <w:tc>
          <w:tcPr>
            <w:tcW w:w="636" w:type="dxa"/>
            <w:gridSpan w:val="2"/>
            <w:vMerge/>
            <w:shd w:val="clear" w:color="auto" w:fill="FFFFFF"/>
            <w:vAlign w:val="center"/>
          </w:tcPr>
          <w:p w:rsidR="00A43231" w:rsidRDefault="00A43231">
            <w:pPr>
              <w:jc w:val="center"/>
              <w:rPr>
                <w:rFonts w:ascii="宋体" w:hAnsi="宋体"/>
                <w:sz w:val="18"/>
                <w:szCs w:val="18"/>
              </w:rPr>
            </w:pPr>
          </w:p>
        </w:tc>
        <w:tc>
          <w:tcPr>
            <w:tcW w:w="1266" w:type="dxa"/>
            <w:gridSpan w:val="2"/>
            <w:shd w:val="clear" w:color="auto" w:fill="FFFFFF"/>
            <w:vAlign w:val="center"/>
          </w:tcPr>
          <w:p w:rsidR="00A43231" w:rsidRDefault="00C408E8">
            <w:pPr>
              <w:jc w:val="center"/>
              <w:rPr>
                <w:rFonts w:ascii="宋体" w:hAnsi="宋体" w:cs="宋体"/>
                <w:sz w:val="18"/>
                <w:szCs w:val="18"/>
              </w:rPr>
            </w:pPr>
            <w:r>
              <w:rPr>
                <w:rFonts w:ascii="宋体" w:hAnsi="宋体" w:cs="宋体" w:hint="eastAsia"/>
                <w:sz w:val="18"/>
                <w:szCs w:val="18"/>
              </w:rPr>
              <w:t>拉伸粘结强度保持率</w:t>
            </w:r>
            <w:r>
              <w:rPr>
                <w:rFonts w:ascii="宋体" w:hAnsi="宋体" w:cs="宋体" w:hint="eastAsia"/>
                <w:sz w:val="18"/>
                <w:szCs w:val="18"/>
              </w:rPr>
              <w:t>/%</w:t>
            </w:r>
          </w:p>
        </w:tc>
        <w:tc>
          <w:tcPr>
            <w:tcW w:w="1048" w:type="dxa"/>
            <w:shd w:val="clear" w:color="auto" w:fill="FFFFFF"/>
            <w:vAlign w:val="center"/>
          </w:tcPr>
          <w:p w:rsidR="00A43231" w:rsidRDefault="00C408E8">
            <w:pPr>
              <w:jc w:val="center"/>
              <w:rPr>
                <w:rStyle w:val="afff3"/>
                <w:rFonts w:hAnsi="宋体"/>
                <w:sz w:val="18"/>
                <w:szCs w:val="18"/>
                <w:lang w:eastAsia="en-US"/>
              </w:rPr>
            </w:pPr>
            <w:r>
              <w:rPr>
                <w:rStyle w:val="afff3"/>
                <w:rFonts w:hAnsi="宋体"/>
                <w:sz w:val="18"/>
                <w:szCs w:val="18"/>
                <w:lang w:eastAsia="en-US"/>
              </w:rPr>
              <w:t xml:space="preserve">GB/T 37126 </w:t>
            </w:r>
          </w:p>
        </w:tc>
        <w:tc>
          <w:tcPr>
            <w:tcW w:w="1355" w:type="dxa"/>
            <w:shd w:val="clear" w:color="auto" w:fill="FFFFFF"/>
            <w:vAlign w:val="center"/>
          </w:tcPr>
          <w:p w:rsidR="00A43231" w:rsidRDefault="00C408E8">
            <w:pPr>
              <w:jc w:val="center"/>
              <w:rPr>
                <w:rFonts w:ascii="宋体" w:hAnsi="宋体"/>
                <w:sz w:val="18"/>
                <w:szCs w:val="18"/>
              </w:rPr>
            </w:pPr>
            <w:r>
              <w:rPr>
                <w:rFonts w:ascii="宋体" w:hAnsi="宋体" w:hint="eastAsia"/>
                <w:sz w:val="18"/>
                <w:szCs w:val="18"/>
              </w:rPr>
              <w:t>≥</w:t>
            </w:r>
            <w:r>
              <w:rPr>
                <w:rFonts w:ascii="宋体" w:hAnsi="宋体" w:hint="eastAsia"/>
                <w:sz w:val="18"/>
                <w:szCs w:val="18"/>
              </w:rPr>
              <w:t>75</w:t>
            </w:r>
          </w:p>
        </w:tc>
        <w:tc>
          <w:tcPr>
            <w:tcW w:w="1355" w:type="dxa"/>
            <w:gridSpan w:val="2"/>
            <w:shd w:val="clear" w:color="auto" w:fill="FFFFFF"/>
            <w:vAlign w:val="center"/>
          </w:tcPr>
          <w:p w:rsidR="00A43231" w:rsidRDefault="00C408E8">
            <w:pPr>
              <w:pStyle w:val="afff4"/>
              <w:spacing w:line="312" w:lineRule="exact"/>
              <w:rPr>
                <w:rFonts w:hAnsi="宋体"/>
                <w:kern w:val="2"/>
                <w:sz w:val="18"/>
                <w:szCs w:val="18"/>
              </w:rPr>
            </w:pPr>
            <w:r>
              <w:rPr>
                <w:rFonts w:hAnsi="宋体" w:hint="eastAsia"/>
                <w:kern w:val="2"/>
                <w:sz w:val="18"/>
                <w:szCs w:val="18"/>
              </w:rPr>
              <w:t>-</w:t>
            </w:r>
            <w:r>
              <w:rPr>
                <w:rFonts w:hAnsi="宋体"/>
                <w:kern w:val="2"/>
                <w:sz w:val="18"/>
                <w:szCs w:val="18"/>
              </w:rPr>
              <w:t>---</w:t>
            </w:r>
          </w:p>
        </w:tc>
        <w:tc>
          <w:tcPr>
            <w:tcW w:w="1357" w:type="dxa"/>
            <w:gridSpan w:val="2"/>
            <w:shd w:val="clear" w:color="auto" w:fill="FFFFFF"/>
            <w:vAlign w:val="center"/>
          </w:tcPr>
          <w:p w:rsidR="00A43231" w:rsidRDefault="00C408E8">
            <w:pPr>
              <w:pStyle w:val="afff4"/>
              <w:spacing w:line="312" w:lineRule="exact"/>
              <w:rPr>
                <w:kern w:val="2"/>
                <w:sz w:val="18"/>
                <w:szCs w:val="18"/>
              </w:rPr>
            </w:pPr>
            <w:r>
              <w:rPr>
                <w:rFonts w:hAnsi="宋体" w:hint="eastAsia"/>
                <w:kern w:val="2"/>
                <w:sz w:val="18"/>
                <w:szCs w:val="18"/>
              </w:rPr>
              <w:t>-</w:t>
            </w:r>
            <w:r>
              <w:rPr>
                <w:rFonts w:hAnsi="宋体"/>
                <w:kern w:val="2"/>
                <w:sz w:val="18"/>
                <w:szCs w:val="18"/>
              </w:rPr>
              <w:t>---</w:t>
            </w:r>
          </w:p>
        </w:tc>
        <w:tc>
          <w:tcPr>
            <w:tcW w:w="1707" w:type="dxa"/>
            <w:shd w:val="clear" w:color="auto" w:fill="FFFFFF"/>
            <w:vAlign w:val="center"/>
          </w:tcPr>
          <w:p w:rsidR="00A43231" w:rsidRDefault="00C408E8">
            <w:pPr>
              <w:pStyle w:val="afff4"/>
              <w:spacing w:line="312" w:lineRule="exact"/>
              <w:rPr>
                <w:kern w:val="2"/>
                <w:sz w:val="18"/>
                <w:szCs w:val="18"/>
              </w:rPr>
            </w:pPr>
            <w:r>
              <w:rPr>
                <w:rStyle w:val="afff3"/>
                <w:rFonts w:hAnsi="宋体"/>
                <w:kern w:val="2"/>
                <w:sz w:val="18"/>
                <w:szCs w:val="18"/>
                <w:lang w:eastAsia="en-US"/>
              </w:rPr>
              <w:t xml:space="preserve">GB/T 37126 </w:t>
            </w:r>
          </w:p>
        </w:tc>
      </w:tr>
      <w:tr w:rsidR="00A43231">
        <w:trPr>
          <w:cantSplit/>
          <w:trHeight w:val="510"/>
          <w:jc w:val="center"/>
        </w:trPr>
        <w:tc>
          <w:tcPr>
            <w:tcW w:w="529" w:type="dxa"/>
            <w:shd w:val="clear" w:color="auto" w:fill="FFFFFF"/>
            <w:vAlign w:val="center"/>
          </w:tcPr>
          <w:p w:rsidR="00A43231" w:rsidRDefault="00C408E8">
            <w:pPr>
              <w:pStyle w:val="afff4"/>
              <w:rPr>
                <w:kern w:val="2"/>
                <w:sz w:val="18"/>
                <w:szCs w:val="18"/>
                <w:lang w:val="en-US"/>
              </w:rPr>
            </w:pPr>
            <w:r>
              <w:rPr>
                <w:rFonts w:hint="eastAsia"/>
                <w:kern w:val="2"/>
                <w:sz w:val="18"/>
                <w:szCs w:val="18"/>
                <w:lang w:val="en-US"/>
              </w:rPr>
              <w:t>21</w:t>
            </w:r>
          </w:p>
        </w:tc>
        <w:tc>
          <w:tcPr>
            <w:tcW w:w="405" w:type="dxa"/>
            <w:vMerge/>
            <w:shd w:val="clear" w:color="auto" w:fill="FFFFFF"/>
            <w:vAlign w:val="center"/>
          </w:tcPr>
          <w:p w:rsidR="00A43231" w:rsidRDefault="00A43231">
            <w:pPr>
              <w:pStyle w:val="afff4"/>
              <w:rPr>
                <w:kern w:val="2"/>
                <w:sz w:val="18"/>
                <w:szCs w:val="18"/>
              </w:rPr>
            </w:pPr>
          </w:p>
        </w:tc>
        <w:tc>
          <w:tcPr>
            <w:tcW w:w="636" w:type="dxa"/>
            <w:gridSpan w:val="2"/>
            <w:vMerge/>
            <w:shd w:val="clear" w:color="auto" w:fill="FFFFFF"/>
            <w:vAlign w:val="center"/>
          </w:tcPr>
          <w:p w:rsidR="00A43231" w:rsidRDefault="00A43231">
            <w:pPr>
              <w:jc w:val="center"/>
              <w:rPr>
                <w:rFonts w:ascii="宋体" w:hAnsi="宋体"/>
                <w:sz w:val="18"/>
                <w:szCs w:val="18"/>
              </w:rPr>
            </w:pPr>
          </w:p>
        </w:tc>
        <w:tc>
          <w:tcPr>
            <w:tcW w:w="1266" w:type="dxa"/>
            <w:gridSpan w:val="2"/>
            <w:shd w:val="clear" w:color="auto" w:fill="FFFFFF"/>
            <w:vAlign w:val="center"/>
          </w:tcPr>
          <w:p w:rsidR="00A43231" w:rsidRDefault="00C408E8">
            <w:pPr>
              <w:jc w:val="center"/>
              <w:rPr>
                <w:rFonts w:ascii="宋体" w:hAnsi="宋体" w:cs="宋体"/>
                <w:sz w:val="18"/>
                <w:szCs w:val="18"/>
              </w:rPr>
            </w:pPr>
            <w:r>
              <w:rPr>
                <w:rFonts w:ascii="宋体" w:hAnsi="宋体" w:cs="宋体" w:hint="eastAsia"/>
                <w:sz w:val="18"/>
                <w:szCs w:val="18"/>
              </w:rPr>
              <w:t>粘结破坏面积</w:t>
            </w:r>
            <w:r>
              <w:rPr>
                <w:rFonts w:ascii="宋体" w:hAnsi="宋体" w:cs="宋体" w:hint="eastAsia"/>
                <w:sz w:val="18"/>
                <w:szCs w:val="18"/>
              </w:rPr>
              <w:t>/%</w:t>
            </w:r>
          </w:p>
        </w:tc>
        <w:tc>
          <w:tcPr>
            <w:tcW w:w="1048" w:type="dxa"/>
            <w:shd w:val="clear" w:color="auto" w:fill="FFFFFF"/>
            <w:vAlign w:val="center"/>
          </w:tcPr>
          <w:p w:rsidR="00A43231" w:rsidRDefault="00C408E8">
            <w:pPr>
              <w:jc w:val="center"/>
              <w:rPr>
                <w:rStyle w:val="afff3"/>
                <w:rFonts w:hAnsi="宋体"/>
                <w:sz w:val="18"/>
                <w:szCs w:val="18"/>
                <w:lang w:eastAsia="en-US"/>
              </w:rPr>
            </w:pPr>
            <w:r>
              <w:rPr>
                <w:rStyle w:val="afff3"/>
                <w:rFonts w:hAnsi="宋体"/>
                <w:sz w:val="18"/>
                <w:szCs w:val="18"/>
                <w:lang w:eastAsia="en-US"/>
              </w:rPr>
              <w:t xml:space="preserve">GB/T 37126 </w:t>
            </w:r>
          </w:p>
        </w:tc>
        <w:tc>
          <w:tcPr>
            <w:tcW w:w="1355" w:type="dxa"/>
            <w:shd w:val="clear" w:color="auto" w:fill="FFFFFF"/>
            <w:vAlign w:val="center"/>
          </w:tcPr>
          <w:p w:rsidR="00A43231" w:rsidRDefault="00C408E8">
            <w:pPr>
              <w:jc w:val="center"/>
              <w:rPr>
                <w:rFonts w:ascii="宋体" w:hAnsi="宋体"/>
                <w:sz w:val="18"/>
                <w:szCs w:val="18"/>
              </w:rPr>
            </w:pPr>
            <w:r>
              <w:rPr>
                <w:rFonts w:ascii="宋体" w:hAnsi="宋体" w:hint="eastAsia"/>
                <w:sz w:val="18"/>
                <w:szCs w:val="18"/>
              </w:rPr>
              <w:t>≤</w:t>
            </w:r>
            <w:r>
              <w:rPr>
                <w:rFonts w:ascii="宋体" w:hAnsi="宋体"/>
                <w:sz w:val="18"/>
                <w:szCs w:val="18"/>
              </w:rPr>
              <w:t>10</w:t>
            </w:r>
          </w:p>
        </w:tc>
        <w:tc>
          <w:tcPr>
            <w:tcW w:w="1355" w:type="dxa"/>
            <w:gridSpan w:val="2"/>
            <w:shd w:val="clear" w:color="auto" w:fill="FFFFFF"/>
            <w:vAlign w:val="center"/>
          </w:tcPr>
          <w:p w:rsidR="00A43231" w:rsidRDefault="00C408E8">
            <w:pPr>
              <w:pStyle w:val="afff4"/>
              <w:spacing w:line="312" w:lineRule="exact"/>
              <w:rPr>
                <w:rFonts w:hAnsi="宋体"/>
                <w:kern w:val="2"/>
                <w:sz w:val="18"/>
                <w:szCs w:val="18"/>
                <w:lang w:val="en-US"/>
              </w:rPr>
            </w:pPr>
            <w:r>
              <w:rPr>
                <w:rFonts w:hAnsi="宋体" w:hint="eastAsia"/>
                <w:kern w:val="2"/>
                <w:sz w:val="18"/>
                <w:szCs w:val="18"/>
                <w:lang w:val="en-US"/>
              </w:rPr>
              <w:t>----</w:t>
            </w:r>
          </w:p>
        </w:tc>
        <w:tc>
          <w:tcPr>
            <w:tcW w:w="1357" w:type="dxa"/>
            <w:gridSpan w:val="2"/>
            <w:shd w:val="clear" w:color="auto" w:fill="FFFFFF"/>
            <w:vAlign w:val="center"/>
          </w:tcPr>
          <w:p w:rsidR="00A43231" w:rsidRDefault="00C408E8">
            <w:pPr>
              <w:pStyle w:val="afff4"/>
              <w:spacing w:line="312" w:lineRule="exact"/>
              <w:rPr>
                <w:rFonts w:hAnsi="宋体"/>
                <w:kern w:val="2"/>
                <w:sz w:val="18"/>
                <w:szCs w:val="18"/>
                <w:lang w:val="en-US"/>
              </w:rPr>
            </w:pPr>
            <w:r>
              <w:rPr>
                <w:rFonts w:hAnsi="宋体" w:hint="eastAsia"/>
                <w:kern w:val="2"/>
                <w:sz w:val="18"/>
                <w:szCs w:val="18"/>
                <w:lang w:val="en-US"/>
              </w:rPr>
              <w:t>----</w:t>
            </w:r>
          </w:p>
        </w:tc>
        <w:tc>
          <w:tcPr>
            <w:tcW w:w="1707" w:type="dxa"/>
            <w:shd w:val="clear" w:color="auto" w:fill="FFFFFF"/>
            <w:vAlign w:val="center"/>
          </w:tcPr>
          <w:p w:rsidR="00A43231" w:rsidRDefault="00C408E8">
            <w:pPr>
              <w:pStyle w:val="afff4"/>
              <w:spacing w:line="312" w:lineRule="exact"/>
              <w:rPr>
                <w:rStyle w:val="afff3"/>
                <w:rFonts w:hAnsi="宋体"/>
                <w:kern w:val="2"/>
                <w:sz w:val="18"/>
                <w:szCs w:val="18"/>
                <w:lang w:eastAsia="en-US"/>
              </w:rPr>
            </w:pPr>
            <w:r>
              <w:rPr>
                <w:rStyle w:val="afff3"/>
                <w:rFonts w:hAnsi="宋体"/>
                <w:kern w:val="2"/>
                <w:sz w:val="18"/>
                <w:szCs w:val="18"/>
                <w:lang w:eastAsia="en-US"/>
              </w:rPr>
              <w:t xml:space="preserve">GB/T 37126  </w:t>
            </w:r>
          </w:p>
        </w:tc>
      </w:tr>
      <w:tr w:rsidR="00A43231">
        <w:trPr>
          <w:cantSplit/>
          <w:trHeight w:val="510"/>
          <w:jc w:val="center"/>
        </w:trPr>
        <w:tc>
          <w:tcPr>
            <w:tcW w:w="529" w:type="dxa"/>
            <w:shd w:val="clear" w:color="auto" w:fill="FFFFFF"/>
            <w:vAlign w:val="center"/>
          </w:tcPr>
          <w:p w:rsidR="00A43231" w:rsidRDefault="00C408E8">
            <w:pPr>
              <w:pStyle w:val="afff4"/>
              <w:rPr>
                <w:kern w:val="2"/>
                <w:sz w:val="18"/>
                <w:szCs w:val="18"/>
                <w:lang w:val="en-US"/>
              </w:rPr>
            </w:pPr>
            <w:r>
              <w:rPr>
                <w:kern w:val="2"/>
                <w:sz w:val="18"/>
                <w:szCs w:val="18"/>
              </w:rPr>
              <w:t>2</w:t>
            </w:r>
            <w:r>
              <w:rPr>
                <w:rFonts w:hint="eastAsia"/>
                <w:kern w:val="2"/>
                <w:sz w:val="18"/>
                <w:szCs w:val="18"/>
                <w:lang w:val="en-US"/>
              </w:rPr>
              <w:t>2</w:t>
            </w:r>
          </w:p>
        </w:tc>
        <w:tc>
          <w:tcPr>
            <w:tcW w:w="405" w:type="dxa"/>
            <w:vMerge/>
            <w:shd w:val="clear" w:color="auto" w:fill="FFFFFF"/>
            <w:vAlign w:val="center"/>
          </w:tcPr>
          <w:p w:rsidR="00A43231" w:rsidRDefault="00A43231">
            <w:pPr>
              <w:pStyle w:val="afff4"/>
              <w:rPr>
                <w:kern w:val="2"/>
                <w:sz w:val="18"/>
                <w:szCs w:val="18"/>
              </w:rPr>
            </w:pPr>
          </w:p>
        </w:tc>
        <w:tc>
          <w:tcPr>
            <w:tcW w:w="636" w:type="dxa"/>
            <w:gridSpan w:val="2"/>
            <w:shd w:val="clear" w:color="auto" w:fill="FFFFFF"/>
            <w:vAlign w:val="center"/>
          </w:tcPr>
          <w:p w:rsidR="00A43231" w:rsidRDefault="00C408E8">
            <w:pPr>
              <w:jc w:val="center"/>
              <w:rPr>
                <w:rFonts w:ascii="宋体" w:hAnsi="宋体"/>
                <w:sz w:val="18"/>
                <w:szCs w:val="18"/>
              </w:rPr>
            </w:pPr>
            <w:r>
              <w:rPr>
                <w:rFonts w:ascii="宋体" w:hAnsi="宋体" w:hint="eastAsia"/>
                <w:sz w:val="18"/>
                <w:szCs w:val="18"/>
              </w:rPr>
              <w:t>撕裂</w:t>
            </w:r>
          </w:p>
          <w:p w:rsidR="00A43231" w:rsidRDefault="00C408E8">
            <w:pPr>
              <w:jc w:val="center"/>
              <w:rPr>
                <w:rFonts w:ascii="宋体" w:hAnsi="宋体"/>
                <w:sz w:val="18"/>
                <w:szCs w:val="18"/>
              </w:rPr>
            </w:pPr>
            <w:r>
              <w:rPr>
                <w:rFonts w:ascii="宋体" w:hAnsi="宋体" w:hint="eastAsia"/>
                <w:sz w:val="18"/>
                <w:szCs w:val="18"/>
              </w:rPr>
              <w:t>性能</w:t>
            </w:r>
          </w:p>
        </w:tc>
        <w:tc>
          <w:tcPr>
            <w:tcW w:w="1266" w:type="dxa"/>
            <w:gridSpan w:val="2"/>
            <w:shd w:val="clear" w:color="auto" w:fill="FFFFFF"/>
            <w:vAlign w:val="center"/>
          </w:tcPr>
          <w:p w:rsidR="00A43231" w:rsidRDefault="00C408E8">
            <w:pPr>
              <w:jc w:val="center"/>
              <w:rPr>
                <w:rFonts w:ascii="宋体" w:hAnsi="宋体" w:cs="宋体"/>
                <w:sz w:val="18"/>
                <w:szCs w:val="18"/>
              </w:rPr>
            </w:pPr>
            <w:r>
              <w:rPr>
                <w:rFonts w:ascii="宋体" w:hAnsi="宋体" w:cs="宋体" w:hint="eastAsia"/>
                <w:sz w:val="18"/>
                <w:szCs w:val="18"/>
              </w:rPr>
              <w:t>拉伸粘结强度保持率</w:t>
            </w:r>
            <w:r>
              <w:rPr>
                <w:rFonts w:ascii="宋体" w:hAnsi="宋体" w:cs="宋体" w:hint="eastAsia"/>
                <w:sz w:val="18"/>
                <w:szCs w:val="18"/>
              </w:rPr>
              <w:t>/%</w:t>
            </w:r>
          </w:p>
        </w:tc>
        <w:tc>
          <w:tcPr>
            <w:tcW w:w="1048" w:type="dxa"/>
            <w:shd w:val="clear" w:color="auto" w:fill="FFFFFF"/>
            <w:vAlign w:val="center"/>
          </w:tcPr>
          <w:p w:rsidR="00A43231" w:rsidRDefault="00C408E8">
            <w:pPr>
              <w:jc w:val="center"/>
              <w:rPr>
                <w:rStyle w:val="afff3"/>
                <w:rFonts w:hAnsi="宋体"/>
                <w:sz w:val="18"/>
                <w:szCs w:val="18"/>
                <w:lang w:eastAsia="en-US"/>
              </w:rPr>
            </w:pPr>
            <w:r>
              <w:rPr>
                <w:rStyle w:val="afff3"/>
                <w:rFonts w:hAnsi="宋体"/>
                <w:sz w:val="18"/>
                <w:szCs w:val="18"/>
                <w:lang w:eastAsia="en-US"/>
              </w:rPr>
              <w:t>GB/T 37126</w:t>
            </w:r>
          </w:p>
        </w:tc>
        <w:tc>
          <w:tcPr>
            <w:tcW w:w="1355" w:type="dxa"/>
            <w:shd w:val="clear" w:color="auto" w:fill="FFFFFF"/>
            <w:vAlign w:val="center"/>
          </w:tcPr>
          <w:p w:rsidR="00A43231" w:rsidRDefault="00C408E8">
            <w:pPr>
              <w:jc w:val="center"/>
              <w:rPr>
                <w:rFonts w:ascii="宋体" w:hAnsi="宋体"/>
                <w:sz w:val="18"/>
                <w:szCs w:val="18"/>
              </w:rPr>
            </w:pPr>
            <w:r>
              <w:rPr>
                <w:rFonts w:ascii="宋体" w:hAnsi="宋体" w:hint="eastAsia"/>
                <w:sz w:val="18"/>
                <w:szCs w:val="18"/>
              </w:rPr>
              <w:t>≥</w:t>
            </w:r>
            <w:r>
              <w:rPr>
                <w:rFonts w:ascii="宋体" w:hAnsi="宋体"/>
                <w:sz w:val="18"/>
                <w:szCs w:val="18"/>
              </w:rPr>
              <w:t>75</w:t>
            </w:r>
          </w:p>
        </w:tc>
        <w:tc>
          <w:tcPr>
            <w:tcW w:w="1355" w:type="dxa"/>
            <w:gridSpan w:val="2"/>
            <w:shd w:val="clear" w:color="auto" w:fill="FFFFFF"/>
            <w:vAlign w:val="center"/>
          </w:tcPr>
          <w:p w:rsidR="00A43231" w:rsidRDefault="00C408E8">
            <w:pPr>
              <w:pStyle w:val="afff4"/>
              <w:spacing w:line="312" w:lineRule="exact"/>
              <w:rPr>
                <w:rFonts w:hAnsi="宋体"/>
                <w:kern w:val="2"/>
                <w:sz w:val="18"/>
                <w:szCs w:val="18"/>
                <w:lang w:val="en-US"/>
              </w:rPr>
            </w:pPr>
            <w:r>
              <w:rPr>
                <w:rFonts w:hAnsi="宋体" w:hint="eastAsia"/>
                <w:kern w:val="2"/>
                <w:sz w:val="18"/>
                <w:szCs w:val="18"/>
                <w:lang w:val="en-US"/>
              </w:rPr>
              <w:t>----</w:t>
            </w:r>
          </w:p>
        </w:tc>
        <w:tc>
          <w:tcPr>
            <w:tcW w:w="1357" w:type="dxa"/>
            <w:gridSpan w:val="2"/>
            <w:shd w:val="clear" w:color="auto" w:fill="FFFFFF"/>
            <w:vAlign w:val="center"/>
          </w:tcPr>
          <w:p w:rsidR="00A43231" w:rsidRDefault="00C408E8">
            <w:pPr>
              <w:pStyle w:val="afff4"/>
              <w:spacing w:line="312" w:lineRule="exact"/>
              <w:rPr>
                <w:rFonts w:hAnsi="宋体"/>
                <w:kern w:val="2"/>
                <w:sz w:val="18"/>
                <w:szCs w:val="18"/>
                <w:lang w:val="en-US"/>
              </w:rPr>
            </w:pPr>
            <w:r>
              <w:rPr>
                <w:rFonts w:hAnsi="宋体" w:hint="eastAsia"/>
                <w:kern w:val="2"/>
                <w:sz w:val="18"/>
                <w:szCs w:val="18"/>
                <w:lang w:val="en-US"/>
              </w:rPr>
              <w:t>----</w:t>
            </w:r>
          </w:p>
        </w:tc>
        <w:tc>
          <w:tcPr>
            <w:tcW w:w="1707" w:type="dxa"/>
            <w:shd w:val="clear" w:color="auto" w:fill="FFFFFF"/>
            <w:vAlign w:val="center"/>
          </w:tcPr>
          <w:p w:rsidR="00A43231" w:rsidRDefault="00C408E8">
            <w:pPr>
              <w:jc w:val="center"/>
            </w:pPr>
            <w:r>
              <w:rPr>
                <w:rStyle w:val="afff3"/>
                <w:rFonts w:hAnsi="宋体"/>
                <w:sz w:val="18"/>
                <w:szCs w:val="18"/>
                <w:lang w:eastAsia="en-US"/>
              </w:rPr>
              <w:t>GB/T 37126</w:t>
            </w:r>
          </w:p>
        </w:tc>
      </w:tr>
      <w:tr w:rsidR="00A43231">
        <w:trPr>
          <w:cantSplit/>
          <w:trHeight w:val="510"/>
          <w:jc w:val="center"/>
        </w:trPr>
        <w:tc>
          <w:tcPr>
            <w:tcW w:w="529" w:type="dxa"/>
            <w:shd w:val="clear" w:color="auto" w:fill="FFFFFF"/>
            <w:vAlign w:val="center"/>
          </w:tcPr>
          <w:p w:rsidR="00A43231" w:rsidRDefault="00C408E8">
            <w:pPr>
              <w:pStyle w:val="afff4"/>
              <w:rPr>
                <w:kern w:val="2"/>
                <w:sz w:val="18"/>
                <w:szCs w:val="18"/>
                <w:lang w:val="en-US"/>
              </w:rPr>
            </w:pPr>
            <w:r>
              <w:rPr>
                <w:kern w:val="2"/>
                <w:sz w:val="18"/>
                <w:szCs w:val="18"/>
              </w:rPr>
              <w:lastRenderedPageBreak/>
              <w:t>2</w:t>
            </w:r>
            <w:r>
              <w:rPr>
                <w:rFonts w:hint="eastAsia"/>
                <w:kern w:val="2"/>
                <w:sz w:val="18"/>
                <w:szCs w:val="18"/>
                <w:lang w:val="en-US"/>
              </w:rPr>
              <w:t>3</w:t>
            </w:r>
          </w:p>
        </w:tc>
        <w:tc>
          <w:tcPr>
            <w:tcW w:w="405" w:type="dxa"/>
            <w:vMerge/>
            <w:shd w:val="clear" w:color="auto" w:fill="FFFFFF"/>
            <w:vAlign w:val="center"/>
          </w:tcPr>
          <w:p w:rsidR="00A43231" w:rsidRDefault="00A43231">
            <w:pPr>
              <w:pStyle w:val="afff4"/>
              <w:rPr>
                <w:kern w:val="2"/>
                <w:sz w:val="18"/>
                <w:szCs w:val="18"/>
              </w:rPr>
            </w:pPr>
          </w:p>
        </w:tc>
        <w:tc>
          <w:tcPr>
            <w:tcW w:w="636" w:type="dxa"/>
            <w:gridSpan w:val="2"/>
            <w:vMerge w:val="restart"/>
            <w:shd w:val="clear" w:color="auto" w:fill="FFFFFF"/>
            <w:vAlign w:val="center"/>
          </w:tcPr>
          <w:p w:rsidR="00A43231" w:rsidRDefault="00C408E8">
            <w:pPr>
              <w:pStyle w:val="afff4"/>
              <w:rPr>
                <w:rFonts w:hAnsi="宋体"/>
                <w:kern w:val="2"/>
                <w:sz w:val="18"/>
                <w:szCs w:val="18"/>
              </w:rPr>
            </w:pPr>
            <w:r>
              <w:rPr>
                <w:rFonts w:hAnsi="宋体" w:hint="eastAsia"/>
                <w:kern w:val="2"/>
                <w:sz w:val="18"/>
                <w:szCs w:val="18"/>
              </w:rPr>
              <w:t>高温剪</w:t>
            </w:r>
          </w:p>
          <w:p w:rsidR="00A43231" w:rsidRDefault="00C408E8">
            <w:pPr>
              <w:pStyle w:val="afff4"/>
              <w:jc w:val="both"/>
              <w:rPr>
                <w:rFonts w:hAnsi="宋体"/>
                <w:kern w:val="2"/>
                <w:sz w:val="18"/>
                <w:szCs w:val="18"/>
              </w:rPr>
            </w:pPr>
            <w:r>
              <w:rPr>
                <w:rFonts w:hAnsi="宋体" w:hint="eastAsia"/>
                <w:kern w:val="2"/>
                <w:sz w:val="18"/>
                <w:szCs w:val="18"/>
              </w:rPr>
              <w:t>切性能</w:t>
            </w:r>
          </w:p>
        </w:tc>
        <w:tc>
          <w:tcPr>
            <w:tcW w:w="1266" w:type="dxa"/>
            <w:gridSpan w:val="2"/>
            <w:tcBorders>
              <w:right w:val="single" w:sz="4" w:space="0" w:color="auto"/>
            </w:tcBorders>
            <w:shd w:val="clear" w:color="auto" w:fill="FFFFFF"/>
            <w:vAlign w:val="center"/>
          </w:tcPr>
          <w:p w:rsidR="00A43231" w:rsidRDefault="00C408E8">
            <w:pPr>
              <w:jc w:val="center"/>
              <w:rPr>
                <w:rFonts w:ascii="宋体" w:hAnsi="宋体" w:cs="宋体"/>
              </w:rPr>
            </w:pPr>
            <w:r>
              <w:rPr>
                <w:rFonts w:ascii="宋体" w:hAnsi="宋体" w:cs="宋体" w:hint="eastAsia"/>
                <w:sz w:val="18"/>
                <w:szCs w:val="18"/>
              </w:rPr>
              <w:t>23</w:t>
            </w:r>
            <w:r>
              <w:rPr>
                <w:rFonts w:ascii="宋体" w:hAnsi="宋体" w:cs="宋体" w:hint="eastAsia"/>
                <w:sz w:val="18"/>
                <w:szCs w:val="18"/>
              </w:rPr>
              <w:t>℃剪切强度标准值</w:t>
            </w:r>
            <w:r>
              <w:rPr>
                <w:rFonts w:ascii="宋体" w:hAnsi="宋体" w:cs="宋体" w:hint="eastAsia"/>
                <w:sz w:val="18"/>
                <w:szCs w:val="18"/>
              </w:rPr>
              <w:t>R</w:t>
            </w:r>
            <w:r>
              <w:rPr>
                <w:rFonts w:ascii="宋体" w:hAnsi="宋体" w:cs="宋体" w:hint="eastAsia"/>
                <w:sz w:val="18"/>
                <w:szCs w:val="18"/>
                <w:vertAlign w:val="subscript"/>
              </w:rPr>
              <w:t>u,5</w:t>
            </w:r>
            <w:r>
              <w:rPr>
                <w:rFonts w:ascii="宋体" w:hAnsi="宋体" w:cs="宋体" w:hint="eastAsia"/>
                <w:sz w:val="18"/>
                <w:szCs w:val="18"/>
              </w:rPr>
              <w:t>/MPa</w:t>
            </w:r>
          </w:p>
        </w:tc>
        <w:tc>
          <w:tcPr>
            <w:tcW w:w="1048" w:type="dxa"/>
            <w:tcBorders>
              <w:left w:val="single" w:sz="4" w:space="0" w:color="auto"/>
            </w:tcBorders>
            <w:shd w:val="clear" w:color="auto" w:fill="FFFFFF"/>
            <w:vAlign w:val="center"/>
          </w:tcPr>
          <w:p w:rsidR="00A43231" w:rsidRDefault="00C408E8">
            <w:pPr>
              <w:jc w:val="center"/>
            </w:pPr>
            <w:r>
              <w:rPr>
                <w:rStyle w:val="afff3"/>
                <w:rFonts w:hAnsi="宋体"/>
                <w:sz w:val="18"/>
                <w:szCs w:val="18"/>
                <w:lang w:eastAsia="en-US"/>
              </w:rPr>
              <w:t>GB/T 37126</w:t>
            </w:r>
          </w:p>
        </w:tc>
        <w:tc>
          <w:tcPr>
            <w:tcW w:w="1355" w:type="dxa"/>
            <w:shd w:val="clear" w:color="auto" w:fill="FFFFFF"/>
            <w:vAlign w:val="center"/>
          </w:tcPr>
          <w:p w:rsidR="00A43231" w:rsidRDefault="00C408E8">
            <w:pPr>
              <w:jc w:val="center"/>
              <w:rPr>
                <w:rFonts w:ascii="宋体" w:hAnsi="宋体"/>
                <w:sz w:val="18"/>
                <w:szCs w:val="18"/>
              </w:rPr>
            </w:pPr>
            <w:r>
              <w:rPr>
                <w:rFonts w:ascii="宋体" w:hAnsi="宋体" w:hint="eastAsia"/>
                <w:sz w:val="18"/>
                <w:szCs w:val="18"/>
              </w:rPr>
              <w:t>≥</w:t>
            </w:r>
            <w:r>
              <w:rPr>
                <w:rFonts w:ascii="宋体" w:hAnsi="宋体" w:hint="eastAsia"/>
                <w:sz w:val="18"/>
                <w:szCs w:val="18"/>
              </w:rPr>
              <w:t>0.60</w:t>
            </w:r>
          </w:p>
        </w:tc>
        <w:tc>
          <w:tcPr>
            <w:tcW w:w="1355" w:type="dxa"/>
            <w:gridSpan w:val="2"/>
            <w:shd w:val="clear" w:color="auto" w:fill="FFFFFF"/>
            <w:vAlign w:val="center"/>
          </w:tcPr>
          <w:p w:rsidR="00A43231" w:rsidRDefault="00C408E8">
            <w:pPr>
              <w:jc w:val="center"/>
              <w:rPr>
                <w:rFonts w:ascii="宋体" w:hAnsi="宋体"/>
                <w:sz w:val="18"/>
                <w:szCs w:val="18"/>
              </w:rPr>
            </w:pPr>
            <w:r>
              <w:rPr>
                <w:rFonts w:ascii="宋体" w:hAnsi="宋体" w:hint="eastAsia"/>
                <w:sz w:val="18"/>
                <w:szCs w:val="18"/>
              </w:rPr>
              <w:t>----</w:t>
            </w:r>
          </w:p>
        </w:tc>
        <w:tc>
          <w:tcPr>
            <w:tcW w:w="1357" w:type="dxa"/>
            <w:gridSpan w:val="2"/>
            <w:shd w:val="clear" w:color="auto" w:fill="FFFFFF"/>
            <w:vAlign w:val="center"/>
          </w:tcPr>
          <w:p w:rsidR="00A43231" w:rsidRDefault="00C408E8">
            <w:pPr>
              <w:jc w:val="center"/>
              <w:rPr>
                <w:rFonts w:ascii="宋体" w:hAnsi="宋体"/>
                <w:sz w:val="18"/>
                <w:szCs w:val="18"/>
              </w:rPr>
            </w:pPr>
            <w:r>
              <w:rPr>
                <w:rFonts w:ascii="宋体" w:hAnsi="宋体" w:hint="eastAsia"/>
                <w:sz w:val="18"/>
                <w:szCs w:val="18"/>
              </w:rPr>
              <w:t>----</w:t>
            </w:r>
          </w:p>
        </w:tc>
        <w:tc>
          <w:tcPr>
            <w:tcW w:w="1707" w:type="dxa"/>
            <w:shd w:val="clear" w:color="auto" w:fill="FFFFFF"/>
            <w:vAlign w:val="center"/>
          </w:tcPr>
          <w:p w:rsidR="00A43231" w:rsidRDefault="00C408E8">
            <w:pPr>
              <w:jc w:val="center"/>
            </w:pPr>
            <w:r>
              <w:rPr>
                <w:rStyle w:val="afff3"/>
                <w:rFonts w:hAnsi="宋体"/>
                <w:sz w:val="18"/>
                <w:szCs w:val="18"/>
                <w:lang w:eastAsia="en-US"/>
              </w:rPr>
              <w:t>GB/T 37126</w:t>
            </w:r>
          </w:p>
        </w:tc>
      </w:tr>
      <w:tr w:rsidR="00A43231">
        <w:trPr>
          <w:cantSplit/>
          <w:trHeight w:val="510"/>
          <w:jc w:val="center"/>
        </w:trPr>
        <w:tc>
          <w:tcPr>
            <w:tcW w:w="529" w:type="dxa"/>
            <w:shd w:val="clear" w:color="auto" w:fill="FFFFFF"/>
            <w:vAlign w:val="center"/>
          </w:tcPr>
          <w:p w:rsidR="00A43231" w:rsidRDefault="00C408E8">
            <w:pPr>
              <w:pStyle w:val="afff4"/>
              <w:rPr>
                <w:kern w:val="2"/>
                <w:sz w:val="18"/>
                <w:szCs w:val="18"/>
                <w:lang w:val="en-US"/>
              </w:rPr>
            </w:pPr>
            <w:r>
              <w:rPr>
                <w:kern w:val="2"/>
                <w:sz w:val="18"/>
                <w:szCs w:val="18"/>
              </w:rPr>
              <w:t>2</w:t>
            </w:r>
            <w:r>
              <w:rPr>
                <w:rFonts w:hint="eastAsia"/>
                <w:kern w:val="2"/>
                <w:sz w:val="18"/>
                <w:szCs w:val="18"/>
              </w:rPr>
              <w:t>4</w:t>
            </w:r>
          </w:p>
        </w:tc>
        <w:tc>
          <w:tcPr>
            <w:tcW w:w="405" w:type="dxa"/>
            <w:vMerge/>
            <w:shd w:val="clear" w:color="auto" w:fill="FFFFFF"/>
            <w:vAlign w:val="center"/>
          </w:tcPr>
          <w:p w:rsidR="00A43231" w:rsidRDefault="00A43231">
            <w:pPr>
              <w:pStyle w:val="afff4"/>
              <w:rPr>
                <w:kern w:val="2"/>
                <w:sz w:val="18"/>
                <w:szCs w:val="18"/>
              </w:rPr>
            </w:pPr>
          </w:p>
        </w:tc>
        <w:tc>
          <w:tcPr>
            <w:tcW w:w="636" w:type="dxa"/>
            <w:gridSpan w:val="2"/>
            <w:vMerge/>
            <w:shd w:val="clear" w:color="auto" w:fill="FFFFFF"/>
            <w:vAlign w:val="center"/>
          </w:tcPr>
          <w:p w:rsidR="00A43231" w:rsidRDefault="00A43231">
            <w:pPr>
              <w:pStyle w:val="afff4"/>
              <w:rPr>
                <w:kern w:val="2"/>
                <w:sz w:val="18"/>
                <w:szCs w:val="18"/>
              </w:rPr>
            </w:pPr>
          </w:p>
        </w:tc>
        <w:tc>
          <w:tcPr>
            <w:tcW w:w="1266" w:type="dxa"/>
            <w:gridSpan w:val="2"/>
            <w:tcBorders>
              <w:right w:val="single" w:sz="4" w:space="0" w:color="auto"/>
            </w:tcBorders>
            <w:shd w:val="clear" w:color="auto" w:fill="FFFFFF"/>
            <w:vAlign w:val="center"/>
          </w:tcPr>
          <w:p w:rsidR="00A43231" w:rsidRDefault="00C408E8">
            <w:pPr>
              <w:jc w:val="center"/>
              <w:rPr>
                <w:rFonts w:ascii="宋体" w:hAnsi="宋体" w:cs="宋体"/>
              </w:rPr>
            </w:pPr>
            <w:r>
              <w:rPr>
                <w:rFonts w:ascii="宋体" w:hAnsi="宋体" w:cs="宋体" w:hint="eastAsia"/>
                <w:sz w:val="18"/>
                <w:szCs w:val="18"/>
              </w:rPr>
              <w:t>80</w:t>
            </w:r>
            <w:r>
              <w:rPr>
                <w:rFonts w:ascii="宋体" w:hAnsi="宋体" w:cs="宋体" w:hint="eastAsia"/>
                <w:sz w:val="18"/>
                <w:szCs w:val="18"/>
              </w:rPr>
              <w:t>℃</w:t>
            </w:r>
            <w:r>
              <w:rPr>
                <w:rFonts w:hAnsi="宋体" w:hint="eastAsia"/>
                <w:sz w:val="18"/>
                <w:szCs w:val="18"/>
              </w:rPr>
              <w:t>剪切强度保持率</w:t>
            </w:r>
            <w:r>
              <w:rPr>
                <w:rFonts w:hAnsi="宋体" w:hint="eastAsia"/>
                <w:sz w:val="18"/>
                <w:szCs w:val="18"/>
              </w:rPr>
              <w:t>/</w:t>
            </w:r>
            <w:r>
              <w:rPr>
                <w:rFonts w:hAnsi="宋体"/>
                <w:sz w:val="18"/>
                <w:szCs w:val="18"/>
              </w:rPr>
              <w:t>%</w:t>
            </w:r>
          </w:p>
        </w:tc>
        <w:tc>
          <w:tcPr>
            <w:tcW w:w="1048" w:type="dxa"/>
            <w:tcBorders>
              <w:left w:val="single" w:sz="4" w:space="0" w:color="auto"/>
            </w:tcBorders>
            <w:shd w:val="clear" w:color="auto" w:fill="FFFFFF"/>
            <w:vAlign w:val="center"/>
          </w:tcPr>
          <w:p w:rsidR="00A43231" w:rsidRDefault="00C408E8">
            <w:pPr>
              <w:pStyle w:val="afff4"/>
              <w:rPr>
                <w:kern w:val="2"/>
                <w:sz w:val="18"/>
                <w:szCs w:val="18"/>
              </w:rPr>
            </w:pPr>
            <w:r>
              <w:rPr>
                <w:rStyle w:val="afff3"/>
                <w:rFonts w:hAnsi="宋体"/>
                <w:kern w:val="2"/>
                <w:sz w:val="18"/>
                <w:szCs w:val="18"/>
                <w:lang w:eastAsia="en-US"/>
              </w:rPr>
              <w:t>GB/T 37126</w:t>
            </w:r>
          </w:p>
        </w:tc>
        <w:tc>
          <w:tcPr>
            <w:tcW w:w="1355" w:type="dxa"/>
            <w:shd w:val="clear" w:color="auto" w:fill="FFFFFF"/>
            <w:vAlign w:val="center"/>
          </w:tcPr>
          <w:p w:rsidR="00A43231" w:rsidRDefault="00C408E8">
            <w:pPr>
              <w:jc w:val="center"/>
              <w:rPr>
                <w:rFonts w:ascii="宋体" w:hAnsi="宋体"/>
                <w:sz w:val="18"/>
                <w:szCs w:val="18"/>
              </w:rPr>
            </w:pPr>
            <w:r>
              <w:rPr>
                <w:rFonts w:ascii="宋体" w:hAnsi="宋体" w:hint="eastAsia"/>
                <w:sz w:val="18"/>
                <w:szCs w:val="18"/>
              </w:rPr>
              <w:t>≥</w:t>
            </w:r>
            <w:r>
              <w:rPr>
                <w:rFonts w:ascii="宋体" w:hAnsi="宋体"/>
                <w:sz w:val="18"/>
                <w:szCs w:val="18"/>
              </w:rPr>
              <w:t>75</w:t>
            </w:r>
          </w:p>
        </w:tc>
        <w:tc>
          <w:tcPr>
            <w:tcW w:w="1355" w:type="dxa"/>
            <w:gridSpan w:val="2"/>
            <w:shd w:val="clear" w:color="auto" w:fill="FFFFFF"/>
            <w:vAlign w:val="center"/>
          </w:tcPr>
          <w:p w:rsidR="00A43231" w:rsidRDefault="00C408E8">
            <w:pPr>
              <w:jc w:val="center"/>
              <w:rPr>
                <w:rFonts w:ascii="宋体" w:hAnsi="宋体"/>
                <w:sz w:val="18"/>
                <w:szCs w:val="18"/>
              </w:rPr>
            </w:pPr>
            <w:r>
              <w:rPr>
                <w:rFonts w:ascii="宋体" w:hAnsi="宋体" w:hint="eastAsia"/>
                <w:sz w:val="18"/>
                <w:szCs w:val="18"/>
              </w:rPr>
              <w:t>----</w:t>
            </w:r>
          </w:p>
        </w:tc>
        <w:tc>
          <w:tcPr>
            <w:tcW w:w="1357" w:type="dxa"/>
            <w:gridSpan w:val="2"/>
            <w:shd w:val="clear" w:color="auto" w:fill="FFFFFF"/>
            <w:vAlign w:val="center"/>
          </w:tcPr>
          <w:p w:rsidR="00A43231" w:rsidRDefault="00C408E8">
            <w:pPr>
              <w:jc w:val="center"/>
              <w:rPr>
                <w:rFonts w:ascii="宋体" w:hAnsi="宋体"/>
                <w:sz w:val="18"/>
                <w:szCs w:val="18"/>
              </w:rPr>
            </w:pPr>
            <w:r>
              <w:rPr>
                <w:rFonts w:ascii="宋体" w:hAnsi="宋体" w:hint="eastAsia"/>
                <w:sz w:val="18"/>
                <w:szCs w:val="18"/>
              </w:rPr>
              <w:t>----</w:t>
            </w:r>
          </w:p>
        </w:tc>
        <w:tc>
          <w:tcPr>
            <w:tcW w:w="1707" w:type="dxa"/>
            <w:shd w:val="clear" w:color="auto" w:fill="FFFFFF"/>
            <w:vAlign w:val="center"/>
          </w:tcPr>
          <w:p w:rsidR="00A43231" w:rsidRDefault="00C408E8">
            <w:pPr>
              <w:jc w:val="center"/>
              <w:rPr>
                <w:rFonts w:ascii="宋体" w:hAnsi="宋体"/>
                <w:sz w:val="18"/>
                <w:szCs w:val="18"/>
              </w:rPr>
            </w:pPr>
            <w:r>
              <w:rPr>
                <w:rStyle w:val="afff3"/>
                <w:rFonts w:hAnsi="宋体"/>
                <w:sz w:val="18"/>
                <w:szCs w:val="18"/>
                <w:lang w:eastAsia="en-US"/>
              </w:rPr>
              <w:t>GB/T 37126</w:t>
            </w:r>
          </w:p>
        </w:tc>
      </w:tr>
      <w:tr w:rsidR="00A43231">
        <w:trPr>
          <w:cantSplit/>
          <w:trHeight w:val="510"/>
          <w:jc w:val="center"/>
        </w:trPr>
        <w:tc>
          <w:tcPr>
            <w:tcW w:w="529" w:type="dxa"/>
            <w:shd w:val="clear" w:color="auto" w:fill="FFFFFF"/>
            <w:vAlign w:val="center"/>
          </w:tcPr>
          <w:p w:rsidR="00A43231" w:rsidRDefault="00C408E8">
            <w:pPr>
              <w:pStyle w:val="afff4"/>
              <w:rPr>
                <w:kern w:val="2"/>
                <w:sz w:val="18"/>
                <w:szCs w:val="18"/>
                <w:lang w:val="en-US"/>
              </w:rPr>
            </w:pPr>
            <w:r>
              <w:rPr>
                <w:kern w:val="2"/>
                <w:sz w:val="18"/>
                <w:szCs w:val="18"/>
              </w:rPr>
              <w:t>2</w:t>
            </w:r>
            <w:r>
              <w:rPr>
                <w:rFonts w:hint="eastAsia"/>
                <w:kern w:val="2"/>
                <w:sz w:val="18"/>
                <w:szCs w:val="18"/>
              </w:rPr>
              <w:t>5</w:t>
            </w:r>
          </w:p>
        </w:tc>
        <w:tc>
          <w:tcPr>
            <w:tcW w:w="405" w:type="dxa"/>
            <w:vMerge/>
            <w:shd w:val="clear" w:color="auto" w:fill="FFFFFF"/>
            <w:vAlign w:val="center"/>
          </w:tcPr>
          <w:p w:rsidR="00A43231" w:rsidRDefault="00A43231">
            <w:pPr>
              <w:pStyle w:val="afff4"/>
              <w:rPr>
                <w:kern w:val="2"/>
                <w:sz w:val="18"/>
                <w:szCs w:val="18"/>
              </w:rPr>
            </w:pPr>
          </w:p>
        </w:tc>
        <w:tc>
          <w:tcPr>
            <w:tcW w:w="636" w:type="dxa"/>
            <w:gridSpan w:val="2"/>
            <w:vMerge/>
            <w:shd w:val="clear" w:color="auto" w:fill="FFFFFF"/>
            <w:vAlign w:val="center"/>
          </w:tcPr>
          <w:p w:rsidR="00A43231" w:rsidRDefault="00A43231">
            <w:pPr>
              <w:jc w:val="center"/>
              <w:rPr>
                <w:rFonts w:ascii="宋体" w:hAnsi="宋体"/>
                <w:color w:val="000000"/>
                <w:sz w:val="18"/>
                <w:szCs w:val="18"/>
              </w:rPr>
            </w:pPr>
          </w:p>
        </w:tc>
        <w:tc>
          <w:tcPr>
            <w:tcW w:w="1266" w:type="dxa"/>
            <w:gridSpan w:val="2"/>
            <w:tcBorders>
              <w:top w:val="single" w:sz="4" w:space="0" w:color="auto"/>
              <w:right w:val="single" w:sz="4" w:space="0" w:color="auto"/>
            </w:tcBorders>
            <w:shd w:val="clear" w:color="auto" w:fill="FFFFFF"/>
            <w:vAlign w:val="center"/>
          </w:tcPr>
          <w:p w:rsidR="00A43231" w:rsidRDefault="00C408E8">
            <w:pPr>
              <w:jc w:val="center"/>
              <w:rPr>
                <w:rFonts w:ascii="宋体" w:hAnsi="宋体" w:cs="宋体"/>
                <w:color w:val="000000"/>
                <w:sz w:val="18"/>
                <w:szCs w:val="18"/>
              </w:rPr>
            </w:pPr>
            <w:r>
              <w:rPr>
                <w:rFonts w:ascii="宋体" w:hAnsi="宋体" w:cs="宋体" w:hint="eastAsia"/>
                <w:sz w:val="18"/>
                <w:szCs w:val="18"/>
              </w:rPr>
              <w:t>80</w:t>
            </w:r>
            <w:r>
              <w:rPr>
                <w:rFonts w:ascii="宋体" w:hAnsi="宋体" w:cs="宋体" w:hint="eastAsia"/>
                <w:sz w:val="18"/>
                <w:szCs w:val="18"/>
              </w:rPr>
              <w:t>℃</w:t>
            </w:r>
            <w:r>
              <w:rPr>
                <w:rFonts w:ascii="宋体" w:hAnsi="宋体" w:hint="eastAsia"/>
                <w:color w:val="000000"/>
                <w:sz w:val="18"/>
                <w:szCs w:val="18"/>
              </w:rPr>
              <w:t>粘结破坏面积</w:t>
            </w:r>
            <w:r>
              <w:rPr>
                <w:rFonts w:ascii="宋体" w:hAnsi="宋体" w:hint="eastAsia"/>
                <w:color w:val="000000"/>
                <w:sz w:val="18"/>
                <w:szCs w:val="18"/>
              </w:rPr>
              <w:t>/</w:t>
            </w:r>
            <w:r>
              <w:rPr>
                <w:rFonts w:ascii="宋体" w:hAnsi="宋体"/>
                <w:color w:val="000000"/>
                <w:sz w:val="18"/>
                <w:szCs w:val="18"/>
              </w:rPr>
              <w:t>%</w:t>
            </w:r>
          </w:p>
        </w:tc>
        <w:tc>
          <w:tcPr>
            <w:tcW w:w="1048" w:type="dxa"/>
            <w:tcBorders>
              <w:left w:val="single" w:sz="4" w:space="0" w:color="auto"/>
            </w:tcBorders>
            <w:shd w:val="clear" w:color="auto" w:fill="FFFFFF"/>
            <w:vAlign w:val="center"/>
          </w:tcPr>
          <w:p w:rsidR="00A43231" w:rsidRDefault="00C408E8">
            <w:pPr>
              <w:jc w:val="center"/>
              <w:rPr>
                <w:rFonts w:ascii="宋体" w:hAnsi="宋体"/>
                <w:color w:val="000000"/>
                <w:sz w:val="18"/>
                <w:szCs w:val="18"/>
              </w:rPr>
            </w:pPr>
            <w:r>
              <w:rPr>
                <w:rStyle w:val="afff3"/>
                <w:rFonts w:hAnsi="宋体"/>
                <w:sz w:val="18"/>
                <w:szCs w:val="18"/>
                <w:lang w:eastAsia="en-US"/>
              </w:rPr>
              <w:t>GB/T 37126</w:t>
            </w:r>
          </w:p>
        </w:tc>
        <w:tc>
          <w:tcPr>
            <w:tcW w:w="1355" w:type="dxa"/>
            <w:tcBorders>
              <w:top w:val="single" w:sz="4" w:space="0" w:color="auto"/>
            </w:tcBorders>
            <w:shd w:val="clear" w:color="auto" w:fill="FFFFFF"/>
            <w:vAlign w:val="center"/>
          </w:tcPr>
          <w:p w:rsidR="00A43231" w:rsidRDefault="00C408E8">
            <w:pPr>
              <w:jc w:val="center"/>
              <w:rPr>
                <w:rFonts w:ascii="宋体" w:hAnsi="宋体"/>
                <w:color w:val="000000"/>
                <w:sz w:val="18"/>
                <w:szCs w:val="18"/>
              </w:rPr>
            </w:pPr>
            <w:r>
              <w:rPr>
                <w:rFonts w:ascii="宋体" w:hAnsi="宋体" w:hint="eastAsia"/>
                <w:sz w:val="18"/>
                <w:szCs w:val="18"/>
              </w:rPr>
              <w:t>≤</w:t>
            </w:r>
            <w:r>
              <w:rPr>
                <w:rFonts w:ascii="宋体" w:hAnsi="宋体"/>
                <w:sz w:val="18"/>
                <w:szCs w:val="18"/>
              </w:rPr>
              <w:t>10</w:t>
            </w:r>
          </w:p>
        </w:tc>
        <w:tc>
          <w:tcPr>
            <w:tcW w:w="1355" w:type="dxa"/>
            <w:gridSpan w:val="2"/>
            <w:shd w:val="clear" w:color="auto" w:fill="FFFFFF"/>
            <w:vAlign w:val="center"/>
          </w:tcPr>
          <w:p w:rsidR="00A43231" w:rsidRDefault="00C408E8">
            <w:pPr>
              <w:jc w:val="center"/>
              <w:rPr>
                <w:rFonts w:ascii="宋体" w:hAnsi="宋体"/>
                <w:sz w:val="18"/>
                <w:szCs w:val="18"/>
              </w:rPr>
            </w:pPr>
            <w:r>
              <w:rPr>
                <w:rFonts w:ascii="宋体" w:hAnsi="宋体" w:hint="eastAsia"/>
                <w:sz w:val="18"/>
                <w:szCs w:val="18"/>
              </w:rPr>
              <w:t>----</w:t>
            </w:r>
          </w:p>
        </w:tc>
        <w:tc>
          <w:tcPr>
            <w:tcW w:w="1357" w:type="dxa"/>
            <w:gridSpan w:val="2"/>
            <w:shd w:val="clear" w:color="auto" w:fill="FFFFFF"/>
            <w:vAlign w:val="center"/>
          </w:tcPr>
          <w:p w:rsidR="00A43231" w:rsidRDefault="00C408E8">
            <w:pPr>
              <w:jc w:val="center"/>
              <w:rPr>
                <w:rFonts w:ascii="宋体" w:hAnsi="宋体"/>
                <w:sz w:val="18"/>
                <w:szCs w:val="18"/>
              </w:rPr>
            </w:pPr>
            <w:r>
              <w:rPr>
                <w:rFonts w:ascii="宋体" w:hAnsi="宋体" w:hint="eastAsia"/>
                <w:sz w:val="18"/>
                <w:szCs w:val="18"/>
              </w:rPr>
              <w:t>----</w:t>
            </w:r>
          </w:p>
        </w:tc>
        <w:tc>
          <w:tcPr>
            <w:tcW w:w="1707" w:type="dxa"/>
            <w:shd w:val="clear" w:color="auto" w:fill="FFFFFF"/>
            <w:vAlign w:val="center"/>
          </w:tcPr>
          <w:p w:rsidR="00A43231" w:rsidRDefault="00C408E8">
            <w:pPr>
              <w:jc w:val="center"/>
              <w:rPr>
                <w:rFonts w:ascii="宋体" w:hAnsi="宋体"/>
                <w:color w:val="000000"/>
                <w:sz w:val="18"/>
                <w:szCs w:val="18"/>
              </w:rPr>
            </w:pPr>
            <w:r>
              <w:rPr>
                <w:rStyle w:val="afff3"/>
                <w:rFonts w:hAnsi="宋体"/>
                <w:sz w:val="18"/>
                <w:szCs w:val="18"/>
                <w:lang w:eastAsia="en-US"/>
              </w:rPr>
              <w:t>GB/T 37126</w:t>
            </w:r>
          </w:p>
        </w:tc>
      </w:tr>
      <w:tr w:rsidR="00A43231">
        <w:trPr>
          <w:cantSplit/>
          <w:trHeight w:val="510"/>
          <w:jc w:val="center"/>
        </w:trPr>
        <w:tc>
          <w:tcPr>
            <w:tcW w:w="529" w:type="dxa"/>
            <w:shd w:val="clear" w:color="auto" w:fill="FFFFFF"/>
            <w:vAlign w:val="center"/>
          </w:tcPr>
          <w:p w:rsidR="00A43231" w:rsidRDefault="00C408E8">
            <w:pPr>
              <w:pStyle w:val="afff4"/>
              <w:rPr>
                <w:kern w:val="2"/>
                <w:sz w:val="18"/>
                <w:szCs w:val="18"/>
                <w:lang w:val="en-US"/>
              </w:rPr>
            </w:pPr>
            <w:r>
              <w:rPr>
                <w:rFonts w:hint="eastAsia"/>
                <w:kern w:val="2"/>
                <w:sz w:val="18"/>
                <w:szCs w:val="18"/>
                <w:lang w:val="en-US"/>
              </w:rPr>
              <w:t>26</w:t>
            </w:r>
          </w:p>
        </w:tc>
        <w:tc>
          <w:tcPr>
            <w:tcW w:w="405" w:type="dxa"/>
            <w:vMerge/>
            <w:shd w:val="clear" w:color="auto" w:fill="FFFFFF"/>
            <w:vAlign w:val="center"/>
          </w:tcPr>
          <w:p w:rsidR="00A43231" w:rsidRDefault="00A43231">
            <w:pPr>
              <w:pStyle w:val="afff4"/>
              <w:rPr>
                <w:kern w:val="2"/>
                <w:sz w:val="18"/>
                <w:szCs w:val="18"/>
              </w:rPr>
            </w:pPr>
          </w:p>
        </w:tc>
        <w:tc>
          <w:tcPr>
            <w:tcW w:w="1902" w:type="dxa"/>
            <w:gridSpan w:val="4"/>
            <w:tcBorders>
              <w:right w:val="single" w:sz="4" w:space="0" w:color="auto"/>
            </w:tcBorders>
            <w:shd w:val="clear" w:color="auto" w:fill="FFFFFF"/>
            <w:vAlign w:val="center"/>
          </w:tcPr>
          <w:p w:rsidR="00A43231" w:rsidRDefault="00C408E8">
            <w:pPr>
              <w:jc w:val="center"/>
              <w:rPr>
                <w:rFonts w:ascii="宋体" w:hAnsi="宋体"/>
                <w:color w:val="000000"/>
                <w:sz w:val="18"/>
                <w:szCs w:val="18"/>
              </w:rPr>
            </w:pPr>
            <w:r>
              <w:rPr>
                <w:rFonts w:ascii="宋体" w:hAnsi="宋体" w:hint="eastAsia"/>
                <w:color w:val="000000"/>
                <w:sz w:val="18"/>
                <w:szCs w:val="18"/>
              </w:rPr>
              <w:t>V</w:t>
            </w:r>
            <w:r>
              <w:rPr>
                <w:rFonts w:ascii="宋体" w:hAnsi="宋体"/>
                <w:color w:val="000000"/>
                <w:sz w:val="18"/>
                <w:szCs w:val="18"/>
              </w:rPr>
              <w:t>0C</w:t>
            </w:r>
            <w:r>
              <w:rPr>
                <w:rFonts w:ascii="宋体" w:hAnsi="宋体" w:hint="eastAsia"/>
                <w:color w:val="000000"/>
                <w:sz w:val="18"/>
                <w:szCs w:val="18"/>
              </w:rPr>
              <w:t>含量</w:t>
            </w:r>
          </w:p>
          <w:p w:rsidR="00A43231" w:rsidRDefault="00C408E8">
            <w:pPr>
              <w:pStyle w:val="afff4"/>
              <w:rPr>
                <w:rFonts w:hAnsi="宋体" w:cs="宋体"/>
                <w:sz w:val="18"/>
                <w:szCs w:val="18"/>
              </w:rPr>
            </w:pPr>
            <w:r>
              <w:rPr>
                <w:rFonts w:hAnsi="宋体" w:hint="eastAsia"/>
                <w:color w:val="000000"/>
                <w:kern w:val="2"/>
                <w:sz w:val="18"/>
                <w:szCs w:val="18"/>
              </w:rPr>
              <w:t>/</w:t>
            </w:r>
            <w:r>
              <w:rPr>
                <w:rFonts w:hAnsi="宋体"/>
                <w:color w:val="000000"/>
                <w:kern w:val="2"/>
                <w:sz w:val="18"/>
                <w:szCs w:val="18"/>
              </w:rPr>
              <w:t>g/kg</w:t>
            </w:r>
          </w:p>
        </w:tc>
        <w:tc>
          <w:tcPr>
            <w:tcW w:w="1048" w:type="dxa"/>
            <w:tcBorders>
              <w:left w:val="single" w:sz="4" w:space="0" w:color="auto"/>
            </w:tcBorders>
            <w:shd w:val="clear" w:color="auto" w:fill="FFFFFF"/>
            <w:vAlign w:val="center"/>
          </w:tcPr>
          <w:p w:rsidR="00A43231" w:rsidRDefault="00C408E8">
            <w:pPr>
              <w:jc w:val="center"/>
              <w:rPr>
                <w:rStyle w:val="afff3"/>
                <w:rFonts w:hAnsi="宋体"/>
                <w:sz w:val="18"/>
                <w:szCs w:val="18"/>
                <w:lang w:eastAsia="en-US"/>
              </w:rPr>
            </w:pPr>
            <w:r>
              <w:rPr>
                <w:rFonts w:ascii="宋体" w:hAnsi="宋体" w:hint="eastAsia"/>
                <w:sz w:val="18"/>
                <w:szCs w:val="18"/>
              </w:rPr>
              <w:t>GB 33372</w:t>
            </w:r>
          </w:p>
        </w:tc>
        <w:tc>
          <w:tcPr>
            <w:tcW w:w="1355" w:type="dxa"/>
            <w:tcBorders>
              <w:top w:val="single" w:sz="4" w:space="0" w:color="auto"/>
            </w:tcBorders>
            <w:shd w:val="clear" w:color="auto" w:fill="FFFFFF"/>
            <w:vAlign w:val="center"/>
          </w:tcPr>
          <w:p w:rsidR="00A43231" w:rsidRDefault="00C408E8">
            <w:pPr>
              <w:jc w:val="center"/>
              <w:rPr>
                <w:rFonts w:ascii="宋体" w:hAnsi="宋体"/>
                <w:sz w:val="18"/>
                <w:szCs w:val="18"/>
              </w:rPr>
            </w:pPr>
            <w:r>
              <w:rPr>
                <w:rFonts w:ascii="宋体" w:hAnsi="宋体"/>
                <w:sz w:val="18"/>
                <w:szCs w:val="18"/>
              </w:rPr>
              <w:t>≤</w:t>
            </w:r>
            <w:r>
              <w:rPr>
                <w:rFonts w:ascii="宋体" w:hAnsi="宋体" w:hint="eastAsia"/>
                <w:sz w:val="18"/>
                <w:szCs w:val="18"/>
              </w:rPr>
              <w:t>50</w:t>
            </w:r>
          </w:p>
        </w:tc>
        <w:tc>
          <w:tcPr>
            <w:tcW w:w="1355" w:type="dxa"/>
            <w:gridSpan w:val="2"/>
            <w:shd w:val="clear" w:color="auto" w:fill="FFFFFF"/>
            <w:vAlign w:val="center"/>
          </w:tcPr>
          <w:p w:rsidR="00A43231" w:rsidRDefault="00C408E8">
            <w:pPr>
              <w:jc w:val="center"/>
              <w:rPr>
                <w:rFonts w:ascii="宋体" w:hAnsi="宋体"/>
                <w:sz w:val="18"/>
                <w:szCs w:val="18"/>
              </w:rPr>
            </w:pPr>
            <w:r>
              <w:rPr>
                <w:rFonts w:ascii="宋体" w:hAnsi="宋体"/>
                <w:sz w:val="18"/>
                <w:szCs w:val="18"/>
              </w:rPr>
              <w:t>≤</w:t>
            </w:r>
            <w:r>
              <w:rPr>
                <w:rFonts w:ascii="宋体" w:hAnsi="宋体" w:hint="eastAsia"/>
                <w:sz w:val="18"/>
                <w:szCs w:val="18"/>
              </w:rPr>
              <w:t>90</w:t>
            </w:r>
          </w:p>
        </w:tc>
        <w:tc>
          <w:tcPr>
            <w:tcW w:w="1357" w:type="dxa"/>
            <w:gridSpan w:val="2"/>
            <w:shd w:val="clear" w:color="auto" w:fill="FFFFFF"/>
            <w:vAlign w:val="center"/>
          </w:tcPr>
          <w:p w:rsidR="00A43231" w:rsidRDefault="00C408E8">
            <w:pPr>
              <w:jc w:val="center"/>
              <w:rPr>
                <w:rFonts w:ascii="宋体" w:hAnsi="宋体"/>
                <w:sz w:val="18"/>
                <w:szCs w:val="18"/>
              </w:rPr>
            </w:pPr>
            <w:r>
              <w:rPr>
                <w:rFonts w:ascii="宋体" w:hAnsi="宋体" w:hint="eastAsia"/>
                <w:sz w:val="18"/>
                <w:szCs w:val="18"/>
              </w:rPr>
              <w:t>----</w:t>
            </w:r>
          </w:p>
        </w:tc>
        <w:tc>
          <w:tcPr>
            <w:tcW w:w="1707" w:type="dxa"/>
            <w:shd w:val="clear" w:color="auto" w:fill="FFFFFF"/>
            <w:vAlign w:val="center"/>
          </w:tcPr>
          <w:p w:rsidR="00A43231" w:rsidRDefault="00C408E8">
            <w:pPr>
              <w:jc w:val="center"/>
              <w:rPr>
                <w:rStyle w:val="afff3"/>
                <w:rFonts w:hAnsi="宋体"/>
                <w:sz w:val="18"/>
                <w:szCs w:val="18"/>
                <w:lang w:eastAsia="en-US"/>
              </w:rPr>
            </w:pPr>
            <w:r>
              <w:rPr>
                <w:rFonts w:ascii="宋体" w:hAnsi="宋体" w:hint="eastAsia"/>
                <w:sz w:val="18"/>
                <w:szCs w:val="18"/>
              </w:rPr>
              <w:t xml:space="preserve">GB 33372 </w:t>
            </w:r>
            <w:r>
              <w:rPr>
                <w:rFonts w:ascii="宋体" w:hAnsi="宋体" w:hint="eastAsia"/>
                <w:sz w:val="18"/>
                <w:szCs w:val="18"/>
              </w:rPr>
              <w:t>附录</w:t>
            </w:r>
            <w:r>
              <w:rPr>
                <w:rFonts w:ascii="宋体" w:hAnsi="宋体" w:hint="eastAsia"/>
                <w:sz w:val="18"/>
                <w:szCs w:val="18"/>
              </w:rPr>
              <w:t>E</w:t>
            </w:r>
          </w:p>
        </w:tc>
      </w:tr>
      <w:tr w:rsidR="00A43231">
        <w:trPr>
          <w:cantSplit/>
          <w:trHeight w:val="510"/>
          <w:jc w:val="center"/>
        </w:trPr>
        <w:tc>
          <w:tcPr>
            <w:tcW w:w="529" w:type="dxa"/>
            <w:shd w:val="clear" w:color="auto" w:fill="FFFFFF"/>
            <w:vAlign w:val="center"/>
          </w:tcPr>
          <w:p w:rsidR="00A43231" w:rsidRDefault="00C408E8">
            <w:pPr>
              <w:pStyle w:val="afff4"/>
              <w:rPr>
                <w:kern w:val="2"/>
                <w:sz w:val="18"/>
                <w:szCs w:val="18"/>
                <w:lang w:val="en-US"/>
              </w:rPr>
            </w:pPr>
            <w:r>
              <w:rPr>
                <w:rFonts w:hint="eastAsia"/>
                <w:kern w:val="2"/>
                <w:sz w:val="18"/>
                <w:szCs w:val="18"/>
              </w:rPr>
              <w:t>2</w:t>
            </w:r>
            <w:r>
              <w:rPr>
                <w:rFonts w:hint="eastAsia"/>
                <w:kern w:val="2"/>
                <w:sz w:val="18"/>
                <w:szCs w:val="18"/>
                <w:lang w:val="en-US"/>
              </w:rPr>
              <w:t>7</w:t>
            </w:r>
          </w:p>
        </w:tc>
        <w:tc>
          <w:tcPr>
            <w:tcW w:w="405" w:type="dxa"/>
            <w:vMerge/>
            <w:shd w:val="clear" w:color="auto" w:fill="FFFFFF"/>
            <w:vAlign w:val="center"/>
          </w:tcPr>
          <w:p w:rsidR="00A43231" w:rsidRDefault="00A43231">
            <w:pPr>
              <w:pStyle w:val="afff4"/>
              <w:rPr>
                <w:kern w:val="2"/>
                <w:sz w:val="18"/>
                <w:szCs w:val="18"/>
              </w:rPr>
            </w:pPr>
          </w:p>
        </w:tc>
        <w:tc>
          <w:tcPr>
            <w:tcW w:w="1902" w:type="dxa"/>
            <w:gridSpan w:val="4"/>
            <w:tcBorders>
              <w:right w:val="single" w:sz="4" w:space="0" w:color="auto"/>
            </w:tcBorders>
            <w:shd w:val="clear" w:color="auto" w:fill="FFFFFF"/>
            <w:vAlign w:val="center"/>
          </w:tcPr>
          <w:p w:rsidR="00A43231" w:rsidRDefault="00C408E8">
            <w:pPr>
              <w:jc w:val="center"/>
            </w:pPr>
            <w:r>
              <w:rPr>
                <w:rFonts w:ascii="宋体" w:hAnsi="宋体" w:hint="eastAsia"/>
                <w:color w:val="000000"/>
                <w:sz w:val="18"/>
                <w:szCs w:val="18"/>
              </w:rPr>
              <w:t>烷烃增塑剂</w:t>
            </w:r>
          </w:p>
        </w:tc>
        <w:tc>
          <w:tcPr>
            <w:tcW w:w="1048" w:type="dxa"/>
            <w:tcBorders>
              <w:left w:val="single" w:sz="4" w:space="0" w:color="auto"/>
            </w:tcBorders>
            <w:shd w:val="clear" w:color="auto" w:fill="FFFFFF"/>
            <w:vAlign w:val="center"/>
          </w:tcPr>
          <w:p w:rsidR="00A43231" w:rsidRDefault="00C408E8">
            <w:pPr>
              <w:jc w:val="center"/>
            </w:pPr>
            <w:r>
              <w:rPr>
                <w:rFonts w:ascii="宋体" w:hAnsi="宋体" w:hint="eastAsia"/>
                <w:color w:val="000000"/>
                <w:sz w:val="18"/>
                <w:szCs w:val="18"/>
              </w:rPr>
              <w:t xml:space="preserve">GB/T 31851  </w:t>
            </w:r>
          </w:p>
        </w:tc>
        <w:tc>
          <w:tcPr>
            <w:tcW w:w="4067" w:type="dxa"/>
            <w:gridSpan w:val="5"/>
            <w:shd w:val="clear" w:color="auto" w:fill="FFFFFF"/>
            <w:vAlign w:val="center"/>
          </w:tcPr>
          <w:p w:rsidR="00A43231" w:rsidRDefault="00C408E8">
            <w:pPr>
              <w:jc w:val="center"/>
            </w:pPr>
            <w:r>
              <w:rPr>
                <w:rFonts w:ascii="宋体" w:hAnsi="宋体" w:hint="eastAsia"/>
                <w:color w:val="000000"/>
                <w:sz w:val="18"/>
                <w:szCs w:val="18"/>
              </w:rPr>
              <w:t>不得检出</w:t>
            </w:r>
          </w:p>
        </w:tc>
        <w:tc>
          <w:tcPr>
            <w:tcW w:w="1707" w:type="dxa"/>
            <w:shd w:val="clear" w:color="auto" w:fill="FFFFFF"/>
            <w:vAlign w:val="center"/>
          </w:tcPr>
          <w:p w:rsidR="00A43231" w:rsidRDefault="00C408E8">
            <w:pPr>
              <w:jc w:val="center"/>
              <w:rPr>
                <w:rFonts w:ascii="宋体" w:hAnsi="宋体"/>
                <w:color w:val="000000"/>
                <w:sz w:val="18"/>
                <w:szCs w:val="18"/>
              </w:rPr>
            </w:pPr>
            <w:r>
              <w:rPr>
                <w:rFonts w:ascii="宋体" w:hAnsi="宋体" w:hint="eastAsia"/>
                <w:color w:val="000000"/>
                <w:sz w:val="18"/>
                <w:szCs w:val="18"/>
              </w:rPr>
              <w:t xml:space="preserve">GB/T 31851 </w:t>
            </w:r>
          </w:p>
          <w:p w:rsidR="00A43231" w:rsidRDefault="00C408E8">
            <w:pPr>
              <w:jc w:val="center"/>
              <w:rPr>
                <w:rFonts w:ascii="宋体" w:hAnsi="宋体"/>
                <w:sz w:val="18"/>
                <w:szCs w:val="18"/>
              </w:rPr>
            </w:pPr>
            <w:r>
              <w:rPr>
                <w:rFonts w:ascii="宋体" w:eastAsia="宋体" w:hAnsi="宋体" w:hint="eastAsia"/>
                <w:color w:val="000000"/>
                <w:sz w:val="18"/>
                <w:szCs w:val="18"/>
              </w:rPr>
              <w:t>红外光谱分析法</w:t>
            </w:r>
            <w:r>
              <w:rPr>
                <w:rFonts w:ascii="宋体" w:hAnsi="宋体"/>
                <w:color w:val="000000"/>
                <w:sz w:val="18"/>
                <w:szCs w:val="18"/>
              </w:rPr>
              <w:t xml:space="preserve"> </w:t>
            </w:r>
          </w:p>
        </w:tc>
      </w:tr>
      <w:tr w:rsidR="00A43231">
        <w:trPr>
          <w:cantSplit/>
          <w:trHeight w:val="510"/>
          <w:jc w:val="center"/>
        </w:trPr>
        <w:tc>
          <w:tcPr>
            <w:tcW w:w="529" w:type="dxa"/>
            <w:shd w:val="clear" w:color="auto" w:fill="FFFFFF"/>
            <w:vAlign w:val="center"/>
          </w:tcPr>
          <w:p w:rsidR="00A43231" w:rsidRDefault="00C408E8">
            <w:pPr>
              <w:pStyle w:val="afff4"/>
              <w:rPr>
                <w:kern w:val="2"/>
                <w:sz w:val="18"/>
                <w:szCs w:val="18"/>
                <w:lang w:val="en-US"/>
              </w:rPr>
            </w:pPr>
            <w:r>
              <w:rPr>
                <w:rFonts w:hint="eastAsia"/>
                <w:kern w:val="2"/>
                <w:sz w:val="18"/>
                <w:szCs w:val="18"/>
                <w:lang w:val="en-US"/>
              </w:rPr>
              <w:t>28</w:t>
            </w:r>
          </w:p>
        </w:tc>
        <w:tc>
          <w:tcPr>
            <w:tcW w:w="405" w:type="dxa"/>
            <w:vMerge/>
            <w:tcBorders>
              <w:bottom w:val="single" w:sz="4" w:space="0" w:color="auto"/>
            </w:tcBorders>
            <w:shd w:val="clear" w:color="auto" w:fill="FFFFFF"/>
            <w:vAlign w:val="center"/>
          </w:tcPr>
          <w:p w:rsidR="00A43231" w:rsidRDefault="00A43231">
            <w:pPr>
              <w:pStyle w:val="afff4"/>
              <w:rPr>
                <w:kern w:val="2"/>
                <w:sz w:val="18"/>
                <w:szCs w:val="18"/>
              </w:rPr>
            </w:pPr>
          </w:p>
        </w:tc>
        <w:tc>
          <w:tcPr>
            <w:tcW w:w="1902" w:type="dxa"/>
            <w:gridSpan w:val="4"/>
            <w:tcBorders>
              <w:top w:val="single" w:sz="4" w:space="0" w:color="auto"/>
              <w:bottom w:val="single" w:sz="4" w:space="0" w:color="auto"/>
              <w:right w:val="single" w:sz="4" w:space="0" w:color="auto"/>
            </w:tcBorders>
            <w:shd w:val="clear" w:color="auto" w:fill="FFFFFF"/>
            <w:vAlign w:val="center"/>
          </w:tcPr>
          <w:p w:rsidR="00A43231" w:rsidRDefault="00C408E8">
            <w:pPr>
              <w:jc w:val="center"/>
              <w:rPr>
                <w:rFonts w:ascii="宋体" w:hAnsi="宋体"/>
                <w:color w:val="000000"/>
                <w:sz w:val="18"/>
                <w:szCs w:val="18"/>
              </w:rPr>
            </w:pPr>
            <w:r>
              <w:rPr>
                <w:rFonts w:ascii="宋体" w:hAnsi="宋体" w:hint="eastAsia"/>
                <w:color w:val="000000"/>
                <w:sz w:val="18"/>
                <w:szCs w:val="18"/>
              </w:rPr>
              <w:t>热重分析</w:t>
            </w:r>
          </w:p>
        </w:tc>
        <w:tc>
          <w:tcPr>
            <w:tcW w:w="1048" w:type="dxa"/>
            <w:tcBorders>
              <w:top w:val="single" w:sz="4" w:space="0" w:color="auto"/>
              <w:left w:val="single" w:sz="4" w:space="0" w:color="auto"/>
              <w:bottom w:val="single" w:sz="4" w:space="0" w:color="auto"/>
            </w:tcBorders>
            <w:shd w:val="clear" w:color="auto" w:fill="FFFFFF"/>
            <w:vAlign w:val="center"/>
          </w:tcPr>
          <w:p w:rsidR="00A43231" w:rsidRDefault="00C408E8">
            <w:pPr>
              <w:jc w:val="center"/>
              <w:rPr>
                <w:rFonts w:ascii="宋体" w:hAnsi="宋体"/>
                <w:sz w:val="18"/>
                <w:szCs w:val="18"/>
              </w:rPr>
            </w:pPr>
            <w:r>
              <w:rPr>
                <w:rFonts w:ascii="宋体" w:hAnsi="宋体" w:hint="eastAsia"/>
                <w:sz w:val="18"/>
                <w:szCs w:val="18"/>
              </w:rPr>
              <w:t>JG/T 471</w:t>
            </w:r>
          </w:p>
        </w:tc>
        <w:tc>
          <w:tcPr>
            <w:tcW w:w="4067" w:type="dxa"/>
            <w:gridSpan w:val="5"/>
            <w:tcBorders>
              <w:top w:val="single" w:sz="4" w:space="0" w:color="auto"/>
            </w:tcBorders>
            <w:shd w:val="clear" w:color="auto" w:fill="FFFFFF"/>
            <w:vAlign w:val="center"/>
          </w:tcPr>
          <w:p w:rsidR="00A43231" w:rsidRDefault="00C408E8">
            <w:pPr>
              <w:jc w:val="center"/>
              <w:rPr>
                <w:rFonts w:ascii="宋体" w:hAnsi="宋体"/>
                <w:sz w:val="18"/>
                <w:szCs w:val="18"/>
              </w:rPr>
            </w:pPr>
            <w:r>
              <w:rPr>
                <w:rFonts w:ascii="宋体" w:hAnsi="宋体" w:hint="eastAsia"/>
                <w:sz w:val="18"/>
                <w:szCs w:val="18"/>
              </w:rPr>
              <w:t>图谱无显著差异</w:t>
            </w:r>
          </w:p>
        </w:tc>
        <w:tc>
          <w:tcPr>
            <w:tcW w:w="1707" w:type="dxa"/>
            <w:tcBorders>
              <w:top w:val="single" w:sz="4" w:space="0" w:color="auto"/>
            </w:tcBorders>
            <w:shd w:val="clear" w:color="auto" w:fill="FFFFFF"/>
            <w:vAlign w:val="center"/>
          </w:tcPr>
          <w:p w:rsidR="00A43231" w:rsidRDefault="00C408E8">
            <w:pPr>
              <w:jc w:val="center"/>
              <w:rPr>
                <w:rFonts w:ascii="宋体" w:hAnsi="宋体"/>
                <w:sz w:val="18"/>
                <w:szCs w:val="18"/>
              </w:rPr>
            </w:pPr>
            <w:r>
              <w:rPr>
                <w:rFonts w:ascii="宋体" w:hAnsi="宋体" w:hint="eastAsia"/>
                <w:sz w:val="18"/>
                <w:szCs w:val="18"/>
              </w:rPr>
              <w:t>JG/T 471</w:t>
            </w:r>
          </w:p>
        </w:tc>
      </w:tr>
    </w:tbl>
    <w:p w:rsidR="00A43231" w:rsidRDefault="00A43231">
      <w:pPr>
        <w:pStyle w:val="aff1"/>
        <w:ind w:firstLineChars="0" w:firstLine="0"/>
        <w:jc w:val="center"/>
      </w:pPr>
    </w:p>
    <w:p w:rsidR="00A43231" w:rsidRDefault="00C408E8">
      <w:pPr>
        <w:pStyle w:val="3"/>
      </w:pPr>
      <w:r>
        <w:t>2.2.</w:t>
      </w:r>
      <w:r>
        <w:rPr>
          <w:rFonts w:hint="eastAsia"/>
        </w:rPr>
        <w:t>5</w:t>
      </w:r>
      <w:r>
        <w:rPr>
          <w:rFonts w:hint="eastAsia"/>
        </w:rPr>
        <w:t>评价方法及等级划分</w:t>
      </w:r>
    </w:p>
    <w:p w:rsidR="00A43231" w:rsidRDefault="00C408E8">
      <w:pPr>
        <w:spacing w:line="300" w:lineRule="auto"/>
        <w:ind w:firstLineChars="300" w:firstLine="840"/>
        <w:jc w:val="left"/>
        <w:rPr>
          <w:rFonts w:asciiTheme="minorEastAsia" w:hAnsiTheme="minorEastAsia"/>
          <w:szCs w:val="21"/>
        </w:rPr>
      </w:pPr>
      <w:r>
        <w:rPr>
          <w:rFonts w:ascii="Times New Roman" w:hAnsi="Times New Roman" w:cs="Times New Roman" w:hint="eastAsia"/>
          <w:color w:val="000000" w:themeColor="text1"/>
          <w:sz w:val="28"/>
          <w:szCs w:val="28"/>
        </w:rPr>
        <w:t>依据</w:t>
      </w:r>
      <w:r>
        <w:rPr>
          <w:rFonts w:ascii="Times New Roman" w:hAnsi="Times New Roman" w:cs="Times New Roman" w:hint="eastAsia"/>
          <w:kern w:val="0"/>
          <w:sz w:val="28"/>
          <w:szCs w:val="28"/>
        </w:rPr>
        <w:t>T/CAS 700-2023/ T/CSTE 0321-2023</w:t>
      </w:r>
      <w:r>
        <w:rPr>
          <w:rFonts w:ascii="Times New Roman" w:hAnsi="Times New Roman" w:cs="Times New Roman" w:hint="eastAsia"/>
          <w:kern w:val="0"/>
          <w:sz w:val="28"/>
          <w:szCs w:val="28"/>
        </w:rPr>
        <w:t>《质量分级及“领跑者”评价标准编制通则》</w:t>
      </w:r>
      <w:r>
        <w:rPr>
          <w:rFonts w:ascii="Times New Roman" w:hAnsi="Times New Roman" w:cs="Times New Roman" w:hint="eastAsia"/>
          <w:color w:val="000000" w:themeColor="text1"/>
          <w:sz w:val="28"/>
          <w:szCs w:val="28"/>
        </w:rPr>
        <w:t>给出的规定，</w:t>
      </w:r>
      <w:r>
        <w:rPr>
          <w:rFonts w:ascii="Times New Roman" w:hAnsi="Times New Roman" w:cs="Times New Roman" w:hint="eastAsia"/>
          <w:kern w:val="0"/>
          <w:sz w:val="28"/>
          <w:szCs w:val="28"/>
        </w:rPr>
        <w:t>《质量分级及“领跑者”评价要求</w:t>
      </w:r>
      <w:r>
        <w:rPr>
          <w:rFonts w:ascii="Times New Roman" w:hAnsi="Times New Roman" w:cs="Times New Roman" w:hint="eastAsia"/>
          <w:kern w:val="0"/>
          <w:sz w:val="28"/>
          <w:szCs w:val="28"/>
        </w:rPr>
        <w:t xml:space="preserve"> </w:t>
      </w:r>
      <w:r>
        <w:rPr>
          <w:rFonts w:ascii="Times New Roman" w:hAnsi="Times New Roman" w:cs="Times New Roman" w:hint="eastAsia"/>
          <w:sz w:val="28"/>
          <w:szCs w:val="28"/>
        </w:rPr>
        <w:t>建筑用硅酮胶</w:t>
      </w:r>
      <w:r>
        <w:rPr>
          <w:rFonts w:ascii="Times New Roman" w:hAnsi="Times New Roman" w:cs="Times New Roman" w:hint="eastAsia"/>
          <w:color w:val="000000" w:themeColor="text1"/>
          <w:sz w:val="28"/>
          <w:szCs w:val="28"/>
        </w:rPr>
        <w:t>》评价结果划分为先进水平（</w:t>
      </w:r>
      <w:r>
        <w:rPr>
          <w:rFonts w:ascii="Times New Roman" w:hAnsi="Times New Roman" w:cs="Times New Roman" w:hint="eastAsia"/>
          <w:color w:val="000000" w:themeColor="text1"/>
          <w:sz w:val="28"/>
          <w:szCs w:val="28"/>
        </w:rPr>
        <w:t>5</w:t>
      </w:r>
      <w:r>
        <w:rPr>
          <w:rFonts w:ascii="Times New Roman" w:hAnsi="Times New Roman" w:cs="Times New Roman" w:hint="eastAsia"/>
          <w:color w:val="000000" w:themeColor="text1"/>
          <w:sz w:val="28"/>
          <w:szCs w:val="28"/>
        </w:rPr>
        <w:t>星级）、平均水平（</w:t>
      </w:r>
      <w:r>
        <w:rPr>
          <w:rFonts w:ascii="Times New Roman" w:hAnsi="Times New Roman" w:cs="Times New Roman" w:hint="eastAsia"/>
          <w:color w:val="000000" w:themeColor="text1"/>
          <w:sz w:val="28"/>
          <w:szCs w:val="28"/>
        </w:rPr>
        <w:t>4</w:t>
      </w:r>
      <w:r>
        <w:rPr>
          <w:rFonts w:ascii="Times New Roman" w:hAnsi="Times New Roman" w:cs="Times New Roman" w:hint="eastAsia"/>
          <w:color w:val="000000" w:themeColor="text1"/>
          <w:sz w:val="28"/>
          <w:szCs w:val="28"/>
        </w:rPr>
        <w:t>星级）、基准水平（</w:t>
      </w:r>
      <w:r>
        <w:rPr>
          <w:rFonts w:ascii="Times New Roman" w:hAnsi="Times New Roman" w:cs="Times New Roman" w:hint="eastAsia"/>
          <w:color w:val="000000" w:themeColor="text1"/>
          <w:sz w:val="28"/>
          <w:szCs w:val="28"/>
        </w:rPr>
        <w:t>3</w:t>
      </w:r>
      <w:r>
        <w:rPr>
          <w:rFonts w:ascii="Times New Roman" w:hAnsi="Times New Roman" w:cs="Times New Roman" w:hint="eastAsia"/>
          <w:color w:val="000000" w:themeColor="text1"/>
          <w:sz w:val="28"/>
          <w:szCs w:val="28"/>
        </w:rPr>
        <w:t>星级），等级划分应符合标准表</w:t>
      </w:r>
      <w:r>
        <w:rPr>
          <w:rFonts w:ascii="Times New Roman" w:hAnsi="Times New Roman" w:cs="Times New Roman" w:hint="eastAsia"/>
          <w:color w:val="000000" w:themeColor="text1"/>
          <w:sz w:val="28"/>
          <w:szCs w:val="28"/>
        </w:rPr>
        <w:t>5</w:t>
      </w:r>
      <w:r>
        <w:rPr>
          <w:rFonts w:ascii="Times New Roman" w:hAnsi="Times New Roman" w:cs="Times New Roman" w:hint="eastAsia"/>
          <w:color w:val="000000" w:themeColor="text1"/>
          <w:sz w:val="28"/>
          <w:szCs w:val="28"/>
        </w:rPr>
        <w:t>的规定。达到基准水平（</w:t>
      </w:r>
      <w:r>
        <w:rPr>
          <w:rFonts w:ascii="Times New Roman" w:hAnsi="Times New Roman" w:cs="Times New Roman" w:hint="eastAsia"/>
          <w:color w:val="000000" w:themeColor="text1"/>
          <w:sz w:val="28"/>
          <w:szCs w:val="28"/>
        </w:rPr>
        <w:t>3</w:t>
      </w:r>
      <w:r>
        <w:rPr>
          <w:rFonts w:ascii="Times New Roman" w:hAnsi="Times New Roman" w:cs="Times New Roman" w:hint="eastAsia"/>
          <w:color w:val="000000" w:themeColor="text1"/>
          <w:sz w:val="28"/>
          <w:szCs w:val="28"/>
        </w:rPr>
        <w:t>星级）要求及以上的企业标准并按照有关要求进行自我声明公开后可进入</w:t>
      </w:r>
      <w:r>
        <w:rPr>
          <w:rFonts w:ascii="Times New Roman" w:hAnsi="Times New Roman" w:cs="Times New Roman" w:hint="eastAsia"/>
          <w:sz w:val="28"/>
          <w:szCs w:val="28"/>
        </w:rPr>
        <w:t>硅酮建筑密封胶、建筑用硅酮结构密封胶、中空玻璃用硅酮结构密封</w:t>
      </w:r>
      <w:proofErr w:type="gramStart"/>
      <w:r>
        <w:rPr>
          <w:rFonts w:ascii="Times New Roman" w:hAnsi="Times New Roman" w:cs="Times New Roman" w:hint="eastAsia"/>
          <w:sz w:val="28"/>
          <w:szCs w:val="28"/>
        </w:rPr>
        <w:t>胶</w:t>
      </w:r>
      <w:r>
        <w:rPr>
          <w:rFonts w:ascii="Times New Roman" w:hAnsi="Times New Roman" w:cs="Times New Roman" w:hint="eastAsia"/>
          <w:color w:val="000000" w:themeColor="text1"/>
          <w:sz w:val="28"/>
          <w:szCs w:val="28"/>
        </w:rPr>
        <w:t>企业</w:t>
      </w:r>
      <w:proofErr w:type="gramEnd"/>
      <w:r>
        <w:rPr>
          <w:rFonts w:ascii="Times New Roman" w:hAnsi="Times New Roman" w:cs="Times New Roman" w:hint="eastAsia"/>
          <w:color w:val="000000" w:themeColor="text1"/>
          <w:sz w:val="28"/>
          <w:szCs w:val="28"/>
        </w:rPr>
        <w:t>标准排行榜。达到先进水平（</w:t>
      </w:r>
      <w:r>
        <w:rPr>
          <w:rFonts w:ascii="Times New Roman" w:hAnsi="Times New Roman" w:cs="Times New Roman" w:hint="eastAsia"/>
          <w:color w:val="000000" w:themeColor="text1"/>
          <w:sz w:val="28"/>
          <w:szCs w:val="28"/>
        </w:rPr>
        <w:t>5</w:t>
      </w:r>
      <w:r>
        <w:rPr>
          <w:rFonts w:ascii="Times New Roman" w:hAnsi="Times New Roman" w:cs="Times New Roman" w:hint="eastAsia"/>
          <w:color w:val="000000" w:themeColor="text1"/>
          <w:sz w:val="28"/>
          <w:szCs w:val="28"/>
        </w:rPr>
        <w:t>星级）要求的企业标准，</w:t>
      </w:r>
      <w:proofErr w:type="gramStart"/>
      <w:r>
        <w:rPr>
          <w:rFonts w:ascii="Times New Roman" w:hAnsi="Times New Roman" w:cs="Times New Roman" w:hint="eastAsia"/>
          <w:color w:val="000000" w:themeColor="text1"/>
          <w:sz w:val="28"/>
          <w:szCs w:val="28"/>
        </w:rPr>
        <w:t>且按照</w:t>
      </w:r>
      <w:proofErr w:type="gramEnd"/>
      <w:r>
        <w:rPr>
          <w:rFonts w:ascii="Times New Roman" w:hAnsi="Times New Roman" w:cs="Times New Roman" w:hint="eastAsia"/>
          <w:color w:val="000000" w:themeColor="text1"/>
          <w:sz w:val="28"/>
          <w:szCs w:val="28"/>
        </w:rPr>
        <w:t>有关要求进行自我声明公开后，其标准和符合标准的产品可以进入</w:t>
      </w:r>
      <w:r>
        <w:rPr>
          <w:rFonts w:ascii="Times New Roman" w:hAnsi="Times New Roman" w:cs="Times New Roman" w:hint="eastAsia"/>
          <w:sz w:val="28"/>
          <w:szCs w:val="28"/>
        </w:rPr>
        <w:t>硅酮建筑密封胶、建筑用硅酮结构密封胶、中空玻璃用硅酮结构密封</w:t>
      </w:r>
      <w:proofErr w:type="gramStart"/>
      <w:r>
        <w:rPr>
          <w:rFonts w:ascii="Times New Roman" w:hAnsi="Times New Roman" w:cs="Times New Roman" w:hint="eastAsia"/>
          <w:sz w:val="28"/>
          <w:szCs w:val="28"/>
        </w:rPr>
        <w:t>胶</w:t>
      </w:r>
      <w:r>
        <w:rPr>
          <w:rFonts w:ascii="Times New Roman" w:hAnsi="Times New Roman" w:cs="Times New Roman" w:hint="eastAsia"/>
          <w:color w:val="000000" w:themeColor="text1"/>
          <w:sz w:val="28"/>
          <w:szCs w:val="28"/>
        </w:rPr>
        <w:t>企业</w:t>
      </w:r>
      <w:proofErr w:type="gramEnd"/>
      <w:r>
        <w:rPr>
          <w:rFonts w:ascii="Times New Roman" w:hAnsi="Times New Roman" w:cs="Times New Roman" w:hint="eastAsia"/>
          <w:color w:val="000000" w:themeColor="text1"/>
          <w:sz w:val="28"/>
          <w:szCs w:val="28"/>
        </w:rPr>
        <w:t>标准“领跑者”候选名单。</w:t>
      </w:r>
    </w:p>
    <w:p w:rsidR="00A43231" w:rsidRDefault="00C408E8">
      <w:pPr>
        <w:pStyle w:val="a"/>
        <w:numPr>
          <w:ilvl w:val="0"/>
          <w:numId w:val="0"/>
        </w:numPr>
        <w:spacing w:before="312" w:after="312"/>
        <w:jc w:val="center"/>
        <w:rPr>
          <w:rFonts w:asciiTheme="minorEastAsia" w:eastAsiaTheme="minorEastAsia" w:hAnsiTheme="minorEastAsia"/>
          <w:szCs w:val="21"/>
        </w:rPr>
      </w:pPr>
      <w:r>
        <w:rPr>
          <w:rFonts w:asciiTheme="minorEastAsia" w:eastAsiaTheme="minorEastAsia" w:hAnsiTheme="minorEastAsia" w:hint="eastAsia"/>
          <w:szCs w:val="21"/>
        </w:rPr>
        <w:t>表</w:t>
      </w:r>
      <w:r>
        <w:rPr>
          <w:rFonts w:asciiTheme="minorEastAsia" w:eastAsiaTheme="minorEastAsia" w:hAnsiTheme="minorEastAsia" w:hint="eastAsia"/>
          <w:szCs w:val="21"/>
        </w:rPr>
        <w:t>4</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指标评价要求及等级划分</w:t>
      </w:r>
    </w:p>
    <w:tbl>
      <w:tblPr>
        <w:tblpPr w:leftFromText="180" w:rightFromText="180" w:vertAnchor="text" w:horzAnchor="margin" w:tblpXSpec="center" w:tblpY="295"/>
        <w:tblOverlap w:val="never"/>
        <w:tblW w:w="951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1276"/>
        <w:gridCol w:w="992"/>
        <w:gridCol w:w="1309"/>
        <w:gridCol w:w="2835"/>
        <w:gridCol w:w="3098"/>
      </w:tblGrid>
      <w:tr w:rsidR="00A43231">
        <w:trPr>
          <w:trHeight w:val="351"/>
        </w:trPr>
        <w:tc>
          <w:tcPr>
            <w:tcW w:w="1276" w:type="dxa"/>
            <w:tcBorders>
              <w:top w:val="single" w:sz="12" w:space="0" w:color="000000"/>
              <w:bottom w:val="single" w:sz="12" w:space="0" w:color="000000"/>
            </w:tcBorders>
            <w:shd w:val="clear" w:color="auto" w:fill="auto"/>
            <w:vAlign w:val="center"/>
          </w:tcPr>
          <w:p w:rsidR="00A43231" w:rsidRDefault="00C408E8">
            <w:pPr>
              <w:spacing w:line="360" w:lineRule="auto"/>
              <w:jc w:val="center"/>
              <w:rPr>
                <w:rFonts w:asciiTheme="minorEastAsia" w:hAnsiTheme="minorEastAsia" w:cs="Times New Roman"/>
                <w:sz w:val="18"/>
                <w:szCs w:val="18"/>
              </w:rPr>
            </w:pPr>
            <w:bookmarkStart w:id="18" w:name="_Hlk35975549"/>
            <w:r>
              <w:rPr>
                <w:rFonts w:asciiTheme="minorEastAsia" w:hAnsiTheme="minorEastAsia" w:cs="Times New Roman" w:hint="eastAsia"/>
                <w:sz w:val="18"/>
                <w:szCs w:val="18"/>
              </w:rPr>
              <w:t>标准</w:t>
            </w:r>
            <w:r>
              <w:rPr>
                <w:rFonts w:asciiTheme="minorEastAsia" w:hAnsiTheme="minorEastAsia" w:cs="Times New Roman"/>
                <w:sz w:val="18"/>
                <w:szCs w:val="18"/>
              </w:rPr>
              <w:t>等级</w:t>
            </w:r>
          </w:p>
        </w:tc>
        <w:tc>
          <w:tcPr>
            <w:tcW w:w="8234" w:type="dxa"/>
            <w:gridSpan w:val="4"/>
            <w:tcBorders>
              <w:top w:val="single" w:sz="12" w:space="0" w:color="000000"/>
              <w:bottom w:val="single" w:sz="12" w:space="0" w:color="000000"/>
            </w:tcBorders>
            <w:shd w:val="clear" w:color="auto" w:fill="auto"/>
            <w:vAlign w:val="center"/>
          </w:tcPr>
          <w:p w:rsidR="00A43231" w:rsidRDefault="00C408E8">
            <w:pPr>
              <w:spacing w:line="360" w:lineRule="auto"/>
              <w:jc w:val="center"/>
              <w:rPr>
                <w:rFonts w:asciiTheme="minorEastAsia" w:hAnsiTheme="minorEastAsia" w:cs="Times New Roman"/>
                <w:sz w:val="18"/>
                <w:szCs w:val="18"/>
              </w:rPr>
            </w:pPr>
            <w:r>
              <w:rPr>
                <w:rFonts w:asciiTheme="minorEastAsia" w:hAnsiTheme="minorEastAsia" w:cs="Times New Roman"/>
                <w:sz w:val="18"/>
                <w:szCs w:val="18"/>
              </w:rPr>
              <w:t>满足条件</w:t>
            </w:r>
          </w:p>
        </w:tc>
      </w:tr>
      <w:tr w:rsidR="00A43231">
        <w:trPr>
          <w:trHeight w:val="850"/>
        </w:trPr>
        <w:tc>
          <w:tcPr>
            <w:tcW w:w="1276" w:type="dxa"/>
            <w:tcBorders>
              <w:top w:val="single" w:sz="12" w:space="0" w:color="000000"/>
            </w:tcBorders>
            <w:shd w:val="clear" w:color="auto" w:fill="auto"/>
            <w:vAlign w:val="center"/>
          </w:tcPr>
          <w:p w:rsidR="00A43231" w:rsidRDefault="00C408E8">
            <w:pPr>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lastRenderedPageBreak/>
              <w:t>先进水平</w:t>
            </w:r>
          </w:p>
          <w:p w:rsidR="00A43231" w:rsidRDefault="00C408E8">
            <w:pPr>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w:t>
            </w:r>
            <w:r>
              <w:rPr>
                <w:rFonts w:asciiTheme="minorEastAsia" w:hAnsiTheme="minorEastAsia" w:cs="Times New Roman" w:hint="eastAsia"/>
                <w:sz w:val="18"/>
                <w:szCs w:val="18"/>
              </w:rPr>
              <w:t>5</w:t>
            </w:r>
            <w:r>
              <w:rPr>
                <w:rFonts w:asciiTheme="minorEastAsia" w:hAnsiTheme="minorEastAsia" w:cs="Times New Roman" w:hint="eastAsia"/>
                <w:sz w:val="18"/>
                <w:szCs w:val="18"/>
              </w:rPr>
              <w:t>星级）</w:t>
            </w:r>
          </w:p>
        </w:tc>
        <w:tc>
          <w:tcPr>
            <w:tcW w:w="992" w:type="dxa"/>
            <w:vMerge w:val="restart"/>
            <w:tcBorders>
              <w:top w:val="single" w:sz="12" w:space="0" w:color="000000"/>
            </w:tcBorders>
            <w:shd w:val="clear" w:color="auto" w:fill="auto"/>
            <w:vAlign w:val="center"/>
          </w:tcPr>
          <w:p w:rsidR="00A43231" w:rsidRDefault="00C408E8">
            <w:pPr>
              <w:adjustRightInd w:val="0"/>
              <w:snapToGrid w:val="0"/>
              <w:jc w:val="center"/>
              <w:rPr>
                <w:rFonts w:asciiTheme="minorEastAsia" w:hAnsiTheme="minorEastAsia" w:cs="Times New Roman"/>
                <w:sz w:val="18"/>
                <w:szCs w:val="18"/>
              </w:rPr>
            </w:pPr>
            <w:r>
              <w:rPr>
                <w:rFonts w:asciiTheme="minorEastAsia" w:hAnsiTheme="minorEastAsia" w:cs="Times New Roman"/>
                <w:sz w:val="18"/>
                <w:szCs w:val="18"/>
              </w:rPr>
              <w:t>基本要求</w:t>
            </w:r>
          </w:p>
        </w:tc>
        <w:tc>
          <w:tcPr>
            <w:tcW w:w="1309" w:type="dxa"/>
            <w:vMerge w:val="restart"/>
            <w:tcBorders>
              <w:top w:val="single" w:sz="12" w:space="0" w:color="000000"/>
            </w:tcBorders>
            <w:shd w:val="clear" w:color="auto" w:fill="auto"/>
            <w:vAlign w:val="center"/>
          </w:tcPr>
          <w:p w:rsidR="00A43231" w:rsidRDefault="00C408E8">
            <w:pPr>
              <w:adjustRightInd w:val="0"/>
              <w:snapToGrid w:val="0"/>
              <w:jc w:val="center"/>
              <w:rPr>
                <w:rFonts w:asciiTheme="minorEastAsia" w:hAnsiTheme="minorEastAsia" w:cs="Times New Roman"/>
                <w:sz w:val="18"/>
                <w:szCs w:val="18"/>
              </w:rPr>
            </w:pPr>
            <w:r>
              <w:rPr>
                <w:rFonts w:asciiTheme="minorEastAsia" w:hAnsiTheme="minorEastAsia" w:cs="Times New Roman"/>
                <w:sz w:val="18"/>
                <w:szCs w:val="18"/>
              </w:rPr>
              <w:t>基础指标要求</w:t>
            </w:r>
          </w:p>
        </w:tc>
        <w:tc>
          <w:tcPr>
            <w:tcW w:w="2835" w:type="dxa"/>
            <w:tcBorders>
              <w:top w:val="single" w:sz="12" w:space="0" w:color="000000"/>
            </w:tcBorders>
            <w:shd w:val="clear" w:color="auto" w:fill="auto"/>
            <w:vAlign w:val="center"/>
          </w:tcPr>
          <w:p w:rsidR="00A43231" w:rsidRDefault="00C408E8">
            <w:pPr>
              <w:adjustRightInd w:val="0"/>
              <w:snapToGrid w:val="0"/>
              <w:jc w:val="center"/>
              <w:rPr>
                <w:rFonts w:ascii="宋体" w:eastAsia="宋体" w:hAnsi="宋体" w:cs="宋体"/>
                <w:sz w:val="18"/>
                <w:szCs w:val="18"/>
              </w:rPr>
            </w:pPr>
            <w:r>
              <w:rPr>
                <w:rFonts w:ascii="宋体" w:eastAsia="宋体" w:hAnsi="宋体" w:cs="宋体" w:hint="eastAsia"/>
                <w:sz w:val="18"/>
                <w:szCs w:val="18"/>
              </w:rPr>
              <w:t>核心指标先进水平（</w:t>
            </w:r>
            <w:r>
              <w:rPr>
                <w:rFonts w:ascii="宋体" w:eastAsia="宋体" w:hAnsi="宋体" w:cs="宋体" w:hint="eastAsia"/>
                <w:sz w:val="18"/>
                <w:szCs w:val="18"/>
              </w:rPr>
              <w:t>5</w:t>
            </w:r>
            <w:r>
              <w:rPr>
                <w:rFonts w:ascii="宋体" w:eastAsia="宋体" w:hAnsi="宋体" w:cs="宋体" w:hint="eastAsia"/>
                <w:sz w:val="18"/>
                <w:szCs w:val="18"/>
              </w:rPr>
              <w:t>星级）要求</w:t>
            </w:r>
          </w:p>
        </w:tc>
        <w:tc>
          <w:tcPr>
            <w:tcW w:w="3098" w:type="dxa"/>
            <w:tcBorders>
              <w:top w:val="single" w:sz="12" w:space="0" w:color="000000"/>
            </w:tcBorders>
            <w:vAlign w:val="center"/>
          </w:tcPr>
          <w:p w:rsidR="00A43231" w:rsidRDefault="00C408E8">
            <w:pPr>
              <w:adjustRightInd w:val="0"/>
              <w:snapToGrid w:val="0"/>
              <w:jc w:val="center"/>
              <w:rPr>
                <w:rFonts w:ascii="宋体" w:eastAsia="宋体" w:hAnsi="宋体" w:cs="宋体"/>
                <w:sz w:val="18"/>
                <w:szCs w:val="18"/>
                <w:highlight w:val="yellow"/>
              </w:rPr>
            </w:pPr>
            <w:r>
              <w:rPr>
                <w:rFonts w:ascii="宋体" w:eastAsia="宋体" w:hAnsi="宋体" w:cs="宋体" w:hint="eastAsia"/>
                <w:sz w:val="18"/>
                <w:szCs w:val="18"/>
              </w:rPr>
              <w:t>创新性指标先进水平（</w:t>
            </w:r>
            <w:r>
              <w:rPr>
                <w:rFonts w:ascii="宋体" w:eastAsia="宋体" w:hAnsi="宋体" w:cs="宋体" w:hint="eastAsia"/>
                <w:sz w:val="18"/>
                <w:szCs w:val="18"/>
              </w:rPr>
              <w:t>5</w:t>
            </w:r>
            <w:r>
              <w:rPr>
                <w:rFonts w:ascii="宋体" w:eastAsia="宋体" w:hAnsi="宋体" w:cs="宋体" w:hint="eastAsia"/>
                <w:sz w:val="18"/>
                <w:szCs w:val="18"/>
              </w:rPr>
              <w:t>星级）要求</w:t>
            </w:r>
          </w:p>
        </w:tc>
      </w:tr>
      <w:tr w:rsidR="00A43231">
        <w:trPr>
          <w:trHeight w:val="850"/>
        </w:trPr>
        <w:tc>
          <w:tcPr>
            <w:tcW w:w="1276" w:type="dxa"/>
            <w:tcBorders>
              <w:bottom w:val="single" w:sz="4" w:space="0" w:color="000000"/>
            </w:tcBorders>
            <w:shd w:val="clear" w:color="auto" w:fill="auto"/>
            <w:vAlign w:val="center"/>
          </w:tcPr>
          <w:p w:rsidR="00A43231" w:rsidRDefault="00C408E8">
            <w:pPr>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平均水平</w:t>
            </w:r>
          </w:p>
          <w:p w:rsidR="00A43231" w:rsidRDefault="00C408E8">
            <w:pPr>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w:t>
            </w:r>
            <w:r>
              <w:rPr>
                <w:rFonts w:asciiTheme="minorEastAsia" w:hAnsiTheme="minorEastAsia" w:cs="Times New Roman" w:hint="eastAsia"/>
                <w:sz w:val="18"/>
                <w:szCs w:val="18"/>
              </w:rPr>
              <w:t>4</w:t>
            </w:r>
            <w:r>
              <w:rPr>
                <w:rFonts w:asciiTheme="minorEastAsia" w:hAnsiTheme="minorEastAsia" w:cs="Times New Roman" w:hint="eastAsia"/>
                <w:sz w:val="18"/>
                <w:szCs w:val="18"/>
              </w:rPr>
              <w:t>星级）</w:t>
            </w:r>
          </w:p>
        </w:tc>
        <w:tc>
          <w:tcPr>
            <w:tcW w:w="992" w:type="dxa"/>
            <w:vMerge/>
            <w:shd w:val="clear" w:color="auto" w:fill="auto"/>
            <w:vAlign w:val="center"/>
          </w:tcPr>
          <w:p w:rsidR="00A43231" w:rsidRDefault="00A43231">
            <w:pPr>
              <w:adjustRightInd w:val="0"/>
              <w:snapToGrid w:val="0"/>
              <w:jc w:val="center"/>
              <w:rPr>
                <w:rFonts w:asciiTheme="minorEastAsia" w:hAnsiTheme="minorEastAsia" w:cs="Times New Roman"/>
                <w:sz w:val="18"/>
                <w:szCs w:val="18"/>
              </w:rPr>
            </w:pPr>
          </w:p>
        </w:tc>
        <w:tc>
          <w:tcPr>
            <w:tcW w:w="1309" w:type="dxa"/>
            <w:vMerge/>
            <w:shd w:val="clear" w:color="auto" w:fill="auto"/>
            <w:vAlign w:val="center"/>
          </w:tcPr>
          <w:p w:rsidR="00A43231" w:rsidRDefault="00A43231">
            <w:pPr>
              <w:adjustRightInd w:val="0"/>
              <w:snapToGrid w:val="0"/>
              <w:jc w:val="center"/>
              <w:rPr>
                <w:rFonts w:asciiTheme="minorEastAsia" w:hAnsiTheme="minorEastAsia" w:cs="Times New Roman"/>
                <w:sz w:val="18"/>
                <w:szCs w:val="18"/>
              </w:rPr>
            </w:pPr>
          </w:p>
        </w:tc>
        <w:tc>
          <w:tcPr>
            <w:tcW w:w="2835" w:type="dxa"/>
            <w:tcBorders>
              <w:bottom w:val="single" w:sz="4" w:space="0" w:color="000000"/>
            </w:tcBorders>
            <w:shd w:val="clear" w:color="auto" w:fill="auto"/>
            <w:vAlign w:val="center"/>
          </w:tcPr>
          <w:p w:rsidR="00A43231" w:rsidRDefault="00C408E8">
            <w:pPr>
              <w:adjustRightInd w:val="0"/>
              <w:snapToGrid w:val="0"/>
              <w:jc w:val="center"/>
              <w:rPr>
                <w:rFonts w:ascii="宋体" w:eastAsia="宋体" w:hAnsi="宋体" w:cs="宋体"/>
                <w:sz w:val="18"/>
                <w:szCs w:val="18"/>
              </w:rPr>
            </w:pPr>
            <w:r>
              <w:rPr>
                <w:rFonts w:ascii="宋体" w:eastAsia="宋体" w:hAnsi="宋体" w:cs="宋体" w:hint="eastAsia"/>
                <w:sz w:val="18"/>
                <w:szCs w:val="18"/>
              </w:rPr>
              <w:t>核心指标平均水平（</w:t>
            </w:r>
            <w:r>
              <w:rPr>
                <w:rFonts w:ascii="宋体" w:eastAsia="宋体" w:hAnsi="宋体" w:cs="宋体" w:hint="eastAsia"/>
                <w:sz w:val="18"/>
                <w:szCs w:val="18"/>
              </w:rPr>
              <w:t>4</w:t>
            </w:r>
            <w:r>
              <w:rPr>
                <w:rFonts w:ascii="宋体" w:eastAsia="宋体" w:hAnsi="宋体" w:cs="宋体" w:hint="eastAsia"/>
                <w:sz w:val="18"/>
                <w:szCs w:val="18"/>
              </w:rPr>
              <w:t>星级）要求</w:t>
            </w:r>
          </w:p>
        </w:tc>
        <w:tc>
          <w:tcPr>
            <w:tcW w:w="3098" w:type="dxa"/>
            <w:tcBorders>
              <w:bottom w:val="single" w:sz="4" w:space="0" w:color="000000"/>
            </w:tcBorders>
            <w:vAlign w:val="center"/>
          </w:tcPr>
          <w:p w:rsidR="00A43231" w:rsidRDefault="00C408E8">
            <w:pPr>
              <w:adjustRightInd w:val="0"/>
              <w:snapToGrid w:val="0"/>
              <w:jc w:val="center"/>
              <w:rPr>
                <w:rFonts w:ascii="宋体" w:eastAsia="宋体" w:hAnsi="宋体" w:cs="宋体"/>
                <w:sz w:val="18"/>
                <w:szCs w:val="18"/>
                <w:highlight w:val="yellow"/>
              </w:rPr>
            </w:pPr>
            <w:r>
              <w:rPr>
                <w:rFonts w:ascii="宋体" w:eastAsia="宋体" w:hAnsi="宋体" w:cs="宋体" w:hint="eastAsia"/>
                <w:sz w:val="18"/>
                <w:szCs w:val="18"/>
              </w:rPr>
              <w:t>创新性指标平均水平（</w:t>
            </w:r>
            <w:r>
              <w:rPr>
                <w:rFonts w:ascii="宋体" w:eastAsia="宋体" w:hAnsi="宋体" w:cs="宋体" w:hint="eastAsia"/>
                <w:sz w:val="18"/>
                <w:szCs w:val="18"/>
              </w:rPr>
              <w:t>4</w:t>
            </w:r>
            <w:r>
              <w:rPr>
                <w:rFonts w:ascii="宋体" w:eastAsia="宋体" w:hAnsi="宋体" w:cs="宋体" w:hint="eastAsia"/>
                <w:sz w:val="18"/>
                <w:szCs w:val="18"/>
              </w:rPr>
              <w:t>星级）要求</w:t>
            </w:r>
          </w:p>
        </w:tc>
      </w:tr>
      <w:tr w:rsidR="00A43231">
        <w:trPr>
          <w:trHeight w:val="850"/>
        </w:trPr>
        <w:tc>
          <w:tcPr>
            <w:tcW w:w="1276" w:type="dxa"/>
            <w:tcBorders>
              <w:top w:val="single" w:sz="4" w:space="0" w:color="000000"/>
              <w:bottom w:val="single" w:sz="12" w:space="0" w:color="000000"/>
            </w:tcBorders>
            <w:shd w:val="clear" w:color="auto" w:fill="auto"/>
            <w:vAlign w:val="center"/>
          </w:tcPr>
          <w:p w:rsidR="00A43231" w:rsidRDefault="00C408E8">
            <w:pPr>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基准水平</w:t>
            </w:r>
          </w:p>
          <w:p w:rsidR="00A43231" w:rsidRDefault="00C408E8">
            <w:pPr>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w:t>
            </w:r>
            <w:r>
              <w:rPr>
                <w:rFonts w:asciiTheme="minorEastAsia" w:hAnsiTheme="minorEastAsia" w:cs="Times New Roman" w:hint="eastAsia"/>
                <w:sz w:val="18"/>
                <w:szCs w:val="18"/>
              </w:rPr>
              <w:t>3</w:t>
            </w:r>
            <w:r>
              <w:rPr>
                <w:rFonts w:asciiTheme="minorEastAsia" w:hAnsiTheme="minorEastAsia" w:cs="Times New Roman" w:hint="eastAsia"/>
                <w:sz w:val="18"/>
                <w:szCs w:val="18"/>
              </w:rPr>
              <w:t>星级）</w:t>
            </w:r>
          </w:p>
        </w:tc>
        <w:tc>
          <w:tcPr>
            <w:tcW w:w="992" w:type="dxa"/>
            <w:vMerge/>
            <w:tcBorders>
              <w:bottom w:val="single" w:sz="12" w:space="0" w:color="000000"/>
            </w:tcBorders>
            <w:shd w:val="clear" w:color="auto" w:fill="auto"/>
            <w:vAlign w:val="center"/>
          </w:tcPr>
          <w:p w:rsidR="00A43231" w:rsidRDefault="00A43231">
            <w:pPr>
              <w:adjustRightInd w:val="0"/>
              <w:snapToGrid w:val="0"/>
              <w:jc w:val="center"/>
              <w:rPr>
                <w:rFonts w:asciiTheme="minorEastAsia" w:hAnsiTheme="minorEastAsia" w:cs="Times New Roman"/>
                <w:sz w:val="18"/>
                <w:szCs w:val="18"/>
              </w:rPr>
            </w:pPr>
          </w:p>
        </w:tc>
        <w:tc>
          <w:tcPr>
            <w:tcW w:w="1309" w:type="dxa"/>
            <w:vMerge/>
            <w:tcBorders>
              <w:bottom w:val="single" w:sz="12" w:space="0" w:color="000000"/>
            </w:tcBorders>
            <w:shd w:val="clear" w:color="auto" w:fill="auto"/>
            <w:vAlign w:val="center"/>
          </w:tcPr>
          <w:p w:rsidR="00A43231" w:rsidRDefault="00A43231">
            <w:pPr>
              <w:adjustRightInd w:val="0"/>
              <w:snapToGrid w:val="0"/>
              <w:jc w:val="center"/>
              <w:rPr>
                <w:rFonts w:asciiTheme="minorEastAsia" w:hAnsiTheme="minorEastAsia" w:cs="Times New Roman"/>
                <w:sz w:val="18"/>
                <w:szCs w:val="18"/>
              </w:rPr>
            </w:pPr>
          </w:p>
        </w:tc>
        <w:tc>
          <w:tcPr>
            <w:tcW w:w="2835" w:type="dxa"/>
            <w:tcBorders>
              <w:top w:val="single" w:sz="4" w:space="0" w:color="000000"/>
              <w:bottom w:val="single" w:sz="12" w:space="0" w:color="000000"/>
            </w:tcBorders>
            <w:shd w:val="clear" w:color="auto" w:fill="auto"/>
            <w:vAlign w:val="center"/>
          </w:tcPr>
          <w:p w:rsidR="00A43231" w:rsidRDefault="00C408E8">
            <w:pPr>
              <w:adjustRightInd w:val="0"/>
              <w:snapToGrid w:val="0"/>
              <w:jc w:val="center"/>
              <w:rPr>
                <w:rFonts w:ascii="宋体" w:eastAsia="宋体" w:hAnsi="宋体" w:cs="宋体"/>
                <w:sz w:val="18"/>
                <w:szCs w:val="18"/>
              </w:rPr>
            </w:pPr>
            <w:r>
              <w:rPr>
                <w:rFonts w:ascii="宋体" w:eastAsia="宋体" w:hAnsi="宋体" w:cs="宋体" w:hint="eastAsia"/>
                <w:sz w:val="18"/>
                <w:szCs w:val="18"/>
              </w:rPr>
              <w:t>核心指标基准水平（</w:t>
            </w:r>
            <w:r>
              <w:rPr>
                <w:rFonts w:ascii="宋体" w:eastAsia="宋体" w:hAnsi="宋体" w:cs="宋体" w:hint="eastAsia"/>
                <w:sz w:val="18"/>
                <w:szCs w:val="18"/>
              </w:rPr>
              <w:t>3</w:t>
            </w:r>
            <w:r>
              <w:rPr>
                <w:rFonts w:ascii="宋体" w:eastAsia="宋体" w:hAnsi="宋体" w:cs="宋体" w:hint="eastAsia"/>
                <w:sz w:val="18"/>
                <w:szCs w:val="18"/>
              </w:rPr>
              <w:t>星级）要求</w:t>
            </w:r>
          </w:p>
        </w:tc>
        <w:tc>
          <w:tcPr>
            <w:tcW w:w="3098" w:type="dxa"/>
            <w:tcBorders>
              <w:top w:val="single" w:sz="4" w:space="0" w:color="000000"/>
              <w:bottom w:val="single" w:sz="12" w:space="0" w:color="000000"/>
            </w:tcBorders>
            <w:vAlign w:val="center"/>
          </w:tcPr>
          <w:p w:rsidR="00A43231" w:rsidRDefault="00C408E8">
            <w:pPr>
              <w:pStyle w:val="aff1"/>
              <w:spacing w:before="120" w:after="120"/>
              <w:ind w:firstLineChars="0" w:firstLine="0"/>
              <w:jc w:val="center"/>
              <w:rPr>
                <w:rFonts w:eastAsia="宋体" w:hAnsi="宋体" w:cs="宋体"/>
                <w:sz w:val="18"/>
                <w:szCs w:val="18"/>
                <w:highlight w:val="yellow"/>
              </w:rPr>
            </w:pPr>
            <w:r>
              <w:rPr>
                <w:rFonts w:eastAsia="宋体" w:hAnsi="宋体" w:cs="宋体" w:hint="eastAsia"/>
                <w:sz w:val="18"/>
                <w:szCs w:val="18"/>
              </w:rPr>
              <w:t>—</w:t>
            </w:r>
          </w:p>
        </w:tc>
      </w:tr>
      <w:bookmarkEnd w:id="18"/>
    </w:tbl>
    <w:p w:rsidR="00A43231" w:rsidRDefault="00A43231">
      <w:pPr>
        <w:rPr>
          <w:color w:val="FF0000"/>
        </w:rPr>
      </w:pPr>
    </w:p>
    <w:p w:rsidR="00A43231" w:rsidRDefault="00A43231">
      <w:pPr>
        <w:rPr>
          <w:color w:val="FF0000"/>
        </w:rPr>
      </w:pPr>
    </w:p>
    <w:p w:rsidR="00A43231" w:rsidRDefault="00C408E8">
      <w:pPr>
        <w:pStyle w:val="1"/>
        <w:numPr>
          <w:ilvl w:val="0"/>
          <w:numId w:val="3"/>
        </w:numPr>
        <w:spacing w:before="240" w:after="240" w:line="360" w:lineRule="auto"/>
        <w:rPr>
          <w:sz w:val="36"/>
          <w:szCs w:val="36"/>
        </w:rPr>
      </w:pPr>
      <w:r>
        <w:rPr>
          <w:rFonts w:hint="eastAsia"/>
          <w:sz w:val="36"/>
          <w:szCs w:val="36"/>
        </w:rPr>
        <w:t>主要验证情况分析</w:t>
      </w:r>
    </w:p>
    <w:p w:rsidR="00A43231" w:rsidRDefault="00C408E8">
      <w:pPr>
        <w:autoSpaceDE w:val="0"/>
        <w:autoSpaceDN w:val="0"/>
        <w:spacing w:line="360" w:lineRule="auto"/>
        <w:ind w:firstLineChars="200" w:firstLine="560"/>
        <w:rPr>
          <w:rFonts w:ascii="Times New Roman" w:hAnsi="Times New Roman" w:cs="Times New Roman"/>
          <w:color w:val="000000"/>
          <w:kern w:val="0"/>
          <w:sz w:val="28"/>
          <w:szCs w:val="28"/>
        </w:rPr>
      </w:pPr>
      <w:r>
        <w:rPr>
          <w:rFonts w:ascii="Times New Roman" w:eastAsia="宋体" w:hAnsi="Times New Roman" w:cs="Times New Roman"/>
          <w:color w:val="000000"/>
          <w:kern w:val="0"/>
          <w:sz w:val="28"/>
          <w:szCs w:val="28"/>
        </w:rPr>
        <w:t>本标准的</w:t>
      </w:r>
      <w:r>
        <w:rPr>
          <w:rFonts w:ascii="Times New Roman" w:eastAsia="宋体" w:hAnsi="Times New Roman" w:cs="Times New Roman" w:hint="eastAsia"/>
          <w:color w:val="000000"/>
          <w:kern w:val="0"/>
          <w:sz w:val="28"/>
          <w:szCs w:val="28"/>
        </w:rPr>
        <w:t>基础指标项目和</w:t>
      </w:r>
      <w:r>
        <w:rPr>
          <w:rFonts w:ascii="Times New Roman" w:eastAsia="宋体" w:hAnsi="Times New Roman" w:cs="Times New Roman"/>
          <w:color w:val="000000"/>
          <w:kern w:val="0"/>
          <w:sz w:val="28"/>
          <w:szCs w:val="28"/>
        </w:rPr>
        <w:t>核心指标</w:t>
      </w:r>
      <w:r>
        <w:rPr>
          <w:rFonts w:ascii="Times New Roman" w:eastAsia="宋体" w:hAnsi="Times New Roman" w:cs="Times New Roman" w:hint="eastAsia"/>
          <w:color w:val="000000"/>
          <w:kern w:val="0"/>
          <w:sz w:val="28"/>
          <w:szCs w:val="28"/>
        </w:rPr>
        <w:t>（基准水平）项目要求</w:t>
      </w:r>
      <w:r>
        <w:rPr>
          <w:rFonts w:ascii="Times New Roman" w:eastAsia="宋体" w:hAnsi="Times New Roman" w:cs="Times New Roman"/>
          <w:color w:val="000000"/>
          <w:kern w:val="0"/>
          <w:sz w:val="28"/>
          <w:szCs w:val="28"/>
        </w:rPr>
        <w:t>来源于</w:t>
      </w:r>
      <w:r>
        <w:rPr>
          <w:rFonts w:ascii="Times New Roman" w:eastAsia="宋体" w:hAnsi="Times New Roman" w:cs="Times New Roman" w:hint="eastAsia"/>
          <w:color w:val="000000"/>
          <w:kern w:val="0"/>
          <w:sz w:val="28"/>
          <w:szCs w:val="28"/>
        </w:rPr>
        <w:t>该产品相关现行有效的国家标准的相关要求，</w:t>
      </w:r>
      <w:r>
        <w:rPr>
          <w:rFonts w:ascii="Times New Roman" w:eastAsia="宋体" w:hAnsi="Times New Roman" w:cs="Times New Roman"/>
          <w:color w:val="000000"/>
          <w:kern w:val="0"/>
          <w:sz w:val="28"/>
          <w:szCs w:val="28"/>
        </w:rPr>
        <w:t>核心指标</w:t>
      </w:r>
      <w:r>
        <w:rPr>
          <w:rFonts w:ascii="Times New Roman" w:eastAsia="宋体" w:hAnsi="Times New Roman" w:cs="Times New Roman" w:hint="eastAsia"/>
          <w:color w:val="000000"/>
          <w:kern w:val="0"/>
          <w:sz w:val="28"/>
          <w:szCs w:val="28"/>
        </w:rPr>
        <w:t>（先进水平和平均水平）项目要求代表了目前</w:t>
      </w:r>
      <w:r>
        <w:rPr>
          <w:rFonts w:ascii="Times New Roman" w:eastAsia="宋体" w:hAnsi="Times New Roman" w:cs="Times New Roman"/>
          <w:color w:val="000000"/>
          <w:kern w:val="0"/>
          <w:sz w:val="28"/>
          <w:szCs w:val="28"/>
        </w:rPr>
        <w:t>国内前</w:t>
      </w:r>
      <w:r>
        <w:rPr>
          <w:rFonts w:ascii="Times New Roman" w:eastAsia="宋体" w:hAnsi="Times New Roman" w:cs="Times New Roman"/>
          <w:color w:val="000000"/>
          <w:kern w:val="0"/>
          <w:sz w:val="28"/>
          <w:szCs w:val="28"/>
        </w:rPr>
        <w:t>20%</w:t>
      </w:r>
      <w:r>
        <w:rPr>
          <w:rFonts w:ascii="Times New Roman" w:eastAsia="宋体" w:hAnsi="Times New Roman" w:cs="Times New Roman"/>
          <w:color w:val="000000"/>
          <w:kern w:val="0"/>
          <w:sz w:val="28"/>
          <w:szCs w:val="28"/>
        </w:rPr>
        <w:t>的主流企业</w:t>
      </w:r>
      <w:r>
        <w:rPr>
          <w:rFonts w:ascii="Times New Roman" w:eastAsia="宋体" w:hAnsi="Times New Roman" w:cs="Times New Roman" w:hint="eastAsia"/>
          <w:color w:val="000000"/>
          <w:kern w:val="0"/>
          <w:sz w:val="28"/>
          <w:szCs w:val="28"/>
        </w:rPr>
        <w:t>及</w:t>
      </w:r>
      <w:r>
        <w:rPr>
          <w:rFonts w:ascii="Times New Roman" w:eastAsia="宋体" w:hAnsi="Times New Roman" w:cs="Times New Roman"/>
          <w:color w:val="000000"/>
          <w:kern w:val="0"/>
          <w:sz w:val="28"/>
          <w:szCs w:val="28"/>
        </w:rPr>
        <w:t>20%-50%</w:t>
      </w:r>
      <w:r>
        <w:rPr>
          <w:rFonts w:ascii="Times New Roman" w:eastAsia="宋体" w:hAnsi="Times New Roman" w:cs="Times New Roman"/>
          <w:color w:val="000000"/>
          <w:kern w:val="0"/>
          <w:sz w:val="28"/>
          <w:szCs w:val="28"/>
        </w:rPr>
        <w:t>的主流企业</w:t>
      </w:r>
      <w:r>
        <w:rPr>
          <w:rFonts w:ascii="Times New Roman" w:eastAsia="宋体" w:hAnsi="Times New Roman" w:cs="Times New Roman" w:hint="eastAsia"/>
          <w:color w:val="000000"/>
          <w:kern w:val="0"/>
          <w:sz w:val="28"/>
          <w:szCs w:val="28"/>
        </w:rPr>
        <w:t>所</w:t>
      </w:r>
      <w:r>
        <w:rPr>
          <w:rFonts w:ascii="Times New Roman" w:eastAsia="宋体" w:hAnsi="Times New Roman" w:cs="Times New Roman"/>
          <w:color w:val="000000"/>
          <w:kern w:val="0"/>
          <w:sz w:val="28"/>
          <w:szCs w:val="28"/>
        </w:rPr>
        <w:t>达到的</w:t>
      </w:r>
      <w:r>
        <w:rPr>
          <w:rFonts w:ascii="Times New Roman" w:eastAsia="宋体" w:hAnsi="Times New Roman" w:cs="Times New Roman" w:hint="eastAsia"/>
          <w:color w:val="000000"/>
          <w:kern w:val="0"/>
          <w:sz w:val="28"/>
          <w:szCs w:val="28"/>
        </w:rPr>
        <w:t>生产技术</w:t>
      </w:r>
      <w:r>
        <w:rPr>
          <w:rFonts w:ascii="Times New Roman" w:eastAsia="宋体" w:hAnsi="Times New Roman" w:cs="Times New Roman"/>
          <w:color w:val="000000"/>
          <w:kern w:val="0"/>
          <w:sz w:val="28"/>
          <w:szCs w:val="28"/>
        </w:rPr>
        <w:t>水平</w:t>
      </w:r>
      <w:r>
        <w:rPr>
          <w:rFonts w:ascii="Times New Roman" w:eastAsia="宋体" w:hAnsi="Times New Roman" w:cs="Times New Roman" w:hint="eastAsia"/>
          <w:color w:val="000000"/>
          <w:kern w:val="0"/>
          <w:sz w:val="28"/>
          <w:szCs w:val="28"/>
        </w:rPr>
        <w:t>。</w:t>
      </w:r>
      <w:r>
        <w:rPr>
          <w:rFonts w:ascii="Times New Roman" w:eastAsia="宋体" w:hAnsi="Times New Roman" w:cs="Times New Roman"/>
          <w:color w:val="000000"/>
          <w:kern w:val="0"/>
          <w:sz w:val="28"/>
          <w:szCs w:val="28"/>
        </w:rPr>
        <w:t>技术指标来源</w:t>
      </w:r>
      <w:r>
        <w:rPr>
          <w:rFonts w:ascii="Times New Roman" w:eastAsia="宋体" w:hAnsi="Times New Roman" w:cs="Times New Roman" w:hint="eastAsia"/>
          <w:color w:val="000000"/>
          <w:kern w:val="0"/>
          <w:sz w:val="28"/>
          <w:szCs w:val="28"/>
        </w:rPr>
        <w:t>于国内主流企业、技术研究机构等，</w:t>
      </w:r>
      <w:r>
        <w:rPr>
          <w:rFonts w:ascii="Times New Roman" w:eastAsia="宋体" w:hAnsi="Times New Roman" w:cs="Times New Roman"/>
          <w:color w:val="000000"/>
          <w:kern w:val="0"/>
          <w:sz w:val="28"/>
          <w:szCs w:val="28"/>
        </w:rPr>
        <w:t>权威有效，经实际验证，已能满足标准要求的技术指标，是可操作可实行的指标。</w:t>
      </w:r>
    </w:p>
    <w:p w:rsidR="00A43231" w:rsidRDefault="00C408E8">
      <w:pPr>
        <w:autoSpaceDE w:val="0"/>
        <w:autoSpaceDN w:val="0"/>
        <w:spacing w:line="360" w:lineRule="auto"/>
        <w:ind w:firstLineChars="200" w:firstLine="560"/>
      </w:pPr>
      <w:r>
        <w:rPr>
          <w:rFonts w:ascii="Times New Roman" w:eastAsia="宋体" w:hAnsi="Times New Roman" w:cs="Times New Roman" w:hint="eastAsia"/>
          <w:color w:val="000000"/>
          <w:kern w:val="0"/>
          <w:sz w:val="28"/>
          <w:szCs w:val="28"/>
        </w:rPr>
        <w:t>通过研究验证发现，一是行业目前企业标准编写质量亟待提高，还存在未按照</w:t>
      </w:r>
      <w:r>
        <w:rPr>
          <w:rFonts w:ascii="Times New Roman" w:eastAsia="宋体" w:hAnsi="Times New Roman" w:cs="Times New Roman" w:hint="eastAsia"/>
          <w:color w:val="000000"/>
          <w:kern w:val="0"/>
          <w:sz w:val="28"/>
          <w:szCs w:val="28"/>
        </w:rPr>
        <w:t>GB</w:t>
      </w:r>
      <w:r>
        <w:rPr>
          <w:rFonts w:ascii="Times New Roman" w:eastAsia="宋体" w:hAnsi="Times New Roman" w:cs="Times New Roman"/>
          <w:color w:val="000000"/>
          <w:kern w:val="0"/>
          <w:sz w:val="28"/>
          <w:szCs w:val="28"/>
        </w:rPr>
        <w:t>/T 1.1</w:t>
      </w:r>
      <w:r>
        <w:rPr>
          <w:rFonts w:ascii="Times New Roman" w:eastAsia="宋体" w:hAnsi="Times New Roman" w:cs="Times New Roman" w:hint="eastAsia"/>
          <w:color w:val="000000"/>
          <w:kern w:val="0"/>
          <w:sz w:val="28"/>
          <w:szCs w:val="28"/>
        </w:rPr>
        <w:t>标准规定的要求编制，企标部分指标不满足国标要求等问题，同时由于新版</w:t>
      </w:r>
      <w:r>
        <w:rPr>
          <w:rFonts w:ascii="Times New Roman" w:eastAsia="宋体" w:hAnsi="Times New Roman" w:cs="Times New Roman" w:hint="eastAsia"/>
          <w:color w:val="000000"/>
          <w:kern w:val="0"/>
          <w:sz w:val="28"/>
          <w:szCs w:val="28"/>
        </w:rPr>
        <w:t>GB</w:t>
      </w:r>
      <w:r>
        <w:rPr>
          <w:rFonts w:ascii="Times New Roman" w:eastAsia="宋体" w:hAnsi="Times New Roman" w:cs="Times New Roman"/>
          <w:color w:val="000000"/>
          <w:kern w:val="0"/>
          <w:sz w:val="28"/>
          <w:szCs w:val="28"/>
        </w:rPr>
        <w:t>/T 1.1</w:t>
      </w:r>
      <w:r>
        <w:rPr>
          <w:rFonts w:ascii="Times New Roman" w:eastAsia="宋体" w:hAnsi="Times New Roman" w:cs="Times New Roman" w:hint="eastAsia"/>
          <w:color w:val="000000"/>
          <w:kern w:val="0"/>
          <w:sz w:val="28"/>
          <w:szCs w:val="28"/>
        </w:rPr>
        <w:t>标准已经实施，目前绝大多数企业标准还未按新版</w:t>
      </w:r>
      <w:r>
        <w:rPr>
          <w:rFonts w:ascii="Times New Roman" w:eastAsia="宋体" w:hAnsi="Times New Roman" w:cs="Times New Roman" w:hint="eastAsia"/>
          <w:color w:val="000000"/>
          <w:kern w:val="0"/>
          <w:sz w:val="28"/>
          <w:szCs w:val="28"/>
        </w:rPr>
        <w:t>GB</w:t>
      </w:r>
      <w:r>
        <w:rPr>
          <w:rFonts w:ascii="Times New Roman" w:eastAsia="宋体" w:hAnsi="Times New Roman" w:cs="Times New Roman"/>
          <w:color w:val="000000"/>
          <w:kern w:val="0"/>
          <w:sz w:val="28"/>
          <w:szCs w:val="28"/>
        </w:rPr>
        <w:t>/T 1.1</w:t>
      </w:r>
      <w:r>
        <w:rPr>
          <w:rFonts w:ascii="Times New Roman" w:eastAsia="宋体" w:hAnsi="Times New Roman" w:cs="Times New Roman" w:hint="eastAsia"/>
          <w:color w:val="000000"/>
          <w:kern w:val="0"/>
          <w:sz w:val="28"/>
          <w:szCs w:val="28"/>
        </w:rPr>
        <w:t>进行修改。二是企业标准目前编写指标普遍比较保守，公开发布的企业标准与实际工厂质量内控文件相比，指标不够先进，会有企业有个别指标提出严于国标的值，大部分指标还是照搬国标，未能体现产品先进性。</w:t>
      </w:r>
    </w:p>
    <w:p w:rsidR="00A43231" w:rsidRDefault="00C408E8">
      <w:pPr>
        <w:pStyle w:val="1"/>
        <w:spacing w:before="240" w:after="240" w:line="360" w:lineRule="auto"/>
        <w:rPr>
          <w:sz w:val="36"/>
          <w:szCs w:val="36"/>
        </w:rPr>
      </w:pPr>
      <w:bookmarkStart w:id="19" w:name="_Toc43637992"/>
      <w:r>
        <w:rPr>
          <w:sz w:val="36"/>
          <w:szCs w:val="36"/>
        </w:rPr>
        <w:lastRenderedPageBreak/>
        <w:t>四、</w:t>
      </w:r>
      <w:r>
        <w:rPr>
          <w:rFonts w:hint="eastAsia"/>
          <w:sz w:val="36"/>
          <w:szCs w:val="36"/>
        </w:rPr>
        <w:t>标准中涉及专利情况</w:t>
      </w:r>
      <w:bookmarkEnd w:id="19"/>
    </w:p>
    <w:p w:rsidR="00A43231" w:rsidRDefault="00C408E8">
      <w:pPr>
        <w:pStyle w:val="aff2"/>
        <w:spacing w:line="360" w:lineRule="auto"/>
        <w:ind w:firstLine="560"/>
        <w:rPr>
          <w:rFonts w:ascii="Times New Roman" w:hAnsi="Times New Roman"/>
          <w:kern w:val="0"/>
          <w:sz w:val="28"/>
          <w:szCs w:val="28"/>
        </w:rPr>
      </w:pPr>
      <w:r>
        <w:rPr>
          <w:rFonts w:ascii="Times New Roman" w:hAnsi="Times New Roman" w:hint="eastAsia"/>
          <w:kern w:val="0"/>
          <w:sz w:val="28"/>
          <w:szCs w:val="28"/>
        </w:rPr>
        <w:t>不</w:t>
      </w:r>
      <w:r>
        <w:rPr>
          <w:rFonts w:ascii="Times New Roman" w:hAnsi="Times New Roman"/>
          <w:kern w:val="0"/>
          <w:sz w:val="28"/>
          <w:szCs w:val="28"/>
        </w:rPr>
        <w:t>涉及专利</w:t>
      </w:r>
      <w:r>
        <w:rPr>
          <w:rFonts w:ascii="Times New Roman" w:hAnsi="Times New Roman" w:hint="eastAsia"/>
          <w:kern w:val="0"/>
          <w:sz w:val="28"/>
          <w:szCs w:val="28"/>
        </w:rPr>
        <w:t>。</w:t>
      </w:r>
    </w:p>
    <w:p w:rsidR="00A43231" w:rsidRDefault="00C408E8">
      <w:pPr>
        <w:pStyle w:val="1"/>
        <w:spacing w:before="240" w:after="240" w:line="360" w:lineRule="auto"/>
        <w:rPr>
          <w:sz w:val="36"/>
          <w:szCs w:val="36"/>
        </w:rPr>
      </w:pPr>
      <w:r>
        <w:rPr>
          <w:rFonts w:hint="eastAsia"/>
          <w:sz w:val="36"/>
          <w:szCs w:val="36"/>
        </w:rPr>
        <w:t>五、产业化情况、推广应用论证和预期达到的经济效果等情况</w:t>
      </w:r>
    </w:p>
    <w:p w:rsidR="00A43231" w:rsidRDefault="00C408E8">
      <w:pPr>
        <w:autoSpaceDE w:val="0"/>
        <w:autoSpaceDN w:val="0"/>
        <w:spacing w:line="360" w:lineRule="auto"/>
        <w:ind w:firstLineChars="200" w:firstLine="560"/>
        <w:rPr>
          <w:rFonts w:ascii="Times New Roman" w:hAnsi="Times New Roman" w:cs="Times New Roman"/>
          <w:color w:val="000000" w:themeColor="text1"/>
          <w:sz w:val="28"/>
          <w:szCs w:val="28"/>
        </w:rPr>
      </w:pPr>
      <w:bookmarkStart w:id="20" w:name="_Toc43637994"/>
      <w:r>
        <w:rPr>
          <w:rFonts w:ascii="Times New Roman" w:eastAsia="宋体" w:hAnsi="Times New Roman" w:cs="Times New Roman" w:hint="eastAsia"/>
          <w:kern w:val="0"/>
          <w:sz w:val="28"/>
          <w:szCs w:val="28"/>
        </w:rPr>
        <w:t>目前，我国</w:t>
      </w:r>
      <w:r>
        <w:rPr>
          <w:rFonts w:ascii="Times New Roman" w:hAnsi="Times New Roman" w:cs="Times New Roman" w:hint="eastAsia"/>
          <w:sz w:val="28"/>
          <w:szCs w:val="28"/>
        </w:rPr>
        <w:t>硅酮建筑密封胶、建筑用硅酮结构密封胶、中空玻璃用硅酮结构密封胶</w:t>
      </w:r>
      <w:r>
        <w:rPr>
          <w:rFonts w:ascii="Times New Roman" w:hAnsi="Times New Roman" w:cs="Times New Roman" w:hint="eastAsia"/>
          <w:color w:val="000000" w:themeColor="text1"/>
          <w:sz w:val="28"/>
          <w:szCs w:val="28"/>
        </w:rPr>
        <w:t>产品的产业结构存在结构性矛盾。普通及低质密封结构</w:t>
      </w:r>
      <w:proofErr w:type="gramStart"/>
      <w:r>
        <w:rPr>
          <w:rFonts w:ascii="Times New Roman" w:hAnsi="Times New Roman" w:cs="Times New Roman" w:hint="eastAsia"/>
          <w:color w:val="000000" w:themeColor="text1"/>
          <w:sz w:val="28"/>
          <w:szCs w:val="28"/>
        </w:rPr>
        <w:t>胶市场</w:t>
      </w:r>
      <w:proofErr w:type="gramEnd"/>
      <w:r>
        <w:rPr>
          <w:rFonts w:ascii="Times New Roman" w:hAnsi="Times New Roman" w:cs="Times New Roman" w:hint="eastAsia"/>
          <w:color w:val="000000" w:themeColor="text1"/>
          <w:sz w:val="28"/>
          <w:szCs w:val="28"/>
        </w:rPr>
        <w:t>供大于求，市场竞争激烈。而高品质、高性能、环保型密封结构胶在市场上供量不足。因此，</w:t>
      </w:r>
      <w:r>
        <w:rPr>
          <w:rFonts w:ascii="Times New Roman" w:hAnsi="Times New Roman" w:cs="Times New Roman" w:hint="eastAsia"/>
          <w:sz w:val="28"/>
          <w:szCs w:val="28"/>
        </w:rPr>
        <w:t>硅酮建筑密封胶、建筑用硅酮结构密封胶、中空玻璃用硅酮结构密封胶</w:t>
      </w:r>
      <w:r>
        <w:rPr>
          <w:rFonts w:ascii="Times New Roman" w:hAnsi="Times New Roman" w:cs="Times New Roman" w:hint="eastAsia"/>
          <w:color w:val="000000" w:themeColor="text1"/>
          <w:sz w:val="28"/>
          <w:szCs w:val="28"/>
        </w:rPr>
        <w:t>产品的产业结构有待进一步优化。</w:t>
      </w:r>
    </w:p>
    <w:p w:rsidR="00A43231" w:rsidRDefault="00C408E8">
      <w:pPr>
        <w:autoSpaceDE w:val="0"/>
        <w:autoSpaceDN w:val="0"/>
        <w:spacing w:line="360" w:lineRule="auto"/>
        <w:ind w:firstLineChars="200" w:firstLine="560"/>
        <w:rPr>
          <w:rFonts w:ascii="Times New Roman" w:hAnsi="Times New Roman" w:cs="Times New Roman"/>
          <w:color w:val="000000" w:themeColor="text1"/>
          <w:sz w:val="28"/>
          <w:szCs w:val="28"/>
        </w:rPr>
      </w:pPr>
      <w:r>
        <w:rPr>
          <w:rFonts w:ascii="Times New Roman" w:hAnsi="Times New Roman" w:cs="Times New Roman" w:hint="eastAsia"/>
          <w:color w:val="000000" w:themeColor="text1"/>
          <w:sz w:val="28"/>
          <w:szCs w:val="28"/>
        </w:rPr>
        <w:t>此外，随着装配式建筑的兴起和发展，未来硅酮密封胶及结构</w:t>
      </w:r>
      <w:proofErr w:type="gramStart"/>
      <w:r>
        <w:rPr>
          <w:rFonts w:ascii="Times New Roman" w:hAnsi="Times New Roman" w:cs="Times New Roman" w:hint="eastAsia"/>
          <w:color w:val="000000" w:themeColor="text1"/>
          <w:sz w:val="28"/>
          <w:szCs w:val="28"/>
        </w:rPr>
        <w:t>胶市场</w:t>
      </w:r>
      <w:proofErr w:type="gramEnd"/>
      <w:r>
        <w:rPr>
          <w:rFonts w:ascii="Times New Roman" w:hAnsi="Times New Roman" w:cs="Times New Roman" w:hint="eastAsia"/>
          <w:color w:val="000000" w:themeColor="text1"/>
          <w:sz w:val="28"/>
          <w:szCs w:val="28"/>
        </w:rPr>
        <w:t>将会进一步成长，具有高性能和高性价比的硅酮胶生产企业将迎来新的发展机遇。</w:t>
      </w:r>
    </w:p>
    <w:p w:rsidR="00A43231" w:rsidRDefault="00C408E8">
      <w:pPr>
        <w:autoSpaceDE w:val="0"/>
        <w:autoSpaceDN w:val="0"/>
        <w:spacing w:line="360" w:lineRule="auto"/>
        <w:ind w:firstLineChars="200" w:firstLine="560"/>
        <w:rPr>
          <w:rFonts w:ascii="Times New Roman" w:eastAsia="宋体" w:hAnsi="Times New Roman" w:cs="Times New Roman"/>
          <w:kern w:val="0"/>
          <w:sz w:val="28"/>
          <w:szCs w:val="28"/>
          <w:highlight w:val="cyan"/>
        </w:rPr>
      </w:pPr>
      <w:r>
        <w:rPr>
          <w:rFonts w:ascii="Times New Roman" w:hAnsi="Times New Roman" w:cs="Times New Roman" w:hint="eastAsia"/>
          <w:color w:val="000000" w:themeColor="text1"/>
          <w:sz w:val="28"/>
          <w:szCs w:val="28"/>
        </w:rPr>
        <w:t>今后建筑行业将会成为我国实现“双碳”目标的主战场之一，在相关政策的引导下，绿色建筑、装配式建筑、绿色建材、光</w:t>
      </w:r>
      <w:proofErr w:type="gramStart"/>
      <w:r>
        <w:rPr>
          <w:rFonts w:ascii="Times New Roman" w:hAnsi="Times New Roman" w:cs="Times New Roman" w:hint="eastAsia"/>
          <w:color w:val="000000" w:themeColor="text1"/>
          <w:sz w:val="28"/>
          <w:szCs w:val="28"/>
        </w:rPr>
        <w:t>伏建筑</w:t>
      </w:r>
      <w:proofErr w:type="gramEnd"/>
      <w:r>
        <w:rPr>
          <w:rFonts w:ascii="Times New Roman" w:hAnsi="Times New Roman" w:cs="Times New Roman" w:hint="eastAsia"/>
          <w:color w:val="000000" w:themeColor="text1"/>
          <w:sz w:val="28"/>
          <w:szCs w:val="28"/>
        </w:rPr>
        <w:t>一体化等行业将会迎来爆发式增长，进而带动密封结构</w:t>
      </w:r>
      <w:proofErr w:type="gramStart"/>
      <w:r>
        <w:rPr>
          <w:rFonts w:ascii="Times New Roman" w:hAnsi="Times New Roman" w:cs="Times New Roman" w:hint="eastAsia"/>
          <w:color w:val="000000" w:themeColor="text1"/>
          <w:sz w:val="28"/>
          <w:szCs w:val="28"/>
        </w:rPr>
        <w:t>胶市场</w:t>
      </w:r>
      <w:proofErr w:type="gramEnd"/>
      <w:r>
        <w:rPr>
          <w:rFonts w:ascii="Times New Roman" w:hAnsi="Times New Roman" w:cs="Times New Roman" w:hint="eastAsia"/>
          <w:color w:val="000000" w:themeColor="text1"/>
          <w:sz w:val="28"/>
          <w:szCs w:val="28"/>
        </w:rPr>
        <w:t>需求的持续释放，因此密封结构</w:t>
      </w:r>
      <w:proofErr w:type="gramStart"/>
      <w:r>
        <w:rPr>
          <w:rFonts w:ascii="Times New Roman" w:hAnsi="Times New Roman" w:cs="Times New Roman" w:hint="eastAsia"/>
          <w:color w:val="000000" w:themeColor="text1"/>
          <w:sz w:val="28"/>
          <w:szCs w:val="28"/>
        </w:rPr>
        <w:t>胶市场</w:t>
      </w:r>
      <w:proofErr w:type="gramEnd"/>
      <w:r>
        <w:rPr>
          <w:rFonts w:ascii="Times New Roman" w:hAnsi="Times New Roman" w:cs="Times New Roman" w:hint="eastAsia"/>
          <w:color w:val="000000" w:themeColor="text1"/>
          <w:sz w:val="28"/>
          <w:szCs w:val="28"/>
        </w:rPr>
        <w:t>今后的发展潜力巨大。同时随着建筑的发端化发展，市场对硅酮密封胶及结构胶的性能、质量等要求也将不断提高，这将推动硅酮密封胶及结构胶行业向高端化、环保化、多元化方向升级。</w:t>
      </w:r>
    </w:p>
    <w:p w:rsidR="00A43231" w:rsidRDefault="00C408E8">
      <w:pPr>
        <w:autoSpaceDE w:val="0"/>
        <w:autoSpaceDN w:val="0"/>
        <w:spacing w:line="360" w:lineRule="auto"/>
        <w:ind w:firstLineChars="200" w:firstLine="560"/>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企业标准一直以来都是中国标准体系中的重要组成部分，</w:t>
      </w:r>
      <w:r>
        <w:rPr>
          <w:rFonts w:ascii="Times New Roman" w:eastAsia="宋体" w:hAnsi="Times New Roman" w:cs="Times New Roman" w:hint="eastAsia"/>
          <w:kern w:val="0"/>
          <w:sz w:val="28"/>
          <w:szCs w:val="28"/>
        </w:rPr>
        <w:t>2017</w:t>
      </w:r>
      <w:r>
        <w:rPr>
          <w:rFonts w:ascii="Times New Roman" w:eastAsia="宋体" w:hAnsi="Times New Roman" w:cs="Times New Roman" w:hint="eastAsia"/>
          <w:kern w:val="0"/>
          <w:sz w:val="28"/>
          <w:szCs w:val="28"/>
        </w:rPr>
        <w:lastRenderedPageBreak/>
        <w:t>年修订的《标准化法》中提出了企业标准不得低于强制性国家标准的相关技术要求。</w:t>
      </w:r>
    </w:p>
    <w:p w:rsidR="00A43231" w:rsidRDefault="00C408E8">
      <w:pPr>
        <w:autoSpaceDE w:val="0"/>
        <w:autoSpaceDN w:val="0"/>
        <w:spacing w:line="360" w:lineRule="auto"/>
        <w:ind w:firstLineChars="200" w:firstLine="560"/>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标准的建</w:t>
      </w:r>
      <w:r>
        <w:rPr>
          <w:rFonts w:ascii="Times New Roman" w:eastAsia="宋体" w:hAnsi="Times New Roman" w:cs="Times New Roman" w:hint="eastAsia"/>
          <w:kern w:val="0"/>
          <w:sz w:val="28"/>
          <w:szCs w:val="28"/>
        </w:rPr>
        <w:t>立可以引导生产企业制定更加规范和先进的企业标准，通过对各指标的等级划分，鼓励企业对标领跑者，实现技术创新和技术改造，必将有力促进</w:t>
      </w:r>
      <w:r>
        <w:rPr>
          <w:rFonts w:ascii="Times New Roman" w:hAnsi="Times New Roman" w:cs="Times New Roman" w:hint="eastAsia"/>
          <w:sz w:val="28"/>
          <w:szCs w:val="28"/>
        </w:rPr>
        <w:t>硅酮建筑密封胶、建筑用硅酮结构密封胶、中空玻璃用硅酮结构密封胶</w:t>
      </w:r>
      <w:r>
        <w:rPr>
          <w:rFonts w:ascii="Times New Roman" w:eastAsia="宋体" w:hAnsi="Times New Roman" w:cs="Times New Roman" w:hint="eastAsia"/>
          <w:kern w:val="0"/>
          <w:sz w:val="28"/>
          <w:szCs w:val="28"/>
        </w:rPr>
        <w:t>行业</w:t>
      </w:r>
      <w:r>
        <w:rPr>
          <w:rFonts w:ascii="Times New Roman" w:eastAsia="宋体" w:hAnsi="Times New Roman" w:cs="Times New Roman" w:hint="eastAsia"/>
          <w:kern w:val="0"/>
          <w:sz w:val="28"/>
          <w:szCs w:val="28"/>
        </w:rPr>
        <w:t>更好地发展。</w:t>
      </w:r>
    </w:p>
    <w:p w:rsidR="00A43231" w:rsidRDefault="00C408E8">
      <w:pPr>
        <w:pStyle w:val="1"/>
        <w:spacing w:before="240" w:after="240" w:line="360" w:lineRule="auto"/>
        <w:rPr>
          <w:sz w:val="36"/>
          <w:szCs w:val="36"/>
        </w:rPr>
      </w:pPr>
      <w:r>
        <w:rPr>
          <w:rFonts w:hint="eastAsia"/>
          <w:sz w:val="36"/>
          <w:szCs w:val="36"/>
        </w:rPr>
        <w:t>六</w:t>
      </w:r>
      <w:r>
        <w:rPr>
          <w:sz w:val="36"/>
          <w:szCs w:val="36"/>
        </w:rPr>
        <w:t>、采用国际标准和国外先进标准情况，与国际、国外同类标准水平的对比情况，国内外关键指标对比分析或与测试的国外样品、样机的相关数据对比情况</w:t>
      </w:r>
      <w:bookmarkEnd w:id="20"/>
    </w:p>
    <w:p w:rsidR="00A43231" w:rsidRDefault="00C408E8">
      <w:pPr>
        <w:ind w:firstLineChars="200" w:firstLine="560"/>
        <w:rPr>
          <w:rFonts w:ascii="Times New Roman" w:hAnsi="Times New Roman" w:cs="Times New Roman"/>
          <w:sz w:val="28"/>
          <w:szCs w:val="28"/>
        </w:rPr>
      </w:pPr>
      <w:r>
        <w:rPr>
          <w:rFonts w:ascii="Times New Roman" w:eastAsia="宋体" w:hAnsi="Times New Roman" w:cs="Times New Roman" w:hint="eastAsia"/>
          <w:kern w:val="0"/>
          <w:sz w:val="28"/>
          <w:szCs w:val="28"/>
        </w:rPr>
        <w:t>（一）</w:t>
      </w:r>
      <w:r>
        <w:rPr>
          <w:rFonts w:ascii="Times New Roman" w:hAnsi="Times New Roman" w:cs="Times New Roman" w:hint="eastAsia"/>
          <w:sz w:val="28"/>
          <w:szCs w:val="28"/>
        </w:rPr>
        <w:t>硅酮建筑密封胶</w:t>
      </w:r>
    </w:p>
    <w:p w:rsidR="00A43231" w:rsidRDefault="00C408E8">
      <w:pPr>
        <w:ind w:firstLineChars="200" w:firstLine="560"/>
        <w:rPr>
          <w:rFonts w:ascii="Times New Roman" w:hAnsi="Times New Roman" w:cs="Times New Roman"/>
          <w:sz w:val="28"/>
          <w:szCs w:val="28"/>
        </w:rPr>
      </w:pPr>
      <w:r>
        <w:rPr>
          <w:rFonts w:ascii="Times New Roman" w:eastAsia="宋体" w:hAnsi="Times New Roman" w:cs="Times New Roman" w:hint="eastAsia"/>
          <w:kern w:val="0"/>
          <w:sz w:val="28"/>
          <w:szCs w:val="28"/>
        </w:rPr>
        <w:t>目前，国际上</w:t>
      </w:r>
      <w:r>
        <w:rPr>
          <w:rFonts w:ascii="Times New Roman" w:hAnsi="Times New Roman" w:cs="Times New Roman" w:hint="eastAsia"/>
          <w:sz w:val="28"/>
          <w:szCs w:val="28"/>
        </w:rPr>
        <w:t>硅酮建筑密封胶的标准主要有以下四部。</w:t>
      </w:r>
    </w:p>
    <w:p w:rsidR="00A43231" w:rsidRDefault="00C408E8">
      <w:pPr>
        <w:ind w:firstLineChars="200" w:firstLine="560"/>
        <w:rPr>
          <w:rFonts w:ascii="Times New Roman" w:eastAsia="宋体" w:hAnsi="Times New Roman" w:cs="Times New Roman"/>
          <w:kern w:val="0"/>
          <w:sz w:val="28"/>
          <w:szCs w:val="28"/>
        </w:rPr>
      </w:pPr>
      <w:r>
        <w:rPr>
          <w:rFonts w:ascii="Times New Roman" w:hAnsi="Times New Roman" w:cs="Times New Roman" w:hint="eastAsia"/>
          <w:sz w:val="28"/>
          <w:szCs w:val="28"/>
        </w:rPr>
        <w:t>1</w:t>
      </w:r>
      <w:r>
        <w:rPr>
          <w:rFonts w:ascii="Times New Roman" w:hAnsi="Times New Roman" w:cs="Times New Roman" w:hint="eastAsia"/>
          <w:sz w:val="28"/>
          <w:szCs w:val="28"/>
        </w:rPr>
        <w:t>、美标</w:t>
      </w:r>
      <w:r>
        <w:rPr>
          <w:rFonts w:ascii="Times New Roman" w:hAnsi="Times New Roman" w:cs="Times New Roman"/>
          <w:sz w:val="28"/>
          <w:szCs w:val="28"/>
        </w:rPr>
        <w:t>ASTM C920</w:t>
      </w:r>
      <w:r>
        <w:rPr>
          <w:rFonts w:ascii="Times New Roman" w:hAnsi="Times New Roman" w:cs="Times New Roman" w:hint="eastAsia"/>
          <w:sz w:val="28"/>
          <w:szCs w:val="28"/>
        </w:rPr>
        <w:t>《弹性接缝密封胶》</w:t>
      </w:r>
      <w:r>
        <w:rPr>
          <w:rFonts w:ascii="Times New Roman" w:hAnsi="Times New Roman" w:cs="Times New Roman" w:hint="eastAsia"/>
          <w:sz w:val="28"/>
          <w:szCs w:val="28"/>
        </w:rPr>
        <w:t>：</w:t>
      </w:r>
      <w:r>
        <w:rPr>
          <w:rFonts w:ascii="Times New Roman" w:hAnsi="Times New Roman" w:cs="Times New Roman" w:hint="eastAsia"/>
          <w:sz w:val="28"/>
          <w:szCs w:val="28"/>
        </w:rPr>
        <w:t>该标准由美国材料和试验协会制定，适用于弹性密封胶</w:t>
      </w:r>
      <w:r>
        <w:rPr>
          <w:rFonts w:ascii="Times New Roman" w:hAnsi="Times New Roman" w:cs="Times New Roman" w:hint="eastAsia"/>
          <w:sz w:val="28"/>
          <w:szCs w:val="28"/>
        </w:rPr>
        <w:t>。该标准规定了下垂度、挤出性等施工性能和硬度、热失重等基本性能，但没有考虑拉伸模量和紫外光照等因素对密封胶的影响。</w:t>
      </w:r>
    </w:p>
    <w:p w:rsidR="00A43231" w:rsidRDefault="00C408E8">
      <w:pPr>
        <w:ind w:firstLineChars="200" w:firstLine="560"/>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2</w:t>
      </w:r>
      <w:r>
        <w:rPr>
          <w:rFonts w:ascii="Times New Roman" w:eastAsia="宋体" w:hAnsi="Times New Roman" w:cs="Times New Roman" w:hint="eastAsia"/>
          <w:kern w:val="0"/>
          <w:sz w:val="28"/>
          <w:szCs w:val="28"/>
        </w:rPr>
        <w:t>、</w:t>
      </w:r>
      <w:r>
        <w:rPr>
          <w:rFonts w:ascii="Times New Roman" w:eastAsia="宋体" w:hAnsi="Times New Roman" w:cs="Times New Roman"/>
          <w:kern w:val="0"/>
          <w:sz w:val="28"/>
          <w:szCs w:val="28"/>
        </w:rPr>
        <w:t>ISO 11600</w:t>
      </w:r>
      <w:r>
        <w:rPr>
          <w:rFonts w:ascii="Times New Roman" w:eastAsia="宋体" w:hAnsi="Times New Roman" w:cs="Times New Roman" w:hint="eastAsia"/>
          <w:kern w:val="0"/>
          <w:sz w:val="28"/>
          <w:szCs w:val="28"/>
        </w:rPr>
        <w:t>《建筑密封材料》</w:t>
      </w:r>
      <w:r>
        <w:rPr>
          <w:rFonts w:ascii="Times New Roman" w:eastAsia="宋体" w:hAnsi="Times New Roman" w:cs="Times New Roman" w:hint="eastAsia"/>
          <w:kern w:val="0"/>
          <w:sz w:val="28"/>
          <w:szCs w:val="28"/>
        </w:rPr>
        <w:t>：</w:t>
      </w:r>
      <w:r>
        <w:rPr>
          <w:rFonts w:ascii="Times New Roman" w:eastAsia="宋体" w:hAnsi="Times New Roman" w:cs="Times New Roman" w:hint="eastAsia"/>
          <w:kern w:val="0"/>
          <w:sz w:val="28"/>
          <w:szCs w:val="28"/>
        </w:rPr>
        <w:t>该标准是国际标准化组织制定的标准，适用于建筑工程中使用的密封胶。该标准主要考虑了密封胶在各种环境条件下的性能要求，但密封胶等级分类中只有</w:t>
      </w:r>
      <w:r>
        <w:rPr>
          <w:rFonts w:ascii="Times New Roman" w:eastAsia="宋体" w:hAnsi="Times New Roman" w:cs="Times New Roman" w:hint="eastAsia"/>
          <w:kern w:val="0"/>
          <w:sz w:val="28"/>
          <w:szCs w:val="28"/>
        </w:rPr>
        <w:t>2</w:t>
      </w:r>
      <w:r>
        <w:rPr>
          <w:rFonts w:ascii="Times New Roman" w:eastAsia="宋体" w:hAnsi="Times New Roman" w:cs="Times New Roman"/>
          <w:kern w:val="0"/>
          <w:sz w:val="28"/>
          <w:szCs w:val="28"/>
        </w:rPr>
        <w:t>5</w:t>
      </w:r>
      <w:r>
        <w:rPr>
          <w:rFonts w:ascii="Times New Roman" w:eastAsia="宋体" w:hAnsi="Times New Roman" w:cs="Times New Roman" w:hint="eastAsia"/>
          <w:kern w:val="0"/>
          <w:sz w:val="28"/>
          <w:szCs w:val="28"/>
        </w:rPr>
        <w:t>、</w:t>
      </w:r>
      <w:r>
        <w:rPr>
          <w:rFonts w:ascii="Times New Roman" w:eastAsia="宋体" w:hAnsi="Times New Roman" w:cs="Times New Roman" w:hint="eastAsia"/>
          <w:kern w:val="0"/>
          <w:sz w:val="28"/>
          <w:szCs w:val="28"/>
        </w:rPr>
        <w:t>2</w:t>
      </w:r>
      <w:r>
        <w:rPr>
          <w:rFonts w:ascii="Times New Roman" w:eastAsia="宋体" w:hAnsi="Times New Roman" w:cs="Times New Roman"/>
          <w:kern w:val="0"/>
          <w:sz w:val="28"/>
          <w:szCs w:val="28"/>
        </w:rPr>
        <w:t>0</w:t>
      </w:r>
      <w:r>
        <w:rPr>
          <w:rFonts w:ascii="Times New Roman" w:eastAsia="宋体" w:hAnsi="Times New Roman" w:cs="Times New Roman" w:hint="eastAsia"/>
          <w:kern w:val="0"/>
          <w:sz w:val="28"/>
          <w:szCs w:val="28"/>
        </w:rPr>
        <w:t>、</w:t>
      </w:r>
      <w:r>
        <w:rPr>
          <w:rFonts w:ascii="Times New Roman" w:eastAsia="宋体" w:hAnsi="Times New Roman" w:cs="Times New Roman" w:hint="eastAsia"/>
          <w:kern w:val="0"/>
          <w:sz w:val="28"/>
          <w:szCs w:val="28"/>
        </w:rPr>
        <w:t>1</w:t>
      </w:r>
      <w:r>
        <w:rPr>
          <w:rFonts w:ascii="Times New Roman" w:eastAsia="宋体" w:hAnsi="Times New Roman" w:cs="Times New Roman"/>
          <w:kern w:val="0"/>
          <w:sz w:val="28"/>
          <w:szCs w:val="28"/>
        </w:rPr>
        <w:t>2.5</w:t>
      </w:r>
      <w:r>
        <w:rPr>
          <w:rFonts w:ascii="Times New Roman" w:eastAsia="宋体" w:hAnsi="Times New Roman" w:cs="Times New Roman" w:hint="eastAsia"/>
          <w:kern w:val="0"/>
          <w:sz w:val="28"/>
          <w:szCs w:val="28"/>
        </w:rPr>
        <w:t>、</w:t>
      </w:r>
      <w:r>
        <w:rPr>
          <w:rFonts w:ascii="Times New Roman" w:eastAsia="宋体" w:hAnsi="Times New Roman" w:cs="Times New Roman" w:hint="eastAsia"/>
          <w:kern w:val="0"/>
          <w:sz w:val="28"/>
          <w:szCs w:val="28"/>
        </w:rPr>
        <w:t>7</w:t>
      </w:r>
      <w:r>
        <w:rPr>
          <w:rFonts w:ascii="Times New Roman" w:eastAsia="宋体" w:hAnsi="Times New Roman" w:cs="Times New Roman"/>
          <w:kern w:val="0"/>
          <w:sz w:val="28"/>
          <w:szCs w:val="28"/>
        </w:rPr>
        <w:t>.5</w:t>
      </w:r>
      <w:proofErr w:type="gramStart"/>
      <w:r>
        <w:rPr>
          <w:rFonts w:ascii="Times New Roman" w:eastAsia="宋体" w:hAnsi="Times New Roman" w:cs="Times New Roman" w:hint="eastAsia"/>
          <w:kern w:val="0"/>
          <w:sz w:val="28"/>
          <w:szCs w:val="28"/>
        </w:rPr>
        <w:t>四</w:t>
      </w:r>
      <w:proofErr w:type="gramEnd"/>
      <w:r>
        <w:rPr>
          <w:rFonts w:ascii="Times New Roman" w:eastAsia="宋体" w:hAnsi="Times New Roman" w:cs="Times New Roman" w:hint="eastAsia"/>
          <w:kern w:val="0"/>
          <w:sz w:val="28"/>
          <w:szCs w:val="28"/>
        </w:rPr>
        <w:t>种，且弹性恢复率的数值设置偏低，仅为不小于</w:t>
      </w:r>
      <w:r>
        <w:rPr>
          <w:rFonts w:ascii="Times New Roman" w:eastAsia="宋体" w:hAnsi="Times New Roman" w:cs="Times New Roman" w:hint="eastAsia"/>
          <w:kern w:val="0"/>
          <w:sz w:val="28"/>
          <w:szCs w:val="28"/>
        </w:rPr>
        <w:t>6</w:t>
      </w:r>
      <w:r>
        <w:rPr>
          <w:rFonts w:ascii="Times New Roman" w:eastAsia="宋体" w:hAnsi="Times New Roman" w:cs="Times New Roman"/>
          <w:kern w:val="0"/>
          <w:sz w:val="28"/>
          <w:szCs w:val="28"/>
        </w:rPr>
        <w:t>0%</w:t>
      </w:r>
      <w:r>
        <w:rPr>
          <w:rFonts w:ascii="Times New Roman" w:eastAsia="宋体" w:hAnsi="Times New Roman" w:cs="Times New Roman" w:hint="eastAsia"/>
          <w:kern w:val="0"/>
          <w:sz w:val="28"/>
          <w:szCs w:val="28"/>
        </w:rPr>
        <w:t>。</w:t>
      </w:r>
    </w:p>
    <w:p w:rsidR="00A43231" w:rsidRDefault="00C408E8">
      <w:pPr>
        <w:ind w:firstLineChars="200" w:firstLine="560"/>
        <w:rPr>
          <w:rFonts w:ascii="Times New Roman" w:eastAsia="宋体" w:hAnsi="Times New Roman" w:cs="Times New Roman"/>
          <w:kern w:val="0"/>
          <w:sz w:val="28"/>
          <w:szCs w:val="28"/>
        </w:rPr>
      </w:pPr>
      <w:r>
        <w:rPr>
          <w:rFonts w:ascii="Times New Roman" w:eastAsia="宋体" w:hAnsi="Times New Roman" w:cs="Times New Roman"/>
          <w:kern w:val="0"/>
          <w:sz w:val="28"/>
          <w:szCs w:val="28"/>
        </w:rPr>
        <w:t>3</w:t>
      </w:r>
      <w:r>
        <w:rPr>
          <w:rFonts w:ascii="Times New Roman" w:eastAsia="宋体" w:hAnsi="Times New Roman" w:cs="Times New Roman" w:hint="eastAsia"/>
          <w:kern w:val="0"/>
          <w:sz w:val="28"/>
          <w:szCs w:val="28"/>
        </w:rPr>
        <w:t>、日本标准</w:t>
      </w:r>
      <w:r>
        <w:rPr>
          <w:rFonts w:ascii="Times New Roman" w:eastAsia="宋体" w:hAnsi="Times New Roman" w:cs="Times New Roman"/>
          <w:kern w:val="0"/>
          <w:sz w:val="28"/>
          <w:szCs w:val="28"/>
        </w:rPr>
        <w:t>JIS A 5758</w:t>
      </w:r>
      <w:r>
        <w:rPr>
          <w:rFonts w:ascii="Times New Roman" w:eastAsia="宋体" w:hAnsi="Times New Roman" w:cs="Times New Roman" w:hint="eastAsia"/>
          <w:kern w:val="0"/>
          <w:sz w:val="28"/>
          <w:szCs w:val="28"/>
        </w:rPr>
        <w:t>《建筑密封材料》</w:t>
      </w:r>
      <w:r>
        <w:rPr>
          <w:rFonts w:ascii="Times New Roman" w:eastAsia="宋体" w:hAnsi="Times New Roman" w:cs="Times New Roman" w:hint="eastAsia"/>
          <w:kern w:val="0"/>
          <w:sz w:val="28"/>
          <w:szCs w:val="28"/>
        </w:rPr>
        <w:t>：</w:t>
      </w:r>
      <w:r>
        <w:rPr>
          <w:rFonts w:ascii="Times New Roman" w:eastAsia="宋体" w:hAnsi="Times New Roman" w:cs="Times New Roman" w:hint="eastAsia"/>
          <w:kern w:val="0"/>
          <w:sz w:val="28"/>
          <w:szCs w:val="28"/>
        </w:rPr>
        <w:t>该标准基本指标和</w:t>
      </w:r>
      <w:r>
        <w:rPr>
          <w:rFonts w:ascii="Times New Roman" w:eastAsia="宋体" w:hAnsi="Times New Roman" w:cs="Times New Roman"/>
          <w:kern w:val="0"/>
          <w:sz w:val="28"/>
          <w:szCs w:val="28"/>
        </w:rPr>
        <w:t>ISO 11600</w:t>
      </w:r>
      <w:r>
        <w:rPr>
          <w:rFonts w:ascii="Times New Roman" w:eastAsia="宋体" w:hAnsi="Times New Roman" w:cs="Times New Roman" w:hint="eastAsia"/>
          <w:kern w:val="0"/>
          <w:sz w:val="28"/>
          <w:szCs w:val="28"/>
        </w:rPr>
        <w:t>基本一致，此外增加了耐久性指标，但没有考虑紫外光照</w:t>
      </w:r>
      <w:r>
        <w:rPr>
          <w:rFonts w:ascii="Times New Roman" w:eastAsia="宋体" w:hAnsi="Times New Roman" w:cs="Times New Roman" w:hint="eastAsia"/>
          <w:kern w:val="0"/>
          <w:sz w:val="28"/>
          <w:szCs w:val="28"/>
        </w:rPr>
        <w:lastRenderedPageBreak/>
        <w:t>对密封胶的影响。</w:t>
      </w:r>
    </w:p>
    <w:p w:rsidR="00A43231" w:rsidRDefault="00C408E8">
      <w:pPr>
        <w:ind w:firstLineChars="200" w:firstLine="560"/>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4</w:t>
      </w:r>
      <w:r>
        <w:rPr>
          <w:rFonts w:ascii="Times New Roman" w:eastAsia="宋体" w:hAnsi="Times New Roman" w:cs="Times New Roman" w:hint="eastAsia"/>
          <w:kern w:val="0"/>
          <w:sz w:val="28"/>
          <w:szCs w:val="28"/>
        </w:rPr>
        <w:t>、欧标</w:t>
      </w:r>
      <w:r>
        <w:rPr>
          <w:rFonts w:ascii="Times New Roman" w:eastAsia="宋体" w:hAnsi="Times New Roman" w:cs="Times New Roman"/>
          <w:kern w:val="0"/>
          <w:sz w:val="28"/>
          <w:szCs w:val="28"/>
        </w:rPr>
        <w:t>EN 15651</w:t>
      </w:r>
      <w:r>
        <w:rPr>
          <w:rFonts w:ascii="Times New Roman" w:eastAsia="宋体" w:hAnsi="Times New Roman" w:cs="Times New Roman" w:hint="eastAsia"/>
          <w:kern w:val="0"/>
          <w:sz w:val="28"/>
          <w:szCs w:val="28"/>
        </w:rPr>
        <w:t>《建筑物和人行道接缝中非结构用密封剂》</w:t>
      </w:r>
      <w:r>
        <w:rPr>
          <w:rFonts w:ascii="Times New Roman" w:eastAsia="宋体" w:hAnsi="Times New Roman" w:cs="Times New Roman" w:hint="eastAsia"/>
          <w:kern w:val="0"/>
          <w:sz w:val="28"/>
          <w:szCs w:val="28"/>
        </w:rPr>
        <w:t>：</w:t>
      </w:r>
      <w:r>
        <w:rPr>
          <w:rFonts w:ascii="Times New Roman" w:eastAsia="宋体" w:hAnsi="Times New Roman" w:cs="Times New Roman" w:hint="eastAsia"/>
          <w:kern w:val="0"/>
          <w:sz w:val="28"/>
          <w:szCs w:val="28"/>
        </w:rPr>
        <w:t>该标准包含外墙用密封胶、玻璃用密封胶、卫生接缝用密封胶、人行道用密封胶等。该标准是适用于建筑结构中的弹性密封胶的规范。标准中考虑了密封胶的使用环境和性能要求，并按照密封胶的内部用途、外部用途、建筑用途等进行了细化规定。但密封胶等级分类中只有</w:t>
      </w:r>
      <w:r>
        <w:rPr>
          <w:rFonts w:ascii="Times New Roman" w:eastAsia="宋体" w:hAnsi="Times New Roman" w:cs="Times New Roman" w:hint="eastAsia"/>
          <w:kern w:val="0"/>
          <w:sz w:val="28"/>
          <w:szCs w:val="28"/>
        </w:rPr>
        <w:t>2</w:t>
      </w:r>
      <w:r>
        <w:rPr>
          <w:rFonts w:ascii="Times New Roman" w:eastAsia="宋体" w:hAnsi="Times New Roman" w:cs="Times New Roman"/>
          <w:kern w:val="0"/>
          <w:sz w:val="28"/>
          <w:szCs w:val="28"/>
        </w:rPr>
        <w:t>5</w:t>
      </w:r>
      <w:r>
        <w:rPr>
          <w:rFonts w:ascii="Times New Roman" w:eastAsia="宋体" w:hAnsi="Times New Roman" w:cs="Times New Roman" w:hint="eastAsia"/>
          <w:kern w:val="0"/>
          <w:sz w:val="28"/>
          <w:szCs w:val="28"/>
        </w:rPr>
        <w:t>、</w:t>
      </w:r>
      <w:r>
        <w:rPr>
          <w:rFonts w:ascii="Times New Roman" w:eastAsia="宋体" w:hAnsi="Times New Roman" w:cs="Times New Roman" w:hint="eastAsia"/>
          <w:kern w:val="0"/>
          <w:sz w:val="28"/>
          <w:szCs w:val="28"/>
        </w:rPr>
        <w:t>2</w:t>
      </w:r>
      <w:r>
        <w:rPr>
          <w:rFonts w:ascii="Times New Roman" w:eastAsia="宋体" w:hAnsi="Times New Roman" w:cs="Times New Roman"/>
          <w:kern w:val="0"/>
          <w:sz w:val="28"/>
          <w:szCs w:val="28"/>
        </w:rPr>
        <w:t>0</w:t>
      </w:r>
      <w:r>
        <w:rPr>
          <w:rFonts w:ascii="Times New Roman" w:eastAsia="宋体" w:hAnsi="Times New Roman" w:cs="Times New Roman" w:hint="eastAsia"/>
          <w:kern w:val="0"/>
          <w:sz w:val="28"/>
          <w:szCs w:val="28"/>
        </w:rPr>
        <w:t>、</w:t>
      </w:r>
      <w:r>
        <w:rPr>
          <w:rFonts w:ascii="Times New Roman" w:eastAsia="宋体" w:hAnsi="Times New Roman" w:cs="Times New Roman" w:hint="eastAsia"/>
          <w:kern w:val="0"/>
          <w:sz w:val="28"/>
          <w:szCs w:val="28"/>
        </w:rPr>
        <w:t>1</w:t>
      </w:r>
      <w:r>
        <w:rPr>
          <w:rFonts w:ascii="Times New Roman" w:eastAsia="宋体" w:hAnsi="Times New Roman" w:cs="Times New Roman"/>
          <w:kern w:val="0"/>
          <w:sz w:val="28"/>
          <w:szCs w:val="28"/>
        </w:rPr>
        <w:t>2.5</w:t>
      </w:r>
      <w:r>
        <w:rPr>
          <w:rFonts w:ascii="Times New Roman" w:eastAsia="宋体" w:hAnsi="Times New Roman" w:cs="Times New Roman" w:hint="eastAsia"/>
          <w:kern w:val="0"/>
          <w:sz w:val="28"/>
          <w:szCs w:val="28"/>
        </w:rPr>
        <w:t>、</w:t>
      </w:r>
      <w:r>
        <w:rPr>
          <w:rFonts w:ascii="Times New Roman" w:eastAsia="宋体" w:hAnsi="Times New Roman" w:cs="Times New Roman" w:hint="eastAsia"/>
          <w:kern w:val="0"/>
          <w:sz w:val="28"/>
          <w:szCs w:val="28"/>
        </w:rPr>
        <w:t>7</w:t>
      </w:r>
      <w:r>
        <w:rPr>
          <w:rFonts w:ascii="Times New Roman" w:eastAsia="宋体" w:hAnsi="Times New Roman" w:cs="Times New Roman"/>
          <w:kern w:val="0"/>
          <w:sz w:val="28"/>
          <w:szCs w:val="28"/>
        </w:rPr>
        <w:t>.5</w:t>
      </w:r>
      <w:proofErr w:type="gramStart"/>
      <w:r>
        <w:rPr>
          <w:rFonts w:ascii="Times New Roman" w:eastAsia="宋体" w:hAnsi="Times New Roman" w:cs="Times New Roman" w:hint="eastAsia"/>
          <w:kern w:val="0"/>
          <w:sz w:val="28"/>
          <w:szCs w:val="28"/>
        </w:rPr>
        <w:t>四</w:t>
      </w:r>
      <w:proofErr w:type="gramEnd"/>
      <w:r>
        <w:rPr>
          <w:rFonts w:ascii="Times New Roman" w:eastAsia="宋体" w:hAnsi="Times New Roman" w:cs="Times New Roman" w:hint="eastAsia"/>
          <w:kern w:val="0"/>
          <w:sz w:val="28"/>
          <w:szCs w:val="28"/>
        </w:rPr>
        <w:t>种，且弹性恢复率的数值设置偏低，以</w:t>
      </w:r>
      <w:r>
        <w:rPr>
          <w:rFonts w:ascii="Times New Roman" w:eastAsia="宋体" w:hAnsi="Times New Roman" w:cs="Times New Roman"/>
          <w:kern w:val="0"/>
          <w:sz w:val="28"/>
          <w:szCs w:val="28"/>
        </w:rPr>
        <w:t>25HM</w:t>
      </w:r>
      <w:r>
        <w:rPr>
          <w:rFonts w:ascii="Times New Roman" w:eastAsia="宋体" w:hAnsi="Times New Roman" w:cs="Times New Roman" w:hint="eastAsia"/>
          <w:kern w:val="0"/>
          <w:sz w:val="28"/>
          <w:szCs w:val="28"/>
        </w:rPr>
        <w:t>和</w:t>
      </w:r>
      <w:r>
        <w:rPr>
          <w:rFonts w:ascii="Times New Roman" w:eastAsia="宋体" w:hAnsi="Times New Roman" w:cs="Times New Roman"/>
          <w:kern w:val="0"/>
          <w:sz w:val="28"/>
          <w:szCs w:val="28"/>
        </w:rPr>
        <w:t xml:space="preserve">25LM </w:t>
      </w:r>
      <w:r>
        <w:rPr>
          <w:rFonts w:ascii="Times New Roman" w:eastAsia="宋体" w:hAnsi="Times New Roman" w:cs="Times New Roman" w:hint="eastAsia"/>
          <w:kern w:val="0"/>
          <w:sz w:val="28"/>
          <w:szCs w:val="28"/>
        </w:rPr>
        <w:t>为例，仅为不小于</w:t>
      </w:r>
      <w:r>
        <w:rPr>
          <w:rFonts w:ascii="Times New Roman" w:eastAsia="宋体" w:hAnsi="Times New Roman" w:cs="Times New Roman"/>
          <w:kern w:val="0"/>
          <w:sz w:val="28"/>
          <w:szCs w:val="28"/>
        </w:rPr>
        <w:t>70%</w:t>
      </w:r>
      <w:r>
        <w:rPr>
          <w:rFonts w:ascii="Times New Roman" w:eastAsia="宋体" w:hAnsi="Times New Roman" w:cs="Times New Roman" w:hint="eastAsia"/>
          <w:kern w:val="0"/>
          <w:sz w:val="28"/>
          <w:szCs w:val="28"/>
        </w:rPr>
        <w:t>。</w:t>
      </w:r>
    </w:p>
    <w:p w:rsidR="00A43231" w:rsidRDefault="00C408E8">
      <w:pPr>
        <w:ind w:firstLineChars="200" w:firstLine="560"/>
        <w:rPr>
          <w:rFonts w:ascii="Times New Roman" w:hAnsi="Times New Roman" w:cs="Times New Roman"/>
          <w:sz w:val="28"/>
          <w:szCs w:val="28"/>
        </w:rPr>
      </w:pPr>
      <w:r>
        <w:rPr>
          <w:rFonts w:ascii="Times New Roman" w:eastAsia="宋体" w:hAnsi="Times New Roman" w:cs="Times New Roman" w:hint="eastAsia"/>
          <w:kern w:val="0"/>
          <w:sz w:val="28"/>
          <w:szCs w:val="28"/>
        </w:rPr>
        <w:t>（二）</w:t>
      </w:r>
      <w:r>
        <w:rPr>
          <w:rFonts w:ascii="Times New Roman" w:hAnsi="Times New Roman" w:cs="Times New Roman" w:hint="eastAsia"/>
          <w:sz w:val="28"/>
          <w:szCs w:val="28"/>
        </w:rPr>
        <w:t>建筑用硅酮结构密封胶、中</w:t>
      </w:r>
      <w:r>
        <w:rPr>
          <w:rFonts w:ascii="Times New Roman" w:hAnsi="Times New Roman" w:cs="Times New Roman" w:hint="eastAsia"/>
          <w:sz w:val="28"/>
          <w:szCs w:val="28"/>
        </w:rPr>
        <w:t>空玻璃用硅酮结构密封胶</w:t>
      </w:r>
    </w:p>
    <w:p w:rsidR="00A43231" w:rsidRDefault="00C408E8">
      <w:pPr>
        <w:ind w:firstLineChars="200" w:firstLine="560"/>
        <w:rPr>
          <w:rFonts w:ascii="Times New Roman" w:hAnsi="Times New Roman" w:cs="Times New Roman"/>
          <w:sz w:val="28"/>
          <w:szCs w:val="28"/>
        </w:rPr>
      </w:pPr>
      <w:r>
        <w:rPr>
          <w:rFonts w:ascii="Times New Roman" w:eastAsia="宋体" w:hAnsi="Times New Roman" w:cs="Times New Roman" w:hint="eastAsia"/>
          <w:kern w:val="0"/>
          <w:sz w:val="28"/>
          <w:szCs w:val="28"/>
        </w:rPr>
        <w:t>目前，国际上</w:t>
      </w:r>
      <w:r>
        <w:rPr>
          <w:rFonts w:ascii="Times New Roman" w:hAnsi="Times New Roman" w:cs="Times New Roman" w:hint="eastAsia"/>
          <w:sz w:val="28"/>
          <w:szCs w:val="28"/>
        </w:rPr>
        <w:t>建筑用硅酮结构密封胶、中空玻璃用硅酮结构密封胶的标准主要有以下三部。</w:t>
      </w:r>
    </w:p>
    <w:p w:rsidR="00A43231" w:rsidRDefault="00C408E8">
      <w:pPr>
        <w:ind w:firstLineChars="200" w:firstLine="560"/>
        <w:rPr>
          <w:rFonts w:ascii="Times New Roman" w:hAnsi="Times New Roman" w:cs="Times New Roman"/>
          <w:sz w:val="28"/>
          <w:szCs w:val="28"/>
        </w:rPr>
      </w:pPr>
      <w:r>
        <w:rPr>
          <w:rFonts w:ascii="Times New Roman" w:hAnsi="Times New Roman" w:cs="Times New Roman" w:hint="eastAsia"/>
          <w:sz w:val="28"/>
          <w:szCs w:val="28"/>
        </w:rPr>
        <w:t>1</w:t>
      </w:r>
      <w:r>
        <w:rPr>
          <w:rFonts w:ascii="Times New Roman" w:hAnsi="Times New Roman" w:cs="Times New Roman" w:hint="eastAsia"/>
          <w:sz w:val="28"/>
          <w:szCs w:val="28"/>
        </w:rPr>
        <w:t>、美标</w:t>
      </w:r>
      <w:r>
        <w:rPr>
          <w:rFonts w:ascii="Times New Roman" w:hAnsi="Times New Roman" w:cs="Times New Roman"/>
          <w:sz w:val="28"/>
          <w:szCs w:val="28"/>
        </w:rPr>
        <w:t>ASTM C1184</w:t>
      </w:r>
      <w:r>
        <w:rPr>
          <w:rFonts w:ascii="Times New Roman" w:hAnsi="Times New Roman" w:cs="Times New Roman" w:hint="eastAsia"/>
          <w:sz w:val="28"/>
          <w:szCs w:val="28"/>
        </w:rPr>
        <w:t>《硅酮结构密封胶》</w:t>
      </w:r>
      <w:r>
        <w:rPr>
          <w:rFonts w:ascii="Times New Roman" w:hAnsi="Times New Roman" w:cs="Times New Roman" w:hint="eastAsia"/>
          <w:sz w:val="28"/>
          <w:szCs w:val="28"/>
        </w:rPr>
        <w:t>：</w:t>
      </w:r>
      <w:r>
        <w:rPr>
          <w:rFonts w:ascii="Times New Roman" w:hAnsi="Times New Roman" w:cs="Times New Roman" w:hint="eastAsia"/>
          <w:sz w:val="28"/>
          <w:szCs w:val="28"/>
        </w:rPr>
        <w:t>该标准是世界上第一部硅酮结构胶标准。该标准规定的拉伸强度为不小于</w:t>
      </w:r>
      <w:r>
        <w:rPr>
          <w:rFonts w:ascii="Times New Roman" w:hAnsi="Times New Roman" w:cs="Times New Roman" w:hint="eastAsia"/>
          <w:sz w:val="28"/>
          <w:szCs w:val="28"/>
        </w:rPr>
        <w:t>0</w:t>
      </w:r>
      <w:r>
        <w:rPr>
          <w:rFonts w:ascii="Times New Roman" w:hAnsi="Times New Roman" w:cs="Times New Roman"/>
          <w:sz w:val="28"/>
          <w:szCs w:val="28"/>
        </w:rPr>
        <w:t>.345MPa,</w:t>
      </w:r>
      <w:r>
        <w:rPr>
          <w:rFonts w:ascii="Times New Roman" w:hAnsi="Times New Roman" w:cs="Times New Roman" w:hint="eastAsia"/>
          <w:sz w:val="28"/>
          <w:szCs w:val="28"/>
        </w:rPr>
        <w:t>即参照</w:t>
      </w:r>
      <w:r>
        <w:rPr>
          <w:rFonts w:ascii="Times New Roman" w:hAnsi="Times New Roman" w:cs="Times New Roman" w:hint="eastAsia"/>
          <w:sz w:val="28"/>
          <w:szCs w:val="28"/>
        </w:rPr>
        <w:t>0</w:t>
      </w:r>
      <w:r>
        <w:rPr>
          <w:rFonts w:ascii="Times New Roman" w:hAnsi="Times New Roman" w:cs="Times New Roman"/>
          <w:sz w:val="28"/>
          <w:szCs w:val="28"/>
        </w:rPr>
        <w:t>.14 MPa</w:t>
      </w:r>
      <w:r>
        <w:rPr>
          <w:rFonts w:ascii="Times New Roman" w:hAnsi="Times New Roman" w:cs="Times New Roman" w:hint="eastAsia"/>
          <w:sz w:val="28"/>
          <w:szCs w:val="28"/>
        </w:rPr>
        <w:t>的结构胶强度最大设计值取了</w:t>
      </w:r>
      <w:r>
        <w:rPr>
          <w:rFonts w:ascii="Times New Roman" w:hAnsi="Times New Roman" w:cs="Times New Roman"/>
          <w:sz w:val="28"/>
          <w:szCs w:val="28"/>
        </w:rPr>
        <w:t>2.5</w:t>
      </w:r>
      <w:r>
        <w:rPr>
          <w:rFonts w:ascii="Times New Roman" w:hAnsi="Times New Roman" w:cs="Times New Roman" w:hint="eastAsia"/>
          <w:sz w:val="28"/>
          <w:szCs w:val="28"/>
        </w:rPr>
        <w:t>倍的安全系数，低于目前我国国标</w:t>
      </w:r>
      <w:r>
        <w:rPr>
          <w:rFonts w:ascii="Times New Roman" w:hAnsi="Times New Roman" w:cs="Times New Roman"/>
          <w:sz w:val="28"/>
          <w:szCs w:val="28"/>
        </w:rPr>
        <w:t>GB16776</w:t>
      </w:r>
      <w:r>
        <w:rPr>
          <w:rFonts w:ascii="Times New Roman" w:hAnsi="Times New Roman" w:cs="Times New Roman" w:hint="eastAsia"/>
          <w:sz w:val="28"/>
          <w:szCs w:val="28"/>
        </w:rPr>
        <w:t>《建筑用硅酮结构密封胶》中安全系数</w:t>
      </w:r>
      <w:r>
        <w:rPr>
          <w:rFonts w:ascii="Times New Roman" w:hAnsi="Times New Roman" w:cs="Times New Roman" w:hint="eastAsia"/>
          <w:sz w:val="28"/>
          <w:szCs w:val="28"/>
        </w:rPr>
        <w:t>4</w:t>
      </w:r>
      <w:r>
        <w:rPr>
          <w:rFonts w:ascii="Times New Roman" w:hAnsi="Times New Roman" w:cs="Times New Roman"/>
          <w:sz w:val="28"/>
          <w:szCs w:val="28"/>
        </w:rPr>
        <w:t>.3</w:t>
      </w:r>
      <w:r>
        <w:rPr>
          <w:rFonts w:ascii="Times New Roman" w:hAnsi="Times New Roman" w:cs="Times New Roman" w:hint="eastAsia"/>
          <w:sz w:val="28"/>
          <w:szCs w:val="28"/>
        </w:rPr>
        <w:t>倍的要求。</w:t>
      </w:r>
    </w:p>
    <w:p w:rsidR="00A43231" w:rsidRDefault="00C408E8">
      <w:pPr>
        <w:ind w:firstLineChars="200" w:firstLine="560"/>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2</w:t>
      </w:r>
      <w:r>
        <w:rPr>
          <w:rFonts w:ascii="Times New Roman" w:eastAsia="宋体" w:hAnsi="Times New Roman" w:cs="Times New Roman" w:hint="eastAsia"/>
          <w:kern w:val="0"/>
          <w:sz w:val="28"/>
          <w:szCs w:val="28"/>
        </w:rPr>
        <w:t>、欧标</w:t>
      </w:r>
      <w:r>
        <w:rPr>
          <w:rFonts w:ascii="Times New Roman" w:eastAsia="宋体" w:hAnsi="Times New Roman" w:cs="Times New Roman"/>
          <w:kern w:val="0"/>
          <w:sz w:val="28"/>
          <w:szCs w:val="28"/>
        </w:rPr>
        <w:t>ETAG 002</w:t>
      </w:r>
      <w:r>
        <w:rPr>
          <w:rFonts w:ascii="Times New Roman" w:eastAsia="宋体" w:hAnsi="Times New Roman" w:cs="Times New Roman" w:hint="eastAsia"/>
          <w:kern w:val="0"/>
          <w:sz w:val="28"/>
          <w:szCs w:val="28"/>
        </w:rPr>
        <w:t>《结构密封装配系统欧洲技术认证指南》</w:t>
      </w:r>
      <w:r>
        <w:rPr>
          <w:rFonts w:ascii="Times New Roman" w:eastAsia="宋体" w:hAnsi="Times New Roman" w:cs="Times New Roman" w:hint="eastAsia"/>
          <w:kern w:val="0"/>
          <w:sz w:val="28"/>
          <w:szCs w:val="28"/>
        </w:rPr>
        <w:t>：</w:t>
      </w:r>
      <w:r>
        <w:rPr>
          <w:rFonts w:ascii="Times New Roman" w:eastAsia="宋体" w:hAnsi="Times New Roman" w:cs="Times New Roman" w:hint="eastAsia"/>
          <w:kern w:val="0"/>
          <w:sz w:val="28"/>
          <w:szCs w:val="28"/>
        </w:rPr>
        <w:t>该标准主要关注结构胶在系列测试后的强度保持率，设置指标与</w:t>
      </w:r>
      <w:r>
        <w:rPr>
          <w:rFonts w:ascii="Times New Roman" w:eastAsia="宋体" w:hAnsi="Times New Roman" w:cs="Times New Roman"/>
          <w:kern w:val="0"/>
          <w:sz w:val="28"/>
          <w:szCs w:val="28"/>
        </w:rPr>
        <w:t>JG/T475-2015</w:t>
      </w:r>
      <w:r>
        <w:rPr>
          <w:rFonts w:ascii="Times New Roman" w:eastAsia="宋体" w:hAnsi="Times New Roman" w:cs="Times New Roman" w:hint="eastAsia"/>
          <w:kern w:val="0"/>
          <w:sz w:val="28"/>
          <w:szCs w:val="28"/>
        </w:rPr>
        <w:t>《建筑幕墙用硅酮结构密封胶》相同为不小于</w:t>
      </w:r>
      <w:r>
        <w:rPr>
          <w:rFonts w:ascii="Times New Roman" w:eastAsia="宋体" w:hAnsi="Times New Roman" w:cs="Times New Roman" w:hint="eastAsia"/>
          <w:kern w:val="0"/>
          <w:sz w:val="28"/>
          <w:szCs w:val="28"/>
        </w:rPr>
        <w:t>7</w:t>
      </w:r>
      <w:r>
        <w:rPr>
          <w:rFonts w:ascii="Times New Roman" w:eastAsia="宋体" w:hAnsi="Times New Roman" w:cs="Times New Roman"/>
          <w:kern w:val="0"/>
          <w:sz w:val="28"/>
          <w:szCs w:val="28"/>
        </w:rPr>
        <w:t>5%</w:t>
      </w:r>
      <w:r>
        <w:rPr>
          <w:rFonts w:ascii="Times New Roman" w:eastAsia="宋体" w:hAnsi="Times New Roman" w:cs="Times New Roman" w:hint="eastAsia"/>
          <w:kern w:val="0"/>
          <w:sz w:val="28"/>
          <w:szCs w:val="28"/>
        </w:rPr>
        <w:t>，但没有有关密封</w:t>
      </w:r>
      <w:proofErr w:type="gramStart"/>
      <w:r>
        <w:rPr>
          <w:rFonts w:ascii="Times New Roman" w:eastAsia="宋体" w:hAnsi="Times New Roman" w:cs="Times New Roman" w:hint="eastAsia"/>
          <w:kern w:val="0"/>
          <w:sz w:val="28"/>
          <w:szCs w:val="28"/>
        </w:rPr>
        <w:t>胶施工</w:t>
      </w:r>
      <w:proofErr w:type="gramEnd"/>
      <w:r>
        <w:rPr>
          <w:rFonts w:ascii="Times New Roman" w:eastAsia="宋体" w:hAnsi="Times New Roman" w:cs="Times New Roman" w:hint="eastAsia"/>
          <w:kern w:val="0"/>
          <w:sz w:val="28"/>
          <w:szCs w:val="28"/>
        </w:rPr>
        <w:t>性能指标的规定，且没有关注结构胶的安全系数。此外，由于欧标对结构密封胶的拉伸或剪切强度的初始数值和伸长率大小并无要求，因此模量偏低、容易产生过量位移的产品和弹性很差</w:t>
      </w:r>
      <w:r>
        <w:rPr>
          <w:rFonts w:ascii="Times New Roman" w:eastAsia="宋体" w:hAnsi="Times New Roman" w:cs="Times New Roman" w:hint="eastAsia"/>
          <w:kern w:val="0"/>
          <w:sz w:val="28"/>
          <w:szCs w:val="28"/>
        </w:rPr>
        <w:lastRenderedPageBreak/>
        <w:t>的劣质产品都有可能通过欧标检测而被认定为合格产品。</w:t>
      </w:r>
    </w:p>
    <w:p w:rsidR="00A43231" w:rsidRDefault="00C408E8">
      <w:pPr>
        <w:ind w:firstLineChars="200" w:firstLine="560"/>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3</w:t>
      </w:r>
      <w:r>
        <w:rPr>
          <w:rFonts w:ascii="Times New Roman" w:eastAsia="宋体" w:hAnsi="Times New Roman" w:cs="Times New Roman" w:hint="eastAsia"/>
          <w:kern w:val="0"/>
          <w:sz w:val="28"/>
          <w:szCs w:val="28"/>
        </w:rPr>
        <w:t>、</w:t>
      </w:r>
      <w:r>
        <w:rPr>
          <w:rFonts w:ascii="Times New Roman" w:eastAsia="宋体" w:hAnsi="Times New Roman" w:cs="Times New Roman" w:hint="eastAsia"/>
          <w:kern w:val="0"/>
          <w:sz w:val="28"/>
          <w:szCs w:val="28"/>
        </w:rPr>
        <w:t>EN 15434</w:t>
      </w:r>
      <w:r>
        <w:rPr>
          <w:rFonts w:ascii="Times New Roman" w:eastAsia="宋体" w:hAnsi="Times New Roman" w:cs="Times New Roman" w:hint="eastAsia"/>
          <w:kern w:val="0"/>
          <w:sz w:val="28"/>
          <w:szCs w:val="28"/>
        </w:rPr>
        <w:t>《建筑用玻璃</w:t>
      </w:r>
      <w:r>
        <w:rPr>
          <w:rFonts w:ascii="Times New Roman" w:eastAsia="宋体" w:hAnsi="Times New Roman" w:cs="Times New Roman" w:hint="eastAsia"/>
          <w:kern w:val="0"/>
          <w:sz w:val="28"/>
          <w:szCs w:val="28"/>
        </w:rPr>
        <w:t>-</w:t>
      </w:r>
      <w:r>
        <w:rPr>
          <w:rFonts w:ascii="Times New Roman" w:eastAsia="宋体" w:hAnsi="Times New Roman" w:cs="Times New Roman" w:hint="eastAsia"/>
          <w:kern w:val="0"/>
          <w:sz w:val="28"/>
          <w:szCs w:val="28"/>
        </w:rPr>
        <w:t>结构用或抗紫外线密封胶产品标准（用于结构密封装配或外露密封中空玻璃单元）》</w:t>
      </w:r>
      <w:r>
        <w:rPr>
          <w:rFonts w:ascii="Times New Roman" w:eastAsia="宋体" w:hAnsi="Times New Roman" w:cs="Times New Roman" w:hint="eastAsia"/>
          <w:kern w:val="0"/>
          <w:sz w:val="28"/>
          <w:szCs w:val="28"/>
        </w:rPr>
        <w:t>：</w:t>
      </w:r>
      <w:r>
        <w:rPr>
          <w:rFonts w:ascii="Times New Roman" w:eastAsia="宋体" w:hAnsi="Times New Roman" w:cs="Times New Roman" w:hint="eastAsia"/>
          <w:kern w:val="0"/>
          <w:sz w:val="28"/>
          <w:szCs w:val="28"/>
        </w:rPr>
        <w:t>该标准除了考察结构胶的拉伸性能外，还包含了剪切、撕裂、机械疲劳、长期剪切和循环拉伸下的蠕变等性</w:t>
      </w:r>
      <w:r>
        <w:rPr>
          <w:rFonts w:ascii="Times New Roman" w:eastAsia="宋体" w:hAnsi="Times New Roman" w:cs="Times New Roman" w:hint="eastAsia"/>
          <w:kern w:val="0"/>
          <w:sz w:val="28"/>
          <w:szCs w:val="28"/>
        </w:rPr>
        <w:t>能检测。在老化后的力学性能考察方面，本标准参考了</w:t>
      </w:r>
      <w:r>
        <w:rPr>
          <w:rFonts w:ascii="Times New Roman" w:eastAsia="宋体" w:hAnsi="Times New Roman" w:cs="Times New Roman" w:hint="eastAsia"/>
          <w:kern w:val="0"/>
          <w:sz w:val="28"/>
          <w:szCs w:val="28"/>
        </w:rPr>
        <w:t>EN 15434</w:t>
      </w:r>
      <w:r>
        <w:rPr>
          <w:rFonts w:ascii="Times New Roman" w:eastAsia="宋体" w:hAnsi="Times New Roman" w:cs="Times New Roman" w:hint="eastAsia"/>
          <w:kern w:val="0"/>
          <w:sz w:val="28"/>
          <w:szCs w:val="28"/>
        </w:rPr>
        <w:t>中的检测项目，使用老化</w:t>
      </w:r>
      <w:proofErr w:type="gramStart"/>
      <w:r>
        <w:rPr>
          <w:rFonts w:ascii="Times New Roman" w:eastAsia="宋体" w:hAnsi="Times New Roman" w:cs="Times New Roman" w:hint="eastAsia"/>
          <w:kern w:val="0"/>
          <w:sz w:val="28"/>
          <w:szCs w:val="28"/>
        </w:rPr>
        <w:t>后力值的</w:t>
      </w:r>
      <w:proofErr w:type="gramEnd"/>
      <w:r>
        <w:rPr>
          <w:rFonts w:ascii="Times New Roman" w:eastAsia="宋体" w:hAnsi="Times New Roman" w:cs="Times New Roman" w:hint="eastAsia"/>
          <w:kern w:val="0"/>
          <w:sz w:val="28"/>
          <w:szCs w:val="28"/>
        </w:rPr>
        <w:t>衰减来判别结构密封胶老化后的寿命实际情况，使其更具合理性。</w:t>
      </w:r>
    </w:p>
    <w:p w:rsidR="00A43231" w:rsidRDefault="00C408E8">
      <w:pPr>
        <w:autoSpaceDE w:val="0"/>
        <w:autoSpaceDN w:val="0"/>
        <w:spacing w:line="360" w:lineRule="auto"/>
        <w:ind w:firstLineChars="200" w:firstLine="560"/>
      </w:pPr>
      <w:bookmarkStart w:id="21" w:name="_Toc43637995"/>
      <w:r>
        <w:rPr>
          <w:rFonts w:ascii="Times New Roman" w:hAnsi="Times New Roman" w:cs="Times New Roman" w:hint="eastAsia"/>
          <w:kern w:val="0"/>
          <w:sz w:val="28"/>
          <w:szCs w:val="28"/>
        </w:rPr>
        <w:t>《质量分级及“领跑者”评价要求</w:t>
      </w:r>
      <w:r>
        <w:rPr>
          <w:rFonts w:ascii="Times New Roman" w:hAnsi="Times New Roman" w:cs="Times New Roman" w:hint="eastAsia"/>
          <w:sz w:val="28"/>
          <w:szCs w:val="28"/>
        </w:rPr>
        <w:t xml:space="preserve"> </w:t>
      </w:r>
      <w:r>
        <w:rPr>
          <w:rFonts w:ascii="Times New Roman" w:hAnsi="Times New Roman" w:cs="Times New Roman" w:hint="eastAsia"/>
          <w:sz w:val="28"/>
          <w:szCs w:val="28"/>
        </w:rPr>
        <w:t>建筑用硅酮胶</w:t>
      </w:r>
      <w:r>
        <w:rPr>
          <w:rFonts w:ascii="Times New Roman" w:hAnsi="Times New Roman" w:cs="Times New Roman" w:hint="eastAsia"/>
          <w:color w:val="000000" w:themeColor="text1"/>
          <w:sz w:val="28"/>
          <w:szCs w:val="28"/>
        </w:rPr>
        <w:t>》</w:t>
      </w:r>
      <w:r>
        <w:rPr>
          <w:rFonts w:ascii="Times New Roman" w:eastAsia="宋体" w:hAnsi="Times New Roman" w:cs="Times New Roman" w:hint="eastAsia"/>
          <w:kern w:val="0"/>
          <w:sz w:val="28"/>
          <w:szCs w:val="28"/>
        </w:rPr>
        <w:t>团体</w:t>
      </w:r>
      <w:r>
        <w:rPr>
          <w:rFonts w:ascii="Times New Roman" w:eastAsia="宋体" w:hAnsi="Times New Roman" w:cs="Times New Roman"/>
          <w:kern w:val="0"/>
          <w:sz w:val="28"/>
          <w:szCs w:val="28"/>
        </w:rPr>
        <w:t>标准</w:t>
      </w:r>
      <w:r>
        <w:rPr>
          <w:rFonts w:ascii="Times New Roman" w:eastAsia="宋体" w:hAnsi="Times New Roman" w:cs="Times New Roman" w:hint="eastAsia"/>
          <w:kern w:val="0"/>
          <w:sz w:val="28"/>
          <w:szCs w:val="28"/>
        </w:rPr>
        <w:t>的编制，将有效促进产业调整产业结构，优化升级产品质量，规范产业市场秩序，提升产品品质，塑造产业品牌。</w:t>
      </w:r>
    </w:p>
    <w:p w:rsidR="00A43231" w:rsidRDefault="00C408E8">
      <w:pPr>
        <w:pStyle w:val="1"/>
        <w:spacing w:before="240" w:after="240" w:line="360" w:lineRule="auto"/>
        <w:rPr>
          <w:sz w:val="36"/>
          <w:szCs w:val="36"/>
        </w:rPr>
      </w:pPr>
      <w:r>
        <w:rPr>
          <w:rFonts w:hint="eastAsia"/>
          <w:sz w:val="36"/>
          <w:szCs w:val="36"/>
        </w:rPr>
        <w:t>七</w:t>
      </w:r>
      <w:r>
        <w:rPr>
          <w:sz w:val="36"/>
          <w:szCs w:val="36"/>
        </w:rPr>
        <w:t>、与现行相关法律、法规、规章及相关标准，特别是强制性标准的协调性</w:t>
      </w:r>
      <w:bookmarkEnd w:id="21"/>
    </w:p>
    <w:p w:rsidR="00A43231" w:rsidRDefault="00C408E8">
      <w:pPr>
        <w:ind w:firstLineChars="200" w:firstLine="560"/>
        <w:rPr>
          <w:sz w:val="22"/>
          <w:szCs w:val="24"/>
        </w:rPr>
      </w:pPr>
      <w:r>
        <w:rPr>
          <w:rFonts w:ascii="Times New Roman" w:hAnsi="Times New Roman" w:cs="Times New Roman"/>
          <w:sz w:val="28"/>
          <w:szCs w:val="24"/>
        </w:rPr>
        <w:t>本标准符合我国有关法律、法规的要求，并与国家相关政策、规划等保持一致。</w:t>
      </w:r>
    </w:p>
    <w:p w:rsidR="00A43231" w:rsidRDefault="00C408E8">
      <w:pPr>
        <w:pStyle w:val="1"/>
        <w:spacing w:before="240" w:after="240" w:line="360" w:lineRule="auto"/>
        <w:rPr>
          <w:sz w:val="36"/>
          <w:szCs w:val="36"/>
        </w:rPr>
      </w:pPr>
      <w:bookmarkStart w:id="22" w:name="_Toc43637996"/>
      <w:r>
        <w:rPr>
          <w:rFonts w:hint="eastAsia"/>
          <w:sz w:val="36"/>
          <w:szCs w:val="36"/>
        </w:rPr>
        <w:t>八、</w:t>
      </w:r>
      <w:r>
        <w:rPr>
          <w:sz w:val="36"/>
          <w:szCs w:val="36"/>
        </w:rPr>
        <w:t>重大分歧意见的处理经过和依据</w:t>
      </w:r>
      <w:bookmarkEnd w:id="22"/>
    </w:p>
    <w:p w:rsidR="00A43231" w:rsidRDefault="00C408E8">
      <w:pPr>
        <w:spacing w:line="360" w:lineRule="auto"/>
        <w:ind w:firstLineChars="200" w:firstLine="560"/>
        <w:rPr>
          <w:rFonts w:ascii="Times New Roman" w:hAnsi="Times New Roman" w:cs="Times New Roman"/>
          <w:sz w:val="28"/>
          <w:szCs w:val="24"/>
        </w:rPr>
      </w:pPr>
      <w:r>
        <w:rPr>
          <w:rFonts w:ascii="Times New Roman" w:hAnsi="Times New Roman" w:cs="Times New Roman"/>
          <w:sz w:val="28"/>
          <w:szCs w:val="24"/>
        </w:rPr>
        <w:t>本标准编制过程中未出现重大分歧意见。</w:t>
      </w:r>
    </w:p>
    <w:p w:rsidR="00A43231" w:rsidRDefault="00C408E8">
      <w:pPr>
        <w:pStyle w:val="1"/>
        <w:spacing w:before="240" w:after="240" w:line="360" w:lineRule="auto"/>
        <w:rPr>
          <w:sz w:val="36"/>
          <w:szCs w:val="36"/>
        </w:rPr>
      </w:pPr>
      <w:bookmarkStart w:id="23" w:name="_Toc43637997"/>
      <w:r>
        <w:rPr>
          <w:rFonts w:hint="eastAsia"/>
          <w:sz w:val="36"/>
          <w:szCs w:val="36"/>
        </w:rPr>
        <w:t>九</w:t>
      </w:r>
      <w:r>
        <w:rPr>
          <w:sz w:val="36"/>
          <w:szCs w:val="36"/>
        </w:rPr>
        <w:t>、标准性质的建议说明</w:t>
      </w:r>
      <w:bookmarkEnd w:id="23"/>
    </w:p>
    <w:p w:rsidR="00A43231" w:rsidRDefault="00C408E8">
      <w:pPr>
        <w:spacing w:line="360" w:lineRule="auto"/>
        <w:ind w:firstLineChars="200" w:firstLine="560"/>
        <w:rPr>
          <w:rFonts w:ascii="Times New Roman" w:hAnsi="Times New Roman" w:cs="Times New Roman"/>
          <w:sz w:val="28"/>
          <w:szCs w:val="24"/>
        </w:rPr>
      </w:pPr>
      <w:r>
        <w:rPr>
          <w:rFonts w:ascii="Times New Roman" w:hAnsi="Times New Roman" w:cs="Times New Roman" w:hint="eastAsia"/>
          <w:sz w:val="28"/>
          <w:szCs w:val="24"/>
        </w:rPr>
        <w:t>建议</w:t>
      </w:r>
      <w:r>
        <w:rPr>
          <w:rFonts w:ascii="Times New Roman" w:hAnsi="Times New Roman" w:cs="Times New Roman"/>
          <w:sz w:val="28"/>
          <w:szCs w:val="24"/>
        </w:rPr>
        <w:t>本标准作为</w:t>
      </w:r>
      <w:r>
        <w:rPr>
          <w:rFonts w:ascii="Times New Roman" w:hAnsi="Times New Roman" w:cs="Times New Roman" w:hint="eastAsia"/>
          <w:sz w:val="28"/>
          <w:szCs w:val="24"/>
        </w:rPr>
        <w:t>团体</w:t>
      </w:r>
      <w:r>
        <w:rPr>
          <w:rFonts w:ascii="Times New Roman" w:hAnsi="Times New Roman" w:cs="Times New Roman"/>
          <w:sz w:val="28"/>
          <w:szCs w:val="24"/>
        </w:rPr>
        <w:t>标准发布实施。</w:t>
      </w:r>
    </w:p>
    <w:p w:rsidR="00A43231" w:rsidRDefault="00C408E8">
      <w:pPr>
        <w:pStyle w:val="1"/>
        <w:spacing w:before="240" w:after="240" w:line="360" w:lineRule="auto"/>
        <w:rPr>
          <w:sz w:val="36"/>
          <w:szCs w:val="36"/>
        </w:rPr>
      </w:pPr>
      <w:bookmarkStart w:id="24" w:name="_Toc43637998"/>
      <w:r>
        <w:rPr>
          <w:rFonts w:hint="eastAsia"/>
          <w:sz w:val="36"/>
          <w:szCs w:val="36"/>
        </w:rPr>
        <w:lastRenderedPageBreak/>
        <w:t>十</w:t>
      </w:r>
      <w:r>
        <w:rPr>
          <w:sz w:val="36"/>
          <w:szCs w:val="36"/>
        </w:rPr>
        <w:t>、贯彻标准的要求和措施建议（包括组织措施、技术措施、过度办法、实施日期等）</w:t>
      </w:r>
      <w:bookmarkEnd w:id="24"/>
    </w:p>
    <w:p w:rsidR="00A43231" w:rsidRDefault="00C408E8">
      <w:pPr>
        <w:spacing w:line="360" w:lineRule="auto"/>
        <w:ind w:firstLineChars="200" w:firstLine="560"/>
        <w:rPr>
          <w:rFonts w:ascii="Times New Roman" w:hAnsi="Times New Roman" w:cs="Times New Roman"/>
          <w:sz w:val="28"/>
          <w:szCs w:val="24"/>
        </w:rPr>
      </w:pPr>
      <w:r>
        <w:rPr>
          <w:rFonts w:ascii="Times New Roman" w:hAnsi="Times New Roman" w:cs="Times New Roman"/>
          <w:sz w:val="28"/>
          <w:szCs w:val="24"/>
        </w:rPr>
        <w:t>本标准由</w:t>
      </w:r>
      <w:r>
        <w:rPr>
          <w:rFonts w:ascii="Times New Roman" w:hAnsi="Times New Roman" w:cs="Times New Roman" w:hint="eastAsia"/>
          <w:sz w:val="28"/>
          <w:szCs w:val="24"/>
        </w:rPr>
        <w:t>中国技术经济学会归口并负责解释和修订。</w:t>
      </w:r>
    </w:p>
    <w:p w:rsidR="00A43231" w:rsidRDefault="00C408E8">
      <w:pPr>
        <w:pStyle w:val="1"/>
        <w:spacing w:before="240" w:after="240" w:line="360" w:lineRule="auto"/>
        <w:rPr>
          <w:sz w:val="36"/>
          <w:szCs w:val="36"/>
        </w:rPr>
      </w:pPr>
      <w:bookmarkStart w:id="25" w:name="_Toc43637999"/>
      <w:r>
        <w:rPr>
          <w:rFonts w:hint="eastAsia"/>
          <w:sz w:val="36"/>
          <w:szCs w:val="36"/>
        </w:rPr>
        <w:t>十一</w:t>
      </w:r>
      <w:r>
        <w:rPr>
          <w:sz w:val="36"/>
          <w:szCs w:val="36"/>
        </w:rPr>
        <w:t>、废止现行</w:t>
      </w:r>
      <w:r>
        <w:rPr>
          <w:rFonts w:hint="eastAsia"/>
          <w:sz w:val="36"/>
          <w:szCs w:val="36"/>
        </w:rPr>
        <w:t>相关</w:t>
      </w:r>
      <w:r>
        <w:rPr>
          <w:sz w:val="36"/>
          <w:szCs w:val="36"/>
        </w:rPr>
        <w:t>标准的建议</w:t>
      </w:r>
      <w:bookmarkEnd w:id="25"/>
    </w:p>
    <w:p w:rsidR="00A43231" w:rsidRDefault="00C408E8">
      <w:pPr>
        <w:spacing w:line="360" w:lineRule="auto"/>
        <w:ind w:firstLineChars="200" w:firstLine="560"/>
        <w:rPr>
          <w:rFonts w:ascii="Times New Roman" w:hAnsi="Times New Roman" w:cs="Times New Roman"/>
          <w:sz w:val="28"/>
          <w:szCs w:val="24"/>
        </w:rPr>
      </w:pPr>
      <w:r>
        <w:rPr>
          <w:rFonts w:ascii="Times New Roman" w:hAnsi="Times New Roman" w:cs="Times New Roman"/>
          <w:sz w:val="28"/>
          <w:szCs w:val="24"/>
        </w:rPr>
        <w:t>无。</w:t>
      </w:r>
    </w:p>
    <w:p w:rsidR="00A43231" w:rsidRDefault="00C408E8">
      <w:pPr>
        <w:pStyle w:val="1"/>
        <w:spacing w:before="240" w:after="240" w:line="360" w:lineRule="auto"/>
        <w:rPr>
          <w:sz w:val="36"/>
          <w:szCs w:val="36"/>
        </w:rPr>
      </w:pPr>
      <w:bookmarkStart w:id="26" w:name="_Toc43638000"/>
      <w:r>
        <w:rPr>
          <w:sz w:val="36"/>
          <w:szCs w:val="36"/>
        </w:rPr>
        <w:t>十</w:t>
      </w:r>
      <w:r>
        <w:rPr>
          <w:rFonts w:hint="eastAsia"/>
          <w:sz w:val="36"/>
          <w:szCs w:val="36"/>
        </w:rPr>
        <w:t>二</w:t>
      </w:r>
      <w:r>
        <w:rPr>
          <w:sz w:val="36"/>
          <w:szCs w:val="36"/>
        </w:rPr>
        <w:t>、其他应予说明的事项</w:t>
      </w:r>
      <w:bookmarkEnd w:id="26"/>
    </w:p>
    <w:p w:rsidR="00A43231" w:rsidRDefault="00C408E8">
      <w:pPr>
        <w:spacing w:line="360" w:lineRule="auto"/>
        <w:ind w:firstLineChars="200" w:firstLine="560"/>
        <w:rPr>
          <w:rFonts w:ascii="Times New Roman" w:hAnsi="Times New Roman" w:cs="Times New Roman"/>
          <w:sz w:val="28"/>
          <w:szCs w:val="24"/>
        </w:rPr>
      </w:pPr>
      <w:r>
        <w:rPr>
          <w:rFonts w:ascii="Times New Roman" w:hAnsi="Times New Roman" w:cs="Times New Roman"/>
          <w:sz w:val="28"/>
          <w:szCs w:val="24"/>
        </w:rPr>
        <w:t>无。</w:t>
      </w:r>
    </w:p>
    <w:sectPr w:rsidR="00A43231">
      <w:head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8E8" w:rsidRDefault="00C408E8">
      <w:r>
        <w:separator/>
      </w:r>
    </w:p>
  </w:endnote>
  <w:endnote w:type="continuationSeparator" w:id="0">
    <w:p w:rsidR="00C408E8" w:rsidRDefault="00C4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231" w:rsidRDefault="00A43231">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231" w:rsidRDefault="00A43231">
    <w:pPr>
      <w:pStyle w:val="af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231" w:rsidRDefault="00A43231">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8E8" w:rsidRDefault="00C408E8">
      <w:r>
        <w:separator/>
      </w:r>
    </w:p>
  </w:footnote>
  <w:footnote w:type="continuationSeparator" w:id="0">
    <w:p w:rsidR="00C408E8" w:rsidRDefault="00C40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231" w:rsidRDefault="00A43231">
    <w:pPr>
      <w:pStyle w:val="af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231" w:rsidRDefault="00A43231">
    <w:pPr>
      <w:pStyle w:val="af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231" w:rsidRDefault="00A43231">
    <w:pPr>
      <w:pStyle w:val="af8"/>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231" w:rsidRDefault="00A4323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A5A2F31"/>
    <w:multiLevelType w:val="singleLevel"/>
    <w:tmpl w:val="AA5A2F31"/>
    <w:lvl w:ilvl="0">
      <w:start w:val="3"/>
      <w:numFmt w:val="chineseCounting"/>
      <w:suff w:val="nothing"/>
      <w:lvlText w:val="%1、"/>
      <w:lvlJc w:val="left"/>
      <w:rPr>
        <w:rFonts w:hint="eastAsia"/>
      </w:rPr>
    </w:lvl>
  </w:abstractNum>
  <w:abstractNum w:abstractNumId="1"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851" w:hanging="851"/>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2C5917C3"/>
    <w:multiLevelType w:val="multilevel"/>
    <w:tmpl w:val="2C5917C3"/>
    <w:lvl w:ilvl="0">
      <w:start w:val="1"/>
      <w:numFmt w:val="none"/>
      <w:pStyle w:val="a1"/>
      <w:suff w:val="nothing"/>
      <w:lvlText w:val="%1——"/>
      <w:lvlJc w:val="left"/>
      <w:pPr>
        <w:ind w:left="833" w:hanging="408"/>
      </w:pPr>
      <w:rPr>
        <w:rFonts w:hint="eastAsia"/>
        <w:lang w:val="en-US"/>
      </w:rPr>
    </w:lvl>
    <w:lvl w:ilvl="1">
      <w:start w:val="1"/>
      <w:numFmt w:val="bullet"/>
      <w:pStyle w:val="a2"/>
      <w:lvlText w:val=""/>
      <w:lvlJc w:val="left"/>
      <w:pPr>
        <w:tabs>
          <w:tab w:val="left" w:pos="760"/>
        </w:tabs>
        <w:ind w:left="1264" w:hanging="413"/>
      </w:pPr>
      <w:rPr>
        <w:rFonts w:ascii="Symbol" w:hAnsi="Symbol" w:hint="default"/>
        <w:color w:val="auto"/>
      </w:rPr>
    </w:lvl>
    <w:lvl w:ilvl="2">
      <w:start w:val="1"/>
      <w:numFmt w:val="bullet"/>
      <w:pStyle w:val="a3"/>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Y3ZDVjNjQ2NTYyYThhMjEzNTE1Nzk0ZmU3ODUzOTUifQ=="/>
  </w:docVars>
  <w:rsids>
    <w:rsidRoot w:val="004C486D"/>
    <w:rsid w:val="00002E5A"/>
    <w:rsid w:val="00003D46"/>
    <w:rsid w:val="00007E60"/>
    <w:rsid w:val="00007FE6"/>
    <w:rsid w:val="00011A76"/>
    <w:rsid w:val="0001249D"/>
    <w:rsid w:val="00016475"/>
    <w:rsid w:val="00016B76"/>
    <w:rsid w:val="000178B0"/>
    <w:rsid w:val="00017AAD"/>
    <w:rsid w:val="00020A1D"/>
    <w:rsid w:val="00020B5F"/>
    <w:rsid w:val="00021EBB"/>
    <w:rsid w:val="00021FFB"/>
    <w:rsid w:val="00031D21"/>
    <w:rsid w:val="00037A7A"/>
    <w:rsid w:val="00042E8D"/>
    <w:rsid w:val="00042FA0"/>
    <w:rsid w:val="0004384E"/>
    <w:rsid w:val="000474F9"/>
    <w:rsid w:val="00050283"/>
    <w:rsid w:val="000516EF"/>
    <w:rsid w:val="00053F49"/>
    <w:rsid w:val="00055EFF"/>
    <w:rsid w:val="00061EA0"/>
    <w:rsid w:val="0006247F"/>
    <w:rsid w:val="00076BEB"/>
    <w:rsid w:val="00087002"/>
    <w:rsid w:val="00087B3F"/>
    <w:rsid w:val="00090E74"/>
    <w:rsid w:val="00091DA8"/>
    <w:rsid w:val="00092096"/>
    <w:rsid w:val="00095A70"/>
    <w:rsid w:val="000A63DA"/>
    <w:rsid w:val="000B5F20"/>
    <w:rsid w:val="000B76FD"/>
    <w:rsid w:val="000C1250"/>
    <w:rsid w:val="000C3397"/>
    <w:rsid w:val="000C3FBC"/>
    <w:rsid w:val="000C4629"/>
    <w:rsid w:val="000C56B6"/>
    <w:rsid w:val="000C5ACA"/>
    <w:rsid w:val="000D0A98"/>
    <w:rsid w:val="000D1E5A"/>
    <w:rsid w:val="000D25C9"/>
    <w:rsid w:val="000E00AF"/>
    <w:rsid w:val="000E312F"/>
    <w:rsid w:val="000E69CA"/>
    <w:rsid w:val="000E75CD"/>
    <w:rsid w:val="000F7E06"/>
    <w:rsid w:val="00100990"/>
    <w:rsid w:val="00100F6F"/>
    <w:rsid w:val="00103C39"/>
    <w:rsid w:val="00112183"/>
    <w:rsid w:val="00112C46"/>
    <w:rsid w:val="001136D2"/>
    <w:rsid w:val="00136079"/>
    <w:rsid w:val="001369D6"/>
    <w:rsid w:val="00137EC0"/>
    <w:rsid w:val="0015521B"/>
    <w:rsid w:val="001554CE"/>
    <w:rsid w:val="00155D53"/>
    <w:rsid w:val="001569FB"/>
    <w:rsid w:val="00156AE1"/>
    <w:rsid w:val="001573CC"/>
    <w:rsid w:val="00162582"/>
    <w:rsid w:val="0016676E"/>
    <w:rsid w:val="001731B0"/>
    <w:rsid w:val="001829B6"/>
    <w:rsid w:val="00187DA7"/>
    <w:rsid w:val="0019020C"/>
    <w:rsid w:val="001929FD"/>
    <w:rsid w:val="001953A5"/>
    <w:rsid w:val="00195F55"/>
    <w:rsid w:val="001972D5"/>
    <w:rsid w:val="001A1676"/>
    <w:rsid w:val="001A2EA5"/>
    <w:rsid w:val="001A4D6E"/>
    <w:rsid w:val="001A51C3"/>
    <w:rsid w:val="001B0F48"/>
    <w:rsid w:val="001B2EC3"/>
    <w:rsid w:val="001B6CD5"/>
    <w:rsid w:val="001C3CE5"/>
    <w:rsid w:val="001C4EB6"/>
    <w:rsid w:val="001D116F"/>
    <w:rsid w:val="001E6851"/>
    <w:rsid w:val="001F031E"/>
    <w:rsid w:val="001F0835"/>
    <w:rsid w:val="001F3AF2"/>
    <w:rsid w:val="001F413C"/>
    <w:rsid w:val="001F6B27"/>
    <w:rsid w:val="002007D0"/>
    <w:rsid w:val="00201702"/>
    <w:rsid w:val="00202C99"/>
    <w:rsid w:val="002049AB"/>
    <w:rsid w:val="00210327"/>
    <w:rsid w:val="00217A67"/>
    <w:rsid w:val="00222131"/>
    <w:rsid w:val="0022414A"/>
    <w:rsid w:val="002270EF"/>
    <w:rsid w:val="0023268B"/>
    <w:rsid w:val="002338EC"/>
    <w:rsid w:val="00233F9A"/>
    <w:rsid w:val="00237A60"/>
    <w:rsid w:val="00240D76"/>
    <w:rsid w:val="002421B3"/>
    <w:rsid w:val="0024365D"/>
    <w:rsid w:val="00243837"/>
    <w:rsid w:val="00243E16"/>
    <w:rsid w:val="00246ADC"/>
    <w:rsid w:val="0025036E"/>
    <w:rsid w:val="00256C6F"/>
    <w:rsid w:val="0026002B"/>
    <w:rsid w:val="002641E8"/>
    <w:rsid w:val="002657F3"/>
    <w:rsid w:val="00267CDA"/>
    <w:rsid w:val="002725C5"/>
    <w:rsid w:val="002726DC"/>
    <w:rsid w:val="00272AF8"/>
    <w:rsid w:val="00281DFC"/>
    <w:rsid w:val="00283103"/>
    <w:rsid w:val="00283C95"/>
    <w:rsid w:val="0028533B"/>
    <w:rsid w:val="00287B4C"/>
    <w:rsid w:val="0029617B"/>
    <w:rsid w:val="00297635"/>
    <w:rsid w:val="002A0BA5"/>
    <w:rsid w:val="002A5462"/>
    <w:rsid w:val="002B55B6"/>
    <w:rsid w:val="002B75F9"/>
    <w:rsid w:val="002C0921"/>
    <w:rsid w:val="002C15CC"/>
    <w:rsid w:val="002C53CF"/>
    <w:rsid w:val="002C602B"/>
    <w:rsid w:val="002C722B"/>
    <w:rsid w:val="002C72D2"/>
    <w:rsid w:val="002C755E"/>
    <w:rsid w:val="002D0DC2"/>
    <w:rsid w:val="002D233C"/>
    <w:rsid w:val="002D78D0"/>
    <w:rsid w:val="002E41B8"/>
    <w:rsid w:val="002E4A37"/>
    <w:rsid w:val="002E5827"/>
    <w:rsid w:val="002E6B5E"/>
    <w:rsid w:val="002F0643"/>
    <w:rsid w:val="002F2653"/>
    <w:rsid w:val="002F2A7C"/>
    <w:rsid w:val="002F3006"/>
    <w:rsid w:val="002F3221"/>
    <w:rsid w:val="002F4A1A"/>
    <w:rsid w:val="002F5E3F"/>
    <w:rsid w:val="002F652C"/>
    <w:rsid w:val="003020DF"/>
    <w:rsid w:val="0030297B"/>
    <w:rsid w:val="003029C7"/>
    <w:rsid w:val="0030349A"/>
    <w:rsid w:val="00307854"/>
    <w:rsid w:val="003102E1"/>
    <w:rsid w:val="00320778"/>
    <w:rsid w:val="00323086"/>
    <w:rsid w:val="003236AB"/>
    <w:rsid w:val="00323F95"/>
    <w:rsid w:val="00344053"/>
    <w:rsid w:val="003445A2"/>
    <w:rsid w:val="00344CA0"/>
    <w:rsid w:val="00346A53"/>
    <w:rsid w:val="00352B08"/>
    <w:rsid w:val="0035733B"/>
    <w:rsid w:val="0036749B"/>
    <w:rsid w:val="00371F69"/>
    <w:rsid w:val="00372410"/>
    <w:rsid w:val="0037482A"/>
    <w:rsid w:val="00377629"/>
    <w:rsid w:val="00377FA2"/>
    <w:rsid w:val="00380401"/>
    <w:rsid w:val="0038184E"/>
    <w:rsid w:val="0038318F"/>
    <w:rsid w:val="00385E25"/>
    <w:rsid w:val="003863BB"/>
    <w:rsid w:val="00387B45"/>
    <w:rsid w:val="00395B51"/>
    <w:rsid w:val="003975DA"/>
    <w:rsid w:val="003A2E64"/>
    <w:rsid w:val="003A6FF3"/>
    <w:rsid w:val="003B11E4"/>
    <w:rsid w:val="003B1AA0"/>
    <w:rsid w:val="003B2D64"/>
    <w:rsid w:val="003C2932"/>
    <w:rsid w:val="003C6EF9"/>
    <w:rsid w:val="003D08E2"/>
    <w:rsid w:val="003D7296"/>
    <w:rsid w:val="003E0436"/>
    <w:rsid w:val="003E04A0"/>
    <w:rsid w:val="003E083B"/>
    <w:rsid w:val="003E3757"/>
    <w:rsid w:val="003E4B6E"/>
    <w:rsid w:val="003E792F"/>
    <w:rsid w:val="003F0002"/>
    <w:rsid w:val="003F04E9"/>
    <w:rsid w:val="003F247D"/>
    <w:rsid w:val="003F5D6A"/>
    <w:rsid w:val="003F6354"/>
    <w:rsid w:val="004001E9"/>
    <w:rsid w:val="004055CE"/>
    <w:rsid w:val="0040643C"/>
    <w:rsid w:val="00406654"/>
    <w:rsid w:val="0040760D"/>
    <w:rsid w:val="00407FC3"/>
    <w:rsid w:val="004110DB"/>
    <w:rsid w:val="004153C9"/>
    <w:rsid w:val="00416FA4"/>
    <w:rsid w:val="00421510"/>
    <w:rsid w:val="004314E2"/>
    <w:rsid w:val="00436D8A"/>
    <w:rsid w:val="004403A9"/>
    <w:rsid w:val="00442A9D"/>
    <w:rsid w:val="00443B12"/>
    <w:rsid w:val="00454919"/>
    <w:rsid w:val="00455D5F"/>
    <w:rsid w:val="0046114C"/>
    <w:rsid w:val="00461677"/>
    <w:rsid w:val="00467548"/>
    <w:rsid w:val="00471986"/>
    <w:rsid w:val="004726B5"/>
    <w:rsid w:val="00472C8F"/>
    <w:rsid w:val="00472CE3"/>
    <w:rsid w:val="00472CEB"/>
    <w:rsid w:val="004737F1"/>
    <w:rsid w:val="0047555D"/>
    <w:rsid w:val="00475F0F"/>
    <w:rsid w:val="004767A1"/>
    <w:rsid w:val="00477FE9"/>
    <w:rsid w:val="0048301C"/>
    <w:rsid w:val="00484D70"/>
    <w:rsid w:val="00486662"/>
    <w:rsid w:val="004900A9"/>
    <w:rsid w:val="00493371"/>
    <w:rsid w:val="004933E8"/>
    <w:rsid w:val="0049384E"/>
    <w:rsid w:val="004945DC"/>
    <w:rsid w:val="004A0742"/>
    <w:rsid w:val="004A2E1E"/>
    <w:rsid w:val="004A37F6"/>
    <w:rsid w:val="004B0F10"/>
    <w:rsid w:val="004B44AC"/>
    <w:rsid w:val="004B4BCC"/>
    <w:rsid w:val="004B7B1D"/>
    <w:rsid w:val="004C01AB"/>
    <w:rsid w:val="004C05C4"/>
    <w:rsid w:val="004C17A2"/>
    <w:rsid w:val="004C1A88"/>
    <w:rsid w:val="004C41E0"/>
    <w:rsid w:val="004C427E"/>
    <w:rsid w:val="004C4318"/>
    <w:rsid w:val="004C486D"/>
    <w:rsid w:val="004C6030"/>
    <w:rsid w:val="004D0637"/>
    <w:rsid w:val="004D0A0F"/>
    <w:rsid w:val="004D1F2A"/>
    <w:rsid w:val="004E23D1"/>
    <w:rsid w:val="004E3335"/>
    <w:rsid w:val="004E7D82"/>
    <w:rsid w:val="004F214D"/>
    <w:rsid w:val="004F2E17"/>
    <w:rsid w:val="004F3E6A"/>
    <w:rsid w:val="00500B7B"/>
    <w:rsid w:val="005028E3"/>
    <w:rsid w:val="00504553"/>
    <w:rsid w:val="00504F6E"/>
    <w:rsid w:val="0051207A"/>
    <w:rsid w:val="00512AC2"/>
    <w:rsid w:val="00514AFF"/>
    <w:rsid w:val="00514B5C"/>
    <w:rsid w:val="00515873"/>
    <w:rsid w:val="00521033"/>
    <w:rsid w:val="00521962"/>
    <w:rsid w:val="00523A88"/>
    <w:rsid w:val="005245A2"/>
    <w:rsid w:val="00525537"/>
    <w:rsid w:val="00525576"/>
    <w:rsid w:val="00527194"/>
    <w:rsid w:val="00535640"/>
    <w:rsid w:val="00535A8F"/>
    <w:rsid w:val="00535D68"/>
    <w:rsid w:val="005501EB"/>
    <w:rsid w:val="005524A8"/>
    <w:rsid w:val="00553C3C"/>
    <w:rsid w:val="00554DE2"/>
    <w:rsid w:val="005558D4"/>
    <w:rsid w:val="00560E7C"/>
    <w:rsid w:val="00570B6D"/>
    <w:rsid w:val="0057222A"/>
    <w:rsid w:val="0057269B"/>
    <w:rsid w:val="0057293A"/>
    <w:rsid w:val="005737CD"/>
    <w:rsid w:val="005831C2"/>
    <w:rsid w:val="005842EB"/>
    <w:rsid w:val="00586F13"/>
    <w:rsid w:val="00592516"/>
    <w:rsid w:val="00597580"/>
    <w:rsid w:val="005A1240"/>
    <w:rsid w:val="005A4034"/>
    <w:rsid w:val="005A53D9"/>
    <w:rsid w:val="005B61DD"/>
    <w:rsid w:val="005D10FE"/>
    <w:rsid w:val="005D6246"/>
    <w:rsid w:val="005E24EC"/>
    <w:rsid w:val="005E3837"/>
    <w:rsid w:val="005E3AEC"/>
    <w:rsid w:val="005E61D9"/>
    <w:rsid w:val="005E6D9F"/>
    <w:rsid w:val="005F0EBD"/>
    <w:rsid w:val="005F382D"/>
    <w:rsid w:val="005F38B0"/>
    <w:rsid w:val="005F3D7A"/>
    <w:rsid w:val="005F48B1"/>
    <w:rsid w:val="005F4D23"/>
    <w:rsid w:val="00600625"/>
    <w:rsid w:val="00602F58"/>
    <w:rsid w:val="00611047"/>
    <w:rsid w:val="00616CAB"/>
    <w:rsid w:val="006210CD"/>
    <w:rsid w:val="006221B3"/>
    <w:rsid w:val="00622824"/>
    <w:rsid w:val="00625163"/>
    <w:rsid w:val="00627D69"/>
    <w:rsid w:val="0063499D"/>
    <w:rsid w:val="00634EF9"/>
    <w:rsid w:val="00637A70"/>
    <w:rsid w:val="00640294"/>
    <w:rsid w:val="006407A1"/>
    <w:rsid w:val="006451FC"/>
    <w:rsid w:val="00655A00"/>
    <w:rsid w:val="0066150F"/>
    <w:rsid w:val="00662145"/>
    <w:rsid w:val="00662B9D"/>
    <w:rsid w:val="00665B2C"/>
    <w:rsid w:val="006662AB"/>
    <w:rsid w:val="00671F96"/>
    <w:rsid w:val="00672D86"/>
    <w:rsid w:val="00675A02"/>
    <w:rsid w:val="00677BD5"/>
    <w:rsid w:val="00680684"/>
    <w:rsid w:val="006856DE"/>
    <w:rsid w:val="00685C09"/>
    <w:rsid w:val="00685E87"/>
    <w:rsid w:val="00687347"/>
    <w:rsid w:val="00687845"/>
    <w:rsid w:val="00690362"/>
    <w:rsid w:val="00691BFA"/>
    <w:rsid w:val="00694681"/>
    <w:rsid w:val="00695282"/>
    <w:rsid w:val="006978E5"/>
    <w:rsid w:val="006A0032"/>
    <w:rsid w:val="006A2678"/>
    <w:rsid w:val="006A3609"/>
    <w:rsid w:val="006A5BCC"/>
    <w:rsid w:val="006B133B"/>
    <w:rsid w:val="006B40B9"/>
    <w:rsid w:val="006B5981"/>
    <w:rsid w:val="006C09C7"/>
    <w:rsid w:val="006D2D7D"/>
    <w:rsid w:val="006E4CD7"/>
    <w:rsid w:val="006E4DD5"/>
    <w:rsid w:val="006F07FB"/>
    <w:rsid w:val="006F13CB"/>
    <w:rsid w:val="006F4C29"/>
    <w:rsid w:val="00701739"/>
    <w:rsid w:val="007019E2"/>
    <w:rsid w:val="00701EF3"/>
    <w:rsid w:val="00702113"/>
    <w:rsid w:val="007027D8"/>
    <w:rsid w:val="00703C5F"/>
    <w:rsid w:val="00705D16"/>
    <w:rsid w:val="007060A3"/>
    <w:rsid w:val="0071155D"/>
    <w:rsid w:val="007133BD"/>
    <w:rsid w:val="00713938"/>
    <w:rsid w:val="007207F5"/>
    <w:rsid w:val="0072343C"/>
    <w:rsid w:val="0073206F"/>
    <w:rsid w:val="0073598D"/>
    <w:rsid w:val="00740437"/>
    <w:rsid w:val="00741D02"/>
    <w:rsid w:val="007476A8"/>
    <w:rsid w:val="00747A6D"/>
    <w:rsid w:val="00751505"/>
    <w:rsid w:val="007518F4"/>
    <w:rsid w:val="0075212E"/>
    <w:rsid w:val="00770259"/>
    <w:rsid w:val="007732ED"/>
    <w:rsid w:val="007742A7"/>
    <w:rsid w:val="007827A1"/>
    <w:rsid w:val="0079026F"/>
    <w:rsid w:val="007A30B7"/>
    <w:rsid w:val="007B3BE1"/>
    <w:rsid w:val="007C17A0"/>
    <w:rsid w:val="007C335F"/>
    <w:rsid w:val="007C36CB"/>
    <w:rsid w:val="007C71E3"/>
    <w:rsid w:val="007D3CA6"/>
    <w:rsid w:val="007D7A7D"/>
    <w:rsid w:val="007D7E84"/>
    <w:rsid w:val="007E258B"/>
    <w:rsid w:val="007E645B"/>
    <w:rsid w:val="007F2339"/>
    <w:rsid w:val="0080002A"/>
    <w:rsid w:val="00802295"/>
    <w:rsid w:val="00803495"/>
    <w:rsid w:val="00804E3F"/>
    <w:rsid w:val="00805510"/>
    <w:rsid w:val="00807F26"/>
    <w:rsid w:val="00811AA3"/>
    <w:rsid w:val="008132B3"/>
    <w:rsid w:val="0081615B"/>
    <w:rsid w:val="00820172"/>
    <w:rsid w:val="00820569"/>
    <w:rsid w:val="008240B2"/>
    <w:rsid w:val="00826697"/>
    <w:rsid w:val="00826846"/>
    <w:rsid w:val="00836917"/>
    <w:rsid w:val="00837D8E"/>
    <w:rsid w:val="00841982"/>
    <w:rsid w:val="00843A1E"/>
    <w:rsid w:val="008459F4"/>
    <w:rsid w:val="00850352"/>
    <w:rsid w:val="0085324E"/>
    <w:rsid w:val="00853520"/>
    <w:rsid w:val="008543FD"/>
    <w:rsid w:val="00855C7E"/>
    <w:rsid w:val="00857E93"/>
    <w:rsid w:val="00860A77"/>
    <w:rsid w:val="0087053B"/>
    <w:rsid w:val="00872606"/>
    <w:rsid w:val="00875B90"/>
    <w:rsid w:val="00881562"/>
    <w:rsid w:val="008842D8"/>
    <w:rsid w:val="0088697D"/>
    <w:rsid w:val="00886F1A"/>
    <w:rsid w:val="00890E35"/>
    <w:rsid w:val="008932DF"/>
    <w:rsid w:val="00895675"/>
    <w:rsid w:val="008B23D4"/>
    <w:rsid w:val="008B6FE6"/>
    <w:rsid w:val="008C2454"/>
    <w:rsid w:val="008C2AB8"/>
    <w:rsid w:val="008C3B80"/>
    <w:rsid w:val="008C6E38"/>
    <w:rsid w:val="008D053F"/>
    <w:rsid w:val="008D0B01"/>
    <w:rsid w:val="008D23EF"/>
    <w:rsid w:val="008D7BFF"/>
    <w:rsid w:val="008E0ABB"/>
    <w:rsid w:val="008E25D9"/>
    <w:rsid w:val="008E796F"/>
    <w:rsid w:val="008F1122"/>
    <w:rsid w:val="008F3315"/>
    <w:rsid w:val="008F3D65"/>
    <w:rsid w:val="008F573A"/>
    <w:rsid w:val="008F5C0E"/>
    <w:rsid w:val="00900275"/>
    <w:rsid w:val="00900E1D"/>
    <w:rsid w:val="009018D9"/>
    <w:rsid w:val="00906A99"/>
    <w:rsid w:val="0091053C"/>
    <w:rsid w:val="00917F4B"/>
    <w:rsid w:val="0092269B"/>
    <w:rsid w:val="00927171"/>
    <w:rsid w:val="00934DB1"/>
    <w:rsid w:val="00935383"/>
    <w:rsid w:val="009369CF"/>
    <w:rsid w:val="0095453F"/>
    <w:rsid w:val="00955C42"/>
    <w:rsid w:val="00963328"/>
    <w:rsid w:val="00966EF6"/>
    <w:rsid w:val="00974D26"/>
    <w:rsid w:val="00976051"/>
    <w:rsid w:val="00977CF8"/>
    <w:rsid w:val="009834C9"/>
    <w:rsid w:val="00992A46"/>
    <w:rsid w:val="009965F0"/>
    <w:rsid w:val="009A09CD"/>
    <w:rsid w:val="009A3238"/>
    <w:rsid w:val="009A7088"/>
    <w:rsid w:val="009A7D97"/>
    <w:rsid w:val="009B0B96"/>
    <w:rsid w:val="009B0F84"/>
    <w:rsid w:val="009B4929"/>
    <w:rsid w:val="009B4CC5"/>
    <w:rsid w:val="009C302D"/>
    <w:rsid w:val="009C475B"/>
    <w:rsid w:val="009C51CF"/>
    <w:rsid w:val="009D2B4A"/>
    <w:rsid w:val="009D4F29"/>
    <w:rsid w:val="009D58A9"/>
    <w:rsid w:val="009D5D2E"/>
    <w:rsid w:val="009D6A1B"/>
    <w:rsid w:val="009E0B0F"/>
    <w:rsid w:val="009E13AA"/>
    <w:rsid w:val="009E785B"/>
    <w:rsid w:val="009F26A0"/>
    <w:rsid w:val="009F5221"/>
    <w:rsid w:val="00A047DB"/>
    <w:rsid w:val="00A063F7"/>
    <w:rsid w:val="00A1098C"/>
    <w:rsid w:val="00A12214"/>
    <w:rsid w:val="00A149C6"/>
    <w:rsid w:val="00A14C95"/>
    <w:rsid w:val="00A15627"/>
    <w:rsid w:val="00A16551"/>
    <w:rsid w:val="00A165B1"/>
    <w:rsid w:val="00A20A2E"/>
    <w:rsid w:val="00A2281C"/>
    <w:rsid w:val="00A27BDE"/>
    <w:rsid w:val="00A32B9B"/>
    <w:rsid w:val="00A32E03"/>
    <w:rsid w:val="00A3419F"/>
    <w:rsid w:val="00A34ED3"/>
    <w:rsid w:val="00A37AF3"/>
    <w:rsid w:val="00A42E2C"/>
    <w:rsid w:val="00A43231"/>
    <w:rsid w:val="00A44063"/>
    <w:rsid w:val="00A5680B"/>
    <w:rsid w:val="00A60B29"/>
    <w:rsid w:val="00A62CF1"/>
    <w:rsid w:val="00A63ADD"/>
    <w:rsid w:val="00A648F1"/>
    <w:rsid w:val="00A650B0"/>
    <w:rsid w:val="00A75281"/>
    <w:rsid w:val="00A83165"/>
    <w:rsid w:val="00A8457E"/>
    <w:rsid w:val="00A91B3E"/>
    <w:rsid w:val="00A95CFF"/>
    <w:rsid w:val="00AA2FF1"/>
    <w:rsid w:val="00AA436C"/>
    <w:rsid w:val="00AB0183"/>
    <w:rsid w:val="00AB0CE0"/>
    <w:rsid w:val="00AB0EA2"/>
    <w:rsid w:val="00AB208B"/>
    <w:rsid w:val="00AB2FA7"/>
    <w:rsid w:val="00AB5F2B"/>
    <w:rsid w:val="00AB7066"/>
    <w:rsid w:val="00AC3072"/>
    <w:rsid w:val="00AC4782"/>
    <w:rsid w:val="00AC78C4"/>
    <w:rsid w:val="00AC7C42"/>
    <w:rsid w:val="00AD13F7"/>
    <w:rsid w:val="00AD7E87"/>
    <w:rsid w:val="00AE32EC"/>
    <w:rsid w:val="00AE3AA5"/>
    <w:rsid w:val="00AE42E5"/>
    <w:rsid w:val="00AE5147"/>
    <w:rsid w:val="00AF11E1"/>
    <w:rsid w:val="00AF40A1"/>
    <w:rsid w:val="00B01149"/>
    <w:rsid w:val="00B06C1D"/>
    <w:rsid w:val="00B10C1B"/>
    <w:rsid w:val="00B14012"/>
    <w:rsid w:val="00B154C8"/>
    <w:rsid w:val="00B21002"/>
    <w:rsid w:val="00B30DD8"/>
    <w:rsid w:val="00B36A70"/>
    <w:rsid w:val="00B37026"/>
    <w:rsid w:val="00B377F6"/>
    <w:rsid w:val="00B40B5F"/>
    <w:rsid w:val="00B42C6E"/>
    <w:rsid w:val="00B456A9"/>
    <w:rsid w:val="00B47A3B"/>
    <w:rsid w:val="00B55365"/>
    <w:rsid w:val="00B55B00"/>
    <w:rsid w:val="00B62A59"/>
    <w:rsid w:val="00B66779"/>
    <w:rsid w:val="00B67F3C"/>
    <w:rsid w:val="00B7190F"/>
    <w:rsid w:val="00B764F6"/>
    <w:rsid w:val="00B9032A"/>
    <w:rsid w:val="00B91C8D"/>
    <w:rsid w:val="00B924F0"/>
    <w:rsid w:val="00B92F47"/>
    <w:rsid w:val="00B93924"/>
    <w:rsid w:val="00B94350"/>
    <w:rsid w:val="00B94559"/>
    <w:rsid w:val="00BA1B82"/>
    <w:rsid w:val="00BA2B6D"/>
    <w:rsid w:val="00BA7EDC"/>
    <w:rsid w:val="00BB1778"/>
    <w:rsid w:val="00BB3AD6"/>
    <w:rsid w:val="00BC65BB"/>
    <w:rsid w:val="00BC6FF8"/>
    <w:rsid w:val="00BD41DF"/>
    <w:rsid w:val="00BD7E1F"/>
    <w:rsid w:val="00BF39AA"/>
    <w:rsid w:val="00BF4050"/>
    <w:rsid w:val="00BF48C0"/>
    <w:rsid w:val="00BF4C7B"/>
    <w:rsid w:val="00BF587E"/>
    <w:rsid w:val="00C032A6"/>
    <w:rsid w:val="00C048AD"/>
    <w:rsid w:val="00C061A0"/>
    <w:rsid w:val="00C076DA"/>
    <w:rsid w:val="00C07E03"/>
    <w:rsid w:val="00C10C45"/>
    <w:rsid w:val="00C1344E"/>
    <w:rsid w:val="00C1530D"/>
    <w:rsid w:val="00C2734B"/>
    <w:rsid w:val="00C3354D"/>
    <w:rsid w:val="00C408E8"/>
    <w:rsid w:val="00C40B48"/>
    <w:rsid w:val="00C416BE"/>
    <w:rsid w:val="00C42FC1"/>
    <w:rsid w:val="00C4361E"/>
    <w:rsid w:val="00C43EB1"/>
    <w:rsid w:val="00C44C55"/>
    <w:rsid w:val="00C45B20"/>
    <w:rsid w:val="00C45F45"/>
    <w:rsid w:val="00C46397"/>
    <w:rsid w:val="00C47B27"/>
    <w:rsid w:val="00C61C0B"/>
    <w:rsid w:val="00C64DE5"/>
    <w:rsid w:val="00C66265"/>
    <w:rsid w:val="00C74508"/>
    <w:rsid w:val="00C8219B"/>
    <w:rsid w:val="00C8450A"/>
    <w:rsid w:val="00C84CCC"/>
    <w:rsid w:val="00C85FBA"/>
    <w:rsid w:val="00C9763B"/>
    <w:rsid w:val="00CB0D91"/>
    <w:rsid w:val="00CB2118"/>
    <w:rsid w:val="00CB31AA"/>
    <w:rsid w:val="00CB4206"/>
    <w:rsid w:val="00CB4A99"/>
    <w:rsid w:val="00CB69D0"/>
    <w:rsid w:val="00CC242D"/>
    <w:rsid w:val="00CC750F"/>
    <w:rsid w:val="00CD20F7"/>
    <w:rsid w:val="00CD2229"/>
    <w:rsid w:val="00CD36D3"/>
    <w:rsid w:val="00CD424E"/>
    <w:rsid w:val="00CD4599"/>
    <w:rsid w:val="00CD61C3"/>
    <w:rsid w:val="00CD67D0"/>
    <w:rsid w:val="00CD7184"/>
    <w:rsid w:val="00CE09A4"/>
    <w:rsid w:val="00CE17C7"/>
    <w:rsid w:val="00CE27EB"/>
    <w:rsid w:val="00CE67FA"/>
    <w:rsid w:val="00CE7214"/>
    <w:rsid w:val="00CE739F"/>
    <w:rsid w:val="00CF0BF9"/>
    <w:rsid w:val="00CF2A87"/>
    <w:rsid w:val="00CF2AB3"/>
    <w:rsid w:val="00CF3474"/>
    <w:rsid w:val="00D011A3"/>
    <w:rsid w:val="00D017CA"/>
    <w:rsid w:val="00D13851"/>
    <w:rsid w:val="00D13C2E"/>
    <w:rsid w:val="00D15C01"/>
    <w:rsid w:val="00D20D4D"/>
    <w:rsid w:val="00D21A49"/>
    <w:rsid w:val="00D23BCD"/>
    <w:rsid w:val="00D26B92"/>
    <w:rsid w:val="00D32880"/>
    <w:rsid w:val="00D3414B"/>
    <w:rsid w:val="00D342B7"/>
    <w:rsid w:val="00D35F80"/>
    <w:rsid w:val="00D3606C"/>
    <w:rsid w:val="00D37961"/>
    <w:rsid w:val="00D43ED1"/>
    <w:rsid w:val="00D443D2"/>
    <w:rsid w:val="00D454B3"/>
    <w:rsid w:val="00D4652F"/>
    <w:rsid w:val="00D52142"/>
    <w:rsid w:val="00D55C5C"/>
    <w:rsid w:val="00D66848"/>
    <w:rsid w:val="00D70275"/>
    <w:rsid w:val="00D71554"/>
    <w:rsid w:val="00D75C68"/>
    <w:rsid w:val="00D76CB9"/>
    <w:rsid w:val="00D772B2"/>
    <w:rsid w:val="00D80B4F"/>
    <w:rsid w:val="00D844F2"/>
    <w:rsid w:val="00D95127"/>
    <w:rsid w:val="00DA44E6"/>
    <w:rsid w:val="00DA5C76"/>
    <w:rsid w:val="00DC34FF"/>
    <w:rsid w:val="00DD2683"/>
    <w:rsid w:val="00DD328A"/>
    <w:rsid w:val="00DD3BD9"/>
    <w:rsid w:val="00DD5961"/>
    <w:rsid w:val="00DD653A"/>
    <w:rsid w:val="00DD6FFD"/>
    <w:rsid w:val="00DE0462"/>
    <w:rsid w:val="00DE0CFA"/>
    <w:rsid w:val="00DE131D"/>
    <w:rsid w:val="00DE47EF"/>
    <w:rsid w:val="00DE520D"/>
    <w:rsid w:val="00DE53CB"/>
    <w:rsid w:val="00DE6235"/>
    <w:rsid w:val="00DF05CE"/>
    <w:rsid w:val="00DF08AD"/>
    <w:rsid w:val="00DF253D"/>
    <w:rsid w:val="00DF3AC1"/>
    <w:rsid w:val="00DF3BA6"/>
    <w:rsid w:val="00DF7ECA"/>
    <w:rsid w:val="00E00D32"/>
    <w:rsid w:val="00E045EF"/>
    <w:rsid w:val="00E054C7"/>
    <w:rsid w:val="00E0680B"/>
    <w:rsid w:val="00E139A1"/>
    <w:rsid w:val="00E14E45"/>
    <w:rsid w:val="00E15F60"/>
    <w:rsid w:val="00E25EEE"/>
    <w:rsid w:val="00E329F4"/>
    <w:rsid w:val="00E37FF6"/>
    <w:rsid w:val="00E43C2C"/>
    <w:rsid w:val="00E46D89"/>
    <w:rsid w:val="00E475D8"/>
    <w:rsid w:val="00E525CD"/>
    <w:rsid w:val="00E55F74"/>
    <w:rsid w:val="00E602E2"/>
    <w:rsid w:val="00E6212D"/>
    <w:rsid w:val="00E628C9"/>
    <w:rsid w:val="00E62D54"/>
    <w:rsid w:val="00E6476F"/>
    <w:rsid w:val="00E65E03"/>
    <w:rsid w:val="00E7572E"/>
    <w:rsid w:val="00E80338"/>
    <w:rsid w:val="00E821DE"/>
    <w:rsid w:val="00E82DF2"/>
    <w:rsid w:val="00E8318A"/>
    <w:rsid w:val="00E84847"/>
    <w:rsid w:val="00E85FB8"/>
    <w:rsid w:val="00E90E10"/>
    <w:rsid w:val="00E93949"/>
    <w:rsid w:val="00E94499"/>
    <w:rsid w:val="00EA3FDA"/>
    <w:rsid w:val="00EA5FF5"/>
    <w:rsid w:val="00EA662A"/>
    <w:rsid w:val="00EA732E"/>
    <w:rsid w:val="00EB1796"/>
    <w:rsid w:val="00EB539A"/>
    <w:rsid w:val="00ED0DCA"/>
    <w:rsid w:val="00ED18A3"/>
    <w:rsid w:val="00ED7F3D"/>
    <w:rsid w:val="00EE2575"/>
    <w:rsid w:val="00EE3E7E"/>
    <w:rsid w:val="00EF0773"/>
    <w:rsid w:val="00F0005F"/>
    <w:rsid w:val="00F02052"/>
    <w:rsid w:val="00F0338C"/>
    <w:rsid w:val="00F102AA"/>
    <w:rsid w:val="00F11B8C"/>
    <w:rsid w:val="00F1518B"/>
    <w:rsid w:val="00F17A8E"/>
    <w:rsid w:val="00F20890"/>
    <w:rsid w:val="00F208E3"/>
    <w:rsid w:val="00F21D38"/>
    <w:rsid w:val="00F243BA"/>
    <w:rsid w:val="00F25C8B"/>
    <w:rsid w:val="00F25DF9"/>
    <w:rsid w:val="00F25EB7"/>
    <w:rsid w:val="00F30CE2"/>
    <w:rsid w:val="00F40A5D"/>
    <w:rsid w:val="00F40CF9"/>
    <w:rsid w:val="00F428E3"/>
    <w:rsid w:val="00F4620D"/>
    <w:rsid w:val="00F50158"/>
    <w:rsid w:val="00F51976"/>
    <w:rsid w:val="00F52CC2"/>
    <w:rsid w:val="00F5387B"/>
    <w:rsid w:val="00F5501D"/>
    <w:rsid w:val="00F55E57"/>
    <w:rsid w:val="00F71A7A"/>
    <w:rsid w:val="00F746D9"/>
    <w:rsid w:val="00F7674E"/>
    <w:rsid w:val="00F7757A"/>
    <w:rsid w:val="00F77E34"/>
    <w:rsid w:val="00F8375B"/>
    <w:rsid w:val="00F87BFF"/>
    <w:rsid w:val="00F918E0"/>
    <w:rsid w:val="00F91F87"/>
    <w:rsid w:val="00F92232"/>
    <w:rsid w:val="00FA4150"/>
    <w:rsid w:val="00FB1607"/>
    <w:rsid w:val="00FB1CEF"/>
    <w:rsid w:val="00FB391B"/>
    <w:rsid w:val="00FB39B2"/>
    <w:rsid w:val="00FC120A"/>
    <w:rsid w:val="00FC1E13"/>
    <w:rsid w:val="00FD00E3"/>
    <w:rsid w:val="00FD742D"/>
    <w:rsid w:val="00FE1197"/>
    <w:rsid w:val="00FE4A56"/>
    <w:rsid w:val="00FE70EA"/>
    <w:rsid w:val="00FF3B55"/>
    <w:rsid w:val="00FF706B"/>
    <w:rsid w:val="00FF7938"/>
    <w:rsid w:val="017E2971"/>
    <w:rsid w:val="021B4F49"/>
    <w:rsid w:val="02B673DF"/>
    <w:rsid w:val="03712F48"/>
    <w:rsid w:val="04363AE8"/>
    <w:rsid w:val="046F33BD"/>
    <w:rsid w:val="04715DDC"/>
    <w:rsid w:val="05917076"/>
    <w:rsid w:val="060A70A7"/>
    <w:rsid w:val="07536D6B"/>
    <w:rsid w:val="07AE1FE8"/>
    <w:rsid w:val="07E97CD5"/>
    <w:rsid w:val="08314514"/>
    <w:rsid w:val="08543B86"/>
    <w:rsid w:val="0899465B"/>
    <w:rsid w:val="09EC50A4"/>
    <w:rsid w:val="09F63351"/>
    <w:rsid w:val="0AE95252"/>
    <w:rsid w:val="0AEF054D"/>
    <w:rsid w:val="0B1A3596"/>
    <w:rsid w:val="0B2B5A29"/>
    <w:rsid w:val="0B325009"/>
    <w:rsid w:val="0BF32CE1"/>
    <w:rsid w:val="0D9755F8"/>
    <w:rsid w:val="0DB31D06"/>
    <w:rsid w:val="0E5D7C81"/>
    <w:rsid w:val="0E6A1323"/>
    <w:rsid w:val="0E884F40"/>
    <w:rsid w:val="0F012F5B"/>
    <w:rsid w:val="0F1D2EC3"/>
    <w:rsid w:val="0F331350"/>
    <w:rsid w:val="0F5709F0"/>
    <w:rsid w:val="0F5F5CA1"/>
    <w:rsid w:val="107F73F3"/>
    <w:rsid w:val="11292A0B"/>
    <w:rsid w:val="11CC0D8F"/>
    <w:rsid w:val="12D5713A"/>
    <w:rsid w:val="14B72CF4"/>
    <w:rsid w:val="157F6DDF"/>
    <w:rsid w:val="15BE79F8"/>
    <w:rsid w:val="16697C34"/>
    <w:rsid w:val="17B8456B"/>
    <w:rsid w:val="1881335F"/>
    <w:rsid w:val="18D7646B"/>
    <w:rsid w:val="18F6471E"/>
    <w:rsid w:val="19240ED1"/>
    <w:rsid w:val="19490A5F"/>
    <w:rsid w:val="19F6362B"/>
    <w:rsid w:val="1B1E3568"/>
    <w:rsid w:val="1B632FBD"/>
    <w:rsid w:val="1DF42207"/>
    <w:rsid w:val="1E8F7E71"/>
    <w:rsid w:val="20116E7E"/>
    <w:rsid w:val="210466A8"/>
    <w:rsid w:val="22097CEF"/>
    <w:rsid w:val="22635651"/>
    <w:rsid w:val="22AF7613"/>
    <w:rsid w:val="23A9020B"/>
    <w:rsid w:val="24131C33"/>
    <w:rsid w:val="256C2498"/>
    <w:rsid w:val="26116A0E"/>
    <w:rsid w:val="270E3063"/>
    <w:rsid w:val="28A35109"/>
    <w:rsid w:val="29634188"/>
    <w:rsid w:val="2A3F7A32"/>
    <w:rsid w:val="2AD0155C"/>
    <w:rsid w:val="2B00726B"/>
    <w:rsid w:val="2B5A6CD7"/>
    <w:rsid w:val="2C397131"/>
    <w:rsid w:val="2C4D38C1"/>
    <w:rsid w:val="2CE675AA"/>
    <w:rsid w:val="2D0F35D0"/>
    <w:rsid w:val="2EA0749B"/>
    <w:rsid w:val="2EA7182E"/>
    <w:rsid w:val="2EAD4823"/>
    <w:rsid w:val="305A18DA"/>
    <w:rsid w:val="31576CC8"/>
    <w:rsid w:val="316513E5"/>
    <w:rsid w:val="31F6203D"/>
    <w:rsid w:val="33363F25"/>
    <w:rsid w:val="338505DC"/>
    <w:rsid w:val="33CE18CC"/>
    <w:rsid w:val="344433EF"/>
    <w:rsid w:val="34CE72A2"/>
    <w:rsid w:val="353D0AFB"/>
    <w:rsid w:val="35624C71"/>
    <w:rsid w:val="356B5B89"/>
    <w:rsid w:val="3594014C"/>
    <w:rsid w:val="36791FFE"/>
    <w:rsid w:val="37AB38CA"/>
    <w:rsid w:val="38204CD5"/>
    <w:rsid w:val="384F06F9"/>
    <w:rsid w:val="38B42EEB"/>
    <w:rsid w:val="39823192"/>
    <w:rsid w:val="39A64471"/>
    <w:rsid w:val="3B520FAA"/>
    <w:rsid w:val="3CCE6EC5"/>
    <w:rsid w:val="3CDA0AC0"/>
    <w:rsid w:val="3DF04AA9"/>
    <w:rsid w:val="3F0044FB"/>
    <w:rsid w:val="3F015D92"/>
    <w:rsid w:val="3FB003C3"/>
    <w:rsid w:val="405F3261"/>
    <w:rsid w:val="40994C08"/>
    <w:rsid w:val="41831414"/>
    <w:rsid w:val="41EF14D0"/>
    <w:rsid w:val="42245097"/>
    <w:rsid w:val="42626607"/>
    <w:rsid w:val="437234EE"/>
    <w:rsid w:val="439E5E8E"/>
    <w:rsid w:val="442D2028"/>
    <w:rsid w:val="449D459A"/>
    <w:rsid w:val="456A0921"/>
    <w:rsid w:val="4681523F"/>
    <w:rsid w:val="475950F1"/>
    <w:rsid w:val="47A11EFB"/>
    <w:rsid w:val="4860342C"/>
    <w:rsid w:val="48C36D79"/>
    <w:rsid w:val="4A0B78D0"/>
    <w:rsid w:val="4B137364"/>
    <w:rsid w:val="4BC028A6"/>
    <w:rsid w:val="4C434B8C"/>
    <w:rsid w:val="4D2C67F8"/>
    <w:rsid w:val="4DBC0187"/>
    <w:rsid w:val="4F663FC9"/>
    <w:rsid w:val="508D7BD6"/>
    <w:rsid w:val="50D12E4F"/>
    <w:rsid w:val="51642FD8"/>
    <w:rsid w:val="52324416"/>
    <w:rsid w:val="523F39FE"/>
    <w:rsid w:val="525A3ACB"/>
    <w:rsid w:val="52EA42FC"/>
    <w:rsid w:val="53186F86"/>
    <w:rsid w:val="538057B3"/>
    <w:rsid w:val="5414386D"/>
    <w:rsid w:val="54345897"/>
    <w:rsid w:val="54E624A0"/>
    <w:rsid w:val="54F64668"/>
    <w:rsid w:val="557E5E51"/>
    <w:rsid w:val="55FB0800"/>
    <w:rsid w:val="563027F3"/>
    <w:rsid w:val="564C7BCE"/>
    <w:rsid w:val="56AE2637"/>
    <w:rsid w:val="58287C4A"/>
    <w:rsid w:val="58CF4BA0"/>
    <w:rsid w:val="5A260FEE"/>
    <w:rsid w:val="5BC546AB"/>
    <w:rsid w:val="5C0C7529"/>
    <w:rsid w:val="5C4E04C2"/>
    <w:rsid w:val="5C5F4CCA"/>
    <w:rsid w:val="5D67037E"/>
    <w:rsid w:val="5D91781A"/>
    <w:rsid w:val="5DCE72DE"/>
    <w:rsid w:val="5E36363E"/>
    <w:rsid w:val="5EE80859"/>
    <w:rsid w:val="5F313E05"/>
    <w:rsid w:val="5F4A241C"/>
    <w:rsid w:val="5FD2225B"/>
    <w:rsid w:val="603137F3"/>
    <w:rsid w:val="62010E37"/>
    <w:rsid w:val="62127627"/>
    <w:rsid w:val="622E642E"/>
    <w:rsid w:val="627145F9"/>
    <w:rsid w:val="627F2323"/>
    <w:rsid w:val="62E84689"/>
    <w:rsid w:val="63AA6A45"/>
    <w:rsid w:val="63BA261B"/>
    <w:rsid w:val="64654475"/>
    <w:rsid w:val="64A42F7A"/>
    <w:rsid w:val="64AA4AE5"/>
    <w:rsid w:val="650B4C0A"/>
    <w:rsid w:val="658C6F5B"/>
    <w:rsid w:val="66505BD0"/>
    <w:rsid w:val="665E7BD6"/>
    <w:rsid w:val="6695072B"/>
    <w:rsid w:val="66A17AC3"/>
    <w:rsid w:val="678418BE"/>
    <w:rsid w:val="682A7848"/>
    <w:rsid w:val="68C02453"/>
    <w:rsid w:val="68C941D6"/>
    <w:rsid w:val="69670A11"/>
    <w:rsid w:val="6AAA5EA7"/>
    <w:rsid w:val="6BD17F81"/>
    <w:rsid w:val="6C357EF2"/>
    <w:rsid w:val="6E28649A"/>
    <w:rsid w:val="6E711EC0"/>
    <w:rsid w:val="6ED76777"/>
    <w:rsid w:val="6F4464A7"/>
    <w:rsid w:val="70BF5715"/>
    <w:rsid w:val="71756638"/>
    <w:rsid w:val="71C75F49"/>
    <w:rsid w:val="73F531FC"/>
    <w:rsid w:val="747D3F00"/>
    <w:rsid w:val="74F905C1"/>
    <w:rsid w:val="75194C26"/>
    <w:rsid w:val="757765BE"/>
    <w:rsid w:val="75BD3DE2"/>
    <w:rsid w:val="75CD461C"/>
    <w:rsid w:val="77403EB0"/>
    <w:rsid w:val="77C2672A"/>
    <w:rsid w:val="77EF6F6D"/>
    <w:rsid w:val="782A3DBC"/>
    <w:rsid w:val="785E5DAB"/>
    <w:rsid w:val="786E0CF9"/>
    <w:rsid w:val="78C25DA2"/>
    <w:rsid w:val="79352A18"/>
    <w:rsid w:val="79A22395"/>
    <w:rsid w:val="7BB657A5"/>
    <w:rsid w:val="7CE5384F"/>
    <w:rsid w:val="7F7F2ADA"/>
    <w:rsid w:val="7FBD23D3"/>
    <w:rsid w:val="7FC16E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DFB43"/>
  <w15:docId w15:val="{86A03DBC-FBCA-45C5-BF31-EF1AD1F8F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unhideWhenUsed="1" w:qFormat="1"/>
    <w:lsdException w:name="HTML Sample" w:semiHidden="1" w:unhideWhenUsed="1" w:qFormat="1"/>
    <w:lsdException w:name="HTML Typewriter" w:semiHidden="1" w:unhideWhenUsed="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4"/>
    <w:next w:val="a4"/>
    <w:link w:val="10"/>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4"/>
    <w:next w:val="a4"/>
    <w:link w:val="20"/>
    <w:uiPriority w:val="9"/>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4"/>
    <w:next w:val="a4"/>
    <w:link w:val="30"/>
    <w:uiPriority w:val="9"/>
    <w:qFormat/>
    <w:pPr>
      <w:keepNext/>
      <w:keepLines/>
      <w:spacing w:before="260" w:after="260" w:line="416" w:lineRule="auto"/>
      <w:outlineLvl w:val="2"/>
    </w:pPr>
    <w:rPr>
      <w:rFonts w:ascii="Times New Roman" w:eastAsia="仿宋_GB2312" w:hAnsi="Times New Roman" w:cs="Times New Roman"/>
      <w:b/>
      <w:bCs/>
      <w:sz w:val="32"/>
      <w:szCs w:val="32"/>
      <w:lang w:val="zh-CN"/>
    </w:rPr>
  </w:style>
  <w:style w:type="paragraph" w:styleId="4">
    <w:name w:val="heading 4"/>
    <w:basedOn w:val="a4"/>
    <w:next w:val="a4"/>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5">
    <w:name w:val="Default Paragraph Font"/>
    <w:uiPriority w:val="1"/>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7">
    <w:name w:val="toc 7"/>
    <w:basedOn w:val="a4"/>
    <w:next w:val="a4"/>
    <w:uiPriority w:val="39"/>
    <w:unhideWhenUsed/>
    <w:qFormat/>
    <w:pPr>
      <w:ind w:left="1260"/>
      <w:jc w:val="left"/>
    </w:pPr>
    <w:rPr>
      <w:rFonts w:cstheme="minorHAnsi"/>
      <w:sz w:val="18"/>
      <w:szCs w:val="18"/>
    </w:rPr>
  </w:style>
  <w:style w:type="paragraph" w:styleId="a8">
    <w:name w:val="Document Map"/>
    <w:basedOn w:val="a4"/>
    <w:link w:val="a9"/>
    <w:semiHidden/>
    <w:qFormat/>
    <w:pPr>
      <w:shd w:val="clear" w:color="auto" w:fill="000080"/>
    </w:pPr>
    <w:rPr>
      <w:rFonts w:ascii="Times New Roman" w:eastAsia="宋体" w:hAnsi="Times New Roman" w:cs="Times New Roman"/>
      <w:szCs w:val="24"/>
    </w:rPr>
  </w:style>
  <w:style w:type="paragraph" w:styleId="aa">
    <w:name w:val="annotation text"/>
    <w:basedOn w:val="a4"/>
    <w:link w:val="ab"/>
    <w:unhideWhenUsed/>
    <w:qFormat/>
    <w:pPr>
      <w:jc w:val="left"/>
    </w:pPr>
  </w:style>
  <w:style w:type="paragraph" w:styleId="ac">
    <w:name w:val="Body Text"/>
    <w:basedOn w:val="a4"/>
    <w:link w:val="ad"/>
    <w:uiPriority w:val="1"/>
    <w:qFormat/>
    <w:pPr>
      <w:spacing w:before="116"/>
      <w:ind w:left="117"/>
      <w:jc w:val="left"/>
    </w:pPr>
    <w:rPr>
      <w:rFonts w:ascii="宋体" w:eastAsia="宋体" w:hAnsi="宋体"/>
      <w:kern w:val="0"/>
      <w:szCs w:val="21"/>
      <w:lang w:eastAsia="en-US"/>
    </w:rPr>
  </w:style>
  <w:style w:type="paragraph" w:styleId="ae">
    <w:name w:val="Body Text Indent"/>
    <w:basedOn w:val="a4"/>
    <w:link w:val="af"/>
    <w:qFormat/>
    <w:pPr>
      <w:snapToGrid w:val="0"/>
      <w:spacing w:line="312" w:lineRule="auto"/>
      <w:ind w:firstLine="540"/>
    </w:pPr>
    <w:rPr>
      <w:rFonts w:ascii="Times New Roman" w:eastAsia="宋体" w:hAnsi="Times New Roman" w:cs="Times New Roman"/>
      <w:sz w:val="24"/>
      <w:szCs w:val="20"/>
    </w:rPr>
  </w:style>
  <w:style w:type="paragraph" w:styleId="5">
    <w:name w:val="toc 5"/>
    <w:basedOn w:val="a4"/>
    <w:next w:val="a4"/>
    <w:uiPriority w:val="39"/>
    <w:unhideWhenUsed/>
    <w:qFormat/>
    <w:pPr>
      <w:ind w:left="840"/>
      <w:jc w:val="left"/>
    </w:pPr>
    <w:rPr>
      <w:rFonts w:cstheme="minorHAnsi"/>
      <w:sz w:val="18"/>
      <w:szCs w:val="18"/>
    </w:rPr>
  </w:style>
  <w:style w:type="paragraph" w:styleId="31">
    <w:name w:val="toc 3"/>
    <w:basedOn w:val="a4"/>
    <w:next w:val="a4"/>
    <w:uiPriority w:val="39"/>
    <w:qFormat/>
    <w:pPr>
      <w:ind w:left="420"/>
      <w:jc w:val="left"/>
    </w:pPr>
    <w:rPr>
      <w:rFonts w:cstheme="minorHAnsi"/>
      <w:i/>
      <w:iCs/>
      <w:sz w:val="20"/>
      <w:szCs w:val="20"/>
    </w:rPr>
  </w:style>
  <w:style w:type="paragraph" w:styleId="af0">
    <w:name w:val="Plain Text"/>
    <w:basedOn w:val="a4"/>
    <w:link w:val="af1"/>
    <w:qFormat/>
    <w:rPr>
      <w:rFonts w:ascii="宋体" w:eastAsia="宋体" w:hAnsi="Courier New" w:cs="Courier New"/>
      <w:szCs w:val="21"/>
    </w:rPr>
  </w:style>
  <w:style w:type="paragraph" w:styleId="8">
    <w:name w:val="toc 8"/>
    <w:basedOn w:val="a4"/>
    <w:next w:val="a4"/>
    <w:uiPriority w:val="39"/>
    <w:unhideWhenUsed/>
    <w:qFormat/>
    <w:pPr>
      <w:ind w:left="1470"/>
      <w:jc w:val="left"/>
    </w:pPr>
    <w:rPr>
      <w:rFonts w:cstheme="minorHAnsi"/>
      <w:sz w:val="18"/>
      <w:szCs w:val="18"/>
    </w:rPr>
  </w:style>
  <w:style w:type="paragraph" w:styleId="af2">
    <w:name w:val="Date"/>
    <w:basedOn w:val="a4"/>
    <w:next w:val="a4"/>
    <w:link w:val="af3"/>
    <w:uiPriority w:val="99"/>
    <w:semiHidden/>
    <w:unhideWhenUsed/>
    <w:qFormat/>
    <w:pPr>
      <w:ind w:leftChars="2500" w:left="100"/>
    </w:pPr>
  </w:style>
  <w:style w:type="paragraph" w:styleId="af4">
    <w:name w:val="Balloon Text"/>
    <w:basedOn w:val="a4"/>
    <w:link w:val="af5"/>
    <w:uiPriority w:val="99"/>
    <w:semiHidden/>
    <w:unhideWhenUsed/>
    <w:qFormat/>
    <w:rPr>
      <w:rFonts w:ascii="Times New Roman" w:eastAsia="宋体" w:hAnsi="Times New Roman" w:cs="Times New Roman"/>
      <w:sz w:val="18"/>
      <w:szCs w:val="18"/>
    </w:rPr>
  </w:style>
  <w:style w:type="paragraph" w:styleId="af6">
    <w:name w:val="footer"/>
    <w:basedOn w:val="a4"/>
    <w:link w:val="af7"/>
    <w:uiPriority w:val="99"/>
    <w:unhideWhenUsed/>
    <w:qFormat/>
    <w:pPr>
      <w:tabs>
        <w:tab w:val="center" w:pos="4153"/>
        <w:tab w:val="right" w:pos="8306"/>
      </w:tabs>
      <w:snapToGrid w:val="0"/>
      <w:jc w:val="left"/>
    </w:pPr>
    <w:rPr>
      <w:sz w:val="18"/>
      <w:szCs w:val="18"/>
    </w:rPr>
  </w:style>
  <w:style w:type="paragraph" w:styleId="af8">
    <w:name w:val="header"/>
    <w:basedOn w:val="a4"/>
    <w:link w:val="af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4"/>
    <w:next w:val="a4"/>
    <w:uiPriority w:val="39"/>
    <w:qFormat/>
    <w:pPr>
      <w:spacing w:before="120" w:after="120"/>
      <w:jc w:val="left"/>
    </w:pPr>
    <w:rPr>
      <w:rFonts w:cstheme="minorHAnsi"/>
      <w:b/>
      <w:bCs/>
      <w:caps/>
      <w:sz w:val="20"/>
      <w:szCs w:val="20"/>
    </w:rPr>
  </w:style>
  <w:style w:type="paragraph" w:styleId="41">
    <w:name w:val="toc 4"/>
    <w:basedOn w:val="a4"/>
    <w:next w:val="a4"/>
    <w:uiPriority w:val="39"/>
    <w:unhideWhenUsed/>
    <w:qFormat/>
    <w:pPr>
      <w:ind w:left="630"/>
      <w:jc w:val="left"/>
    </w:pPr>
    <w:rPr>
      <w:rFonts w:cstheme="minorHAnsi"/>
      <w:sz w:val="18"/>
      <w:szCs w:val="18"/>
    </w:rPr>
  </w:style>
  <w:style w:type="paragraph" w:styleId="6">
    <w:name w:val="toc 6"/>
    <w:basedOn w:val="a4"/>
    <w:next w:val="a4"/>
    <w:uiPriority w:val="39"/>
    <w:unhideWhenUsed/>
    <w:qFormat/>
    <w:pPr>
      <w:ind w:left="1050"/>
      <w:jc w:val="left"/>
    </w:pPr>
    <w:rPr>
      <w:rFonts w:cstheme="minorHAnsi"/>
      <w:sz w:val="18"/>
      <w:szCs w:val="18"/>
    </w:rPr>
  </w:style>
  <w:style w:type="paragraph" w:styleId="21">
    <w:name w:val="toc 2"/>
    <w:basedOn w:val="a4"/>
    <w:next w:val="a4"/>
    <w:uiPriority w:val="39"/>
    <w:unhideWhenUsed/>
    <w:qFormat/>
    <w:pPr>
      <w:ind w:left="210"/>
      <w:jc w:val="left"/>
    </w:pPr>
    <w:rPr>
      <w:rFonts w:cstheme="minorHAnsi"/>
      <w:smallCaps/>
      <w:sz w:val="20"/>
      <w:szCs w:val="20"/>
    </w:rPr>
  </w:style>
  <w:style w:type="paragraph" w:styleId="9">
    <w:name w:val="toc 9"/>
    <w:basedOn w:val="a4"/>
    <w:next w:val="a4"/>
    <w:uiPriority w:val="39"/>
    <w:unhideWhenUsed/>
    <w:qFormat/>
    <w:pPr>
      <w:ind w:left="1680"/>
      <w:jc w:val="left"/>
    </w:pPr>
    <w:rPr>
      <w:rFonts w:cstheme="minorHAnsi"/>
      <w:sz w:val="18"/>
      <w:szCs w:val="18"/>
    </w:rPr>
  </w:style>
  <w:style w:type="paragraph" w:styleId="HTML">
    <w:name w:val="HTML Preformatted"/>
    <w:basedOn w:val="a4"/>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a">
    <w:name w:val="Normal (Web)"/>
    <w:basedOn w:val="a4"/>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fb">
    <w:name w:val="annotation subject"/>
    <w:basedOn w:val="aa"/>
    <w:next w:val="aa"/>
    <w:link w:val="afc"/>
    <w:uiPriority w:val="99"/>
    <w:semiHidden/>
    <w:unhideWhenUsed/>
    <w:qFormat/>
    <w:rPr>
      <w:b/>
      <w:bCs/>
    </w:rPr>
  </w:style>
  <w:style w:type="table" w:styleId="afd">
    <w:name w:val="Table Grid"/>
    <w:basedOn w:val="a6"/>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e">
    <w:name w:val="Emphasis"/>
    <w:basedOn w:val="a5"/>
    <w:uiPriority w:val="20"/>
    <w:qFormat/>
  </w:style>
  <w:style w:type="character" w:styleId="aff">
    <w:name w:val="Hyperlink"/>
    <w:uiPriority w:val="99"/>
    <w:qFormat/>
    <w:rPr>
      <w:color w:val="0000FF"/>
      <w:spacing w:val="0"/>
      <w:w w:val="100"/>
      <w:szCs w:val="21"/>
      <w:u w:val="single"/>
      <w:lang w:val="en-US" w:eastAsia="zh-CN"/>
    </w:rPr>
  </w:style>
  <w:style w:type="character" w:styleId="aff0">
    <w:name w:val="annotation reference"/>
    <w:basedOn w:val="a5"/>
    <w:unhideWhenUsed/>
    <w:qFormat/>
    <w:rPr>
      <w:sz w:val="21"/>
      <w:szCs w:val="21"/>
    </w:rPr>
  </w:style>
  <w:style w:type="character" w:customStyle="1" w:styleId="10">
    <w:name w:val="标题 1 字符"/>
    <w:basedOn w:val="a5"/>
    <w:link w:val="1"/>
    <w:uiPriority w:val="9"/>
    <w:qFormat/>
    <w:rPr>
      <w:rFonts w:ascii="Times New Roman" w:hAnsi="Times New Roman"/>
      <w:b/>
      <w:bCs/>
      <w:kern w:val="44"/>
      <w:sz w:val="44"/>
      <w:szCs w:val="44"/>
    </w:rPr>
  </w:style>
  <w:style w:type="character" w:customStyle="1" w:styleId="20">
    <w:name w:val="标题 2 字符"/>
    <w:basedOn w:val="a5"/>
    <w:link w:val="2"/>
    <w:uiPriority w:val="9"/>
    <w:qFormat/>
    <w:rPr>
      <w:rFonts w:ascii="Arial" w:eastAsia="黑体" w:hAnsi="Arial"/>
      <w:b/>
      <w:bCs/>
      <w:kern w:val="2"/>
      <w:sz w:val="32"/>
      <w:szCs w:val="32"/>
    </w:rPr>
  </w:style>
  <w:style w:type="character" w:customStyle="1" w:styleId="30">
    <w:name w:val="标题 3 字符"/>
    <w:basedOn w:val="a5"/>
    <w:link w:val="3"/>
    <w:uiPriority w:val="9"/>
    <w:qFormat/>
    <w:rPr>
      <w:rFonts w:ascii="Times New Roman" w:eastAsia="仿宋_GB2312" w:hAnsi="Times New Roman" w:cs="Times New Roman"/>
      <w:b/>
      <w:bCs/>
      <w:sz w:val="32"/>
      <w:szCs w:val="32"/>
      <w:lang w:val="zh-CN"/>
    </w:rPr>
  </w:style>
  <w:style w:type="character" w:customStyle="1" w:styleId="40">
    <w:name w:val="标题 4 字符"/>
    <w:basedOn w:val="a5"/>
    <w:link w:val="4"/>
    <w:uiPriority w:val="9"/>
    <w:qFormat/>
    <w:rPr>
      <w:rFonts w:asciiTheme="majorHAnsi" w:eastAsiaTheme="majorEastAsia" w:hAnsiTheme="majorHAnsi" w:cstheme="majorBidi"/>
      <w:b/>
      <w:bCs/>
      <w:sz w:val="28"/>
      <w:szCs w:val="28"/>
    </w:rPr>
  </w:style>
  <w:style w:type="character" w:customStyle="1" w:styleId="a9">
    <w:name w:val="文档结构图 字符"/>
    <w:basedOn w:val="a5"/>
    <w:link w:val="a8"/>
    <w:semiHidden/>
    <w:qFormat/>
    <w:rPr>
      <w:rFonts w:ascii="Times New Roman" w:hAnsi="Times New Roman"/>
      <w:kern w:val="2"/>
      <w:sz w:val="21"/>
      <w:szCs w:val="24"/>
      <w:shd w:val="clear" w:color="auto" w:fill="000080"/>
    </w:rPr>
  </w:style>
  <w:style w:type="character" w:customStyle="1" w:styleId="ab">
    <w:name w:val="批注文字 字符"/>
    <w:basedOn w:val="a5"/>
    <w:link w:val="aa"/>
    <w:qFormat/>
    <w:rPr>
      <w:rFonts w:asciiTheme="minorHAnsi" w:eastAsiaTheme="minorEastAsia" w:hAnsiTheme="minorHAnsi" w:cstheme="minorBidi"/>
      <w:kern w:val="2"/>
      <w:sz w:val="21"/>
      <w:szCs w:val="22"/>
    </w:rPr>
  </w:style>
  <w:style w:type="character" w:customStyle="1" w:styleId="af">
    <w:name w:val="正文文本缩进 字符"/>
    <w:basedOn w:val="a5"/>
    <w:link w:val="ae"/>
    <w:qFormat/>
    <w:rPr>
      <w:rFonts w:ascii="Times New Roman" w:eastAsia="宋体" w:hAnsi="Times New Roman" w:cs="Times New Roman"/>
      <w:sz w:val="24"/>
      <w:szCs w:val="20"/>
    </w:rPr>
  </w:style>
  <w:style w:type="character" w:customStyle="1" w:styleId="af1">
    <w:name w:val="纯文本 字符"/>
    <w:basedOn w:val="a5"/>
    <w:link w:val="af0"/>
    <w:qFormat/>
    <w:rPr>
      <w:rFonts w:ascii="宋体" w:hAnsi="Courier New" w:cs="Courier New"/>
      <w:kern w:val="2"/>
      <w:sz w:val="21"/>
      <w:szCs w:val="21"/>
    </w:rPr>
  </w:style>
  <w:style w:type="character" w:customStyle="1" w:styleId="af3">
    <w:name w:val="日期 字符"/>
    <w:basedOn w:val="a5"/>
    <w:link w:val="af2"/>
    <w:uiPriority w:val="99"/>
    <w:semiHidden/>
    <w:qFormat/>
  </w:style>
  <w:style w:type="character" w:customStyle="1" w:styleId="af5">
    <w:name w:val="批注框文本 字符"/>
    <w:basedOn w:val="a5"/>
    <w:link w:val="af4"/>
    <w:uiPriority w:val="99"/>
    <w:semiHidden/>
    <w:qFormat/>
    <w:rPr>
      <w:rFonts w:ascii="Times New Roman" w:eastAsia="宋体" w:hAnsi="Times New Roman" w:cs="Times New Roman"/>
      <w:sz w:val="18"/>
      <w:szCs w:val="18"/>
    </w:rPr>
  </w:style>
  <w:style w:type="character" w:customStyle="1" w:styleId="af7">
    <w:name w:val="页脚 字符"/>
    <w:basedOn w:val="a5"/>
    <w:link w:val="af6"/>
    <w:uiPriority w:val="99"/>
    <w:qFormat/>
    <w:rPr>
      <w:sz w:val="18"/>
      <w:szCs w:val="18"/>
    </w:rPr>
  </w:style>
  <w:style w:type="character" w:customStyle="1" w:styleId="af9">
    <w:name w:val="页眉 字符"/>
    <w:basedOn w:val="a5"/>
    <w:link w:val="af8"/>
    <w:qFormat/>
    <w:rPr>
      <w:sz w:val="18"/>
      <w:szCs w:val="18"/>
    </w:rPr>
  </w:style>
  <w:style w:type="character" w:customStyle="1" w:styleId="HTML0">
    <w:name w:val="HTML 预设格式 字符"/>
    <w:basedOn w:val="a5"/>
    <w:link w:val="HTML"/>
    <w:uiPriority w:val="99"/>
    <w:qFormat/>
    <w:rPr>
      <w:rFonts w:ascii="宋体" w:eastAsia="宋体" w:hAnsi="宋体" w:cs="宋体"/>
      <w:kern w:val="0"/>
      <w:sz w:val="24"/>
      <w:szCs w:val="24"/>
    </w:rPr>
  </w:style>
  <w:style w:type="character" w:customStyle="1" w:styleId="Char">
    <w:name w:val="段 Char"/>
    <w:basedOn w:val="a5"/>
    <w:link w:val="aff1"/>
    <w:qFormat/>
    <w:rPr>
      <w:rFonts w:ascii="宋体"/>
    </w:rPr>
  </w:style>
  <w:style w:type="paragraph" w:customStyle="1" w:styleId="aff1">
    <w:name w:val="段"/>
    <w:link w:val="Char"/>
    <w:qFormat/>
    <w:pPr>
      <w:tabs>
        <w:tab w:val="center" w:pos="4201"/>
        <w:tab w:val="right" w:leader="dot" w:pos="9298"/>
      </w:tabs>
      <w:autoSpaceDE w:val="0"/>
      <w:autoSpaceDN w:val="0"/>
      <w:ind w:firstLineChars="200" w:firstLine="420"/>
      <w:jc w:val="both"/>
    </w:pPr>
    <w:rPr>
      <w:rFonts w:ascii="宋体" w:eastAsiaTheme="minorEastAsia" w:hAnsiTheme="minorHAnsi" w:cstheme="minorBidi"/>
      <w:kern w:val="2"/>
      <w:sz w:val="21"/>
      <w:szCs w:val="22"/>
    </w:rPr>
  </w:style>
  <w:style w:type="paragraph" w:customStyle="1" w:styleId="Char0">
    <w:name w:val="Char"/>
    <w:basedOn w:val="a4"/>
    <w:qFormat/>
    <w:pPr>
      <w:tabs>
        <w:tab w:val="left" w:pos="360"/>
      </w:tabs>
    </w:pPr>
    <w:rPr>
      <w:rFonts w:ascii="Calibri" w:eastAsia="宋体" w:hAnsi="Calibri" w:cs="Times New Roman"/>
      <w:sz w:val="24"/>
      <w:szCs w:val="24"/>
    </w:rPr>
  </w:style>
  <w:style w:type="paragraph" w:styleId="aff2">
    <w:name w:val="List Paragraph"/>
    <w:basedOn w:val="a4"/>
    <w:uiPriority w:val="99"/>
    <w:qFormat/>
    <w:pPr>
      <w:ind w:firstLineChars="200" w:firstLine="420"/>
    </w:pPr>
    <w:rPr>
      <w:rFonts w:ascii="Calibri" w:eastAsia="宋体" w:hAnsi="Calibri" w:cs="Times New Roman"/>
    </w:rPr>
  </w:style>
  <w:style w:type="character" w:customStyle="1" w:styleId="answer-title">
    <w:name w:val="answer-title"/>
    <w:basedOn w:val="a5"/>
    <w:qFormat/>
  </w:style>
  <w:style w:type="character" w:customStyle="1" w:styleId="num">
    <w:name w:val="num"/>
    <w:basedOn w:val="a5"/>
    <w:qFormat/>
    <w:rPr>
      <w:b/>
      <w:color w:val="FF7800"/>
    </w:rPr>
  </w:style>
  <w:style w:type="paragraph" w:customStyle="1" w:styleId="zxb1">
    <w:name w:val="zxb1"/>
    <w:basedOn w:val="a4"/>
    <w:qFormat/>
    <w:pPr>
      <w:widowControl/>
      <w:spacing w:line="200" w:lineRule="atLeast"/>
    </w:pPr>
    <w:rPr>
      <w:rFonts w:ascii="Arial" w:eastAsia="宋体" w:hAnsi="Arial" w:cs="Arial"/>
      <w:spacing w:val="6"/>
      <w:kern w:val="0"/>
      <w:sz w:val="20"/>
      <w:szCs w:val="20"/>
    </w:rPr>
  </w:style>
  <w:style w:type="paragraph" w:customStyle="1" w:styleId="aff3">
    <w:name w:val="正文表标题"/>
    <w:next w:val="a4"/>
    <w:qFormat/>
    <w:pPr>
      <w:spacing w:beforeLines="50" w:afterLines="50"/>
      <w:ind w:left="3686"/>
      <w:jc w:val="center"/>
    </w:pPr>
    <w:rPr>
      <w:rFonts w:ascii="黑体" w:eastAsia="黑体"/>
      <w:sz w:val="21"/>
    </w:rPr>
  </w:style>
  <w:style w:type="paragraph" w:customStyle="1" w:styleId="a">
    <w:name w:val="章标题"/>
    <w:next w:val="aff1"/>
    <w:link w:val="Char1"/>
    <w:qFormat/>
    <w:pPr>
      <w:numPr>
        <w:numId w:val="1"/>
      </w:numPr>
      <w:spacing w:beforeLines="100" w:afterLines="100"/>
      <w:jc w:val="both"/>
      <w:outlineLvl w:val="1"/>
    </w:pPr>
    <w:rPr>
      <w:rFonts w:ascii="黑体" w:eastAsia="黑体"/>
      <w:sz w:val="21"/>
    </w:rPr>
  </w:style>
  <w:style w:type="character" w:customStyle="1" w:styleId="Char1">
    <w:name w:val="章标题 Char"/>
    <w:link w:val="a"/>
    <w:qFormat/>
    <w:rPr>
      <w:rFonts w:ascii="黑体" w:eastAsia="黑体"/>
      <w:sz w:val="21"/>
    </w:rPr>
  </w:style>
  <w:style w:type="paragraph" w:customStyle="1" w:styleId="a0">
    <w:name w:val="一级条标题"/>
    <w:next w:val="aff1"/>
    <w:qFormat/>
    <w:pPr>
      <w:numPr>
        <w:ilvl w:val="1"/>
        <w:numId w:val="1"/>
      </w:numPr>
      <w:spacing w:beforeLines="50" w:afterLines="50"/>
      <w:outlineLvl w:val="2"/>
    </w:pPr>
    <w:rPr>
      <w:rFonts w:ascii="黑体" w:eastAsia="黑体"/>
      <w:sz w:val="21"/>
      <w:szCs w:val="21"/>
    </w:rPr>
  </w:style>
  <w:style w:type="paragraph" w:customStyle="1" w:styleId="aff4">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f5">
    <w:name w:val="目次、标准名称标题"/>
    <w:basedOn w:val="a4"/>
    <w:next w:val="aff1"/>
    <w:qFormat/>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6">
    <w:name w:val="其他实施日期"/>
    <w:basedOn w:val="a4"/>
    <w:qFormat/>
    <w:pPr>
      <w:framePr w:w="3997" w:h="471" w:hRule="exact" w:vSpace="181" w:wrap="around" w:vAnchor="page" w:hAnchor="page" w:x="7089" w:y="14097" w:anchorLock="1"/>
      <w:widowControl/>
      <w:jc w:val="right"/>
    </w:pPr>
    <w:rPr>
      <w:rFonts w:ascii="Times New Roman" w:eastAsia="黑体" w:hAnsi="Times New Roman" w:cs="Times New Roman"/>
      <w:kern w:val="0"/>
      <w:sz w:val="28"/>
      <w:szCs w:val="20"/>
    </w:rPr>
  </w:style>
  <w:style w:type="paragraph" w:customStyle="1" w:styleId="aff7">
    <w:name w:val="其他发布日期"/>
    <w:basedOn w:val="a4"/>
    <w:qFormat/>
    <w:pPr>
      <w:framePr w:w="3997" w:h="471" w:hRule="exact" w:vSpace="181" w:wrap="around" w:vAnchor="page" w:hAnchor="page" w:x="1419" w:y="14097" w:anchorLock="1"/>
      <w:widowControl/>
      <w:jc w:val="left"/>
    </w:pPr>
    <w:rPr>
      <w:rFonts w:ascii="Times New Roman" w:eastAsia="黑体" w:hAnsi="Times New Roman" w:cs="Times New Roman"/>
      <w:kern w:val="0"/>
      <w:sz w:val="28"/>
      <w:szCs w:val="20"/>
    </w:rPr>
  </w:style>
  <w:style w:type="paragraph" w:customStyle="1" w:styleId="aff8">
    <w:name w:val="标准书眉_奇数页"/>
    <w:next w:val="a4"/>
    <w:qFormat/>
    <w:pPr>
      <w:tabs>
        <w:tab w:val="center" w:pos="4154"/>
        <w:tab w:val="right" w:pos="8306"/>
      </w:tabs>
      <w:spacing w:after="220"/>
      <w:jc w:val="right"/>
    </w:pPr>
    <w:rPr>
      <w:rFonts w:ascii="黑体" w:eastAsia="黑体"/>
      <w:sz w:val="21"/>
      <w:szCs w:val="21"/>
    </w:rPr>
  </w:style>
  <w:style w:type="paragraph" w:customStyle="1" w:styleId="aff9">
    <w:name w:val="标准称谓"/>
    <w:next w:val="a4"/>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22">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a">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b">
    <w:name w:val="封面标准文稿类别"/>
    <w:basedOn w:val="a4"/>
    <w:qFormat/>
    <w:pPr>
      <w:framePr w:w="9639" w:h="6917" w:hRule="exact" w:wrap="around" w:vAnchor="page" w:hAnchor="page" w:xAlign="center" w:y="6408" w:anchorLock="1"/>
      <w:spacing w:before="440" w:after="160"/>
      <w:jc w:val="center"/>
      <w:textAlignment w:val="center"/>
    </w:pPr>
    <w:rPr>
      <w:rFonts w:ascii="宋体" w:eastAsia="宋体" w:hAnsi="Times New Roman" w:cs="Times New Roman"/>
      <w:kern w:val="0"/>
      <w:sz w:val="24"/>
      <w:szCs w:val="28"/>
    </w:rPr>
  </w:style>
  <w:style w:type="paragraph" w:customStyle="1" w:styleId="affc">
    <w:name w:val="封面标准文稿编辑信息"/>
    <w:basedOn w:val="affb"/>
    <w:qFormat/>
    <w:pPr>
      <w:framePr w:wrap="around"/>
      <w:spacing w:before="180" w:line="180" w:lineRule="exact"/>
    </w:pPr>
    <w:rPr>
      <w:sz w:val="21"/>
    </w:rPr>
  </w:style>
  <w:style w:type="paragraph" w:customStyle="1" w:styleId="affd">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1">
    <w:name w:val="列项——（一级）"/>
    <w:qFormat/>
    <w:pPr>
      <w:widowControl w:val="0"/>
      <w:numPr>
        <w:numId w:val="2"/>
      </w:numPr>
      <w:jc w:val="both"/>
    </w:pPr>
    <w:rPr>
      <w:rFonts w:ascii="宋体"/>
      <w:sz w:val="21"/>
    </w:rPr>
  </w:style>
  <w:style w:type="paragraph" w:customStyle="1" w:styleId="a2">
    <w:name w:val="列项●（二级）"/>
    <w:qFormat/>
    <w:pPr>
      <w:numPr>
        <w:ilvl w:val="1"/>
        <w:numId w:val="2"/>
      </w:numPr>
      <w:tabs>
        <w:tab w:val="left" w:pos="840"/>
      </w:tabs>
      <w:jc w:val="both"/>
    </w:pPr>
    <w:rPr>
      <w:rFonts w:ascii="宋体"/>
      <w:sz w:val="21"/>
    </w:rPr>
  </w:style>
  <w:style w:type="paragraph" w:customStyle="1" w:styleId="a3">
    <w:name w:val="列项◆（三级）"/>
    <w:basedOn w:val="a4"/>
    <w:qFormat/>
    <w:pPr>
      <w:numPr>
        <w:ilvl w:val="2"/>
        <w:numId w:val="2"/>
      </w:numPr>
    </w:pPr>
    <w:rPr>
      <w:rFonts w:ascii="宋体" w:eastAsia="宋体" w:hAnsi="Times New Roman" w:cs="Times New Roman"/>
      <w:szCs w:val="21"/>
    </w:rPr>
  </w:style>
  <w:style w:type="paragraph" w:customStyle="1" w:styleId="affe">
    <w:name w:val="标准标志"/>
    <w:next w:val="a4"/>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
    <w:name w:val="二级无"/>
    <w:basedOn w:val="a4"/>
    <w:qFormat/>
    <w:pPr>
      <w:widowControl/>
      <w:ind w:left="1800" w:hanging="720"/>
      <w:jc w:val="left"/>
      <w:outlineLvl w:val="3"/>
    </w:pPr>
    <w:rPr>
      <w:rFonts w:ascii="宋体" w:eastAsia="宋体" w:hAnsi="Times New Roman" w:cs="Times New Roman"/>
      <w:kern w:val="0"/>
      <w:szCs w:val="21"/>
    </w:rPr>
  </w:style>
  <w:style w:type="paragraph" w:customStyle="1" w:styleId="afff0">
    <w:name w:val="一级无"/>
    <w:basedOn w:val="a0"/>
    <w:qFormat/>
    <w:pPr>
      <w:numPr>
        <w:ilvl w:val="0"/>
        <w:numId w:val="0"/>
      </w:numPr>
      <w:spacing w:beforeLines="0" w:afterLines="0"/>
      <w:ind w:left="900" w:hanging="360"/>
    </w:pPr>
    <w:rPr>
      <w:rFonts w:ascii="宋体" w:eastAsia="宋体"/>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1">
    <w:name w:val="正文文本_"/>
    <w:basedOn w:val="a5"/>
    <w:link w:val="12"/>
    <w:uiPriority w:val="99"/>
    <w:unhideWhenUsed/>
    <w:qFormat/>
    <w:rPr>
      <w:rFonts w:ascii="宋体" w:hAnsi="宋体"/>
      <w:shd w:val="clear" w:color="auto" w:fill="FFFFFF"/>
      <w:lang w:val="zh-CN"/>
    </w:rPr>
  </w:style>
  <w:style w:type="paragraph" w:customStyle="1" w:styleId="12">
    <w:name w:val="正文文本1"/>
    <w:basedOn w:val="a4"/>
    <w:link w:val="afff1"/>
    <w:uiPriority w:val="99"/>
    <w:unhideWhenUsed/>
    <w:pPr>
      <w:shd w:val="clear" w:color="auto" w:fill="FFFFFF"/>
      <w:spacing w:line="461" w:lineRule="auto"/>
      <w:ind w:firstLine="400"/>
      <w:jc w:val="left"/>
    </w:pPr>
    <w:rPr>
      <w:rFonts w:ascii="宋体" w:eastAsia="宋体" w:hAnsi="宋体" w:cs="Times New Roman"/>
      <w:kern w:val="0"/>
      <w:sz w:val="20"/>
      <w:szCs w:val="20"/>
      <w:lang w:val="zh-CN"/>
    </w:rPr>
  </w:style>
  <w:style w:type="character" w:styleId="afff2">
    <w:name w:val="Placeholder Text"/>
    <w:basedOn w:val="a5"/>
    <w:uiPriority w:val="99"/>
    <w:unhideWhenUsed/>
    <w:qFormat/>
    <w:rPr>
      <w:color w:val="808080"/>
    </w:rPr>
  </w:style>
  <w:style w:type="paragraph" w:customStyle="1" w:styleId="New">
    <w:name w:val="正文 New"/>
    <w:qFormat/>
    <w:pPr>
      <w:widowControl w:val="0"/>
      <w:jc w:val="both"/>
    </w:pPr>
    <w:rPr>
      <w:kern w:val="2"/>
      <w:sz w:val="21"/>
    </w:rPr>
  </w:style>
  <w:style w:type="character" w:customStyle="1" w:styleId="afff3">
    <w:name w:val="其他_"/>
    <w:link w:val="afff4"/>
    <w:uiPriority w:val="99"/>
    <w:unhideWhenUsed/>
    <w:qFormat/>
    <w:locked/>
    <w:rPr>
      <w:rFonts w:ascii="宋体"/>
      <w:shd w:val="clear" w:color="auto" w:fill="FFFFFF"/>
      <w:lang w:val="zh-CN"/>
    </w:rPr>
  </w:style>
  <w:style w:type="paragraph" w:customStyle="1" w:styleId="afff4">
    <w:name w:val="其他"/>
    <w:basedOn w:val="a4"/>
    <w:link w:val="afff3"/>
    <w:uiPriority w:val="99"/>
    <w:unhideWhenUsed/>
    <w:qFormat/>
    <w:pPr>
      <w:shd w:val="clear" w:color="auto" w:fill="FFFFFF"/>
      <w:jc w:val="center"/>
    </w:pPr>
    <w:rPr>
      <w:rFonts w:ascii="宋体" w:eastAsia="宋体" w:hAnsi="Times New Roman" w:cs="Times New Roman"/>
      <w:kern w:val="0"/>
      <w:sz w:val="20"/>
      <w:szCs w:val="20"/>
      <w:lang w:val="zh-CN"/>
    </w:rPr>
  </w:style>
  <w:style w:type="character" w:customStyle="1" w:styleId="ad">
    <w:name w:val="正文文本 字符"/>
    <w:basedOn w:val="a5"/>
    <w:link w:val="ac"/>
    <w:uiPriority w:val="1"/>
    <w:qFormat/>
    <w:rPr>
      <w:rFonts w:ascii="宋体" w:hAnsi="宋体" w:cstheme="minorBidi"/>
      <w:sz w:val="21"/>
      <w:szCs w:val="21"/>
      <w:lang w:eastAsia="en-US"/>
    </w:rPr>
  </w:style>
  <w:style w:type="character" w:customStyle="1" w:styleId="afc">
    <w:name w:val="批注主题 字符"/>
    <w:basedOn w:val="ab"/>
    <w:link w:val="afb"/>
    <w:uiPriority w:val="99"/>
    <w:semiHidden/>
    <w:qFormat/>
    <w:rPr>
      <w:rFonts w:asciiTheme="minorHAnsi" w:eastAsiaTheme="minorEastAsia" w:hAnsiTheme="minorHAnsi" w:cstheme="minorBidi"/>
      <w:b/>
      <w:bCs/>
      <w:kern w:val="2"/>
      <w:sz w:val="21"/>
      <w:szCs w:val="22"/>
    </w:rPr>
  </w:style>
  <w:style w:type="paragraph" w:customStyle="1" w:styleId="afff5">
    <w:name w:val="封面标准英文名称"/>
    <w:basedOn w:val="affa"/>
    <w:qFormat/>
    <w:pPr>
      <w:framePr w:w="0" w:hRule="auto" w:wrap="around" w:vAnchor="margin" w:hAnchor="text" w:xAlign="left" w:yAlign="inline" w:anchorLock="0"/>
      <w:spacing w:before="370" w:line="400" w:lineRule="exact"/>
    </w:pPr>
    <w:rPr>
      <w:rFonts w:ascii="Times New Roman"/>
      <w:sz w:val="28"/>
      <w:szCs w:val="28"/>
    </w:rPr>
  </w:style>
  <w:style w:type="character" w:customStyle="1" w:styleId="afff6">
    <w:name w:val="发布"/>
    <w:qFormat/>
    <w:rPr>
      <w:rFonts w:ascii="黑体" w:eastAsia="黑体"/>
      <w:spacing w:val="85"/>
      <w:w w:val="100"/>
      <w:position w:val="3"/>
      <w:sz w:val="28"/>
      <w:szCs w:val="28"/>
    </w:rPr>
  </w:style>
  <w:style w:type="paragraph" w:customStyle="1" w:styleId="afff7">
    <w:name w:val="二级条标题"/>
    <w:basedOn w:val="a0"/>
    <w:next w:val="aff1"/>
    <w:qFormat/>
    <w:pPr>
      <w:numPr>
        <w:ilvl w:val="0"/>
        <w:numId w:val="0"/>
      </w:numPr>
      <w:spacing w:beforeLines="0" w:afterLines="0"/>
      <w:outlineLvl w:val="3"/>
    </w:pPr>
  </w:style>
  <w:style w:type="paragraph" w:customStyle="1" w:styleId="afff8">
    <w:name w:val="附录表标号"/>
    <w:basedOn w:val="a4"/>
    <w:next w:val="aff1"/>
    <w:qFormat/>
    <w:pPr>
      <w:spacing w:line="14" w:lineRule="exact"/>
      <w:ind w:left="811" w:hanging="448"/>
      <w:jc w:val="center"/>
      <w:outlineLvl w:val="0"/>
    </w:pPr>
    <w:rPr>
      <w:rFonts w:ascii="Times New Roman" w:eastAsia="宋体" w:hAnsi="Times New Roman" w:cs="Times New Roman"/>
      <w:color w:val="FFFFFF"/>
      <w:szCs w:val="24"/>
    </w:rPr>
  </w:style>
  <w:style w:type="paragraph" w:customStyle="1" w:styleId="afff9">
    <w:name w:val="字母编号列项（一级）"/>
    <w:qFormat/>
    <w:pPr>
      <w:tabs>
        <w:tab w:val="left" w:pos="720"/>
        <w:tab w:val="left" w:pos="840"/>
      </w:tabs>
      <w:ind w:left="720" w:hanging="720"/>
      <w:jc w:val="both"/>
    </w:pPr>
    <w:rPr>
      <w:rFonts w:ascii="宋体"/>
      <w:sz w:val="21"/>
    </w:rPr>
  </w:style>
  <w:style w:type="paragraph" w:customStyle="1" w:styleId="afffa">
    <w:name w:val="前言、引言标题"/>
    <w:next w:val="aff1"/>
    <w:qFormat/>
    <w:pPr>
      <w:keepNext/>
      <w:pageBreakBefore/>
      <w:shd w:val="clear" w:color="FFFFFF" w:fill="FFFFFF"/>
      <w:spacing w:before="640" w:after="560"/>
      <w:jc w:val="center"/>
      <w:outlineLvl w:val="0"/>
    </w:pPr>
    <w:rPr>
      <w:rFonts w:ascii="黑体" w:eastAsia="黑体"/>
      <w:sz w:val="32"/>
    </w:rPr>
  </w:style>
  <w:style w:type="paragraph" w:customStyle="1" w:styleId="afffb">
    <w:name w:val="封面一致性程度标识"/>
    <w:basedOn w:val="afff5"/>
    <w:qFormat/>
    <w:pPr>
      <w:framePr w:wrap="around"/>
      <w:spacing w:before="440"/>
    </w:pPr>
    <w:rPr>
      <w:rFonts w:ascii="宋体" w:eastAsia="宋体"/>
    </w:rPr>
  </w:style>
  <w:style w:type="paragraph" w:customStyle="1" w:styleId="afffc">
    <w:name w:val="终结线"/>
    <w:basedOn w:val="a4"/>
    <w:qFormat/>
    <w:rPr>
      <w:rFonts w:ascii="Times New Roman" w:eastAsia="宋体" w:hAnsi="Times New Roman" w:cs="Times New Roman"/>
      <w:szCs w:val="24"/>
    </w:rPr>
  </w:style>
  <w:style w:type="paragraph" w:customStyle="1" w:styleId="afffd">
    <w:name w:val="标准书脚_奇数页"/>
    <w:qFormat/>
    <w:pPr>
      <w:spacing w:before="120"/>
      <w:ind w:right="198"/>
      <w:jc w:val="right"/>
    </w:pPr>
    <w:rPr>
      <w:rFonts w:ascii="宋体"/>
      <w:sz w:val="18"/>
      <w:szCs w:val="18"/>
    </w:rPr>
  </w:style>
  <w:style w:type="paragraph" w:customStyle="1" w:styleId="afffe">
    <w:name w:val="其他发布部门"/>
    <w:basedOn w:val="a4"/>
    <w:qFormat/>
    <w:pPr>
      <w:widowControl/>
      <w:spacing w:line="0" w:lineRule="atLeast"/>
      <w:jc w:val="center"/>
    </w:pPr>
    <w:rPr>
      <w:rFonts w:ascii="黑体" w:eastAsia="黑体" w:hAnsi="Times New Roman" w:cs="Times New Roman"/>
      <w:spacing w:val="20"/>
      <w:w w:val="135"/>
      <w:kern w:val="0"/>
      <w:sz w:val="28"/>
      <w:szCs w:val="20"/>
    </w:rPr>
  </w:style>
  <w:style w:type="paragraph" w:customStyle="1" w:styleId="affff">
    <w:name w:val="附录标识"/>
    <w:basedOn w:val="a4"/>
    <w:next w:val="aff1"/>
    <w:qFormat/>
    <w:pPr>
      <w:keepNext/>
      <w:widowControl/>
      <w:shd w:val="clear" w:color="FFFFFF" w:fill="FFFFFF"/>
      <w:tabs>
        <w:tab w:val="left" w:pos="360"/>
        <w:tab w:val="left" w:pos="6405"/>
      </w:tabs>
      <w:spacing w:before="640" w:after="280"/>
      <w:jc w:val="center"/>
      <w:outlineLvl w:val="0"/>
    </w:pPr>
    <w:rPr>
      <w:rFonts w:ascii="黑体" w:eastAsia="黑体" w:hAnsi="Times New Roman" w:cs="Times New Roman"/>
      <w:kern w:val="0"/>
      <w:szCs w:val="20"/>
    </w:rPr>
  </w:style>
  <w:style w:type="paragraph" w:customStyle="1" w:styleId="affff0">
    <w:name w:val="附录图标号"/>
    <w:basedOn w:val="a4"/>
    <w:qFormat/>
    <w:pPr>
      <w:keepNext/>
      <w:pageBreakBefore/>
      <w:widowControl/>
      <w:tabs>
        <w:tab w:val="left" w:pos="720"/>
      </w:tabs>
      <w:spacing w:line="14" w:lineRule="exact"/>
      <w:ind w:left="720" w:firstLine="363"/>
      <w:jc w:val="center"/>
      <w:outlineLvl w:val="0"/>
    </w:pPr>
    <w:rPr>
      <w:rFonts w:ascii="Times New Roman" w:eastAsia="宋体" w:hAnsi="Times New Roman" w:cs="Times New Roman"/>
      <w:color w:val="FFFFFF"/>
      <w:szCs w:val="24"/>
    </w:rPr>
  </w:style>
  <w:style w:type="paragraph" w:customStyle="1" w:styleId="affff1">
    <w:name w:val="其他标准标志"/>
    <w:basedOn w:val="a4"/>
    <w:qFormat/>
    <w:pPr>
      <w:widowControl/>
      <w:shd w:val="solid" w:color="FFFFFF" w:fill="FFFFFF"/>
      <w:spacing w:line="0" w:lineRule="atLeast"/>
      <w:jc w:val="right"/>
    </w:pPr>
    <w:rPr>
      <w:rFonts w:ascii="Times New Roman" w:eastAsia="宋体" w:hAnsi="Times New Roman" w:cs="Times New Roman"/>
      <w:b/>
      <w:w w:val="130"/>
      <w:kern w:val="0"/>
      <w:sz w:val="96"/>
      <w:szCs w:val="96"/>
    </w:rPr>
  </w:style>
  <w:style w:type="paragraph" w:customStyle="1" w:styleId="affff2">
    <w:name w:val="其他标准称谓"/>
    <w:next w:val="a4"/>
    <w:qFormat/>
    <w:pPr>
      <w:spacing w:line="0" w:lineRule="atLeast"/>
      <w:jc w:val="distribute"/>
    </w:pPr>
    <w:rPr>
      <w:rFonts w:ascii="黑体" w:eastAsia="黑体" w:hAnsi="宋体"/>
      <w:spacing w:val="-40"/>
      <w:sz w:val="48"/>
      <w:szCs w:val="52"/>
    </w:rPr>
  </w:style>
  <w:style w:type="paragraph" w:customStyle="1" w:styleId="TOC1">
    <w:name w:val="TOC 标题1"/>
    <w:basedOn w:val="1"/>
    <w:next w:val="a4"/>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fff3">
    <w:name w:val="标准书眉_偶数页"/>
    <w:basedOn w:val="aff8"/>
    <w:next w:val="a4"/>
    <w:qFormat/>
    <w:pPr>
      <w:jc w:val="left"/>
    </w:pPr>
  </w:style>
  <w:style w:type="paragraph" w:customStyle="1" w:styleId="affff4">
    <w:name w:val="发布日期"/>
    <w:qFormat/>
    <w:pPr>
      <w:framePr w:w="4000" w:h="473" w:hRule="exact" w:hSpace="180" w:vSpace="180" w:wrap="around" w:hAnchor="margin" w:y="13511" w:anchorLock="1"/>
    </w:pPr>
    <w:rPr>
      <w:rFonts w:eastAsia="黑体"/>
      <w:sz w:val="28"/>
    </w:rPr>
  </w:style>
  <w:style w:type="paragraph" w:customStyle="1" w:styleId="23">
    <w:name w:val="条2"/>
    <w:basedOn w:val="a4"/>
    <w:next w:val="aff1"/>
    <w:qFormat/>
    <w:pPr>
      <w:spacing w:beforeLines="50" w:afterLines="50"/>
      <w:outlineLvl w:val="1"/>
    </w:pPr>
    <w:rPr>
      <w:rFonts w:ascii="黑体" w:eastAsia="黑体" w:hAnsi="Times New Roman" w:cs="Times New Roman"/>
      <w:kern w:val="21"/>
      <w:szCs w:val="20"/>
    </w:rPr>
  </w:style>
  <w:style w:type="character" w:customStyle="1" w:styleId="fontstyle01">
    <w:name w:val="fontstyle01"/>
    <w:basedOn w:val="a5"/>
    <w:qFormat/>
    <w:rPr>
      <w:rFonts w:ascii="宋体" w:eastAsia="宋体" w:hAnsi="宋体" w:hint="eastAsia"/>
      <w:color w:val="000000"/>
      <w:sz w:val="42"/>
      <w:szCs w:val="42"/>
    </w:rPr>
  </w:style>
  <w:style w:type="paragraph" w:customStyle="1" w:styleId="affff5">
    <w:name w:val="三级条标题"/>
    <w:basedOn w:val="afff7"/>
    <w:next w:val="a4"/>
    <w:qFormat/>
    <w:pPr>
      <w:spacing w:beforeLines="50" w:afterLines="50"/>
      <w:outlineLvl w:val="4"/>
    </w:pPr>
  </w:style>
  <w:style w:type="paragraph" w:customStyle="1" w:styleId="affff6">
    <w:name w:val="四级条标题"/>
    <w:basedOn w:val="affff5"/>
    <w:next w:val="a4"/>
    <w:qFormat/>
    <w:pPr>
      <w:outlineLvl w:val="5"/>
    </w:pPr>
  </w:style>
  <w:style w:type="paragraph" w:customStyle="1" w:styleId="affff7">
    <w:name w:val="五级条标题"/>
    <w:basedOn w:val="affff6"/>
    <w:next w:val="a4"/>
    <w:qFormat/>
    <w:pPr>
      <w:outlineLvl w:val="6"/>
    </w:pPr>
  </w:style>
  <w:style w:type="paragraph" w:customStyle="1" w:styleId="TableParagraph">
    <w:name w:val="Table Paragraph"/>
    <w:basedOn w:val="a4"/>
    <w:uiPriority w:val="1"/>
    <w:qFormat/>
    <w:pPr>
      <w:spacing w:line="300" w:lineRule="auto"/>
      <w:jc w:val="left"/>
    </w:pPr>
    <w:rPr>
      <w:kern w:val="0"/>
      <w:sz w:val="22"/>
      <w:lang w:eastAsia="en-US"/>
    </w:rPr>
  </w:style>
  <w:style w:type="paragraph" w:customStyle="1" w:styleId="affff8">
    <w:name w:val="发布部门"/>
    <w:next w:val="a4"/>
    <w:qFormat/>
    <w:pPr>
      <w:framePr w:w="7433" w:h="585" w:hRule="exact" w:hSpace="180" w:vSpace="180" w:wrap="around" w:hAnchor="margin" w:xAlign="center" w:y="14401" w:anchorLock="1"/>
      <w:jc w:val="center"/>
    </w:pPr>
    <w:rPr>
      <w:rFonts w:ascii="宋体"/>
      <w:b/>
      <w:spacing w:val="20"/>
      <w:w w:val="135"/>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325A9B-7C02-4B4C-8F9E-2864B3DB7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25</Pages>
  <Words>2297</Words>
  <Characters>13099</Characters>
  <Application>Microsoft Office Word</Application>
  <DocSecurity>0</DocSecurity>
  <Lines>109</Lines>
  <Paragraphs>30</Paragraphs>
  <ScaleCrop>false</ScaleCrop>
  <Company>Sky123.Org</Company>
  <LinksUpToDate>false</LinksUpToDate>
  <CharactersWithSpaces>15366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方华明</dc:creator>
  <cp:lastModifiedBy>158448536@qq.com</cp:lastModifiedBy>
  <cp:revision>32</cp:revision>
  <cp:lastPrinted>2024-02-23T06:47:00Z</cp:lastPrinted>
  <dcterms:created xsi:type="dcterms:W3CDTF">2023-09-25T08:07:00Z</dcterms:created>
  <dcterms:modified xsi:type="dcterms:W3CDTF">2024-02-23T07:47:00Z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7DA73128E7244FDA93754F01AAB765EC</vt:lpwstr>
  </property>
</Properties>
</file>